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drawings/drawing1.xml" ContentType="application/vnd.openxmlformats-officedocument.drawingml.chartshapes+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drawings/drawing2.xml" ContentType="application/vnd.openxmlformats-officedocument.drawingml.chartshapes+xml"/>
  <Override PartName="/word/charts/chart9.xml" ContentType="application/vnd.openxmlformats-officedocument.drawingml.chart+xml"/>
  <Override PartName="/word/drawings/drawing3.xml" ContentType="application/vnd.openxmlformats-officedocument.drawingml.chartshapes+xml"/>
  <Override PartName="/word/charts/chart10.xml" ContentType="application/vnd.openxmlformats-officedocument.drawingml.chart+xml"/>
  <Override PartName="/word/drawings/drawing4.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2B49" w14:textId="3D15EA7E" w:rsidR="000A7619" w:rsidRPr="00A663BF" w:rsidRDefault="000A7619" w:rsidP="00210C86">
      <w:pPr>
        <w:pStyle w:val="a3"/>
        <w:snapToGrid w:val="0"/>
        <w:spacing w:beforeLines="50" w:before="180" w:afterLines="100" w:after="360"/>
        <w:ind w:right="0" w:firstLine="0"/>
        <w:jc w:val="center"/>
        <w:rPr>
          <w:rFonts w:ascii="標楷體" w:eastAsia="標楷體" w:hAnsi="標楷體"/>
          <w:b/>
          <w:color w:val="000000" w:themeColor="text1"/>
          <w:spacing w:val="0"/>
          <w:sz w:val="40"/>
          <w:szCs w:val="40"/>
        </w:rPr>
      </w:pPr>
      <w:r w:rsidRPr="00A663BF">
        <w:rPr>
          <w:rFonts w:ascii="標楷體" w:eastAsia="標楷體" w:hAnsi="標楷體" w:hint="eastAsia"/>
          <w:b/>
          <w:color w:val="000000" w:themeColor="text1"/>
          <w:spacing w:val="0"/>
          <w:sz w:val="40"/>
          <w:szCs w:val="40"/>
        </w:rPr>
        <w:t>甲、總    述</w:t>
      </w:r>
    </w:p>
    <w:p w14:paraId="500E8049" w14:textId="1909C638" w:rsidR="000A7619" w:rsidRPr="00A663BF" w:rsidRDefault="000A7619" w:rsidP="008535D9">
      <w:pPr>
        <w:pStyle w:val="a3"/>
        <w:snapToGrid w:val="0"/>
        <w:spacing w:afterLines="15" w:after="54" w:line="520" w:lineRule="exact"/>
        <w:ind w:right="0" w:firstLine="0"/>
        <w:outlineLvl w:val="1"/>
        <w:rPr>
          <w:rFonts w:ascii="標楷體" w:eastAsia="標楷體" w:hAnsi="標楷體"/>
          <w:b/>
          <w:color w:val="000000" w:themeColor="text1"/>
          <w:spacing w:val="0"/>
          <w:sz w:val="36"/>
          <w:szCs w:val="36"/>
        </w:rPr>
      </w:pPr>
      <w:r w:rsidRPr="00A663BF">
        <w:rPr>
          <w:rFonts w:ascii="標楷體" w:eastAsia="標楷體" w:hAnsi="標楷體" w:hint="eastAsia"/>
          <w:b/>
          <w:color w:val="000000" w:themeColor="text1"/>
          <w:spacing w:val="0"/>
          <w:sz w:val="36"/>
          <w:szCs w:val="36"/>
        </w:rPr>
        <w:t>壹、總預算執行之審核</w:t>
      </w:r>
    </w:p>
    <w:p w14:paraId="29C7596C" w14:textId="3A6801EC" w:rsidR="00817341" w:rsidRDefault="00BE7CE7" w:rsidP="001F07E8">
      <w:pPr>
        <w:spacing w:line="480" w:lineRule="exact"/>
        <w:ind w:firstLineChars="200" w:firstLine="480"/>
        <w:jc w:val="both"/>
        <w:rPr>
          <w:rFonts w:ascii="標楷體" w:hAnsi="標楷體"/>
          <w:color w:val="000000" w:themeColor="text1"/>
        </w:rPr>
      </w:pPr>
      <w:r w:rsidRPr="00BE7CE7">
        <w:rPr>
          <w:rFonts w:ascii="Calibri" w:eastAsia="新細明體" w:hAnsi="Calibri"/>
          <w:noProof/>
          <w:sz w:val="24"/>
          <w:szCs w:val="22"/>
        </w:rPr>
        <mc:AlternateContent>
          <mc:Choice Requires="wpg">
            <w:drawing>
              <wp:anchor distT="0" distB="0" distL="114300" distR="114300" simplePos="0" relativeHeight="251701759" behindDoc="0" locked="0" layoutInCell="1" allowOverlap="1" wp14:anchorId="01F6367D" wp14:editId="448774B1">
                <wp:simplePos x="0" y="0"/>
                <wp:positionH relativeFrom="margin">
                  <wp:align>left</wp:align>
                </wp:positionH>
                <wp:positionV relativeFrom="paragraph">
                  <wp:posOffset>1313180</wp:posOffset>
                </wp:positionV>
                <wp:extent cx="6128385" cy="4248150"/>
                <wp:effectExtent l="0" t="0" r="0" b="0"/>
                <wp:wrapSquare wrapText="bothSides"/>
                <wp:docPr id="146" name="群組 1"/>
                <wp:cNvGraphicFramePr/>
                <a:graphic xmlns:a="http://schemas.openxmlformats.org/drawingml/2006/main">
                  <a:graphicData uri="http://schemas.microsoft.com/office/word/2010/wordprocessingGroup">
                    <wpg:wgp>
                      <wpg:cNvGrpSpPr/>
                      <wpg:grpSpPr>
                        <a:xfrm>
                          <a:off x="0" y="0"/>
                          <a:ext cx="6128385" cy="4248150"/>
                          <a:chOff x="0" y="-95244"/>
                          <a:chExt cx="7018975" cy="4523154"/>
                        </a:xfrm>
                      </wpg:grpSpPr>
                      <wpg:grpSp>
                        <wpg:cNvPr id="147" name="群組 147"/>
                        <wpg:cNvGrpSpPr/>
                        <wpg:grpSpPr>
                          <a:xfrm>
                            <a:off x="0" y="-95244"/>
                            <a:ext cx="7018975" cy="4523154"/>
                            <a:chOff x="0" y="-99024"/>
                            <a:chExt cx="6373166" cy="4702677"/>
                          </a:xfrm>
                        </wpg:grpSpPr>
                        <wpg:grpSp>
                          <wpg:cNvPr id="148" name="群組 148"/>
                          <wpg:cNvGrpSpPr/>
                          <wpg:grpSpPr>
                            <a:xfrm>
                              <a:off x="0" y="-99024"/>
                              <a:ext cx="6373166" cy="4702677"/>
                              <a:chOff x="0" y="-95757"/>
                              <a:chExt cx="6274326" cy="4547526"/>
                            </a:xfrm>
                          </wpg:grpSpPr>
                          <wpg:grpSp>
                            <wpg:cNvPr id="149" name="群組 149"/>
                            <wpg:cNvGrpSpPr/>
                            <wpg:grpSpPr>
                              <a:xfrm>
                                <a:off x="0" y="-95757"/>
                                <a:ext cx="6274326" cy="4547526"/>
                                <a:chOff x="0" y="-89640"/>
                                <a:chExt cx="6289755" cy="4257019"/>
                              </a:xfrm>
                            </wpg:grpSpPr>
                            <wpg:grpSp>
                              <wpg:cNvPr id="150" name="群組 150"/>
                              <wpg:cNvGrpSpPr/>
                              <wpg:grpSpPr>
                                <a:xfrm>
                                  <a:off x="0" y="-89640"/>
                                  <a:ext cx="6289755" cy="4257019"/>
                                  <a:chOff x="0" y="-92352"/>
                                  <a:chExt cx="6650939" cy="4385784"/>
                                </a:xfrm>
                              </wpg:grpSpPr>
                              <wpg:grpSp>
                                <wpg:cNvPr id="151" name="群組 151"/>
                                <wpg:cNvGrpSpPr/>
                                <wpg:grpSpPr>
                                  <a:xfrm>
                                    <a:off x="0" y="-92352"/>
                                    <a:ext cx="6650939" cy="4385784"/>
                                    <a:chOff x="0" y="-92299"/>
                                    <a:chExt cx="6630239" cy="4383254"/>
                                  </a:xfrm>
                                </wpg:grpSpPr>
                                <wpg:grpSp>
                                  <wpg:cNvPr id="152" name="群組 152"/>
                                  <wpg:cNvGrpSpPr/>
                                  <wpg:grpSpPr>
                                    <a:xfrm>
                                      <a:off x="0" y="-92299"/>
                                      <a:ext cx="6630239" cy="4383254"/>
                                      <a:chOff x="0" y="-88250"/>
                                      <a:chExt cx="5661766" cy="4190979"/>
                                    </a:xfrm>
                                  </wpg:grpSpPr>
                                  <wpg:grpSp>
                                    <wpg:cNvPr id="153" name="群組 153"/>
                                    <wpg:cNvGrpSpPr/>
                                    <wpg:grpSpPr>
                                      <a:xfrm>
                                        <a:off x="0" y="-88250"/>
                                        <a:ext cx="5661766" cy="4190979"/>
                                        <a:chOff x="0" y="-95939"/>
                                        <a:chExt cx="6252310" cy="4556102"/>
                                      </a:xfrm>
                                    </wpg:grpSpPr>
                                    <wpg:grpSp>
                                      <wpg:cNvPr id="154" name="群組 154"/>
                                      <wpg:cNvGrpSpPr/>
                                      <wpg:grpSpPr>
                                        <a:xfrm>
                                          <a:off x="0" y="-95939"/>
                                          <a:ext cx="6252310" cy="4556102"/>
                                          <a:chOff x="0" y="-95939"/>
                                          <a:chExt cx="6252310" cy="4556102"/>
                                        </a:xfrm>
                                      </wpg:grpSpPr>
                                      <wps:wsp>
                                        <wps:cNvPr id="155" name="匾額 155"/>
                                        <wps:cNvSpPr>
                                          <a:spLocks noChangeAspect="1"/>
                                        </wps:cNvSpPr>
                                        <wps:spPr bwMode="auto">
                                          <a:xfrm>
                                            <a:off x="16092" y="-95939"/>
                                            <a:ext cx="6158464" cy="4556102"/>
                                          </a:xfrm>
                                          <a:prstGeom prst="plaque">
                                            <a:avLst>
                                              <a:gd name="adj" fmla="val 4031"/>
                                            </a:avLst>
                                          </a:prstGeom>
                                          <a:solidFill>
                                            <a:srgbClr val="E7F6FD"/>
                                          </a:solidFill>
                                          <a:ln w="9525">
                                            <a:noFill/>
                                            <a:round/>
                                            <a:headEnd/>
                                            <a:tailEnd/>
                                          </a:ln>
                                        </wps:spPr>
                                        <wps:bodyPr wrap="square">
                                          <a:noAutofit/>
                                        </wps:bodyPr>
                                      </wps:wsp>
                                      <wps:wsp>
                                        <wps:cNvPr id="156" name="文字方塊 1"/>
                                        <wps:cNvSpPr txBox="1"/>
                                        <wps:spPr bwMode="auto">
                                          <a:xfrm>
                                            <a:off x="0" y="-72229"/>
                                            <a:ext cx="6252310" cy="419109"/>
                                          </a:xfrm>
                                          <a:prstGeom prst="rect">
                                            <a:avLst/>
                                          </a:prstGeom>
                                        </wps:spPr>
                                        <wps:txbx>
                                          <w:txbxContent>
                                            <w:p w14:paraId="2C53A8A1" w14:textId="77777777" w:rsidR="00BE7CE7" w:rsidRDefault="00BE7CE7" w:rsidP="00BE7CE7">
                                              <w:pPr>
                                                <w:jc w:val="center"/>
                                                <w:textAlignment w:val="baseline"/>
                                                <w:rPr>
                                                  <w:rFonts w:ascii="標楷體" w:hAnsi="標楷體"/>
                                                  <w:b/>
                                                  <w:bCs/>
                                                  <w:kern w:val="0"/>
                                                  <w:szCs w:val="24"/>
                                                </w:rPr>
                                              </w:pPr>
                                              <w:r>
                                                <w:rPr>
                                                  <w:rFonts w:ascii="標楷體" w:hAnsi="標楷體" w:hint="eastAsia"/>
                                                  <w:b/>
                                                  <w:bCs/>
                                                </w:rPr>
                                                <w:t>圖1　歲入歲出總決算審定數</w:t>
                                              </w:r>
                                            </w:p>
                                          </w:txbxContent>
                                        </wps:txbx>
                                        <wps:bodyPr wrap="square" rtlCol="0" anchor="ctr"/>
                                      </wps:wsp>
                                      <wps:wsp>
                                        <wps:cNvPr id="157" name="文字方塊 27"/>
                                        <wps:cNvSpPr txBox="1"/>
                                        <wps:spPr bwMode="auto">
                                          <a:xfrm>
                                            <a:off x="4520004" y="865436"/>
                                            <a:ext cx="1716411" cy="424993"/>
                                          </a:xfrm>
                                          <a:prstGeom prst="rect">
                                            <a:avLst/>
                                          </a:prstGeom>
                                          <a:noFill/>
                                          <a:ln w="9525" cmpd="sng">
                                            <a:noFill/>
                                          </a:ln>
                                          <a:effectLst/>
                                        </wps:spPr>
                                        <wps:txbx>
                                          <w:txbxContent>
                                            <w:p w14:paraId="2078E58F" w14:textId="77777777" w:rsidR="00BE7CE7" w:rsidRPr="00BE7CE7" w:rsidRDefault="00BE7CE7" w:rsidP="00BE7CE7">
                                              <w:pPr>
                                                <w:jc w:val="center"/>
                                                <w:rPr>
                                                  <w:rFonts w:hAnsi="標楷體"/>
                                                  <w:color w:val="000000"/>
                                                  <w:kern w:val="0"/>
                                                  <w:sz w:val="20"/>
                                                </w:rPr>
                                              </w:pPr>
                                              <w:r w:rsidRPr="00BE7CE7">
                                                <w:rPr>
                                                  <w:rFonts w:hAnsi="標楷體" w:hint="eastAsia"/>
                                                  <w:color w:val="000000"/>
                                                  <w:sz w:val="20"/>
                                                </w:rPr>
                                                <w:t>單位：新臺幣億元</w:t>
                                              </w:r>
                                            </w:p>
                                          </w:txbxContent>
                                        </wps:txbx>
                                        <wps:bodyPr wrap="square" rtlCol="0" anchor="t"/>
                                      </wps:wsp>
                                      <wps:wsp>
                                        <wps:cNvPr id="158" name="文字方塊 1"/>
                                        <wps:cNvSpPr txBox="1"/>
                                        <wps:spPr bwMode="auto">
                                          <a:xfrm>
                                            <a:off x="34266" y="364344"/>
                                            <a:ext cx="6177069" cy="429494"/>
                                          </a:xfrm>
                                          <a:prstGeom prst="rect">
                                            <a:avLst/>
                                          </a:prstGeom>
                                        </wps:spPr>
                                        <wps:txbx>
                                          <w:txbxContent>
                                            <w:p w14:paraId="590B53D9" w14:textId="77777777" w:rsidR="00BE7CE7" w:rsidRDefault="00BE7CE7" w:rsidP="00BE7CE7">
                                              <w:pPr>
                                                <w:jc w:val="center"/>
                                                <w:rPr>
                                                  <w:rFonts w:ascii="標楷體" w:hAnsi="標楷體"/>
                                                  <w:b/>
                                                  <w:bCs/>
                                                  <w:kern w:val="0"/>
                                                  <w:sz w:val="22"/>
                                                </w:rPr>
                                              </w:pPr>
                                              <w:r>
                                                <w:rPr>
                                                  <w:rFonts w:ascii="標楷體" w:hAnsi="標楷體" w:hint="eastAsia"/>
                                                  <w:b/>
                                                  <w:bCs/>
                                                  <w:sz w:val="22"/>
                                                </w:rPr>
                                                <w:t>中華民國</w:t>
                                              </w:r>
                                              <w:proofErr w:type="gramStart"/>
                                              <w:r>
                                                <w:rPr>
                                                  <w:rFonts w:ascii="標楷體" w:hAnsi="標楷體" w:hint="eastAsia"/>
                                                  <w:b/>
                                                  <w:bCs/>
                                                  <w:sz w:val="22"/>
                                                </w:rPr>
                                                <w:t>114</w:t>
                                              </w:r>
                                              <w:proofErr w:type="gramEnd"/>
                                              <w:r>
                                                <w:rPr>
                                                  <w:rFonts w:ascii="標楷體" w:hAnsi="標楷體" w:hint="eastAsia"/>
                                                  <w:b/>
                                                  <w:bCs/>
                                                  <w:sz w:val="22"/>
                                                </w:rPr>
                                                <w:t>年度</w:t>
                                              </w:r>
                                            </w:p>
                                          </w:txbxContent>
                                        </wps:txbx>
                                        <wps:bodyPr wrap="square" rtlCol="0" anchor="ctr"/>
                                      </wps:wsp>
                                      <wpg:graphicFrame>
                                        <wpg:cNvPr id="159" name="圖表 159"/>
                                        <wpg:cNvFrPr>
                                          <a:graphicFrameLocks/>
                                        </wpg:cNvFrPr>
                                        <wpg:xfrm>
                                          <a:off x="129737" y="2065235"/>
                                          <a:ext cx="2815263" cy="1951861"/>
                                        </wpg:xfrm>
                                        <a:graphic>
                                          <a:graphicData uri="http://schemas.openxmlformats.org/drawingml/2006/chart">
                                            <c:chart xmlns:c="http://schemas.openxmlformats.org/drawingml/2006/chart" xmlns:r="http://schemas.openxmlformats.org/officeDocument/2006/relationships" r:id="rId8"/>
                                          </a:graphicData>
                                        </a:graphic>
                                      </wpg:graphicFrame>
                                      <wpg:graphicFrame>
                                        <wpg:cNvPr id="160" name="圖表 160"/>
                                        <wpg:cNvFrPr>
                                          <a:graphicFrameLocks/>
                                        </wpg:cNvFrPr>
                                        <wpg:xfrm>
                                          <a:off x="3154266" y="2105462"/>
                                          <a:ext cx="2815652" cy="1964050"/>
                                        </wpg:xfrm>
                                        <a:graphic>
                                          <a:graphicData uri="http://schemas.openxmlformats.org/drawingml/2006/chart">
                                            <c:chart xmlns:c="http://schemas.openxmlformats.org/drawingml/2006/chart" xmlns:r="http://schemas.openxmlformats.org/officeDocument/2006/relationships" r:id="rId9"/>
                                          </a:graphicData>
                                        </a:graphic>
                                      </wpg:graphicFrame>
                                      <wps:wsp>
                                        <wps:cNvPr id="161" name="向下箭號 111"/>
                                        <wps:cNvSpPr/>
                                        <wps:spPr bwMode="auto">
                                          <a:xfrm>
                                            <a:off x="1203032" y="1643998"/>
                                            <a:ext cx="848340" cy="604486"/>
                                          </a:xfrm>
                                          <a:prstGeom prst="downArrow">
                                            <a:avLst>
                                              <a:gd name="adj1" fmla="val 72857"/>
                                              <a:gd name="adj2" fmla="val 31053"/>
                                            </a:avLst>
                                          </a:prstGeom>
                                          <a:solidFill>
                                            <a:srgbClr val="CFF5E9"/>
                                          </a:solidFill>
                                          <a:ln w="12700" cap="flat" cmpd="sng" algn="ctr">
                                            <a:noFill/>
                                            <a:prstDash val="solid"/>
                                            <a:miter lim="800000"/>
                                          </a:ln>
                                          <a:effectLst/>
                                          <a:scene3d>
                                            <a:camera prst="orthographicFront"/>
                                            <a:lightRig rig="threePt" dir="t"/>
                                          </a:scene3d>
                                          <a:sp3d>
                                            <a:bevelT/>
                                            <a:extrusionClr>
                                              <a:srgbClr val="FFFF00"/>
                                            </a:extrusionClr>
                                          </a:sp3d>
                                        </wps:spPr>
                                        <wps:bodyPr rtlCol="0" anchor="t"/>
                                      </wps:wsp>
                                      <wps:wsp>
                                        <wps:cNvPr id="162" name="文字方塊 32"/>
                                        <wps:cNvSpPr txBox="1"/>
                                        <wps:spPr bwMode="auto">
                                          <a:xfrm>
                                            <a:off x="1248203" y="1652153"/>
                                            <a:ext cx="720800" cy="604163"/>
                                          </a:xfrm>
                                          <a:prstGeom prst="rect">
                                            <a:avLst/>
                                          </a:prstGeom>
                                          <a:noFill/>
                                          <a:ln w="9525" cmpd="sng">
                                            <a:noFill/>
                                          </a:ln>
                                          <a:effectLst/>
                                        </wps:spPr>
                                        <wps:txbx>
                                          <w:txbxContent>
                                            <w:p w14:paraId="229C8ED0" w14:textId="77777777" w:rsidR="00BE7CE7" w:rsidRPr="00BE7CE7" w:rsidRDefault="00BE7CE7" w:rsidP="00BE7CE7">
                                              <w:pPr>
                                                <w:spacing w:line="220" w:lineRule="exact"/>
                                                <w:jc w:val="center"/>
                                                <w:rPr>
                                                  <w:rFonts w:ascii="標楷體" w:hAnsi="標楷體"/>
                                                  <w:color w:val="000000"/>
                                                  <w:kern w:val="0"/>
                                                  <w:sz w:val="20"/>
                                                </w:rPr>
                                              </w:pPr>
                                              <w:r w:rsidRPr="00BE7CE7">
                                                <w:rPr>
                                                  <w:rFonts w:ascii="標楷體" w:hAnsi="標楷體" w:hint="eastAsia"/>
                                                  <w:color w:val="000000"/>
                                                  <w:sz w:val="20"/>
                                                </w:rPr>
                                                <w:t>歲　入</w:t>
                                              </w:r>
                                            </w:p>
                                            <w:p w14:paraId="6B1F9960" w14:textId="77777777" w:rsidR="00BE7CE7" w:rsidRPr="00BE7CE7" w:rsidRDefault="00BE7CE7" w:rsidP="00BE7CE7">
                                              <w:pPr>
                                                <w:spacing w:line="220" w:lineRule="exact"/>
                                                <w:jc w:val="center"/>
                                                <w:rPr>
                                                  <w:rFonts w:ascii="標楷體" w:hAnsi="標楷體"/>
                                                  <w:color w:val="000000"/>
                                                  <w:sz w:val="20"/>
                                                </w:rPr>
                                              </w:pPr>
                                              <w:r w:rsidRPr="00BE7CE7">
                                                <w:rPr>
                                                  <w:rFonts w:ascii="標楷體" w:hAnsi="標楷體" w:hint="eastAsia"/>
                                                  <w:color w:val="000000"/>
                                                  <w:sz w:val="20"/>
                                                </w:rPr>
                                                <w:t>144.98</w:t>
                                              </w:r>
                                            </w:p>
                                          </w:txbxContent>
                                        </wps:txbx>
                                        <wps:bodyPr wrap="square" rtlCol="0" anchor="t"/>
                                      </wps:wsp>
                                      <wps:wsp>
                                        <wps:cNvPr id="163" name="向下箭號 113"/>
                                        <wps:cNvSpPr/>
                                        <wps:spPr bwMode="auto">
                                          <a:xfrm>
                                            <a:off x="4204834" y="1651855"/>
                                            <a:ext cx="848340" cy="604486"/>
                                          </a:xfrm>
                                          <a:prstGeom prst="downArrow">
                                            <a:avLst>
                                              <a:gd name="adj1" fmla="val 72857"/>
                                              <a:gd name="adj2" fmla="val 31053"/>
                                            </a:avLst>
                                          </a:prstGeom>
                                          <a:solidFill>
                                            <a:srgbClr val="CFF5E9"/>
                                          </a:solidFill>
                                          <a:ln w="12700" cap="flat" cmpd="sng" algn="ctr">
                                            <a:noFill/>
                                            <a:prstDash val="solid"/>
                                            <a:miter lim="800000"/>
                                          </a:ln>
                                          <a:effectLst/>
                                          <a:scene3d>
                                            <a:camera prst="orthographicFront"/>
                                            <a:lightRig rig="threePt" dir="t"/>
                                          </a:scene3d>
                                          <a:sp3d>
                                            <a:bevelT/>
                                            <a:extrusionClr>
                                              <a:srgbClr val="FFFF00"/>
                                            </a:extrusionClr>
                                          </a:sp3d>
                                        </wps:spPr>
                                        <wps:bodyPr rtlCol="0" anchor="t"/>
                                      </wps:wsp>
                                      <wps:wsp>
                                        <wps:cNvPr id="164" name="文字方塊 34"/>
                                        <wps:cNvSpPr txBox="1"/>
                                        <wps:spPr bwMode="auto">
                                          <a:xfrm>
                                            <a:off x="4188101" y="1660128"/>
                                            <a:ext cx="878322" cy="541798"/>
                                          </a:xfrm>
                                          <a:prstGeom prst="rect">
                                            <a:avLst/>
                                          </a:prstGeom>
                                          <a:noFill/>
                                          <a:ln w="9525" cmpd="sng">
                                            <a:noFill/>
                                          </a:ln>
                                          <a:effectLst/>
                                        </wps:spPr>
                                        <wps:txbx>
                                          <w:txbxContent>
                                            <w:p w14:paraId="364BF395" w14:textId="77777777" w:rsidR="00BE7CE7" w:rsidRPr="00BE7CE7" w:rsidRDefault="00BE7CE7" w:rsidP="00BE7CE7">
                                              <w:pPr>
                                                <w:spacing w:line="220" w:lineRule="exact"/>
                                                <w:jc w:val="center"/>
                                                <w:rPr>
                                                  <w:rFonts w:ascii="標楷體" w:hAnsi="標楷體"/>
                                                  <w:color w:val="000000"/>
                                                  <w:kern w:val="0"/>
                                                  <w:sz w:val="20"/>
                                                </w:rPr>
                                              </w:pPr>
                                              <w:r w:rsidRPr="00BE7CE7">
                                                <w:rPr>
                                                  <w:rFonts w:ascii="標楷體" w:hAnsi="標楷體" w:hint="eastAsia"/>
                                                  <w:color w:val="000000"/>
                                                  <w:sz w:val="20"/>
                                                </w:rPr>
                                                <w:t>歲　出</w:t>
                                              </w:r>
                                            </w:p>
                                            <w:p w14:paraId="1ACC70C6" w14:textId="77777777" w:rsidR="00BE7CE7" w:rsidRPr="00BE7CE7" w:rsidRDefault="00BE7CE7" w:rsidP="00BE7CE7">
                                              <w:pPr>
                                                <w:spacing w:line="220" w:lineRule="exact"/>
                                                <w:jc w:val="center"/>
                                                <w:rPr>
                                                  <w:rFonts w:ascii="標楷體" w:hAnsi="標楷體"/>
                                                  <w:color w:val="000000"/>
                                                  <w:sz w:val="20"/>
                                                </w:rPr>
                                              </w:pPr>
                                              <w:r w:rsidRPr="00BE7CE7">
                                                <w:rPr>
                                                  <w:rFonts w:ascii="標楷體" w:hAnsi="標楷體" w:hint="eastAsia"/>
                                                  <w:color w:val="000000"/>
                                                  <w:sz w:val="20"/>
                                                </w:rPr>
                                                <w:t>144.38</w:t>
                                              </w:r>
                                            </w:p>
                                          </w:txbxContent>
                                        </wps:txbx>
                                        <wps:bodyPr wrap="square" rtlCol="0" anchor="t"/>
                                      </wps:wsp>
                                      <wps:wsp>
                                        <wps:cNvPr id="165" name="文字方塊 8"/>
                                        <wps:cNvSpPr txBox="1"/>
                                        <wps:spPr bwMode="auto">
                                          <a:xfrm>
                                            <a:off x="4566045" y="3964892"/>
                                            <a:ext cx="863467" cy="495271"/>
                                          </a:xfrm>
                                          <a:prstGeom prst="rect">
                                            <a:avLst/>
                                          </a:prstGeom>
                                          <a:noFill/>
                                          <a:ln w="9525" cmpd="sng">
                                            <a:noFill/>
                                          </a:ln>
                                          <a:effectLst/>
                                        </wps:spPr>
                                        <wps:txbx>
                                          <w:txbxContent>
                                            <w:p w14:paraId="300F2702"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社區發展及</w:t>
                                              </w:r>
                                            </w:p>
                                            <w:p w14:paraId="505851B7" w14:textId="77777777"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環境保護支出</w:t>
                                              </w:r>
                                            </w:p>
                                            <w:p w14:paraId="6743B916" w14:textId="2EFE2925" w:rsidR="00BE7CE7" w:rsidRPr="00BE7CE7" w:rsidRDefault="00BE7CE7" w:rsidP="00BE7CE7">
                                              <w:pPr>
                                                <w:spacing w:line="200" w:lineRule="exact"/>
                                                <w:jc w:val="center"/>
                                                <w:textAlignment w:val="baseline"/>
                                                <w:rPr>
                                                  <w:rFonts w:ascii="標楷體" w:hAnsi="標楷體"/>
                                                  <w:color w:val="000000"/>
                                                  <w:sz w:val="16"/>
                                                  <w:szCs w:val="16"/>
                                                </w:rPr>
                                              </w:pPr>
                                              <w:r w:rsidRPr="00BE7CE7">
                                                <w:rPr>
                                                  <w:rFonts w:ascii="標楷體" w:hAnsi="標楷體" w:hint="eastAsia"/>
                                                  <w:color w:val="000000"/>
                                                  <w:sz w:val="16"/>
                                                  <w:szCs w:val="16"/>
                                                </w:rPr>
                                                <w:t>8.85</w:t>
                                              </w:r>
                                              <w:r w:rsidR="001953B9">
                                                <w:rPr>
                                                  <w:rFonts w:ascii="標楷體" w:hAnsi="標楷體"/>
                                                  <w:color w:val="000000"/>
                                                  <w:sz w:val="16"/>
                                                  <w:szCs w:val="16"/>
                                                </w:rPr>
                                                <w:t xml:space="preserve"> </w:t>
                                              </w:r>
                                              <w:r w:rsidRPr="00BE7CE7">
                                                <w:rPr>
                                                  <w:rFonts w:ascii="標楷體" w:hAnsi="標楷體" w:hint="eastAsia"/>
                                                  <w:color w:val="000000"/>
                                                  <w:sz w:val="16"/>
                                                  <w:szCs w:val="16"/>
                                                </w:rPr>
                                                <w:t>(6.13％)</w:t>
                                              </w:r>
                                            </w:p>
                                          </w:txbxContent>
                                        </wps:txbx>
                                        <wps:bodyPr wrap="square" lIns="0" tIns="0" rIns="0" bIns="0" rtlCol="0" anchor="t"/>
                                      </wps:wsp>
                                      <wps:wsp>
                                        <wps:cNvPr id="166" name="文字方塊 36"/>
                                        <wps:cNvSpPr txBox="1"/>
                                        <wps:spPr bwMode="auto">
                                          <a:xfrm>
                                            <a:off x="448057" y="2650100"/>
                                            <a:ext cx="1113002" cy="397540"/>
                                          </a:xfrm>
                                          <a:prstGeom prst="rect">
                                            <a:avLst/>
                                          </a:prstGeom>
                                          <a:noFill/>
                                          <a:ln w="9525" cmpd="sng">
                                            <a:noFill/>
                                          </a:ln>
                                          <a:effectLst/>
                                        </wps:spPr>
                                        <wps:txbx>
                                          <w:txbxContent>
                                            <w:p w14:paraId="2C207881"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補助及協助收入</w:t>
                                              </w:r>
                                            </w:p>
                                            <w:p w14:paraId="74BBBBD6" w14:textId="18AA834D"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68.41</w:t>
                                              </w:r>
                                              <w:r w:rsidR="001953B9">
                                                <w:rPr>
                                                  <w:rFonts w:ascii="標楷體" w:hAnsi="標楷體"/>
                                                  <w:color w:val="000000"/>
                                                  <w:sz w:val="16"/>
                                                  <w:szCs w:val="16"/>
                                                </w:rPr>
                                                <w:t xml:space="preserve"> </w:t>
                                              </w:r>
                                              <w:r w:rsidRPr="00BE7CE7">
                                                <w:rPr>
                                                  <w:rFonts w:ascii="標楷體" w:hAnsi="標楷體" w:hint="eastAsia"/>
                                                  <w:color w:val="000000"/>
                                                  <w:sz w:val="16"/>
                                                  <w:szCs w:val="16"/>
                                                </w:rPr>
                                                <w:t>(47.19％)</w:t>
                                              </w:r>
                                            </w:p>
                                          </w:txbxContent>
                                        </wps:txbx>
                                        <wps:bodyPr wrap="square" lIns="0" tIns="0" rIns="0" bIns="0" rtlCol="0" anchor="t"/>
                                      </wps:wsp>
                                      <wps:wsp>
                                        <wps:cNvPr id="167" name="文字方塊 37"/>
                                        <wps:cNvSpPr txBox="1"/>
                                        <wps:spPr bwMode="auto">
                                          <a:xfrm>
                                            <a:off x="1679617" y="3028601"/>
                                            <a:ext cx="950047" cy="322461"/>
                                          </a:xfrm>
                                          <a:prstGeom prst="rect">
                                            <a:avLst/>
                                          </a:prstGeom>
                                          <a:noFill/>
                                          <a:ln w="9525" cmpd="sng">
                                            <a:noFill/>
                                          </a:ln>
                                          <a:effectLst/>
                                        </wps:spPr>
                                        <wps:txbx>
                                          <w:txbxContent>
                                            <w:p w14:paraId="6121EBD0"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捐獻及贈與收入</w:t>
                                              </w:r>
                                            </w:p>
                                            <w:p w14:paraId="6D607A21" w14:textId="08CE9A3F"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19.30</w:t>
                                              </w:r>
                                              <w:r w:rsidR="001953B9">
                                                <w:rPr>
                                                  <w:rFonts w:ascii="標楷體" w:hAnsi="標楷體"/>
                                                  <w:color w:val="000000"/>
                                                  <w:sz w:val="16"/>
                                                  <w:szCs w:val="16"/>
                                                </w:rPr>
                                                <w:t xml:space="preserve"> </w:t>
                                              </w:r>
                                              <w:r w:rsidRPr="00BE7CE7">
                                                <w:rPr>
                                                  <w:rFonts w:ascii="標楷體" w:hAnsi="標楷體" w:hint="eastAsia"/>
                                                  <w:color w:val="000000"/>
                                                  <w:sz w:val="16"/>
                                                  <w:szCs w:val="16"/>
                                                </w:rPr>
                                                <w:t>(13.31％)</w:t>
                                              </w:r>
                                            </w:p>
                                          </w:txbxContent>
                                        </wps:txbx>
                                        <wps:bodyPr wrap="square" lIns="0" tIns="0" rIns="0" bIns="0" rtlCol="0" anchor="t"/>
                                      </wps:wsp>
                                      <wps:wsp>
                                        <wps:cNvPr id="168" name="文字方塊 8"/>
                                        <wps:cNvSpPr txBox="1"/>
                                        <wps:spPr bwMode="auto">
                                          <a:xfrm>
                                            <a:off x="3487896" y="4101946"/>
                                            <a:ext cx="744919" cy="322459"/>
                                          </a:xfrm>
                                          <a:prstGeom prst="rect">
                                            <a:avLst/>
                                          </a:prstGeom>
                                          <a:noFill/>
                                          <a:ln w="9525" cmpd="sng">
                                            <a:noFill/>
                                          </a:ln>
                                          <a:effectLst/>
                                        </wps:spPr>
                                        <wps:txbx>
                                          <w:txbxContent>
                                            <w:p w14:paraId="293A2F96" w14:textId="77777777" w:rsidR="00BE7CE7" w:rsidRPr="00BE7CE7" w:rsidRDefault="00BE7CE7" w:rsidP="00B52068">
                                              <w:pPr>
                                                <w:spacing w:line="200" w:lineRule="exact"/>
                                                <w:rPr>
                                                  <w:rFonts w:ascii="標楷體" w:hAnsi="標楷體"/>
                                                  <w:color w:val="000000"/>
                                                  <w:kern w:val="0"/>
                                                  <w:sz w:val="16"/>
                                                  <w:szCs w:val="16"/>
                                                </w:rPr>
                                              </w:pPr>
                                              <w:r w:rsidRPr="00BE7CE7">
                                                <w:rPr>
                                                  <w:rFonts w:ascii="標楷體" w:hAnsi="標楷體" w:hint="eastAsia"/>
                                                  <w:color w:val="000000"/>
                                                  <w:sz w:val="16"/>
                                                  <w:szCs w:val="16"/>
                                                </w:rPr>
                                                <w:t>退休撫</w:t>
                                              </w:r>
                                              <w:proofErr w:type="gramStart"/>
                                              <w:r w:rsidRPr="00BE7CE7">
                                                <w:rPr>
                                                  <w:rFonts w:ascii="標楷體" w:hAnsi="標楷體" w:hint="eastAsia"/>
                                                  <w:color w:val="000000"/>
                                                  <w:sz w:val="16"/>
                                                  <w:szCs w:val="16"/>
                                                </w:rPr>
                                                <w:t>卹</w:t>
                                              </w:r>
                                              <w:proofErr w:type="gramEnd"/>
                                              <w:r w:rsidRPr="00BE7CE7">
                                                <w:rPr>
                                                  <w:rFonts w:ascii="標楷體" w:hAnsi="標楷體" w:hint="eastAsia"/>
                                                  <w:color w:val="000000"/>
                                                  <w:sz w:val="16"/>
                                                  <w:szCs w:val="16"/>
                                                </w:rPr>
                                                <w:t>支出</w:t>
                                              </w:r>
                                            </w:p>
                                            <w:p w14:paraId="3840610A" w14:textId="06C42CFA" w:rsidR="00BE7CE7" w:rsidRPr="00BE7CE7" w:rsidRDefault="00BE7CE7" w:rsidP="00B52068">
                                              <w:pPr>
                                                <w:spacing w:line="200" w:lineRule="exact"/>
                                                <w:rPr>
                                                  <w:rFonts w:ascii="標楷體" w:hAnsi="標楷體"/>
                                                  <w:color w:val="000000"/>
                                                  <w:sz w:val="16"/>
                                                  <w:szCs w:val="16"/>
                                                </w:rPr>
                                              </w:pPr>
                                              <w:r w:rsidRPr="00BE7CE7">
                                                <w:rPr>
                                                  <w:rFonts w:ascii="標楷體" w:hAnsi="標楷體" w:hint="eastAsia"/>
                                                  <w:color w:val="000000"/>
                                                  <w:sz w:val="16"/>
                                                  <w:szCs w:val="16"/>
                                                </w:rPr>
                                                <w:t>6.</w:t>
                                              </w:r>
                                              <w:r>
                                                <w:rPr>
                                                  <w:rFonts w:ascii="標楷體" w:hAnsi="標楷體"/>
                                                  <w:color w:val="000000"/>
                                                  <w:sz w:val="16"/>
                                                  <w:szCs w:val="16"/>
                                                </w:rPr>
                                                <w:t>32</w:t>
                                              </w:r>
                                              <w:r w:rsidR="001953B9">
                                                <w:rPr>
                                                  <w:rFonts w:ascii="標楷體" w:hAnsi="標楷體"/>
                                                  <w:color w:val="000000"/>
                                                  <w:sz w:val="16"/>
                                                  <w:szCs w:val="16"/>
                                                </w:rPr>
                                                <w:t xml:space="preserve"> </w:t>
                                              </w:r>
                                              <w:r w:rsidRPr="00BE7CE7">
                                                <w:rPr>
                                                  <w:rFonts w:ascii="標楷體" w:hAnsi="標楷體" w:hint="eastAsia"/>
                                                  <w:color w:val="000000"/>
                                                  <w:sz w:val="16"/>
                                                  <w:szCs w:val="16"/>
                                                </w:rPr>
                                                <w:t>(4.38％)</w:t>
                                              </w:r>
                                            </w:p>
                                          </w:txbxContent>
                                        </wps:txbx>
                                        <wps:bodyPr wrap="square" lIns="0" tIns="0" rIns="0" bIns="0" rtlCol="0" anchor="t"/>
                                      </wps:wsp>
                                      <wps:wsp>
                                        <wps:cNvPr id="169" name="文字方塊 8"/>
                                        <wps:cNvSpPr txBox="1"/>
                                        <wps:spPr bwMode="auto">
                                          <a:xfrm>
                                            <a:off x="3080361" y="3726743"/>
                                            <a:ext cx="789572" cy="372058"/>
                                          </a:xfrm>
                                          <a:prstGeom prst="rect">
                                            <a:avLst/>
                                          </a:prstGeom>
                                          <a:noFill/>
                                          <a:ln w="9525" cmpd="sng">
                                            <a:noFill/>
                                          </a:ln>
                                          <a:effectLst/>
                                        </wps:spPr>
                                        <wps:txbx>
                                          <w:txbxContent>
                                            <w:p w14:paraId="18D7846B"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補助及其他支出</w:t>
                                              </w:r>
                                            </w:p>
                                            <w:p w14:paraId="1EFFB0CC" w14:textId="7E0451D4" w:rsidR="00BE7CE7" w:rsidRPr="00BE7CE7" w:rsidRDefault="00BE7CE7" w:rsidP="00BE7CE7">
                                              <w:pPr>
                                                <w:spacing w:line="200" w:lineRule="exact"/>
                                                <w:jc w:val="center"/>
                                                <w:textAlignment w:val="baseline"/>
                                                <w:rPr>
                                                  <w:rFonts w:ascii="標楷體" w:hAnsi="標楷體"/>
                                                  <w:color w:val="000000"/>
                                                  <w:sz w:val="16"/>
                                                  <w:szCs w:val="16"/>
                                                </w:rPr>
                                              </w:pPr>
                                              <w:r w:rsidRPr="00BE7CE7">
                                                <w:rPr>
                                                  <w:rFonts w:ascii="標楷體" w:hAnsi="標楷體" w:hint="eastAsia"/>
                                                  <w:color w:val="000000"/>
                                                  <w:sz w:val="16"/>
                                                  <w:szCs w:val="16"/>
                                                </w:rPr>
                                                <w:t>1.02</w:t>
                                              </w:r>
                                              <w:r w:rsidR="001953B9">
                                                <w:rPr>
                                                  <w:rFonts w:ascii="標楷體" w:hAnsi="標楷體"/>
                                                  <w:color w:val="000000"/>
                                                  <w:sz w:val="16"/>
                                                  <w:szCs w:val="16"/>
                                                </w:rPr>
                                                <w:t xml:space="preserve"> </w:t>
                                              </w:r>
                                              <w:r w:rsidRPr="00BE7CE7">
                                                <w:rPr>
                                                  <w:rFonts w:ascii="標楷體" w:hAnsi="標楷體" w:hint="eastAsia"/>
                                                  <w:color w:val="000000"/>
                                                  <w:sz w:val="16"/>
                                                  <w:szCs w:val="16"/>
                                                </w:rPr>
                                                <w:t>(0.71％)</w:t>
                                              </w:r>
                                            </w:p>
                                          </w:txbxContent>
                                        </wps:txbx>
                                        <wps:bodyPr wrap="square" lIns="0" tIns="0" rIns="0" bIns="0" rtlCol="0" anchor="t"/>
                                      </wps:wsp>
                                      <wps:wsp>
                                        <wps:cNvPr id="170" name="文字方塊 8"/>
                                        <wps:cNvSpPr txBox="1"/>
                                        <wps:spPr bwMode="auto">
                                          <a:xfrm>
                                            <a:off x="3562865" y="2696731"/>
                                            <a:ext cx="894701" cy="318019"/>
                                          </a:xfrm>
                                          <a:prstGeom prst="rect">
                                            <a:avLst/>
                                          </a:prstGeom>
                                          <a:noFill/>
                                          <a:ln w="9525" cmpd="sng">
                                            <a:noFill/>
                                          </a:ln>
                                          <a:effectLst/>
                                        </wps:spPr>
                                        <wps:txbx>
                                          <w:txbxContent>
                                            <w:p w14:paraId="522E573A"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經濟發展支出</w:t>
                                              </w:r>
                                            </w:p>
                                            <w:p w14:paraId="56D53318" w14:textId="677D3E5D"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49.17</w:t>
                                              </w:r>
                                              <w:r w:rsidR="001953B9">
                                                <w:rPr>
                                                  <w:rFonts w:ascii="標楷體" w:hAnsi="標楷體"/>
                                                  <w:color w:val="000000"/>
                                                  <w:sz w:val="16"/>
                                                  <w:szCs w:val="16"/>
                                                </w:rPr>
                                                <w:t xml:space="preserve"> </w:t>
                                              </w:r>
                                              <w:r w:rsidRPr="00BE7CE7">
                                                <w:rPr>
                                                  <w:rFonts w:ascii="標楷體" w:hAnsi="標楷體" w:hint="eastAsia"/>
                                                  <w:color w:val="000000"/>
                                                  <w:sz w:val="16"/>
                                                  <w:szCs w:val="16"/>
                                                </w:rPr>
                                                <w:t>(34.06％)</w:t>
                                              </w:r>
                                            </w:p>
                                          </w:txbxContent>
                                        </wps:txbx>
                                        <wps:bodyPr wrap="square" lIns="0" tIns="0" rIns="0" bIns="0" rtlCol="0" anchor="t"/>
                                      </wps:wsp>
                                      <wps:wsp>
                                        <wps:cNvPr id="171" name="文字方塊 8"/>
                                        <wps:cNvSpPr txBox="1"/>
                                        <wps:spPr bwMode="auto">
                                          <a:xfrm>
                                            <a:off x="4750973" y="3122858"/>
                                            <a:ext cx="847060" cy="315860"/>
                                          </a:xfrm>
                                          <a:prstGeom prst="rect">
                                            <a:avLst/>
                                          </a:prstGeom>
                                          <a:noFill/>
                                          <a:ln w="9525" cmpd="sng">
                                            <a:noFill/>
                                          </a:ln>
                                          <a:effectLst/>
                                        </wps:spPr>
                                        <wps:txbx>
                                          <w:txbxContent>
                                            <w:p w14:paraId="4C16168E" w14:textId="77777777" w:rsidR="00BE7CE7" w:rsidRPr="00BE7CE7" w:rsidRDefault="00BE7CE7" w:rsidP="00BE7CE7">
                                              <w:pPr>
                                                <w:spacing w:line="200" w:lineRule="exact"/>
                                                <w:textAlignment w:val="baseline"/>
                                                <w:rPr>
                                                  <w:rFonts w:ascii="標楷體" w:hAnsi="標楷體"/>
                                                  <w:color w:val="000000"/>
                                                  <w:kern w:val="0"/>
                                                  <w:sz w:val="16"/>
                                                  <w:szCs w:val="16"/>
                                                </w:rPr>
                                              </w:pPr>
                                              <w:r w:rsidRPr="00BE7CE7">
                                                <w:rPr>
                                                  <w:rFonts w:ascii="標楷體" w:hAnsi="標楷體" w:hint="eastAsia"/>
                                                  <w:color w:val="000000"/>
                                                  <w:sz w:val="16"/>
                                                  <w:szCs w:val="16"/>
                                                </w:rPr>
                                                <w:t>社會福利支出</w:t>
                                              </w:r>
                                            </w:p>
                                            <w:p w14:paraId="066C2293" w14:textId="4A9A1EC4" w:rsidR="00BE7CE7" w:rsidRPr="00BE7CE7" w:rsidRDefault="00BE7CE7" w:rsidP="00BE7CE7">
                                              <w:pPr>
                                                <w:spacing w:line="200" w:lineRule="exact"/>
                                                <w:rPr>
                                                  <w:rFonts w:ascii="標楷體" w:hAnsi="標楷體"/>
                                                  <w:color w:val="000000"/>
                                                  <w:sz w:val="16"/>
                                                  <w:szCs w:val="16"/>
                                                </w:rPr>
                                              </w:pPr>
                                              <w:r w:rsidRPr="00BE7CE7">
                                                <w:rPr>
                                                  <w:rFonts w:ascii="標楷體" w:hAnsi="標楷體" w:hint="eastAsia"/>
                                                  <w:color w:val="000000"/>
                                                  <w:sz w:val="16"/>
                                                  <w:szCs w:val="16"/>
                                                </w:rPr>
                                                <w:t>17.33</w:t>
                                              </w:r>
                                              <w:r w:rsidR="001953B9">
                                                <w:rPr>
                                                  <w:rFonts w:ascii="標楷體" w:hAnsi="標楷體"/>
                                                  <w:color w:val="000000"/>
                                                  <w:sz w:val="16"/>
                                                  <w:szCs w:val="16"/>
                                                </w:rPr>
                                                <w:t xml:space="preserve"> </w:t>
                                              </w:r>
                                              <w:r w:rsidRPr="00BE7CE7">
                                                <w:rPr>
                                                  <w:rFonts w:ascii="標楷體" w:hAnsi="標楷體" w:hint="eastAsia"/>
                                                  <w:color w:val="000000"/>
                                                  <w:sz w:val="16"/>
                                                  <w:szCs w:val="16"/>
                                                </w:rPr>
                                                <w:t>(12.01</w:t>
                                              </w:r>
                                              <w:r w:rsidRPr="00BE7CE7">
                                                <w:rPr>
                                                  <w:rFonts w:hint="eastAsia"/>
                                                  <w:color w:val="000000"/>
                                                  <w:sz w:val="16"/>
                                                  <w:szCs w:val="16"/>
                                                </w:rPr>
                                                <w:t>％</w:t>
                                              </w:r>
                                              <w:r w:rsidRPr="00BE7CE7">
                                                <w:rPr>
                                                  <w:rFonts w:ascii="標楷體" w:hAnsi="標楷體" w:hint="eastAsia"/>
                                                  <w:color w:val="000000"/>
                                                  <w:sz w:val="16"/>
                                                  <w:szCs w:val="16"/>
                                                </w:rPr>
                                                <w:t>)</w:t>
                                              </w:r>
                                            </w:p>
                                          </w:txbxContent>
                                        </wps:txbx>
                                        <wps:bodyPr wrap="square" lIns="0" tIns="0" rIns="0" bIns="0" rtlCol="0" anchor="t"/>
                                      </wps:wsp>
                                      <wps:wsp>
                                        <wps:cNvPr id="172" name="文字方塊 8"/>
                                        <wps:cNvSpPr txBox="1"/>
                                        <wps:spPr bwMode="auto">
                                          <a:xfrm>
                                            <a:off x="4394869" y="2451236"/>
                                            <a:ext cx="974092" cy="317544"/>
                                          </a:xfrm>
                                          <a:prstGeom prst="rect">
                                            <a:avLst/>
                                          </a:prstGeom>
                                          <a:noFill/>
                                          <a:ln w="9525" cmpd="sng">
                                            <a:noFill/>
                                          </a:ln>
                                          <a:effectLst/>
                                        </wps:spPr>
                                        <wps:txbx>
                                          <w:txbxContent>
                                            <w:p w14:paraId="7D7724D6"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教育科學文化支出</w:t>
                                              </w:r>
                                            </w:p>
                                            <w:p w14:paraId="5ECD11DD" w14:textId="4ACE7264"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37.87</w:t>
                                              </w:r>
                                              <w:r w:rsidR="001953B9">
                                                <w:rPr>
                                                  <w:rFonts w:ascii="標楷體" w:hAnsi="標楷體"/>
                                                  <w:color w:val="000000"/>
                                                  <w:sz w:val="16"/>
                                                  <w:szCs w:val="16"/>
                                                </w:rPr>
                                                <w:t xml:space="preserve"> </w:t>
                                              </w:r>
                                              <w:r w:rsidRPr="00BE7CE7">
                                                <w:rPr>
                                                  <w:rFonts w:ascii="標楷體" w:hAnsi="標楷體" w:hint="eastAsia"/>
                                                  <w:color w:val="000000"/>
                                                  <w:sz w:val="16"/>
                                                  <w:szCs w:val="16"/>
                                                </w:rPr>
                                                <w:t>(26.23</w:t>
                                              </w:r>
                                              <w:r w:rsidRPr="00BE7CE7">
                                                <w:rPr>
                                                  <w:rFonts w:hint="eastAsia"/>
                                                  <w:color w:val="000000"/>
                                                  <w:sz w:val="16"/>
                                                  <w:szCs w:val="16"/>
                                                </w:rPr>
                                                <w:t>％</w:t>
                                              </w:r>
                                              <w:r w:rsidRPr="00BE7CE7">
                                                <w:rPr>
                                                  <w:rFonts w:ascii="標楷體" w:hAnsi="標楷體" w:hint="eastAsia"/>
                                                  <w:color w:val="000000"/>
                                                  <w:sz w:val="16"/>
                                                  <w:szCs w:val="16"/>
                                                </w:rPr>
                                                <w:t>)</w:t>
                                              </w:r>
                                            </w:p>
                                          </w:txbxContent>
                                        </wps:txbx>
                                        <wps:bodyPr wrap="square" lIns="0" tIns="0" rIns="0" bIns="0" rtlCol="0" anchor="t"/>
                                      </wps:wsp>
                                      <wps:wsp>
                                        <wps:cNvPr id="173" name="文字方塊 43"/>
                                        <wps:cNvSpPr txBox="1"/>
                                        <wps:spPr bwMode="auto">
                                          <a:xfrm>
                                            <a:off x="1625799" y="2559881"/>
                                            <a:ext cx="913765" cy="377281"/>
                                          </a:xfrm>
                                          <a:prstGeom prst="rect">
                                            <a:avLst/>
                                          </a:prstGeom>
                                          <a:noFill/>
                                          <a:ln w="9525" cmpd="sng">
                                            <a:noFill/>
                                          </a:ln>
                                          <a:effectLst/>
                                        </wps:spPr>
                                        <wps:txbx>
                                          <w:txbxContent>
                                            <w:p w14:paraId="7C332951" w14:textId="77777777" w:rsidR="00BE7CE7" w:rsidRPr="00BE7CE7" w:rsidRDefault="00BE7CE7" w:rsidP="00BE7CE7">
                                              <w:pPr>
                                                <w:spacing w:line="200" w:lineRule="exact"/>
                                                <w:jc w:val="center"/>
                                                <w:textAlignment w:val="baseline"/>
                                                <w:rPr>
                                                  <w:rFonts w:ascii="標楷體" w:hAnsi="標楷體"/>
                                                  <w:color w:val="000000"/>
                                                  <w:kern w:val="0"/>
                                                  <w:sz w:val="16"/>
                                                  <w:szCs w:val="16"/>
                                                </w:rPr>
                                              </w:pPr>
                                              <w:r w:rsidRPr="00BE7CE7">
                                                <w:rPr>
                                                  <w:rFonts w:ascii="標楷體" w:hAnsi="標楷體" w:hint="eastAsia"/>
                                                  <w:color w:val="000000"/>
                                                  <w:sz w:val="16"/>
                                                  <w:szCs w:val="16"/>
                                                </w:rPr>
                                                <w:t>稅課收入</w:t>
                                              </w:r>
                                            </w:p>
                                            <w:p w14:paraId="51C5070E" w14:textId="607BCF5A" w:rsidR="00BE7CE7" w:rsidRPr="00BE7CE7" w:rsidRDefault="00BE7CE7" w:rsidP="00BE7CE7">
                                              <w:pPr>
                                                <w:spacing w:line="200" w:lineRule="exact"/>
                                                <w:jc w:val="center"/>
                                                <w:textAlignment w:val="baseline"/>
                                                <w:rPr>
                                                  <w:rFonts w:ascii="標楷體" w:hAnsi="標楷體"/>
                                                  <w:color w:val="000000"/>
                                                  <w:sz w:val="16"/>
                                                  <w:szCs w:val="16"/>
                                                </w:rPr>
                                              </w:pPr>
                                              <w:r w:rsidRPr="00BE7CE7">
                                                <w:rPr>
                                                  <w:rFonts w:ascii="標楷體" w:hAnsi="標楷體" w:hint="eastAsia"/>
                                                  <w:color w:val="000000"/>
                                                  <w:sz w:val="16"/>
                                                  <w:szCs w:val="16"/>
                                                </w:rPr>
                                                <w:t>41.20</w:t>
                                              </w:r>
                                              <w:r w:rsidR="001953B9">
                                                <w:rPr>
                                                  <w:rFonts w:ascii="標楷體" w:hAnsi="標楷體"/>
                                                  <w:color w:val="000000"/>
                                                  <w:sz w:val="16"/>
                                                  <w:szCs w:val="16"/>
                                                </w:rPr>
                                                <w:t xml:space="preserve"> </w:t>
                                              </w:r>
                                              <w:r w:rsidRPr="00BE7CE7">
                                                <w:rPr>
                                                  <w:rFonts w:ascii="標楷體" w:hAnsi="標楷體" w:hint="eastAsia"/>
                                                  <w:color w:val="000000"/>
                                                  <w:sz w:val="16"/>
                                                  <w:szCs w:val="16"/>
                                                </w:rPr>
                                                <w:t>(28.42％)</w:t>
                                              </w:r>
                                            </w:p>
                                          </w:txbxContent>
                                        </wps:txbx>
                                        <wps:bodyPr wrap="square" lIns="0" tIns="0" rIns="0" bIns="0" rtlCol="0" anchor="t"/>
                                      </wps:wsp>
                                    </wpg:grpSp>
                                    <wps:wsp>
                                      <wps:cNvPr id="174" name="文字方塊 8"/>
                                      <wps:cNvSpPr txBox="1"/>
                                      <wps:spPr bwMode="auto">
                                        <a:xfrm>
                                          <a:off x="5012387" y="2760204"/>
                                          <a:ext cx="856469" cy="330392"/>
                                        </a:xfrm>
                                        <a:prstGeom prst="rect">
                                          <a:avLst/>
                                        </a:prstGeom>
                                        <a:noFill/>
                                        <a:ln w="9525" cmpd="sng">
                                          <a:noFill/>
                                        </a:ln>
                                        <a:effectLst/>
                                      </wps:spPr>
                                      <wps:txbx>
                                        <w:txbxContent>
                                          <w:p w14:paraId="0EAC7D07" w14:textId="77777777" w:rsidR="00BE7CE7" w:rsidRPr="00BE7CE7" w:rsidRDefault="00BE7CE7" w:rsidP="00DD4A2A">
                                            <w:pPr>
                                              <w:spacing w:line="200" w:lineRule="exact"/>
                                              <w:rPr>
                                                <w:rFonts w:ascii="標楷體" w:hAnsi="標楷體"/>
                                                <w:color w:val="000000"/>
                                                <w:kern w:val="0"/>
                                                <w:sz w:val="16"/>
                                                <w:szCs w:val="16"/>
                                              </w:rPr>
                                            </w:pPr>
                                            <w:r w:rsidRPr="00BE7CE7">
                                              <w:rPr>
                                                <w:rFonts w:ascii="標楷體" w:hAnsi="標楷體" w:hint="eastAsia"/>
                                                <w:color w:val="000000"/>
                                                <w:sz w:val="16"/>
                                                <w:szCs w:val="16"/>
                                              </w:rPr>
                                              <w:t>一般政務支出</w:t>
                                            </w:r>
                                          </w:p>
                                          <w:p w14:paraId="0A454053" w14:textId="6D0742CA" w:rsidR="00BE7CE7" w:rsidRPr="00BE7CE7" w:rsidRDefault="00BE7CE7" w:rsidP="00DD4A2A">
                                            <w:pPr>
                                              <w:spacing w:line="200" w:lineRule="exact"/>
                                              <w:rPr>
                                                <w:rFonts w:ascii="標楷體" w:hAnsi="標楷體"/>
                                                <w:color w:val="000000"/>
                                                <w:sz w:val="16"/>
                                                <w:szCs w:val="16"/>
                                              </w:rPr>
                                            </w:pPr>
                                            <w:r w:rsidRPr="00BE7CE7">
                                              <w:rPr>
                                                <w:rFonts w:ascii="標楷體" w:hAnsi="標楷體" w:hint="eastAsia"/>
                                                <w:color w:val="000000"/>
                                                <w:sz w:val="16"/>
                                                <w:szCs w:val="16"/>
                                              </w:rPr>
                                              <w:t>23.78</w:t>
                                            </w:r>
                                            <w:r w:rsidR="001953B9">
                                              <w:rPr>
                                                <w:rFonts w:ascii="標楷體" w:hAnsi="標楷體"/>
                                                <w:color w:val="000000"/>
                                                <w:sz w:val="16"/>
                                                <w:szCs w:val="16"/>
                                              </w:rPr>
                                              <w:t xml:space="preserve"> </w:t>
                                            </w:r>
                                            <w:r w:rsidRPr="00BE7CE7">
                                              <w:rPr>
                                                <w:rFonts w:ascii="標楷體" w:hAnsi="標楷體" w:hint="eastAsia"/>
                                                <w:color w:val="000000"/>
                                                <w:sz w:val="16"/>
                                                <w:szCs w:val="16"/>
                                              </w:rPr>
                                              <w:t>(16.48</w:t>
                                            </w:r>
                                            <w:r w:rsidRPr="00BE7CE7">
                                              <w:rPr>
                                                <w:rFonts w:hint="eastAsia"/>
                                                <w:color w:val="000000"/>
                                                <w:sz w:val="16"/>
                                                <w:szCs w:val="16"/>
                                              </w:rPr>
                                              <w:t>％</w:t>
                                            </w:r>
                                            <w:proofErr w:type="gramStart"/>
                                            <w:r w:rsidRPr="00BE7CE7">
                                              <w:rPr>
                                                <w:rFonts w:hint="eastAsia"/>
                                                <w:color w:val="000000"/>
                                                <w:sz w:val="16"/>
                                                <w:szCs w:val="16"/>
                                              </w:rPr>
                                              <w:t>）</w:t>
                                            </w:r>
                                            <w:proofErr w:type="gramEnd"/>
                                          </w:p>
                                        </w:txbxContent>
                                      </wps:txbx>
                                      <wps:bodyPr wrap="square" lIns="0" tIns="0" rIns="0" bIns="0" rtlCol="0" anchor="t"/>
                                    </wps:wsp>
                                  </wpg:grpSp>
                                  <wpg:grpSp>
                                    <wpg:cNvPr id="175" name="群組 175"/>
                                    <wpg:cNvGrpSpPr/>
                                    <wpg:grpSpPr>
                                      <a:xfrm>
                                        <a:off x="143943" y="971670"/>
                                        <a:ext cx="3479518" cy="3048293"/>
                                        <a:chOff x="143943" y="971670"/>
                                        <a:chExt cx="3479518" cy="3048293"/>
                                      </a:xfrm>
                                    </wpg:grpSpPr>
                                    <wpg:grpSp>
                                      <wpg:cNvPr id="176" name="群組 176"/>
                                      <wpg:cNvGrpSpPr/>
                                      <wpg:grpSpPr>
                                        <a:xfrm>
                                          <a:off x="2074597" y="971670"/>
                                          <a:ext cx="1548864" cy="652358"/>
                                          <a:chOff x="2074740" y="965942"/>
                                          <a:chExt cx="1551895" cy="702368"/>
                                        </a:xfrm>
                                      </wpg:grpSpPr>
                                      <wps:wsp>
                                        <wps:cNvPr id="177" name="立方體 177"/>
                                        <wps:cNvSpPr/>
                                        <wps:spPr>
                                          <a:xfrm>
                                            <a:off x="2074740" y="966219"/>
                                            <a:ext cx="816767" cy="702091"/>
                                          </a:xfrm>
                                          <a:prstGeom prst="cube">
                                            <a:avLst>
                                              <a:gd name="adj" fmla="val 13044"/>
                                            </a:avLst>
                                          </a:prstGeom>
                                          <a:gradFill>
                                            <a:gsLst>
                                              <a:gs pos="0">
                                                <a:sysClr val="window" lastClr="FFFFFF"/>
                                              </a:gs>
                                              <a:gs pos="90000">
                                                <a:srgbClr val="33CAFF"/>
                                              </a:gs>
                                            </a:gsLst>
                                            <a:path path="rect">
                                              <a:fillToRect l="50000" t="50000" r="50000" b="50000"/>
                                            </a:path>
                                          </a:gradFill>
                                          <a:ln w="12700" cap="flat" cmpd="sng" algn="ctr">
                                            <a:noFill/>
                                            <a:prstDash val="solid"/>
                                            <a:miter lim="800000"/>
                                          </a:ln>
                                          <a:effectLst/>
                                        </wps:spPr>
                                        <wps:txbx>
                                          <w:txbxContent>
                                            <w:p w14:paraId="1DC16E45" w14:textId="77777777" w:rsidR="00BE7CE7" w:rsidRDefault="00BE7CE7" w:rsidP="00BE7CE7">
                                              <w:pPr>
                                                <w:spacing w:line="240" w:lineRule="exact"/>
                                                <w:jc w:val="center"/>
                                                <w:rPr>
                                                  <w:rFonts w:ascii="標楷體" w:hAnsi="標楷體"/>
                                                  <w:color w:val="000000"/>
                                                  <w:kern w:val="0"/>
                                                  <w:sz w:val="20"/>
                                                </w:rPr>
                                              </w:pPr>
                                              <w:r>
                                                <w:rPr>
                                                  <w:rFonts w:ascii="標楷體" w:hAnsi="標楷體" w:hint="eastAsia"/>
                                                  <w:color w:val="000000"/>
                                                  <w:sz w:val="20"/>
                                                </w:rPr>
                                                <w:t>歲入歲出賸餘</w:t>
                                              </w:r>
                                            </w:p>
                                            <w:p w14:paraId="20B016CC" w14:textId="77777777" w:rsidR="00BE7CE7" w:rsidRDefault="00BE7CE7" w:rsidP="00BE7CE7">
                                              <w:pPr>
                                                <w:spacing w:line="240" w:lineRule="exact"/>
                                                <w:jc w:val="center"/>
                                                <w:rPr>
                                                  <w:rFonts w:ascii="標楷體" w:hAnsi="標楷體"/>
                                                  <w:color w:val="000000"/>
                                                  <w:sz w:val="20"/>
                                                </w:rPr>
                                              </w:pPr>
                                              <w:r>
                                                <w:rPr>
                                                  <w:rFonts w:ascii="標楷體" w:hAnsi="標楷體" w:hint="eastAsia"/>
                                                  <w:color w:val="000000"/>
                                                  <w:sz w:val="20"/>
                                                </w:rPr>
                                                <w:t>0.</w:t>
                                              </w:r>
                                              <w:r>
                                                <w:rPr>
                                                  <w:rFonts w:ascii="標楷體" w:hAnsi="標楷體"/>
                                                  <w:color w:val="000000"/>
                                                  <w:sz w:val="20"/>
                                                </w:rPr>
                                                <w:t>59</w:t>
                                              </w:r>
                                            </w:p>
                                          </w:txbxContent>
                                        </wps:txbx>
                                        <wps:bodyPr lIns="0" tIns="0" rIns="0" bIns="0" rtlCol="0" anchor="ctr" anchorCtr="0"/>
                                      </wps:wsp>
                                      <wps:wsp>
                                        <wps:cNvPr id="178" name="立方體 178"/>
                                        <wps:cNvSpPr/>
                                        <wps:spPr>
                                          <a:xfrm>
                                            <a:off x="2809868" y="965942"/>
                                            <a:ext cx="816767" cy="702091"/>
                                          </a:xfrm>
                                          <a:prstGeom prst="cube">
                                            <a:avLst>
                                              <a:gd name="adj" fmla="val 13044"/>
                                            </a:avLst>
                                          </a:prstGeom>
                                          <a:gradFill>
                                            <a:gsLst>
                                              <a:gs pos="0">
                                                <a:sysClr val="window" lastClr="FFFFFF"/>
                                              </a:gs>
                                              <a:gs pos="94000">
                                                <a:srgbClr val="EF63C0"/>
                                              </a:gs>
                                            </a:gsLst>
                                            <a:path path="rect">
                                              <a:fillToRect l="50000" t="50000" r="50000" b="50000"/>
                                            </a:path>
                                          </a:gradFill>
                                          <a:ln w="12700" cap="flat" cmpd="sng" algn="ctr">
                                            <a:noFill/>
                                            <a:prstDash val="solid"/>
                                            <a:miter lim="800000"/>
                                          </a:ln>
                                          <a:effectLst/>
                                        </wps:spPr>
                                        <wps:txbx>
                                          <w:txbxContent>
                                            <w:p w14:paraId="1E675FC3" w14:textId="77777777" w:rsidR="00BE7CE7" w:rsidRDefault="00BE7CE7" w:rsidP="00BE7CE7">
                                              <w:pPr>
                                                <w:spacing w:line="240" w:lineRule="exact"/>
                                                <w:jc w:val="center"/>
                                                <w:rPr>
                                                  <w:rFonts w:ascii="標楷體" w:hAnsi="標楷體"/>
                                                  <w:color w:val="000000"/>
                                                  <w:kern w:val="0"/>
                                                  <w:sz w:val="20"/>
                                                </w:rPr>
                                              </w:pPr>
                                              <w:r>
                                                <w:rPr>
                                                  <w:rFonts w:ascii="標楷體" w:hAnsi="標楷體" w:hint="eastAsia"/>
                                                  <w:color w:val="000000"/>
                                                  <w:sz w:val="20"/>
                                                </w:rPr>
                                                <w:t>收支賸餘</w:t>
                                              </w:r>
                                            </w:p>
                                            <w:p w14:paraId="7ED17289" w14:textId="77777777" w:rsidR="00BE7CE7" w:rsidRDefault="00BE7CE7" w:rsidP="00BE7CE7">
                                              <w:pPr>
                                                <w:spacing w:line="240" w:lineRule="exact"/>
                                                <w:jc w:val="center"/>
                                                <w:rPr>
                                                  <w:rFonts w:ascii="標楷體" w:hAnsi="標楷體"/>
                                                  <w:color w:val="000000"/>
                                                  <w:sz w:val="20"/>
                                                </w:rPr>
                                              </w:pPr>
                                              <w:r>
                                                <w:rPr>
                                                  <w:rFonts w:ascii="標楷體" w:hAnsi="標楷體" w:hint="eastAsia"/>
                                                  <w:color w:val="000000"/>
                                                  <w:sz w:val="20"/>
                                                </w:rPr>
                                                <w:t>0.</w:t>
                                              </w:r>
                                              <w:r>
                                                <w:rPr>
                                                  <w:rFonts w:ascii="標楷體" w:hAnsi="標楷體"/>
                                                  <w:color w:val="000000"/>
                                                  <w:sz w:val="20"/>
                                                </w:rPr>
                                                <w:t>59</w:t>
                                              </w:r>
                                            </w:p>
                                          </w:txbxContent>
                                        </wps:txbx>
                                        <wps:bodyPr lIns="0" tIns="0" rIns="0" bIns="0" rtlCol="0" anchor="ctr" anchorCtr="0"/>
                                      </wps:wsp>
                                    </wpg:grpSp>
                                    <wps:wsp>
                                      <wps:cNvPr id="179" name="文字方塊 20"/>
                                      <wps:cNvSpPr txBox="1"/>
                                      <wps:spPr>
                                        <a:xfrm>
                                          <a:off x="143943" y="3551709"/>
                                          <a:ext cx="817843" cy="468254"/>
                                        </a:xfrm>
                                        <a:prstGeom prst="rect">
                                          <a:avLst/>
                                        </a:prstGeom>
                                        <a:noFill/>
                                        <a:ln w="9525" cmpd="sng">
                                          <a:noFill/>
                                        </a:ln>
                                        <a:effectLst/>
                                      </wps:spPr>
                                      <wps:txbx>
                                        <w:txbxContent>
                                          <w:p w14:paraId="4423E289"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罰款及賠償收入、</w:t>
                                            </w:r>
                                          </w:p>
                                          <w:p w14:paraId="2FB689D9" w14:textId="77777777" w:rsidR="00BE7CE7" w:rsidRPr="00BE7CE7" w:rsidRDefault="00BE7CE7" w:rsidP="00F2135F">
                                            <w:pPr>
                                              <w:spacing w:line="200" w:lineRule="exact"/>
                                              <w:jc w:val="center"/>
                                              <w:rPr>
                                                <w:rFonts w:ascii="標楷體" w:hAnsi="標楷體"/>
                                                <w:color w:val="000000"/>
                                                <w:sz w:val="16"/>
                                                <w:szCs w:val="16"/>
                                              </w:rPr>
                                            </w:pPr>
                                            <w:r w:rsidRPr="00BE7CE7">
                                              <w:rPr>
                                                <w:rFonts w:ascii="標楷體" w:hAnsi="標楷體" w:hint="eastAsia"/>
                                                <w:color w:val="000000"/>
                                                <w:sz w:val="16"/>
                                                <w:szCs w:val="16"/>
                                              </w:rPr>
                                              <w:t>其他收入</w:t>
                                            </w:r>
                                          </w:p>
                                          <w:p w14:paraId="08D308C7" w14:textId="79002199"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1.95</w:t>
                                            </w:r>
                                            <w:r w:rsidR="001953B9">
                                              <w:rPr>
                                                <w:rFonts w:ascii="標楷體" w:hAnsi="標楷體"/>
                                                <w:color w:val="000000"/>
                                                <w:sz w:val="16"/>
                                                <w:szCs w:val="16"/>
                                              </w:rPr>
                                              <w:t xml:space="preserve"> </w:t>
                                            </w:r>
                                            <w:r w:rsidRPr="00BE7CE7">
                                              <w:rPr>
                                                <w:rFonts w:ascii="標楷體" w:hAnsi="標楷體" w:hint="eastAsia"/>
                                                <w:color w:val="000000"/>
                                                <w:sz w:val="16"/>
                                                <w:szCs w:val="16"/>
                                              </w:rPr>
                                              <w:t>(1.35％)</w:t>
                                            </w:r>
                                          </w:p>
                                        </w:txbxContent>
                                      </wps:txbx>
                                      <wps:bodyPr wrap="square" lIns="0" tIns="0" rIns="0" bIns="0" rtlCol="0" anchor="t"/>
                                    </wps:wsp>
                                  </wpg:grpSp>
                                </wpg:grpSp>
                                <wps:wsp>
                                  <wps:cNvPr id="180" name="文字方塊 16"/>
                                  <wps:cNvSpPr txBox="1"/>
                                  <wps:spPr bwMode="auto">
                                    <a:xfrm>
                                      <a:off x="1280440" y="3894021"/>
                                      <a:ext cx="747042" cy="351606"/>
                                    </a:xfrm>
                                    <a:prstGeom prst="rect">
                                      <a:avLst/>
                                    </a:prstGeom>
                                    <a:noFill/>
                                    <a:ln w="9525" cmpd="sng">
                                      <a:noFill/>
                                    </a:ln>
                                    <a:effectLst/>
                                  </wps:spPr>
                                  <wps:txbx>
                                    <w:txbxContent>
                                      <w:p w14:paraId="23045D96"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財產收入</w:t>
                                        </w:r>
                                      </w:p>
                                      <w:p w14:paraId="79870C2B" w14:textId="1515EC10"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5.89</w:t>
                                        </w:r>
                                        <w:r w:rsidR="001953B9">
                                          <w:rPr>
                                            <w:rFonts w:ascii="標楷體" w:hAnsi="標楷體"/>
                                            <w:color w:val="000000"/>
                                            <w:sz w:val="16"/>
                                            <w:szCs w:val="16"/>
                                          </w:rPr>
                                          <w:t xml:space="preserve"> </w:t>
                                        </w:r>
                                        <w:r w:rsidRPr="00BE7CE7">
                                          <w:rPr>
                                            <w:rFonts w:ascii="標楷體" w:hAnsi="標楷體" w:hint="eastAsia"/>
                                            <w:color w:val="000000"/>
                                            <w:sz w:val="16"/>
                                            <w:szCs w:val="16"/>
                                          </w:rPr>
                                          <w:t>(4.06％)</w:t>
                                        </w:r>
                                      </w:p>
                                    </w:txbxContent>
                                  </wps:txbx>
                                  <wps:bodyPr wrap="square" lIns="0" tIns="0" rIns="0" bIns="0" rtlCol="0" anchor="t"/>
                                </wps:wsp>
                              </wpg:grpSp>
                              <wps:wsp>
                                <wps:cNvPr id="181" name="Freeform 37"/>
                                <wps:cNvSpPr>
                                  <a:spLocks/>
                                </wps:cNvSpPr>
                                <wps:spPr bwMode="auto">
                                  <a:xfrm>
                                    <a:off x="1302477" y="3754797"/>
                                    <a:ext cx="63611" cy="249955"/>
                                  </a:xfrm>
                                  <a:custGeom>
                                    <a:avLst/>
                                    <a:gdLst>
                                      <a:gd name="T0" fmla="*/ 2147483647 w 40"/>
                                      <a:gd name="T1" fmla="*/ 2147483647 h 140"/>
                                      <a:gd name="T2" fmla="*/ 0 w 40"/>
                                      <a:gd name="T3" fmla="*/ 2147483647 h 140"/>
                                      <a:gd name="T4" fmla="*/ 0 w 40"/>
                                      <a:gd name="T5" fmla="*/ 0 h 140"/>
                                      <a:gd name="T6" fmla="*/ 2147483647 w 40"/>
                                      <a:gd name="T7" fmla="*/ 2147483647 h 140"/>
                                      <a:gd name="T8" fmla="*/ 0 60000 65536"/>
                                      <a:gd name="T9" fmla="*/ 0 60000 65536"/>
                                      <a:gd name="T10" fmla="*/ 0 60000 65536"/>
                                      <a:gd name="T11" fmla="*/ 0 60000 65536"/>
                                      <a:gd name="T12" fmla="*/ 0 w 40"/>
                                      <a:gd name="T13" fmla="*/ 0 h 140"/>
                                      <a:gd name="T14" fmla="*/ 40 w 40"/>
                                      <a:gd name="T15" fmla="*/ 140 h 140"/>
                                    </a:gdLst>
                                    <a:ahLst/>
                                    <a:cxnLst>
                                      <a:cxn ang="T8">
                                        <a:pos x="T0" y="T1"/>
                                      </a:cxn>
                                      <a:cxn ang="T9">
                                        <a:pos x="T2" y="T3"/>
                                      </a:cxn>
                                      <a:cxn ang="T10">
                                        <a:pos x="T4" y="T5"/>
                                      </a:cxn>
                                      <a:cxn ang="T11">
                                        <a:pos x="T6" y="T7"/>
                                      </a:cxn>
                                    </a:cxnLst>
                                    <a:rect l="T12" t="T13" r="T14" b="T15"/>
                                    <a:pathLst>
                                      <a:path w="40" h="140">
                                        <a:moveTo>
                                          <a:pt x="40" y="140"/>
                                        </a:moveTo>
                                        <a:lnTo>
                                          <a:pt x="0" y="140"/>
                                        </a:lnTo>
                                        <a:lnTo>
                                          <a:pt x="0" y="0"/>
                                        </a:lnTo>
                                        <a:lnTo>
                                          <a:pt x="20" y="2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wrap="square">
                                  <a:noAutofit/>
                                </wps:bodyPr>
                              </wps:wsp>
                              <wps:wsp>
                                <wps:cNvPr id="182" name="Freeform 37"/>
                                <wps:cNvSpPr>
                                  <a:spLocks/>
                                </wps:cNvSpPr>
                                <wps:spPr bwMode="auto">
                                  <a:xfrm flipH="1">
                                    <a:off x="1019355" y="3716795"/>
                                    <a:ext cx="59994" cy="228614"/>
                                  </a:xfrm>
                                  <a:custGeom>
                                    <a:avLst/>
                                    <a:gdLst>
                                      <a:gd name="T0" fmla="*/ 2147483647 w 40"/>
                                      <a:gd name="T1" fmla="*/ 2147483647 h 140"/>
                                      <a:gd name="T2" fmla="*/ 0 w 40"/>
                                      <a:gd name="T3" fmla="*/ 2147483647 h 140"/>
                                      <a:gd name="T4" fmla="*/ 0 w 40"/>
                                      <a:gd name="T5" fmla="*/ 0 h 140"/>
                                      <a:gd name="T6" fmla="*/ 2147483647 w 40"/>
                                      <a:gd name="T7" fmla="*/ 2147483647 h 140"/>
                                      <a:gd name="T8" fmla="*/ 0 60000 65536"/>
                                      <a:gd name="T9" fmla="*/ 0 60000 65536"/>
                                      <a:gd name="T10" fmla="*/ 0 60000 65536"/>
                                      <a:gd name="T11" fmla="*/ 0 60000 65536"/>
                                      <a:gd name="T12" fmla="*/ 0 w 40"/>
                                      <a:gd name="T13" fmla="*/ 0 h 140"/>
                                      <a:gd name="T14" fmla="*/ 40 w 40"/>
                                      <a:gd name="T15" fmla="*/ 140 h 140"/>
                                    </a:gdLst>
                                    <a:ahLst/>
                                    <a:cxnLst>
                                      <a:cxn ang="T8">
                                        <a:pos x="T0" y="T1"/>
                                      </a:cxn>
                                      <a:cxn ang="T9">
                                        <a:pos x="T2" y="T3"/>
                                      </a:cxn>
                                      <a:cxn ang="T10">
                                        <a:pos x="T4" y="T5"/>
                                      </a:cxn>
                                      <a:cxn ang="T11">
                                        <a:pos x="T6" y="T7"/>
                                      </a:cxn>
                                    </a:cxnLst>
                                    <a:rect l="T12" t="T13" r="T14" b="T15"/>
                                    <a:pathLst>
                                      <a:path w="40" h="140">
                                        <a:moveTo>
                                          <a:pt x="40" y="140"/>
                                        </a:moveTo>
                                        <a:lnTo>
                                          <a:pt x="0" y="140"/>
                                        </a:lnTo>
                                        <a:lnTo>
                                          <a:pt x="0" y="0"/>
                                        </a:lnTo>
                                        <a:lnTo>
                                          <a:pt x="20" y="2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wrap="square">
                                  <a:noAutofit/>
                                </wps:bodyPr>
                              </wps:wsp>
                              <wps:wsp>
                                <wps:cNvPr id="183" name="Freeform 37"/>
                                <wps:cNvSpPr>
                                  <a:spLocks/>
                                </wps:cNvSpPr>
                                <wps:spPr bwMode="auto">
                                  <a:xfrm>
                                    <a:off x="4830998" y="3790654"/>
                                    <a:ext cx="57310" cy="261671"/>
                                  </a:xfrm>
                                  <a:custGeom>
                                    <a:avLst/>
                                    <a:gdLst>
                                      <a:gd name="T0" fmla="*/ 2147483647 w 40"/>
                                      <a:gd name="T1" fmla="*/ 2147483647 h 140"/>
                                      <a:gd name="T2" fmla="*/ 0 w 40"/>
                                      <a:gd name="T3" fmla="*/ 2147483647 h 140"/>
                                      <a:gd name="T4" fmla="*/ 0 w 40"/>
                                      <a:gd name="T5" fmla="*/ 0 h 140"/>
                                      <a:gd name="T6" fmla="*/ 2147483647 w 40"/>
                                      <a:gd name="T7" fmla="*/ 2147483647 h 140"/>
                                      <a:gd name="T8" fmla="*/ 0 60000 65536"/>
                                      <a:gd name="T9" fmla="*/ 0 60000 65536"/>
                                      <a:gd name="T10" fmla="*/ 0 60000 65536"/>
                                      <a:gd name="T11" fmla="*/ 0 60000 65536"/>
                                      <a:gd name="T12" fmla="*/ 0 w 40"/>
                                      <a:gd name="T13" fmla="*/ 0 h 140"/>
                                      <a:gd name="T14" fmla="*/ 40 w 40"/>
                                      <a:gd name="T15" fmla="*/ 140 h 140"/>
                                    </a:gdLst>
                                    <a:ahLst/>
                                    <a:cxnLst>
                                      <a:cxn ang="T8">
                                        <a:pos x="T0" y="T1"/>
                                      </a:cxn>
                                      <a:cxn ang="T9">
                                        <a:pos x="T2" y="T3"/>
                                      </a:cxn>
                                      <a:cxn ang="T10">
                                        <a:pos x="T4" y="T5"/>
                                      </a:cxn>
                                      <a:cxn ang="T11">
                                        <a:pos x="T6" y="T7"/>
                                      </a:cxn>
                                    </a:cxnLst>
                                    <a:rect l="T12" t="T13" r="T14" b="T15"/>
                                    <a:pathLst>
                                      <a:path w="40" h="140">
                                        <a:moveTo>
                                          <a:pt x="40" y="140"/>
                                        </a:moveTo>
                                        <a:lnTo>
                                          <a:pt x="0" y="140"/>
                                        </a:lnTo>
                                        <a:lnTo>
                                          <a:pt x="0" y="0"/>
                                        </a:lnTo>
                                        <a:lnTo>
                                          <a:pt x="20" y="2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wrap="square">
                                  <a:noAutofit/>
                                </wps:bodyPr>
                              </wps:wsp>
                              <wps:wsp>
                                <wps:cNvPr id="184" name="Freeform 37"/>
                                <wps:cNvSpPr>
                                  <a:spLocks/>
                                </wps:cNvSpPr>
                                <wps:spPr bwMode="auto">
                                  <a:xfrm flipH="1">
                                    <a:off x="4116673" y="3632232"/>
                                    <a:ext cx="53779" cy="122563"/>
                                  </a:xfrm>
                                  <a:custGeom>
                                    <a:avLst/>
                                    <a:gdLst>
                                      <a:gd name="T0" fmla="*/ 2147483647 w 40"/>
                                      <a:gd name="T1" fmla="*/ 2147483647 h 140"/>
                                      <a:gd name="T2" fmla="*/ 0 w 40"/>
                                      <a:gd name="T3" fmla="*/ 2147483647 h 140"/>
                                      <a:gd name="T4" fmla="*/ 0 w 40"/>
                                      <a:gd name="T5" fmla="*/ 0 h 140"/>
                                      <a:gd name="T6" fmla="*/ 2147483647 w 40"/>
                                      <a:gd name="T7" fmla="*/ 2147483647 h 140"/>
                                      <a:gd name="T8" fmla="*/ 0 60000 65536"/>
                                      <a:gd name="T9" fmla="*/ 0 60000 65536"/>
                                      <a:gd name="T10" fmla="*/ 0 60000 65536"/>
                                      <a:gd name="T11" fmla="*/ 0 60000 65536"/>
                                      <a:gd name="T12" fmla="*/ 0 w 40"/>
                                      <a:gd name="T13" fmla="*/ 0 h 140"/>
                                      <a:gd name="T14" fmla="*/ 40 w 40"/>
                                      <a:gd name="T15" fmla="*/ 140 h 140"/>
                                    </a:gdLst>
                                    <a:ahLst/>
                                    <a:cxnLst>
                                      <a:cxn ang="T8">
                                        <a:pos x="T0" y="T1"/>
                                      </a:cxn>
                                      <a:cxn ang="T9">
                                        <a:pos x="T2" y="T3"/>
                                      </a:cxn>
                                      <a:cxn ang="T10">
                                        <a:pos x="T4" y="T5"/>
                                      </a:cxn>
                                      <a:cxn ang="T11">
                                        <a:pos x="T6" y="T7"/>
                                      </a:cxn>
                                    </a:cxnLst>
                                    <a:rect l="T12" t="T13" r="T14" b="T15"/>
                                    <a:pathLst>
                                      <a:path w="40" h="140">
                                        <a:moveTo>
                                          <a:pt x="40" y="140"/>
                                        </a:moveTo>
                                        <a:lnTo>
                                          <a:pt x="0" y="140"/>
                                        </a:lnTo>
                                        <a:lnTo>
                                          <a:pt x="0" y="0"/>
                                        </a:lnTo>
                                        <a:lnTo>
                                          <a:pt x="20" y="2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wrap="square">
                                  <a:noAutofit/>
                                </wps:bodyPr>
                              </wps:wsp>
                            </wpg:grpSp>
                            <wps:wsp>
                              <wps:cNvPr id="185" name="文字方塊 9"/>
                              <wps:cNvSpPr txBox="1"/>
                              <wps:spPr bwMode="auto">
                                <a:xfrm>
                                  <a:off x="2013467" y="3576757"/>
                                  <a:ext cx="968876" cy="502704"/>
                                </a:xfrm>
                                <a:prstGeom prst="rect">
                                  <a:avLst/>
                                </a:prstGeom>
                                <a:noFill/>
                                <a:ln w="9525" cmpd="sng">
                                  <a:noFill/>
                                </a:ln>
                                <a:effectLst/>
                              </wps:spPr>
                              <wps:txbx>
                                <w:txbxContent>
                                  <w:p w14:paraId="4CEAD52A"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規費收入、營業盈餘及事業收入</w:t>
                                    </w:r>
                                  </w:p>
                                  <w:p w14:paraId="68009CB9" w14:textId="050DD07F"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8.21</w:t>
                                    </w:r>
                                    <w:r w:rsidR="001953B9">
                                      <w:rPr>
                                        <w:rFonts w:ascii="標楷體" w:hAnsi="標楷體"/>
                                        <w:color w:val="000000"/>
                                        <w:sz w:val="16"/>
                                        <w:szCs w:val="16"/>
                                      </w:rPr>
                                      <w:t xml:space="preserve"> </w:t>
                                    </w:r>
                                    <w:r w:rsidRPr="00BE7CE7">
                                      <w:rPr>
                                        <w:rFonts w:ascii="標楷體" w:hAnsi="標楷體" w:hint="eastAsia"/>
                                        <w:color w:val="000000"/>
                                        <w:sz w:val="16"/>
                                        <w:szCs w:val="16"/>
                                      </w:rPr>
                                      <w:t>(5.67％)</w:t>
                                    </w:r>
                                  </w:p>
                                </w:txbxContent>
                              </wps:txbx>
                              <wps:bodyPr wrap="square" lIns="0" tIns="0" rIns="0" bIns="0" rtlCol="0" anchor="t"/>
                            </wps:wsp>
                          </wpg:grpSp>
                          <wps:wsp>
                            <wps:cNvPr id="186" name="Freeform 37"/>
                            <wps:cNvSpPr>
                              <a:spLocks/>
                            </wps:cNvSpPr>
                            <wps:spPr bwMode="auto">
                              <a:xfrm flipH="1">
                                <a:off x="4156424" y="3868643"/>
                                <a:ext cx="46804" cy="397913"/>
                              </a:xfrm>
                              <a:custGeom>
                                <a:avLst/>
                                <a:gdLst>
                                  <a:gd name="T0" fmla="*/ 2147483647 w 40"/>
                                  <a:gd name="T1" fmla="*/ 2147483647 h 140"/>
                                  <a:gd name="T2" fmla="*/ 0 w 40"/>
                                  <a:gd name="T3" fmla="*/ 2147483647 h 140"/>
                                  <a:gd name="T4" fmla="*/ 0 w 40"/>
                                  <a:gd name="T5" fmla="*/ 0 h 140"/>
                                  <a:gd name="T6" fmla="*/ 2147483647 w 40"/>
                                  <a:gd name="T7" fmla="*/ 2147483647 h 140"/>
                                  <a:gd name="T8" fmla="*/ 0 60000 65536"/>
                                  <a:gd name="T9" fmla="*/ 0 60000 65536"/>
                                  <a:gd name="T10" fmla="*/ 0 60000 65536"/>
                                  <a:gd name="T11" fmla="*/ 0 60000 65536"/>
                                  <a:gd name="T12" fmla="*/ 0 w 40"/>
                                  <a:gd name="T13" fmla="*/ 0 h 140"/>
                                  <a:gd name="T14" fmla="*/ 40 w 40"/>
                                  <a:gd name="T15" fmla="*/ 140 h 140"/>
                                </a:gdLst>
                                <a:ahLst/>
                                <a:cxnLst>
                                  <a:cxn ang="T8">
                                    <a:pos x="T0" y="T1"/>
                                  </a:cxn>
                                  <a:cxn ang="T9">
                                    <a:pos x="T2" y="T3"/>
                                  </a:cxn>
                                  <a:cxn ang="T10">
                                    <a:pos x="T4" y="T5"/>
                                  </a:cxn>
                                  <a:cxn ang="T11">
                                    <a:pos x="T6" y="T7"/>
                                  </a:cxn>
                                </a:cxnLst>
                                <a:rect l="T12" t="T13" r="T14" b="T15"/>
                                <a:pathLst>
                                  <a:path w="40" h="140">
                                    <a:moveTo>
                                      <a:pt x="40" y="140"/>
                                    </a:moveTo>
                                    <a:lnTo>
                                      <a:pt x="0" y="140"/>
                                    </a:lnTo>
                                    <a:lnTo>
                                      <a:pt x="0" y="0"/>
                                    </a:lnTo>
                                    <a:lnTo>
                                      <a:pt x="20" y="2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wrap="square">
                              <a:noAutofit/>
                            </wps:bodyPr>
                          </wps:wsp>
                        </wpg:grpSp>
                        <wps:wsp>
                          <wps:cNvPr id="229" name="直線接點 229"/>
                          <wps:cNvCnPr/>
                          <wps:spPr>
                            <a:xfrm flipV="1">
                              <a:off x="1873084" y="4177791"/>
                              <a:ext cx="290830" cy="0"/>
                            </a:xfrm>
                            <a:prstGeom prst="line">
                              <a:avLst/>
                            </a:prstGeom>
                            <a:noFill/>
                            <a:ln w="9525" cap="flat" cmpd="sng" algn="ctr">
                              <a:solidFill>
                                <a:sysClr val="windowText" lastClr="000000"/>
                              </a:solidFill>
                              <a:prstDash val="solid"/>
                              <a:miter lim="800000"/>
                            </a:ln>
                            <a:effectLst/>
                          </wps:spPr>
                          <wps:bodyPr/>
                        </wps:wsp>
                      </wpg:grpSp>
                      <wps:wsp>
                        <wps:cNvPr id="230" name="Freeform 37"/>
                        <wps:cNvSpPr>
                          <a:spLocks/>
                        </wps:cNvSpPr>
                        <wps:spPr bwMode="auto">
                          <a:xfrm>
                            <a:off x="2045027" y="3872402"/>
                            <a:ext cx="87375" cy="145902"/>
                          </a:xfrm>
                          <a:custGeom>
                            <a:avLst/>
                            <a:gdLst>
                              <a:gd name="T0" fmla="*/ 2147483647 w 40"/>
                              <a:gd name="T1" fmla="*/ 2147483647 h 140"/>
                              <a:gd name="T2" fmla="*/ 0 w 40"/>
                              <a:gd name="T3" fmla="*/ 2147483647 h 140"/>
                              <a:gd name="T4" fmla="*/ 0 w 40"/>
                              <a:gd name="T5" fmla="*/ 0 h 140"/>
                              <a:gd name="T6" fmla="*/ 2147483647 w 40"/>
                              <a:gd name="T7" fmla="*/ 2147483647 h 140"/>
                              <a:gd name="T8" fmla="*/ 0 60000 65536"/>
                              <a:gd name="T9" fmla="*/ 0 60000 65536"/>
                              <a:gd name="T10" fmla="*/ 0 60000 65536"/>
                              <a:gd name="T11" fmla="*/ 0 60000 65536"/>
                              <a:gd name="T12" fmla="*/ 0 w 40"/>
                              <a:gd name="T13" fmla="*/ 0 h 140"/>
                              <a:gd name="T14" fmla="*/ 40 w 40"/>
                              <a:gd name="T15" fmla="*/ 140 h 140"/>
                            </a:gdLst>
                            <a:ahLst/>
                            <a:cxnLst>
                              <a:cxn ang="T8">
                                <a:pos x="T0" y="T1"/>
                              </a:cxn>
                              <a:cxn ang="T9">
                                <a:pos x="T2" y="T3"/>
                              </a:cxn>
                              <a:cxn ang="T10">
                                <a:pos x="T4" y="T5"/>
                              </a:cxn>
                              <a:cxn ang="T11">
                                <a:pos x="T6" y="T7"/>
                              </a:cxn>
                            </a:cxnLst>
                            <a:rect l="T12" t="T13" r="T14" b="T15"/>
                            <a:pathLst>
                              <a:path w="40" h="140">
                                <a:moveTo>
                                  <a:pt x="40" y="140"/>
                                </a:moveTo>
                                <a:lnTo>
                                  <a:pt x="0" y="140"/>
                                </a:lnTo>
                                <a:lnTo>
                                  <a:pt x="0" y="0"/>
                                </a:lnTo>
                                <a:lnTo>
                                  <a:pt x="20" y="2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01F6367D" id="群組 1" o:spid="_x0000_s1026" style="position:absolute;left:0;text-align:left;margin-left:0;margin-top:103.4pt;width:482.55pt;height:334.5pt;z-index:251701759;mso-position-horizontal:left;mso-position-horizontal-relative:margin;mso-width-relative:margin;mso-height-relative:margin" coordorigin=",-952" coordsize="70189,45231" o:gfxdata="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">
                <v:group id="群組 147" o:spid="_x0000_s1027" style="position:absolute;top:-952;width:70189;height:45231" coordorigin=",-990" coordsize="63731,470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group id="群組 148" o:spid="_x0000_s1028" style="position:absolute;top:-990;width:63731;height:47026" coordorigin=",-957" coordsize="62743,4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group id="群組 149" o:spid="_x0000_s1029" style="position:absolute;top:-957;width:62743;height:45474" coordorigin=",-896" coordsize="62897,4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group id="群組 150" o:spid="_x0000_s1030" style="position:absolute;top:-896;width:62897;height:42569" coordorigin=",-923" coordsize="66509,43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group id="群組 151" o:spid="_x0000_s1031" style="position:absolute;top:-923;width:66509;height:43857" coordorigin=",-922" coordsize="66302,43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group id="群組 152" o:spid="_x0000_s1032" style="position:absolute;top:-922;width:66302;height:43831" coordorigin=",-882" coordsize="56617,41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group id="群組 153" o:spid="_x0000_s1033" style="position:absolute;top:-882;width:56617;height:41909" coordorigin=",-959" coordsize="62523,45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群組 154" o:spid="_x0000_s1034" style="position:absolute;top:-959;width:62523;height:45560" coordorigin=",-959" coordsize="62523,45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匾額 155" o:spid="_x0000_s1035" type="#_x0000_t21" style="position:absolute;left:160;top:-959;width:61585;height:45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" adj="871" fillcolor="#e7f6fd" stroked="f">
                                  <v:stroke joinstyle="round"/>
                                  <o:lock v:ext="edit" aspectratio="t"/>
                                </v:shape>
                                <v:shapetype id="_x0000_t202" coordsize="21600,21600" o:spt="202" path="m,l,21600r21600,l21600,xe">
                                  <v:stroke joinstyle="miter"/>
                                  <v:path gradientshapeok="t" o:connecttype="rect"/>
                                </v:shapetype>
                                <v:shape id="文字方塊 1" o:spid="_x0000_s1036" type="#_x0000_t202" style="position:absolute;top:-722;width:62523;height:4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" filled="f" stroked="f">
                                  <v:textbox>
                                    <w:txbxContent>
                                      <w:p w14:paraId="2C53A8A1" w14:textId="77777777" w:rsidR="00BE7CE7" w:rsidRDefault="00BE7CE7" w:rsidP="00BE7CE7">
                                        <w:pPr>
                                          <w:jc w:val="center"/>
                                          <w:textAlignment w:val="baseline"/>
                                          <w:rPr>
                                            <w:rFonts w:ascii="標楷體" w:hAnsi="標楷體"/>
                                            <w:b/>
                                            <w:bCs/>
                                            <w:kern w:val="0"/>
                                            <w:szCs w:val="24"/>
                                          </w:rPr>
                                        </w:pPr>
                                        <w:r>
                                          <w:rPr>
                                            <w:rFonts w:ascii="標楷體" w:hAnsi="標楷體" w:hint="eastAsia"/>
                                            <w:b/>
                                            <w:bCs/>
                                          </w:rPr>
                                          <w:t>圖1　歲入歲出總決算審定數</w:t>
                                        </w:r>
                                      </w:p>
                                    </w:txbxContent>
                                  </v:textbox>
                                </v:shape>
                                <v:shape id="文字方塊 27" o:spid="_x0000_s1037" type="#_x0000_t202" style="position:absolute;left:45200;top:8654;width:17164;height:4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2078E58F" w14:textId="77777777" w:rsidR="00BE7CE7" w:rsidRPr="00BE7CE7" w:rsidRDefault="00BE7CE7" w:rsidP="00BE7CE7">
                                        <w:pPr>
                                          <w:jc w:val="center"/>
                                          <w:rPr>
                                            <w:rFonts w:hAnsi="標楷體"/>
                                            <w:color w:val="000000"/>
                                            <w:kern w:val="0"/>
                                            <w:sz w:val="20"/>
                                          </w:rPr>
                                        </w:pPr>
                                        <w:r w:rsidRPr="00BE7CE7">
                                          <w:rPr>
                                            <w:rFonts w:hAnsi="標楷體" w:hint="eastAsia"/>
                                            <w:color w:val="000000"/>
                                            <w:sz w:val="20"/>
                                          </w:rPr>
                                          <w:t>單位：新臺幣億元</w:t>
                                        </w:r>
                                      </w:p>
                                    </w:txbxContent>
                                  </v:textbox>
                                </v:shape>
                                <v:shape id="文字方塊 1" o:spid="_x0000_s1038" type="#_x0000_t202" style="position:absolute;left:342;top:3643;width:61771;height:4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" filled="f" stroked="f">
                                  <v:textbox>
                                    <w:txbxContent>
                                      <w:p w14:paraId="590B53D9" w14:textId="77777777" w:rsidR="00BE7CE7" w:rsidRDefault="00BE7CE7" w:rsidP="00BE7CE7">
                                        <w:pPr>
                                          <w:jc w:val="center"/>
                                          <w:rPr>
                                            <w:rFonts w:ascii="標楷體" w:hAnsi="標楷體"/>
                                            <w:b/>
                                            <w:bCs/>
                                            <w:kern w:val="0"/>
                                            <w:sz w:val="22"/>
                                          </w:rPr>
                                        </w:pPr>
                                        <w:r>
                                          <w:rPr>
                                            <w:rFonts w:ascii="標楷體" w:hAnsi="標楷體" w:hint="eastAsia"/>
                                            <w:b/>
                                            <w:bCs/>
                                            <w:sz w:val="22"/>
                                          </w:rPr>
                                          <w:t>中華民國</w:t>
                                        </w:r>
                                        <w:proofErr w:type="gramStart"/>
                                        <w:r>
                                          <w:rPr>
                                            <w:rFonts w:ascii="標楷體" w:hAnsi="標楷體" w:hint="eastAsia"/>
                                            <w:b/>
                                            <w:bCs/>
                                            <w:sz w:val="22"/>
                                          </w:rPr>
                                          <w:t>114</w:t>
                                        </w:r>
                                        <w:proofErr w:type="gramEnd"/>
                                        <w:r>
                                          <w:rPr>
                                            <w:rFonts w:ascii="標楷體" w:hAnsi="標楷體" w:hint="eastAsia"/>
                                            <w:b/>
                                            <w:bCs/>
                                            <w:sz w:val="22"/>
                                          </w:rPr>
                                          <w:t>年度</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59" o:spid="_x0000_s1039" type="#_x0000_t75" style="position:absolute;left:3109;top:23557;width:24193;height:14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">
                                  <v:imagedata r:id="rId10" o:title=""/>
                                  <o:lock v:ext="edit" aspectratio="f"/>
                                </v:shape>
                                <v:shape id="圖表 160" o:spid="_x0000_s1040" type="#_x0000_t75" style="position:absolute;left:34392;top:23623;width:24069;height:14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">
                                  <v:imagedata r:id="rId11" o:title=""/>
                                  <o:lock v:ext="edit" aspectratio="f"/>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向下箭號 111" o:spid="_x0000_s1041" type="#_x0000_t67" style="position:absolute;left:12030;top:16439;width:8483;height:6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" adj="14893,2931" fillcolor="#cff5e9" stroked="f" strokeweight="1pt"/>
                                <v:shape id="文字方塊 32" o:spid="_x0000_s1042" type="#_x0000_t202" style="position:absolute;left:12482;top:16521;width:7208;height:6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229C8ED0" w14:textId="77777777" w:rsidR="00BE7CE7" w:rsidRPr="00BE7CE7" w:rsidRDefault="00BE7CE7" w:rsidP="00BE7CE7">
                                        <w:pPr>
                                          <w:spacing w:line="220" w:lineRule="exact"/>
                                          <w:jc w:val="center"/>
                                          <w:rPr>
                                            <w:rFonts w:ascii="標楷體" w:hAnsi="標楷體"/>
                                            <w:color w:val="000000"/>
                                            <w:kern w:val="0"/>
                                            <w:sz w:val="20"/>
                                          </w:rPr>
                                        </w:pPr>
                                        <w:r w:rsidRPr="00BE7CE7">
                                          <w:rPr>
                                            <w:rFonts w:ascii="標楷體" w:hAnsi="標楷體" w:hint="eastAsia"/>
                                            <w:color w:val="000000"/>
                                            <w:sz w:val="20"/>
                                          </w:rPr>
                                          <w:t>歲　入</w:t>
                                        </w:r>
                                      </w:p>
                                      <w:p w14:paraId="6B1F9960" w14:textId="77777777" w:rsidR="00BE7CE7" w:rsidRPr="00BE7CE7" w:rsidRDefault="00BE7CE7" w:rsidP="00BE7CE7">
                                        <w:pPr>
                                          <w:spacing w:line="220" w:lineRule="exact"/>
                                          <w:jc w:val="center"/>
                                          <w:rPr>
                                            <w:rFonts w:ascii="標楷體" w:hAnsi="標楷體"/>
                                            <w:color w:val="000000"/>
                                            <w:sz w:val="20"/>
                                          </w:rPr>
                                        </w:pPr>
                                        <w:r w:rsidRPr="00BE7CE7">
                                          <w:rPr>
                                            <w:rFonts w:ascii="標楷體" w:hAnsi="標楷體" w:hint="eastAsia"/>
                                            <w:color w:val="000000"/>
                                            <w:sz w:val="20"/>
                                          </w:rPr>
                                          <w:t>144.98</w:t>
                                        </w:r>
                                      </w:p>
                                    </w:txbxContent>
                                  </v:textbox>
                                </v:shape>
                                <v:shape id="向下箭號 113" o:spid="_x0000_s1043" type="#_x0000_t67" style="position:absolute;left:42048;top:16518;width:8483;height:6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" adj="14893,2931" fillcolor="#cff5e9" stroked="f" strokeweight="1pt"/>
                                <v:shape id="文字方塊 34" o:spid="_x0000_s1044" type="#_x0000_t202" style="position:absolute;left:41881;top:16601;width:8783;height:5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" filled="f" stroked="f">
                                  <v:textbox>
                                    <w:txbxContent>
                                      <w:p w14:paraId="364BF395" w14:textId="77777777" w:rsidR="00BE7CE7" w:rsidRPr="00BE7CE7" w:rsidRDefault="00BE7CE7" w:rsidP="00BE7CE7">
                                        <w:pPr>
                                          <w:spacing w:line="220" w:lineRule="exact"/>
                                          <w:jc w:val="center"/>
                                          <w:rPr>
                                            <w:rFonts w:ascii="標楷體" w:hAnsi="標楷體"/>
                                            <w:color w:val="000000"/>
                                            <w:kern w:val="0"/>
                                            <w:sz w:val="20"/>
                                          </w:rPr>
                                        </w:pPr>
                                        <w:r w:rsidRPr="00BE7CE7">
                                          <w:rPr>
                                            <w:rFonts w:ascii="標楷體" w:hAnsi="標楷體" w:hint="eastAsia"/>
                                            <w:color w:val="000000"/>
                                            <w:sz w:val="20"/>
                                          </w:rPr>
                                          <w:t>歲　出</w:t>
                                        </w:r>
                                      </w:p>
                                      <w:p w14:paraId="1ACC70C6" w14:textId="77777777" w:rsidR="00BE7CE7" w:rsidRPr="00BE7CE7" w:rsidRDefault="00BE7CE7" w:rsidP="00BE7CE7">
                                        <w:pPr>
                                          <w:spacing w:line="220" w:lineRule="exact"/>
                                          <w:jc w:val="center"/>
                                          <w:rPr>
                                            <w:rFonts w:ascii="標楷體" w:hAnsi="標楷體"/>
                                            <w:color w:val="000000"/>
                                            <w:sz w:val="20"/>
                                          </w:rPr>
                                        </w:pPr>
                                        <w:r w:rsidRPr="00BE7CE7">
                                          <w:rPr>
                                            <w:rFonts w:ascii="標楷體" w:hAnsi="標楷體" w:hint="eastAsia"/>
                                            <w:color w:val="000000"/>
                                            <w:sz w:val="20"/>
                                          </w:rPr>
                                          <w:t>144.38</w:t>
                                        </w:r>
                                      </w:p>
                                    </w:txbxContent>
                                  </v:textbox>
                                </v:shape>
                                <v:shape id="文字方塊 8" o:spid="_x0000_s1045" type="#_x0000_t202" style="position:absolute;left:45660;top:39648;width:8635;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XwgAAANwAAAAPAAAAZHJzL2Rvd25yZXYueG1sRE9Na8JA&#10;EL0L/Q/LFLzppo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CsdhfXwgAAANwAAAAPAAAA&#10;AAAAAAAAAAAAAAcCAABkcnMvZG93bnJldi54bWxQSwUGAAAAAAMAAwC3AAAA9gIAAAAA&#10;" filled="f" stroked="f">
                                  <v:textbox inset="0,0,0,0">
                                    <w:txbxContent>
                                      <w:p w14:paraId="300F2702"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社區發展及</w:t>
                                        </w:r>
                                      </w:p>
                                      <w:p w14:paraId="505851B7" w14:textId="77777777"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環境保護支出</w:t>
                                        </w:r>
                                      </w:p>
                                      <w:p w14:paraId="6743B916" w14:textId="2EFE2925" w:rsidR="00BE7CE7" w:rsidRPr="00BE7CE7" w:rsidRDefault="00BE7CE7" w:rsidP="00BE7CE7">
                                        <w:pPr>
                                          <w:spacing w:line="200" w:lineRule="exact"/>
                                          <w:jc w:val="center"/>
                                          <w:textAlignment w:val="baseline"/>
                                          <w:rPr>
                                            <w:rFonts w:ascii="標楷體" w:hAnsi="標楷體"/>
                                            <w:color w:val="000000"/>
                                            <w:sz w:val="16"/>
                                            <w:szCs w:val="16"/>
                                          </w:rPr>
                                        </w:pPr>
                                        <w:r w:rsidRPr="00BE7CE7">
                                          <w:rPr>
                                            <w:rFonts w:ascii="標楷體" w:hAnsi="標楷體" w:hint="eastAsia"/>
                                            <w:color w:val="000000"/>
                                            <w:sz w:val="16"/>
                                            <w:szCs w:val="16"/>
                                          </w:rPr>
                                          <w:t>8.85</w:t>
                                        </w:r>
                                        <w:r w:rsidR="001953B9">
                                          <w:rPr>
                                            <w:rFonts w:ascii="標楷體" w:hAnsi="標楷體"/>
                                            <w:color w:val="000000"/>
                                            <w:sz w:val="16"/>
                                            <w:szCs w:val="16"/>
                                          </w:rPr>
                                          <w:t xml:space="preserve"> </w:t>
                                        </w:r>
                                        <w:r w:rsidRPr="00BE7CE7">
                                          <w:rPr>
                                            <w:rFonts w:ascii="標楷體" w:hAnsi="標楷體" w:hint="eastAsia"/>
                                            <w:color w:val="000000"/>
                                            <w:sz w:val="16"/>
                                            <w:szCs w:val="16"/>
                                          </w:rPr>
                                          <w:t>(6.13％)</w:t>
                                        </w:r>
                                      </w:p>
                                    </w:txbxContent>
                                  </v:textbox>
                                </v:shape>
                                <v:shape id="文字方塊 36" o:spid="_x0000_s1046" type="#_x0000_t202" style="position:absolute;left:4480;top:26501;width:1113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2C207881"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補助及協助收入</w:t>
                                        </w:r>
                                      </w:p>
                                      <w:p w14:paraId="74BBBBD6" w14:textId="18AA834D"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68.41</w:t>
                                        </w:r>
                                        <w:r w:rsidR="001953B9">
                                          <w:rPr>
                                            <w:rFonts w:ascii="標楷體" w:hAnsi="標楷體"/>
                                            <w:color w:val="000000"/>
                                            <w:sz w:val="16"/>
                                            <w:szCs w:val="16"/>
                                          </w:rPr>
                                          <w:t xml:space="preserve"> </w:t>
                                        </w:r>
                                        <w:r w:rsidRPr="00BE7CE7">
                                          <w:rPr>
                                            <w:rFonts w:ascii="標楷體" w:hAnsi="標楷體" w:hint="eastAsia"/>
                                            <w:color w:val="000000"/>
                                            <w:sz w:val="16"/>
                                            <w:szCs w:val="16"/>
                                          </w:rPr>
                                          <w:t>(47.19％)</w:t>
                                        </w:r>
                                      </w:p>
                                    </w:txbxContent>
                                  </v:textbox>
                                </v:shape>
                                <v:shape id="文字方塊 37" o:spid="_x0000_s1047" type="#_x0000_t202" style="position:absolute;left:16796;top:30286;width:9500;height:3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6121EBD0"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捐獻及贈與收入</w:t>
                                        </w:r>
                                      </w:p>
                                      <w:p w14:paraId="6D607A21" w14:textId="08CE9A3F"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19.30</w:t>
                                        </w:r>
                                        <w:r w:rsidR="001953B9">
                                          <w:rPr>
                                            <w:rFonts w:ascii="標楷體" w:hAnsi="標楷體"/>
                                            <w:color w:val="000000"/>
                                            <w:sz w:val="16"/>
                                            <w:szCs w:val="16"/>
                                          </w:rPr>
                                          <w:t xml:space="preserve"> </w:t>
                                        </w:r>
                                        <w:r w:rsidRPr="00BE7CE7">
                                          <w:rPr>
                                            <w:rFonts w:ascii="標楷體" w:hAnsi="標楷體" w:hint="eastAsia"/>
                                            <w:color w:val="000000"/>
                                            <w:sz w:val="16"/>
                                            <w:szCs w:val="16"/>
                                          </w:rPr>
                                          <w:t>(13.31％)</w:t>
                                        </w:r>
                                      </w:p>
                                    </w:txbxContent>
                                  </v:textbox>
                                </v:shape>
                                <v:shape id="文字方塊 8" o:spid="_x0000_s1048" type="#_x0000_t202" style="position:absolute;left:34878;top:41019;width:7450;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" filled="f" stroked="f">
                                  <v:textbox inset="0,0,0,0">
                                    <w:txbxContent>
                                      <w:p w14:paraId="293A2F96" w14:textId="77777777" w:rsidR="00BE7CE7" w:rsidRPr="00BE7CE7" w:rsidRDefault="00BE7CE7" w:rsidP="00B52068">
                                        <w:pPr>
                                          <w:spacing w:line="200" w:lineRule="exact"/>
                                          <w:rPr>
                                            <w:rFonts w:ascii="標楷體" w:hAnsi="標楷體"/>
                                            <w:color w:val="000000"/>
                                            <w:kern w:val="0"/>
                                            <w:sz w:val="16"/>
                                            <w:szCs w:val="16"/>
                                          </w:rPr>
                                        </w:pPr>
                                        <w:r w:rsidRPr="00BE7CE7">
                                          <w:rPr>
                                            <w:rFonts w:ascii="標楷體" w:hAnsi="標楷體" w:hint="eastAsia"/>
                                            <w:color w:val="000000"/>
                                            <w:sz w:val="16"/>
                                            <w:szCs w:val="16"/>
                                          </w:rPr>
                                          <w:t>退休撫</w:t>
                                        </w:r>
                                        <w:proofErr w:type="gramStart"/>
                                        <w:r w:rsidRPr="00BE7CE7">
                                          <w:rPr>
                                            <w:rFonts w:ascii="標楷體" w:hAnsi="標楷體" w:hint="eastAsia"/>
                                            <w:color w:val="000000"/>
                                            <w:sz w:val="16"/>
                                            <w:szCs w:val="16"/>
                                          </w:rPr>
                                          <w:t>卹</w:t>
                                        </w:r>
                                        <w:proofErr w:type="gramEnd"/>
                                        <w:r w:rsidRPr="00BE7CE7">
                                          <w:rPr>
                                            <w:rFonts w:ascii="標楷體" w:hAnsi="標楷體" w:hint="eastAsia"/>
                                            <w:color w:val="000000"/>
                                            <w:sz w:val="16"/>
                                            <w:szCs w:val="16"/>
                                          </w:rPr>
                                          <w:t>支出</w:t>
                                        </w:r>
                                      </w:p>
                                      <w:p w14:paraId="3840610A" w14:textId="06C42CFA" w:rsidR="00BE7CE7" w:rsidRPr="00BE7CE7" w:rsidRDefault="00BE7CE7" w:rsidP="00B52068">
                                        <w:pPr>
                                          <w:spacing w:line="200" w:lineRule="exact"/>
                                          <w:rPr>
                                            <w:rFonts w:ascii="標楷體" w:hAnsi="標楷體"/>
                                            <w:color w:val="000000"/>
                                            <w:sz w:val="16"/>
                                            <w:szCs w:val="16"/>
                                          </w:rPr>
                                        </w:pPr>
                                        <w:r w:rsidRPr="00BE7CE7">
                                          <w:rPr>
                                            <w:rFonts w:ascii="標楷體" w:hAnsi="標楷體" w:hint="eastAsia"/>
                                            <w:color w:val="000000"/>
                                            <w:sz w:val="16"/>
                                            <w:szCs w:val="16"/>
                                          </w:rPr>
                                          <w:t>6.</w:t>
                                        </w:r>
                                        <w:r>
                                          <w:rPr>
                                            <w:rFonts w:ascii="標楷體" w:hAnsi="標楷體"/>
                                            <w:color w:val="000000"/>
                                            <w:sz w:val="16"/>
                                            <w:szCs w:val="16"/>
                                          </w:rPr>
                                          <w:t>32</w:t>
                                        </w:r>
                                        <w:r w:rsidR="001953B9">
                                          <w:rPr>
                                            <w:rFonts w:ascii="標楷體" w:hAnsi="標楷體"/>
                                            <w:color w:val="000000"/>
                                            <w:sz w:val="16"/>
                                            <w:szCs w:val="16"/>
                                          </w:rPr>
                                          <w:t xml:space="preserve"> </w:t>
                                        </w:r>
                                        <w:r w:rsidRPr="00BE7CE7">
                                          <w:rPr>
                                            <w:rFonts w:ascii="標楷體" w:hAnsi="標楷體" w:hint="eastAsia"/>
                                            <w:color w:val="000000"/>
                                            <w:sz w:val="16"/>
                                            <w:szCs w:val="16"/>
                                          </w:rPr>
                                          <w:t>(4.38％)</w:t>
                                        </w:r>
                                      </w:p>
                                    </w:txbxContent>
                                  </v:textbox>
                                </v:shape>
                                <v:shape id="文字方塊 8" o:spid="_x0000_s1049" type="#_x0000_t202" style="position:absolute;left:30803;top:37267;width:7896;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" filled="f" stroked="f">
                                  <v:textbox inset="0,0,0,0">
                                    <w:txbxContent>
                                      <w:p w14:paraId="18D7846B"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補助及其他支出</w:t>
                                        </w:r>
                                      </w:p>
                                      <w:p w14:paraId="1EFFB0CC" w14:textId="7E0451D4" w:rsidR="00BE7CE7" w:rsidRPr="00BE7CE7" w:rsidRDefault="00BE7CE7" w:rsidP="00BE7CE7">
                                        <w:pPr>
                                          <w:spacing w:line="200" w:lineRule="exact"/>
                                          <w:jc w:val="center"/>
                                          <w:textAlignment w:val="baseline"/>
                                          <w:rPr>
                                            <w:rFonts w:ascii="標楷體" w:hAnsi="標楷體"/>
                                            <w:color w:val="000000"/>
                                            <w:sz w:val="16"/>
                                            <w:szCs w:val="16"/>
                                          </w:rPr>
                                        </w:pPr>
                                        <w:r w:rsidRPr="00BE7CE7">
                                          <w:rPr>
                                            <w:rFonts w:ascii="標楷體" w:hAnsi="標楷體" w:hint="eastAsia"/>
                                            <w:color w:val="000000"/>
                                            <w:sz w:val="16"/>
                                            <w:szCs w:val="16"/>
                                          </w:rPr>
                                          <w:t>1.02</w:t>
                                        </w:r>
                                        <w:r w:rsidR="001953B9">
                                          <w:rPr>
                                            <w:rFonts w:ascii="標楷體" w:hAnsi="標楷體"/>
                                            <w:color w:val="000000"/>
                                            <w:sz w:val="16"/>
                                            <w:szCs w:val="16"/>
                                          </w:rPr>
                                          <w:t xml:space="preserve"> </w:t>
                                        </w:r>
                                        <w:r w:rsidRPr="00BE7CE7">
                                          <w:rPr>
                                            <w:rFonts w:ascii="標楷體" w:hAnsi="標楷體" w:hint="eastAsia"/>
                                            <w:color w:val="000000"/>
                                            <w:sz w:val="16"/>
                                            <w:szCs w:val="16"/>
                                          </w:rPr>
                                          <w:t>(0.71％)</w:t>
                                        </w:r>
                                      </w:p>
                                    </w:txbxContent>
                                  </v:textbox>
                                </v:shape>
                                <v:shape id="文字方塊 8" o:spid="_x0000_s1050" type="#_x0000_t202" style="position:absolute;left:35628;top:26967;width:8947;height:3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522E573A"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經濟發展支出</w:t>
                                        </w:r>
                                      </w:p>
                                      <w:p w14:paraId="56D53318" w14:textId="677D3E5D"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49.17</w:t>
                                        </w:r>
                                        <w:r w:rsidR="001953B9">
                                          <w:rPr>
                                            <w:rFonts w:ascii="標楷體" w:hAnsi="標楷體"/>
                                            <w:color w:val="000000"/>
                                            <w:sz w:val="16"/>
                                            <w:szCs w:val="16"/>
                                          </w:rPr>
                                          <w:t xml:space="preserve"> </w:t>
                                        </w:r>
                                        <w:r w:rsidRPr="00BE7CE7">
                                          <w:rPr>
                                            <w:rFonts w:ascii="標楷體" w:hAnsi="標楷體" w:hint="eastAsia"/>
                                            <w:color w:val="000000"/>
                                            <w:sz w:val="16"/>
                                            <w:szCs w:val="16"/>
                                          </w:rPr>
                                          <w:t>(34.06％)</w:t>
                                        </w:r>
                                      </w:p>
                                    </w:txbxContent>
                                  </v:textbox>
                                </v:shape>
                                <v:shape id="文字方塊 8" o:spid="_x0000_s1051" type="#_x0000_t202" style="position:absolute;left:47509;top:31228;width:8471;height:3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4C16168E" w14:textId="77777777" w:rsidR="00BE7CE7" w:rsidRPr="00BE7CE7" w:rsidRDefault="00BE7CE7" w:rsidP="00BE7CE7">
                                        <w:pPr>
                                          <w:spacing w:line="200" w:lineRule="exact"/>
                                          <w:textAlignment w:val="baseline"/>
                                          <w:rPr>
                                            <w:rFonts w:ascii="標楷體" w:hAnsi="標楷體"/>
                                            <w:color w:val="000000"/>
                                            <w:kern w:val="0"/>
                                            <w:sz w:val="16"/>
                                            <w:szCs w:val="16"/>
                                          </w:rPr>
                                        </w:pPr>
                                        <w:r w:rsidRPr="00BE7CE7">
                                          <w:rPr>
                                            <w:rFonts w:ascii="標楷體" w:hAnsi="標楷體" w:hint="eastAsia"/>
                                            <w:color w:val="000000"/>
                                            <w:sz w:val="16"/>
                                            <w:szCs w:val="16"/>
                                          </w:rPr>
                                          <w:t>社會福利支出</w:t>
                                        </w:r>
                                      </w:p>
                                      <w:p w14:paraId="066C2293" w14:textId="4A9A1EC4" w:rsidR="00BE7CE7" w:rsidRPr="00BE7CE7" w:rsidRDefault="00BE7CE7" w:rsidP="00BE7CE7">
                                        <w:pPr>
                                          <w:spacing w:line="200" w:lineRule="exact"/>
                                          <w:rPr>
                                            <w:rFonts w:ascii="標楷體" w:hAnsi="標楷體"/>
                                            <w:color w:val="000000"/>
                                            <w:sz w:val="16"/>
                                            <w:szCs w:val="16"/>
                                          </w:rPr>
                                        </w:pPr>
                                        <w:r w:rsidRPr="00BE7CE7">
                                          <w:rPr>
                                            <w:rFonts w:ascii="標楷體" w:hAnsi="標楷體" w:hint="eastAsia"/>
                                            <w:color w:val="000000"/>
                                            <w:sz w:val="16"/>
                                            <w:szCs w:val="16"/>
                                          </w:rPr>
                                          <w:t>17.33</w:t>
                                        </w:r>
                                        <w:r w:rsidR="001953B9">
                                          <w:rPr>
                                            <w:rFonts w:ascii="標楷體" w:hAnsi="標楷體"/>
                                            <w:color w:val="000000"/>
                                            <w:sz w:val="16"/>
                                            <w:szCs w:val="16"/>
                                          </w:rPr>
                                          <w:t xml:space="preserve"> </w:t>
                                        </w:r>
                                        <w:r w:rsidRPr="00BE7CE7">
                                          <w:rPr>
                                            <w:rFonts w:ascii="標楷體" w:hAnsi="標楷體" w:hint="eastAsia"/>
                                            <w:color w:val="000000"/>
                                            <w:sz w:val="16"/>
                                            <w:szCs w:val="16"/>
                                          </w:rPr>
                                          <w:t>(12.01</w:t>
                                        </w:r>
                                        <w:r w:rsidRPr="00BE7CE7">
                                          <w:rPr>
                                            <w:rFonts w:hint="eastAsia"/>
                                            <w:color w:val="000000"/>
                                            <w:sz w:val="16"/>
                                            <w:szCs w:val="16"/>
                                          </w:rPr>
                                          <w:t>％</w:t>
                                        </w:r>
                                        <w:r w:rsidRPr="00BE7CE7">
                                          <w:rPr>
                                            <w:rFonts w:ascii="標楷體" w:hAnsi="標楷體" w:hint="eastAsia"/>
                                            <w:color w:val="000000"/>
                                            <w:sz w:val="16"/>
                                            <w:szCs w:val="16"/>
                                          </w:rPr>
                                          <w:t>)</w:t>
                                        </w:r>
                                      </w:p>
                                    </w:txbxContent>
                                  </v:textbox>
                                </v:shape>
                                <v:shape id="文字方塊 8" o:spid="_x0000_s1052" type="#_x0000_t202" style="position:absolute;left:43948;top:24512;width:9741;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" filled="f" stroked="f">
                                  <v:textbox inset="0,0,0,0">
                                    <w:txbxContent>
                                      <w:p w14:paraId="7D7724D6"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教育科學文化支出</w:t>
                                        </w:r>
                                      </w:p>
                                      <w:p w14:paraId="5ECD11DD" w14:textId="4ACE7264"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37.87</w:t>
                                        </w:r>
                                        <w:r w:rsidR="001953B9">
                                          <w:rPr>
                                            <w:rFonts w:ascii="標楷體" w:hAnsi="標楷體"/>
                                            <w:color w:val="000000"/>
                                            <w:sz w:val="16"/>
                                            <w:szCs w:val="16"/>
                                          </w:rPr>
                                          <w:t xml:space="preserve"> </w:t>
                                        </w:r>
                                        <w:r w:rsidRPr="00BE7CE7">
                                          <w:rPr>
                                            <w:rFonts w:ascii="標楷體" w:hAnsi="標楷體" w:hint="eastAsia"/>
                                            <w:color w:val="000000"/>
                                            <w:sz w:val="16"/>
                                            <w:szCs w:val="16"/>
                                          </w:rPr>
                                          <w:t>(26.23</w:t>
                                        </w:r>
                                        <w:r w:rsidRPr="00BE7CE7">
                                          <w:rPr>
                                            <w:rFonts w:hint="eastAsia"/>
                                            <w:color w:val="000000"/>
                                            <w:sz w:val="16"/>
                                            <w:szCs w:val="16"/>
                                          </w:rPr>
                                          <w:t>％</w:t>
                                        </w:r>
                                        <w:r w:rsidRPr="00BE7CE7">
                                          <w:rPr>
                                            <w:rFonts w:ascii="標楷體" w:hAnsi="標楷體" w:hint="eastAsia"/>
                                            <w:color w:val="000000"/>
                                            <w:sz w:val="16"/>
                                            <w:szCs w:val="16"/>
                                          </w:rPr>
                                          <w:t>)</w:t>
                                        </w:r>
                                      </w:p>
                                    </w:txbxContent>
                                  </v:textbox>
                                </v:shape>
                                <v:shape id="文字方塊 43" o:spid="_x0000_s1053" type="#_x0000_t202" style="position:absolute;left:16257;top:25598;width:9138;height:3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rzlwwAAANwAAAAPAAAAZHJzL2Rvd25yZXYueG1sRE9Na8JA&#10;EL0X/A/LCL3VjS1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yQq85cMAAADcAAAADwAA&#10;AAAAAAAAAAAAAAAHAgAAZHJzL2Rvd25yZXYueG1sUEsFBgAAAAADAAMAtwAAAPcCAAAAAA==&#10;" filled="f" stroked="f">
                                  <v:textbox inset="0,0,0,0">
                                    <w:txbxContent>
                                      <w:p w14:paraId="7C332951" w14:textId="77777777" w:rsidR="00BE7CE7" w:rsidRPr="00BE7CE7" w:rsidRDefault="00BE7CE7" w:rsidP="00BE7CE7">
                                        <w:pPr>
                                          <w:spacing w:line="200" w:lineRule="exact"/>
                                          <w:jc w:val="center"/>
                                          <w:textAlignment w:val="baseline"/>
                                          <w:rPr>
                                            <w:rFonts w:ascii="標楷體" w:hAnsi="標楷體"/>
                                            <w:color w:val="000000"/>
                                            <w:kern w:val="0"/>
                                            <w:sz w:val="16"/>
                                            <w:szCs w:val="16"/>
                                          </w:rPr>
                                        </w:pPr>
                                        <w:r w:rsidRPr="00BE7CE7">
                                          <w:rPr>
                                            <w:rFonts w:ascii="標楷體" w:hAnsi="標楷體" w:hint="eastAsia"/>
                                            <w:color w:val="000000"/>
                                            <w:sz w:val="16"/>
                                            <w:szCs w:val="16"/>
                                          </w:rPr>
                                          <w:t>稅課收入</w:t>
                                        </w:r>
                                      </w:p>
                                      <w:p w14:paraId="51C5070E" w14:textId="607BCF5A" w:rsidR="00BE7CE7" w:rsidRPr="00BE7CE7" w:rsidRDefault="00BE7CE7" w:rsidP="00BE7CE7">
                                        <w:pPr>
                                          <w:spacing w:line="200" w:lineRule="exact"/>
                                          <w:jc w:val="center"/>
                                          <w:textAlignment w:val="baseline"/>
                                          <w:rPr>
                                            <w:rFonts w:ascii="標楷體" w:hAnsi="標楷體"/>
                                            <w:color w:val="000000"/>
                                            <w:sz w:val="16"/>
                                            <w:szCs w:val="16"/>
                                          </w:rPr>
                                        </w:pPr>
                                        <w:r w:rsidRPr="00BE7CE7">
                                          <w:rPr>
                                            <w:rFonts w:ascii="標楷體" w:hAnsi="標楷體" w:hint="eastAsia"/>
                                            <w:color w:val="000000"/>
                                            <w:sz w:val="16"/>
                                            <w:szCs w:val="16"/>
                                          </w:rPr>
                                          <w:t>41.20</w:t>
                                        </w:r>
                                        <w:r w:rsidR="001953B9">
                                          <w:rPr>
                                            <w:rFonts w:ascii="標楷體" w:hAnsi="標楷體"/>
                                            <w:color w:val="000000"/>
                                            <w:sz w:val="16"/>
                                            <w:szCs w:val="16"/>
                                          </w:rPr>
                                          <w:t xml:space="preserve"> </w:t>
                                        </w:r>
                                        <w:r w:rsidRPr="00BE7CE7">
                                          <w:rPr>
                                            <w:rFonts w:ascii="標楷體" w:hAnsi="標楷體" w:hint="eastAsia"/>
                                            <w:color w:val="000000"/>
                                            <w:sz w:val="16"/>
                                            <w:szCs w:val="16"/>
                                          </w:rPr>
                                          <w:t>(28.42％)</w:t>
                                        </w:r>
                                      </w:p>
                                    </w:txbxContent>
                                  </v:textbox>
                                </v:shape>
                              </v:group>
                              <v:shape id="文字方塊 8" o:spid="_x0000_s1054" type="#_x0000_t202" style="position:absolute;left:50123;top:27602;width:8565;height:3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ySRwwAAANwAAAAPAAAAZHJzL2Rvd25yZXYueG1sRE9Na8JA&#10;EL0X/A/LCL3VjaV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RuMkkcMAAADcAAAADwAA&#10;AAAAAAAAAAAAAAAHAgAAZHJzL2Rvd25yZXYueG1sUEsFBgAAAAADAAMAtwAAAPcCAAAAAA==&#10;" filled="f" stroked="f">
                                <v:textbox inset="0,0,0,0">
                                  <w:txbxContent>
                                    <w:p w14:paraId="0EAC7D07" w14:textId="77777777" w:rsidR="00BE7CE7" w:rsidRPr="00BE7CE7" w:rsidRDefault="00BE7CE7" w:rsidP="00DD4A2A">
                                      <w:pPr>
                                        <w:spacing w:line="200" w:lineRule="exact"/>
                                        <w:rPr>
                                          <w:rFonts w:ascii="標楷體" w:hAnsi="標楷體"/>
                                          <w:color w:val="000000"/>
                                          <w:kern w:val="0"/>
                                          <w:sz w:val="16"/>
                                          <w:szCs w:val="16"/>
                                        </w:rPr>
                                      </w:pPr>
                                      <w:r w:rsidRPr="00BE7CE7">
                                        <w:rPr>
                                          <w:rFonts w:ascii="標楷體" w:hAnsi="標楷體" w:hint="eastAsia"/>
                                          <w:color w:val="000000"/>
                                          <w:sz w:val="16"/>
                                          <w:szCs w:val="16"/>
                                        </w:rPr>
                                        <w:t>一般政務支出</w:t>
                                      </w:r>
                                    </w:p>
                                    <w:p w14:paraId="0A454053" w14:textId="6D0742CA" w:rsidR="00BE7CE7" w:rsidRPr="00BE7CE7" w:rsidRDefault="00BE7CE7" w:rsidP="00DD4A2A">
                                      <w:pPr>
                                        <w:spacing w:line="200" w:lineRule="exact"/>
                                        <w:rPr>
                                          <w:rFonts w:ascii="標楷體" w:hAnsi="標楷體"/>
                                          <w:color w:val="000000"/>
                                          <w:sz w:val="16"/>
                                          <w:szCs w:val="16"/>
                                        </w:rPr>
                                      </w:pPr>
                                      <w:r w:rsidRPr="00BE7CE7">
                                        <w:rPr>
                                          <w:rFonts w:ascii="標楷體" w:hAnsi="標楷體" w:hint="eastAsia"/>
                                          <w:color w:val="000000"/>
                                          <w:sz w:val="16"/>
                                          <w:szCs w:val="16"/>
                                        </w:rPr>
                                        <w:t>23.78</w:t>
                                      </w:r>
                                      <w:r w:rsidR="001953B9">
                                        <w:rPr>
                                          <w:rFonts w:ascii="標楷體" w:hAnsi="標楷體"/>
                                          <w:color w:val="000000"/>
                                          <w:sz w:val="16"/>
                                          <w:szCs w:val="16"/>
                                        </w:rPr>
                                        <w:t xml:space="preserve"> </w:t>
                                      </w:r>
                                      <w:r w:rsidRPr="00BE7CE7">
                                        <w:rPr>
                                          <w:rFonts w:ascii="標楷體" w:hAnsi="標楷體" w:hint="eastAsia"/>
                                          <w:color w:val="000000"/>
                                          <w:sz w:val="16"/>
                                          <w:szCs w:val="16"/>
                                        </w:rPr>
                                        <w:t>(16.48</w:t>
                                      </w:r>
                                      <w:r w:rsidRPr="00BE7CE7">
                                        <w:rPr>
                                          <w:rFonts w:hint="eastAsia"/>
                                          <w:color w:val="000000"/>
                                          <w:sz w:val="16"/>
                                          <w:szCs w:val="16"/>
                                        </w:rPr>
                                        <w:t>％</w:t>
                                      </w:r>
                                      <w:proofErr w:type="gramStart"/>
                                      <w:r w:rsidRPr="00BE7CE7">
                                        <w:rPr>
                                          <w:rFonts w:hint="eastAsia"/>
                                          <w:color w:val="000000"/>
                                          <w:sz w:val="16"/>
                                          <w:szCs w:val="16"/>
                                        </w:rPr>
                                        <w:t>）</w:t>
                                      </w:r>
                                      <w:proofErr w:type="gramEnd"/>
                                    </w:p>
                                  </w:txbxContent>
                                </v:textbox>
                              </v:shape>
                            </v:group>
                            <v:group id="群組 175" o:spid="_x0000_s1055" style="position:absolute;left:1439;top:9716;width:34795;height:30483" coordorigin="1439,9716" coordsize="34795,30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group id="群組 176" o:spid="_x0000_s1056" style="position:absolute;left:20745;top:9716;width:15489;height:6524" coordorigin="20747,9659" coordsize="15518,7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立方體 177" o:spid="_x0000_s1057" type="#_x0000_t16" style="position:absolute;left:20747;top:9662;width:8168;height:70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" adj="2818" fillcolor="window" stroked="f" strokeweight="1pt">
                                  <v:fill color2="#33caff" focusposition=".5,.5" focussize="" colors="0 window;58982f #33caff" focus="100%" type="gradientRadial">
                                    <o:fill v:ext="view" type="gradientCenter"/>
                                  </v:fill>
                                  <v:textbox inset="0,0,0,0">
                                    <w:txbxContent>
                                      <w:p w14:paraId="1DC16E45" w14:textId="77777777" w:rsidR="00BE7CE7" w:rsidRDefault="00BE7CE7" w:rsidP="00BE7CE7">
                                        <w:pPr>
                                          <w:spacing w:line="240" w:lineRule="exact"/>
                                          <w:jc w:val="center"/>
                                          <w:rPr>
                                            <w:rFonts w:ascii="標楷體" w:hAnsi="標楷體"/>
                                            <w:color w:val="000000"/>
                                            <w:kern w:val="0"/>
                                            <w:sz w:val="20"/>
                                          </w:rPr>
                                        </w:pPr>
                                        <w:r>
                                          <w:rPr>
                                            <w:rFonts w:ascii="標楷體" w:hAnsi="標楷體" w:hint="eastAsia"/>
                                            <w:color w:val="000000"/>
                                            <w:sz w:val="20"/>
                                          </w:rPr>
                                          <w:t>歲入歲出賸餘</w:t>
                                        </w:r>
                                      </w:p>
                                      <w:p w14:paraId="20B016CC" w14:textId="77777777" w:rsidR="00BE7CE7" w:rsidRDefault="00BE7CE7" w:rsidP="00BE7CE7">
                                        <w:pPr>
                                          <w:spacing w:line="240" w:lineRule="exact"/>
                                          <w:jc w:val="center"/>
                                          <w:rPr>
                                            <w:rFonts w:ascii="標楷體" w:hAnsi="標楷體"/>
                                            <w:color w:val="000000"/>
                                            <w:sz w:val="20"/>
                                          </w:rPr>
                                        </w:pPr>
                                        <w:r>
                                          <w:rPr>
                                            <w:rFonts w:ascii="標楷體" w:hAnsi="標楷體" w:hint="eastAsia"/>
                                            <w:color w:val="000000"/>
                                            <w:sz w:val="20"/>
                                          </w:rPr>
                                          <w:t>0.</w:t>
                                        </w:r>
                                        <w:r>
                                          <w:rPr>
                                            <w:rFonts w:ascii="標楷體" w:hAnsi="標楷體"/>
                                            <w:color w:val="000000"/>
                                            <w:sz w:val="20"/>
                                          </w:rPr>
                                          <w:t>59</w:t>
                                        </w:r>
                                      </w:p>
                                    </w:txbxContent>
                                  </v:textbox>
                                </v:shape>
                                <v:shape id="立方體 178" o:spid="_x0000_s1058" type="#_x0000_t16" style="position:absolute;left:28098;top:9659;width:8168;height:70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" adj="2818" fillcolor="window" stroked="f" strokeweight="1pt">
                                  <v:fill color2="#ef63c0" focusposition=".5,.5" focussize="" colors="0 window;61604f #ef63c0" focus="100%" type="gradientRadial">
                                    <o:fill v:ext="view" type="gradientCenter"/>
                                  </v:fill>
                                  <v:textbox inset="0,0,0,0">
                                    <w:txbxContent>
                                      <w:p w14:paraId="1E675FC3" w14:textId="77777777" w:rsidR="00BE7CE7" w:rsidRDefault="00BE7CE7" w:rsidP="00BE7CE7">
                                        <w:pPr>
                                          <w:spacing w:line="240" w:lineRule="exact"/>
                                          <w:jc w:val="center"/>
                                          <w:rPr>
                                            <w:rFonts w:ascii="標楷體" w:hAnsi="標楷體"/>
                                            <w:color w:val="000000"/>
                                            <w:kern w:val="0"/>
                                            <w:sz w:val="20"/>
                                          </w:rPr>
                                        </w:pPr>
                                        <w:r>
                                          <w:rPr>
                                            <w:rFonts w:ascii="標楷體" w:hAnsi="標楷體" w:hint="eastAsia"/>
                                            <w:color w:val="000000"/>
                                            <w:sz w:val="20"/>
                                          </w:rPr>
                                          <w:t>收支賸餘</w:t>
                                        </w:r>
                                      </w:p>
                                      <w:p w14:paraId="7ED17289" w14:textId="77777777" w:rsidR="00BE7CE7" w:rsidRDefault="00BE7CE7" w:rsidP="00BE7CE7">
                                        <w:pPr>
                                          <w:spacing w:line="240" w:lineRule="exact"/>
                                          <w:jc w:val="center"/>
                                          <w:rPr>
                                            <w:rFonts w:ascii="標楷體" w:hAnsi="標楷體"/>
                                            <w:color w:val="000000"/>
                                            <w:sz w:val="20"/>
                                          </w:rPr>
                                        </w:pPr>
                                        <w:r>
                                          <w:rPr>
                                            <w:rFonts w:ascii="標楷體" w:hAnsi="標楷體" w:hint="eastAsia"/>
                                            <w:color w:val="000000"/>
                                            <w:sz w:val="20"/>
                                          </w:rPr>
                                          <w:t>0.</w:t>
                                        </w:r>
                                        <w:r>
                                          <w:rPr>
                                            <w:rFonts w:ascii="標楷體" w:hAnsi="標楷體"/>
                                            <w:color w:val="000000"/>
                                            <w:sz w:val="20"/>
                                          </w:rPr>
                                          <w:t>59</w:t>
                                        </w:r>
                                      </w:p>
                                    </w:txbxContent>
                                  </v:textbox>
                                </v:shape>
                              </v:group>
                              <v:shape id="文字方塊 20" o:spid="_x0000_s1059" type="#_x0000_t202" style="position:absolute;left:1439;top:35517;width:8178;height:4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" filled="f" stroked="f">
                                <v:textbox inset="0,0,0,0">
                                  <w:txbxContent>
                                    <w:p w14:paraId="4423E289"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罰款及賠償收入、</w:t>
                                      </w:r>
                                    </w:p>
                                    <w:p w14:paraId="2FB689D9" w14:textId="77777777" w:rsidR="00BE7CE7" w:rsidRPr="00BE7CE7" w:rsidRDefault="00BE7CE7" w:rsidP="00F2135F">
                                      <w:pPr>
                                        <w:spacing w:line="200" w:lineRule="exact"/>
                                        <w:jc w:val="center"/>
                                        <w:rPr>
                                          <w:rFonts w:ascii="標楷體" w:hAnsi="標楷體"/>
                                          <w:color w:val="000000"/>
                                          <w:sz w:val="16"/>
                                          <w:szCs w:val="16"/>
                                        </w:rPr>
                                      </w:pPr>
                                      <w:r w:rsidRPr="00BE7CE7">
                                        <w:rPr>
                                          <w:rFonts w:ascii="標楷體" w:hAnsi="標楷體" w:hint="eastAsia"/>
                                          <w:color w:val="000000"/>
                                          <w:sz w:val="16"/>
                                          <w:szCs w:val="16"/>
                                        </w:rPr>
                                        <w:t>其他收入</w:t>
                                      </w:r>
                                    </w:p>
                                    <w:p w14:paraId="08D308C7" w14:textId="79002199"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1.95</w:t>
                                      </w:r>
                                      <w:r w:rsidR="001953B9">
                                        <w:rPr>
                                          <w:rFonts w:ascii="標楷體" w:hAnsi="標楷體"/>
                                          <w:color w:val="000000"/>
                                          <w:sz w:val="16"/>
                                          <w:szCs w:val="16"/>
                                        </w:rPr>
                                        <w:t xml:space="preserve"> </w:t>
                                      </w:r>
                                      <w:r w:rsidRPr="00BE7CE7">
                                        <w:rPr>
                                          <w:rFonts w:ascii="標楷體" w:hAnsi="標楷體" w:hint="eastAsia"/>
                                          <w:color w:val="000000"/>
                                          <w:sz w:val="16"/>
                                          <w:szCs w:val="16"/>
                                        </w:rPr>
                                        <w:t>(1.35％)</w:t>
                                      </w:r>
                                    </w:p>
                                  </w:txbxContent>
                                </v:textbox>
                              </v:shape>
                            </v:group>
                          </v:group>
                          <v:shape id="文字方塊 16" o:spid="_x0000_s1060" type="#_x0000_t202" style="position:absolute;left:12804;top:38940;width:7470;height:3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" filled="f" stroked="f">
                            <v:textbox inset="0,0,0,0">
                              <w:txbxContent>
                                <w:p w14:paraId="23045D96"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財產收入</w:t>
                                  </w:r>
                                </w:p>
                                <w:p w14:paraId="79870C2B" w14:textId="1515EC10"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5.89</w:t>
                                  </w:r>
                                  <w:r w:rsidR="001953B9">
                                    <w:rPr>
                                      <w:rFonts w:ascii="標楷體" w:hAnsi="標楷體"/>
                                      <w:color w:val="000000"/>
                                      <w:sz w:val="16"/>
                                      <w:szCs w:val="16"/>
                                    </w:rPr>
                                    <w:t xml:space="preserve"> </w:t>
                                  </w:r>
                                  <w:r w:rsidRPr="00BE7CE7">
                                    <w:rPr>
                                      <w:rFonts w:ascii="標楷體" w:hAnsi="標楷體" w:hint="eastAsia"/>
                                      <w:color w:val="000000"/>
                                      <w:sz w:val="16"/>
                                      <w:szCs w:val="16"/>
                                    </w:rPr>
                                    <w:t>(4.06％)</w:t>
                                  </w:r>
                                </w:p>
                              </w:txbxContent>
                            </v:textbox>
                          </v:shape>
                        </v:group>
                        <v:shape id="Freeform 37" o:spid="_x0000_s1061" style="position:absolute;left:13024;top:37547;width:636;height:2500;visibility:visible;mso-wrap-style:square;v-text-anchor:top" coordsize="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" path="m40,140l,140,,,20,20e" filled="f">
                          <v:path arrowok="t" o:connecttype="custom" o:connectlocs="2147483646,2147483646;0,2147483646;0,0;2147483646,2147483646" o:connectangles="0,0,0,0" textboxrect="0,0,40,140"/>
                        </v:shape>
                        <v:shape id="Freeform 37" o:spid="_x0000_s1062" style="position:absolute;left:10193;top:37167;width:600;height:2287;flip:x;visibility:visible;mso-wrap-style:square;v-text-anchor:top" coordsize="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" path="m40,140l,140,,,20,20e" filled="f">
                          <v:path arrowok="t" o:connecttype="custom" o:connectlocs="2147483646,2147483646;0,2147483646;0,0;2147483646,2147483646" o:connectangles="0,0,0,0" textboxrect="0,0,40,140"/>
                        </v:shape>
                        <v:shape id="Freeform 37" o:spid="_x0000_s1063" style="position:absolute;left:48309;top:37906;width:574;height:2617;visibility:visible;mso-wrap-style:square;v-text-anchor:top" coordsize="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" path="m40,140l,140,,,20,20e" filled="f">
                          <v:path arrowok="t" o:connecttype="custom" o:connectlocs="2147483646,2147483646;0,2147483646;0,0;2147483646,2147483646" o:connectangles="0,0,0,0" textboxrect="0,0,40,140"/>
                        </v:shape>
                        <v:shape id="Freeform 37" o:spid="_x0000_s1064" style="position:absolute;left:41166;top:36322;width:538;height:1225;flip:x;visibility:visible;mso-wrap-style:square;v-text-anchor:top" coordsize="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" path="m40,140l,140,,,20,20e" filled="f">
                          <v:path arrowok="t" o:connecttype="custom" o:connectlocs="2147483646,2147483646;0,2147483646;0,0;2147483646,2147483646" o:connectangles="0,0,0,0" textboxrect="0,0,40,140"/>
                        </v:shape>
                      </v:group>
                      <v:shape id="文字方塊 9" o:spid="_x0000_s1065" type="#_x0000_t202" style="position:absolute;left:20134;top:35767;width:9689;height:5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" filled="f" stroked="f">
                        <v:textbox inset="0,0,0,0">
                          <w:txbxContent>
                            <w:p w14:paraId="4CEAD52A" w14:textId="77777777" w:rsidR="00BE7CE7" w:rsidRPr="00BE7CE7" w:rsidRDefault="00BE7CE7" w:rsidP="00BE7CE7">
                              <w:pPr>
                                <w:spacing w:line="200" w:lineRule="exact"/>
                                <w:jc w:val="center"/>
                                <w:rPr>
                                  <w:rFonts w:ascii="標楷體" w:hAnsi="標楷體"/>
                                  <w:color w:val="000000"/>
                                  <w:kern w:val="0"/>
                                  <w:sz w:val="16"/>
                                  <w:szCs w:val="16"/>
                                </w:rPr>
                              </w:pPr>
                              <w:r w:rsidRPr="00BE7CE7">
                                <w:rPr>
                                  <w:rFonts w:ascii="標楷體" w:hAnsi="標楷體" w:hint="eastAsia"/>
                                  <w:color w:val="000000"/>
                                  <w:sz w:val="16"/>
                                  <w:szCs w:val="16"/>
                                </w:rPr>
                                <w:t>規費收入、營業盈餘及事業收入</w:t>
                              </w:r>
                            </w:p>
                            <w:p w14:paraId="68009CB9" w14:textId="050DD07F" w:rsidR="00BE7CE7" w:rsidRPr="00BE7CE7" w:rsidRDefault="00BE7CE7" w:rsidP="00BE7CE7">
                              <w:pPr>
                                <w:spacing w:line="200" w:lineRule="exact"/>
                                <w:jc w:val="center"/>
                                <w:rPr>
                                  <w:rFonts w:ascii="標楷體" w:hAnsi="標楷體"/>
                                  <w:color w:val="000000"/>
                                  <w:sz w:val="16"/>
                                  <w:szCs w:val="16"/>
                                </w:rPr>
                              </w:pPr>
                              <w:r w:rsidRPr="00BE7CE7">
                                <w:rPr>
                                  <w:rFonts w:ascii="標楷體" w:hAnsi="標楷體" w:hint="eastAsia"/>
                                  <w:color w:val="000000"/>
                                  <w:sz w:val="16"/>
                                  <w:szCs w:val="16"/>
                                </w:rPr>
                                <w:t>8.21</w:t>
                              </w:r>
                              <w:r w:rsidR="001953B9">
                                <w:rPr>
                                  <w:rFonts w:ascii="標楷體" w:hAnsi="標楷體"/>
                                  <w:color w:val="000000"/>
                                  <w:sz w:val="16"/>
                                  <w:szCs w:val="16"/>
                                </w:rPr>
                                <w:t xml:space="preserve"> </w:t>
                              </w:r>
                              <w:r w:rsidRPr="00BE7CE7">
                                <w:rPr>
                                  <w:rFonts w:ascii="標楷體" w:hAnsi="標楷體" w:hint="eastAsia"/>
                                  <w:color w:val="000000"/>
                                  <w:sz w:val="16"/>
                                  <w:szCs w:val="16"/>
                                </w:rPr>
                                <w:t>(5.67％)</w:t>
                              </w:r>
                            </w:p>
                          </w:txbxContent>
                        </v:textbox>
                      </v:shape>
                    </v:group>
                    <v:shape id="Freeform 37" o:spid="_x0000_s1066" style="position:absolute;left:41564;top:38686;width:468;height:3979;flip:x;visibility:visible;mso-wrap-style:square;v-text-anchor:top" coordsize="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" path="m40,140l,140,,,20,20e" filled="f">
                      <v:path arrowok="t" o:connecttype="custom" o:connectlocs="2147483646,2147483646;0,2147483646;0,0;2147483646,2147483646" o:connectangles="0,0,0,0" textboxrect="0,0,40,140"/>
                    </v:shape>
                  </v:group>
                  <v:line id="直線接點 229" o:spid="_x0000_s1067" style="position:absolute;flip:y;visibility:visible;mso-wrap-style:square" from="18730,41777" to="21639,41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" strokecolor="windowText">
                    <v:stroke joinstyle="miter"/>
                  </v:line>
                </v:group>
                <v:shape id="Freeform 37" o:spid="_x0000_s1068" style="position:absolute;left:20450;top:38724;width:874;height:1459;visibility:visible;mso-wrap-style:square;v-text-anchor:top" coordsize="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" path="m40,140l,140,,,20,20e" filled="f">
                  <v:path arrowok="t" o:connecttype="custom" o:connectlocs="2147483646,2147483646;0,2147483646;0,0;2147483646,2147483646" o:connectangles="0,0,0,0" textboxrect="0,0,40,140"/>
                </v:shape>
                <w10:wrap type="square" anchorx="margin"/>
              </v:group>
            </w:pict>
          </mc:Fallback>
        </mc:AlternateContent>
      </w:r>
      <w:proofErr w:type="gramStart"/>
      <w:r w:rsidR="00FB70ED" w:rsidRPr="00A663BF">
        <w:rPr>
          <w:rFonts w:ascii="標楷體" w:hAnsi="標楷體" w:hint="eastAsia"/>
          <w:color w:val="000000" w:themeColor="text1"/>
        </w:rPr>
        <w:t>11</w:t>
      </w:r>
      <w:r w:rsidR="00494B53">
        <w:rPr>
          <w:rFonts w:ascii="標楷體" w:hAnsi="標楷體" w:hint="eastAsia"/>
          <w:color w:val="000000" w:themeColor="text1"/>
        </w:rPr>
        <w:t>4</w:t>
      </w:r>
      <w:proofErr w:type="gramEnd"/>
      <w:r w:rsidR="000A7619" w:rsidRPr="00A663BF">
        <w:rPr>
          <w:rFonts w:ascii="標楷體" w:hAnsi="標楷體" w:hint="eastAsia"/>
          <w:color w:val="000000" w:themeColor="text1"/>
        </w:rPr>
        <w:t>年度金門縣總決算審核結果</w:t>
      </w:r>
      <w:r w:rsidR="00A201E9" w:rsidRPr="00A663BF">
        <w:rPr>
          <w:rFonts w:ascii="標楷體" w:hAnsi="標楷體" w:hint="eastAsia"/>
          <w:color w:val="000000" w:themeColor="text1"/>
        </w:rPr>
        <w:t>（</w:t>
      </w:r>
      <w:r w:rsidR="00CC4A36" w:rsidRPr="00A663BF">
        <w:rPr>
          <w:rFonts w:ascii="標楷體" w:hAnsi="標楷體" w:hint="eastAsia"/>
          <w:color w:val="000000" w:themeColor="text1"/>
        </w:rPr>
        <w:t>圖1</w:t>
      </w:r>
      <w:r w:rsidR="00A201E9" w:rsidRPr="00A663BF">
        <w:rPr>
          <w:rFonts w:ascii="標楷體" w:hAnsi="標楷體" w:hint="eastAsia"/>
          <w:color w:val="000000" w:themeColor="text1"/>
        </w:rPr>
        <w:t>）</w:t>
      </w:r>
      <w:r w:rsidR="000A7619" w:rsidRPr="00A663BF">
        <w:rPr>
          <w:rFonts w:ascii="標楷體" w:hAnsi="標楷體" w:hint="eastAsia"/>
          <w:color w:val="000000" w:themeColor="text1"/>
        </w:rPr>
        <w:t>，</w:t>
      </w:r>
      <w:r w:rsidR="00DF5B17">
        <w:rPr>
          <w:rFonts w:ascii="標楷體" w:hAnsi="標楷體" w:hint="eastAsia"/>
          <w:color w:val="000000" w:themeColor="text1"/>
        </w:rPr>
        <w:t>歲入決算修正增列</w:t>
      </w:r>
      <w:r w:rsidR="00494B53">
        <w:rPr>
          <w:rFonts w:ascii="標楷體" w:hAnsi="標楷體" w:hint="eastAsia"/>
          <w:color w:val="000000" w:themeColor="text1"/>
        </w:rPr>
        <w:t>1</w:t>
      </w:r>
      <w:r w:rsidR="00494B53">
        <w:rPr>
          <w:rFonts w:ascii="標楷體" w:hAnsi="標楷體"/>
          <w:color w:val="000000" w:themeColor="text1"/>
        </w:rPr>
        <w:t>,</w:t>
      </w:r>
      <w:r w:rsidR="00494B53">
        <w:rPr>
          <w:rFonts w:ascii="標楷體" w:hAnsi="標楷體" w:hint="eastAsia"/>
          <w:color w:val="000000" w:themeColor="text1"/>
        </w:rPr>
        <w:t>195</w:t>
      </w:r>
      <w:r w:rsidR="00DF5B17">
        <w:rPr>
          <w:rFonts w:ascii="標楷體" w:hAnsi="標楷體" w:hint="eastAsia"/>
          <w:color w:val="000000" w:themeColor="text1"/>
        </w:rPr>
        <w:t>萬餘元</w:t>
      </w:r>
      <w:r w:rsidR="0042388F">
        <w:rPr>
          <w:rFonts w:ascii="標楷體" w:hAnsi="標楷體" w:hint="eastAsia"/>
          <w:color w:val="000000" w:themeColor="text1"/>
        </w:rPr>
        <w:t>，</w:t>
      </w:r>
      <w:r w:rsidR="00865978" w:rsidRPr="00A663BF">
        <w:rPr>
          <w:rFonts w:ascii="標楷體" w:hAnsi="標楷體" w:hint="eastAsia"/>
          <w:color w:val="000000" w:themeColor="text1"/>
        </w:rPr>
        <w:t>審定</w:t>
      </w:r>
      <w:r w:rsidR="000A7619" w:rsidRPr="00A663BF">
        <w:rPr>
          <w:rFonts w:ascii="標楷體" w:hAnsi="標楷體" w:hint="eastAsia"/>
          <w:color w:val="000000" w:themeColor="text1"/>
        </w:rPr>
        <w:t>為</w:t>
      </w:r>
      <w:r w:rsidR="00494B53">
        <w:rPr>
          <w:rFonts w:ascii="標楷體" w:hAnsi="標楷體"/>
          <w:color w:val="000000" w:themeColor="text1"/>
        </w:rPr>
        <w:t>144</w:t>
      </w:r>
      <w:r w:rsidR="000A7619" w:rsidRPr="00A663BF">
        <w:rPr>
          <w:rFonts w:ascii="標楷體" w:hAnsi="標楷體" w:hint="eastAsia"/>
          <w:color w:val="000000" w:themeColor="text1"/>
        </w:rPr>
        <w:t>億</w:t>
      </w:r>
      <w:r w:rsidR="00494B53">
        <w:rPr>
          <w:rFonts w:ascii="標楷體" w:hAnsi="標楷體" w:hint="eastAsia"/>
          <w:color w:val="000000" w:themeColor="text1"/>
        </w:rPr>
        <w:t>9</w:t>
      </w:r>
      <w:r w:rsidR="00494B53">
        <w:rPr>
          <w:rFonts w:ascii="標楷體" w:hAnsi="標楷體"/>
          <w:color w:val="000000" w:themeColor="text1"/>
        </w:rPr>
        <w:t>,833</w:t>
      </w:r>
      <w:r w:rsidR="000A7619" w:rsidRPr="00A663BF">
        <w:rPr>
          <w:rFonts w:ascii="標楷體" w:hAnsi="標楷體" w:hint="eastAsia"/>
          <w:color w:val="000000" w:themeColor="text1"/>
        </w:rPr>
        <w:t>萬餘元</w:t>
      </w:r>
      <w:r w:rsidR="0042388F">
        <w:rPr>
          <w:rFonts w:ascii="標楷體" w:hAnsi="標楷體" w:hint="eastAsia"/>
          <w:color w:val="000000" w:themeColor="text1"/>
        </w:rPr>
        <w:t>；</w:t>
      </w:r>
      <w:r w:rsidR="00EC0EC2" w:rsidRPr="00A663BF">
        <w:rPr>
          <w:rFonts w:ascii="標楷體" w:hAnsi="標楷體" w:hint="eastAsia"/>
          <w:color w:val="000000" w:themeColor="text1"/>
        </w:rPr>
        <w:t>歲出決算</w:t>
      </w:r>
      <w:r w:rsidR="00494B53">
        <w:rPr>
          <w:rFonts w:ascii="標楷體" w:hAnsi="標楷體" w:hint="eastAsia"/>
          <w:color w:val="000000" w:themeColor="text1"/>
        </w:rPr>
        <w:t>修正</w:t>
      </w:r>
      <w:r w:rsidR="0042388F">
        <w:rPr>
          <w:rFonts w:ascii="標楷體" w:hAnsi="標楷體" w:hint="eastAsia"/>
          <w:color w:val="000000" w:themeColor="text1"/>
        </w:rPr>
        <w:t>減列</w:t>
      </w:r>
      <w:r w:rsidR="00494B53">
        <w:rPr>
          <w:rFonts w:ascii="標楷體" w:hAnsi="標楷體" w:hint="eastAsia"/>
          <w:color w:val="000000" w:themeColor="text1"/>
        </w:rPr>
        <w:t>26</w:t>
      </w:r>
      <w:r w:rsidR="0042388F">
        <w:rPr>
          <w:rFonts w:ascii="標楷體" w:hAnsi="標楷體" w:hint="eastAsia"/>
          <w:color w:val="000000" w:themeColor="text1"/>
        </w:rPr>
        <w:t>萬餘元，</w:t>
      </w:r>
      <w:r w:rsidR="00EC0EC2" w:rsidRPr="00A663BF">
        <w:rPr>
          <w:rFonts w:ascii="標楷體" w:hAnsi="標楷體" w:hint="eastAsia"/>
          <w:color w:val="000000" w:themeColor="text1"/>
        </w:rPr>
        <w:t>審定為</w:t>
      </w:r>
      <w:r w:rsidR="00494B53">
        <w:rPr>
          <w:rFonts w:ascii="標楷體" w:hAnsi="標楷體" w:hint="eastAsia"/>
          <w:color w:val="000000" w:themeColor="text1"/>
        </w:rPr>
        <w:t>144</w:t>
      </w:r>
      <w:r w:rsidR="00EC0EC2" w:rsidRPr="00A663BF">
        <w:rPr>
          <w:rFonts w:ascii="標楷體" w:hAnsi="標楷體" w:hint="eastAsia"/>
          <w:color w:val="000000" w:themeColor="text1"/>
        </w:rPr>
        <w:t>億</w:t>
      </w:r>
      <w:r w:rsidR="00494B53">
        <w:rPr>
          <w:rFonts w:ascii="標楷體" w:hAnsi="標楷體" w:hint="eastAsia"/>
          <w:color w:val="000000" w:themeColor="text1"/>
        </w:rPr>
        <w:t>3</w:t>
      </w:r>
      <w:r w:rsidR="00494B53">
        <w:rPr>
          <w:rFonts w:ascii="標楷體" w:hAnsi="標楷體"/>
          <w:color w:val="000000" w:themeColor="text1"/>
        </w:rPr>
        <w:t>,</w:t>
      </w:r>
      <w:r w:rsidR="00494B53">
        <w:rPr>
          <w:rFonts w:ascii="標楷體" w:hAnsi="標楷體" w:hint="eastAsia"/>
          <w:color w:val="000000" w:themeColor="text1"/>
        </w:rPr>
        <w:t>883</w:t>
      </w:r>
      <w:r w:rsidR="00EC0EC2" w:rsidRPr="00A663BF">
        <w:rPr>
          <w:rFonts w:ascii="標楷體" w:hAnsi="標楷體" w:hint="eastAsia"/>
          <w:color w:val="000000" w:themeColor="text1"/>
        </w:rPr>
        <w:t>萬餘元</w:t>
      </w:r>
      <w:r w:rsidR="000A7619" w:rsidRPr="00A663BF">
        <w:rPr>
          <w:rFonts w:ascii="標楷體" w:hAnsi="標楷體" w:hint="eastAsia"/>
          <w:color w:val="000000" w:themeColor="text1"/>
        </w:rPr>
        <w:t>；歲入歲出相抵</w:t>
      </w:r>
      <w:r w:rsidR="0042388F">
        <w:rPr>
          <w:rFonts w:ascii="標楷體" w:hAnsi="標楷體" w:hint="eastAsia"/>
          <w:color w:val="000000" w:themeColor="text1"/>
        </w:rPr>
        <w:t>賸餘</w:t>
      </w:r>
      <w:r w:rsidR="00494B53">
        <w:rPr>
          <w:rFonts w:ascii="標楷體" w:hAnsi="標楷體"/>
          <w:color w:val="000000" w:themeColor="text1"/>
        </w:rPr>
        <w:t>5,950</w:t>
      </w:r>
      <w:r w:rsidR="000A7619" w:rsidRPr="00A663BF">
        <w:rPr>
          <w:rFonts w:ascii="標楷體" w:hAnsi="標楷體" w:hint="eastAsia"/>
          <w:color w:val="000000" w:themeColor="text1"/>
        </w:rPr>
        <w:t>萬餘元</w:t>
      </w:r>
      <w:r w:rsidR="00931922" w:rsidRPr="00A663BF">
        <w:rPr>
          <w:rFonts w:ascii="標楷體" w:hAnsi="標楷體" w:hint="eastAsia"/>
          <w:color w:val="000000" w:themeColor="text1"/>
        </w:rPr>
        <w:t>（詳丙－1頁）</w:t>
      </w:r>
      <w:r w:rsidR="000A7619" w:rsidRPr="00A663BF">
        <w:rPr>
          <w:rFonts w:ascii="標楷體" w:hAnsi="標楷體" w:hint="eastAsia"/>
          <w:color w:val="000000" w:themeColor="text1"/>
        </w:rPr>
        <w:t>。茲將</w:t>
      </w:r>
      <w:proofErr w:type="gramStart"/>
      <w:r w:rsidR="00671E8D" w:rsidRPr="00A663BF">
        <w:rPr>
          <w:rFonts w:ascii="標楷體" w:hAnsi="標楷體" w:hint="eastAsia"/>
          <w:color w:val="000000" w:themeColor="text1"/>
        </w:rPr>
        <w:t>11</w:t>
      </w:r>
      <w:r w:rsidR="00494B53">
        <w:rPr>
          <w:rFonts w:ascii="標楷體" w:hAnsi="標楷體"/>
          <w:color w:val="000000" w:themeColor="text1"/>
        </w:rPr>
        <w:t>4</w:t>
      </w:r>
      <w:proofErr w:type="gramEnd"/>
      <w:r w:rsidR="000A7619" w:rsidRPr="00A663BF">
        <w:rPr>
          <w:rFonts w:ascii="標楷體" w:hAnsi="標楷體" w:hint="eastAsia"/>
          <w:color w:val="000000" w:themeColor="text1"/>
        </w:rPr>
        <w:t>年度歲入、歲出預算執行之審核結果，說明如次：</w:t>
      </w:r>
    </w:p>
    <w:p w14:paraId="0CBCC4A8" w14:textId="70D02151" w:rsidR="000A7619" w:rsidRPr="00A663BF" w:rsidRDefault="000A7619" w:rsidP="008535D9">
      <w:pPr>
        <w:spacing w:beforeLines="30" w:before="108" w:line="520" w:lineRule="exact"/>
        <w:ind w:firstLineChars="100" w:firstLine="312"/>
        <w:jc w:val="both"/>
        <w:rPr>
          <w:rFonts w:ascii="標楷體" w:hAnsi="標楷體"/>
          <w:b/>
          <w:color w:val="000000" w:themeColor="text1"/>
          <w:spacing w:val="-4"/>
          <w:kern w:val="0"/>
          <w:sz w:val="32"/>
          <w:szCs w:val="32"/>
        </w:rPr>
      </w:pPr>
      <w:r w:rsidRPr="00A663BF">
        <w:rPr>
          <w:rFonts w:ascii="標楷體" w:hAnsi="標楷體" w:hint="eastAsia"/>
          <w:b/>
          <w:color w:val="000000" w:themeColor="text1"/>
          <w:spacing w:val="-4"/>
          <w:kern w:val="0"/>
          <w:sz w:val="32"/>
          <w:szCs w:val="32"/>
        </w:rPr>
        <w:t>一、歲入、歲出決算審定數與預算數之比較</w:t>
      </w:r>
    </w:p>
    <w:p w14:paraId="40D10872" w14:textId="2833C608" w:rsidR="00F85144" w:rsidRDefault="00E17557" w:rsidP="00F12A43">
      <w:pPr>
        <w:overflowPunct w:val="0"/>
        <w:spacing w:line="480" w:lineRule="exact"/>
        <w:ind w:firstLineChars="200" w:firstLine="560"/>
        <w:jc w:val="both"/>
        <w:rPr>
          <w:rFonts w:ascii="標楷體" w:hAnsi="標楷體"/>
          <w:color w:val="000000" w:themeColor="text1"/>
        </w:rPr>
      </w:pPr>
      <w:proofErr w:type="gramStart"/>
      <w:r w:rsidRPr="00A663BF">
        <w:rPr>
          <w:rFonts w:ascii="標楷體" w:hAnsi="標楷體" w:hint="eastAsia"/>
          <w:color w:val="000000" w:themeColor="text1"/>
          <w:szCs w:val="28"/>
        </w:rPr>
        <w:t>11</w:t>
      </w:r>
      <w:r w:rsidR="00411EA5">
        <w:rPr>
          <w:rFonts w:ascii="標楷體" w:hAnsi="標楷體"/>
          <w:color w:val="000000" w:themeColor="text1"/>
          <w:szCs w:val="28"/>
        </w:rPr>
        <w:t>4</w:t>
      </w:r>
      <w:proofErr w:type="gramEnd"/>
      <w:r w:rsidR="000A7619" w:rsidRPr="00A663BF">
        <w:rPr>
          <w:rFonts w:ascii="標楷體" w:hAnsi="標楷體" w:hint="eastAsia"/>
          <w:color w:val="000000" w:themeColor="text1"/>
          <w:szCs w:val="28"/>
        </w:rPr>
        <w:t>年度</w:t>
      </w:r>
      <w:r w:rsidR="008D3608" w:rsidRPr="00A663BF">
        <w:rPr>
          <w:rFonts w:ascii="標楷體" w:hAnsi="標楷體" w:hint="eastAsia"/>
          <w:color w:val="000000" w:themeColor="text1"/>
        </w:rPr>
        <w:t>歲入決算審定總</w:t>
      </w:r>
      <w:r w:rsidR="00B30D55" w:rsidRPr="00A663BF">
        <w:rPr>
          <w:rFonts w:ascii="標楷體" w:hAnsi="標楷體" w:hint="eastAsia"/>
          <w:color w:val="000000" w:themeColor="text1"/>
        </w:rPr>
        <w:t>額</w:t>
      </w:r>
      <w:r w:rsidR="00411EA5">
        <w:rPr>
          <w:rFonts w:ascii="標楷體" w:hAnsi="標楷體" w:hint="eastAsia"/>
          <w:color w:val="000000" w:themeColor="text1"/>
        </w:rPr>
        <w:t>1</w:t>
      </w:r>
      <w:r w:rsidR="00411EA5">
        <w:rPr>
          <w:rFonts w:ascii="標楷體" w:hAnsi="標楷體"/>
          <w:color w:val="000000" w:themeColor="text1"/>
        </w:rPr>
        <w:t>44</w:t>
      </w:r>
      <w:r w:rsidR="000A7619" w:rsidRPr="00A663BF">
        <w:rPr>
          <w:rFonts w:ascii="標楷體" w:hAnsi="標楷體" w:hint="eastAsia"/>
          <w:color w:val="000000" w:themeColor="text1"/>
        </w:rPr>
        <w:t>億</w:t>
      </w:r>
      <w:r w:rsidR="00411EA5">
        <w:rPr>
          <w:rFonts w:ascii="標楷體" w:hAnsi="標楷體" w:hint="eastAsia"/>
          <w:color w:val="000000" w:themeColor="text1"/>
        </w:rPr>
        <w:t>9</w:t>
      </w:r>
      <w:r w:rsidR="00411EA5">
        <w:rPr>
          <w:rFonts w:ascii="標楷體" w:hAnsi="標楷體"/>
          <w:color w:val="000000" w:themeColor="text1"/>
        </w:rPr>
        <w:t>,833</w:t>
      </w:r>
      <w:r w:rsidR="000A7619" w:rsidRPr="00A663BF">
        <w:rPr>
          <w:rFonts w:ascii="標楷體" w:hAnsi="標楷體" w:hint="eastAsia"/>
          <w:color w:val="000000" w:themeColor="text1"/>
        </w:rPr>
        <w:t>萬餘元，較預算</w:t>
      </w:r>
      <w:r w:rsidR="000D0E65" w:rsidRPr="00A663BF">
        <w:rPr>
          <w:rFonts w:ascii="標楷體" w:hAnsi="標楷體" w:hint="eastAsia"/>
          <w:color w:val="000000" w:themeColor="text1"/>
        </w:rPr>
        <w:t>數</w:t>
      </w:r>
      <w:r w:rsidR="00411EA5">
        <w:rPr>
          <w:rFonts w:ascii="標楷體" w:hAnsi="標楷體"/>
          <w:color w:val="000000" w:themeColor="text1"/>
        </w:rPr>
        <w:t>144</w:t>
      </w:r>
      <w:r w:rsidR="000A7619" w:rsidRPr="00A663BF">
        <w:rPr>
          <w:rFonts w:ascii="標楷體" w:hAnsi="標楷體" w:hint="eastAsia"/>
          <w:color w:val="000000" w:themeColor="text1"/>
        </w:rPr>
        <w:t>億</w:t>
      </w:r>
      <w:r w:rsidR="00411EA5">
        <w:rPr>
          <w:rFonts w:ascii="標楷體" w:hAnsi="標楷體" w:hint="eastAsia"/>
          <w:color w:val="000000" w:themeColor="text1"/>
        </w:rPr>
        <w:t>5</w:t>
      </w:r>
      <w:r w:rsidR="00411EA5">
        <w:rPr>
          <w:rFonts w:ascii="標楷體" w:hAnsi="標楷體"/>
          <w:color w:val="000000" w:themeColor="text1"/>
        </w:rPr>
        <w:t>,827</w:t>
      </w:r>
      <w:r w:rsidR="000A7619" w:rsidRPr="00A663BF">
        <w:rPr>
          <w:rFonts w:ascii="標楷體" w:hAnsi="標楷體" w:hint="eastAsia"/>
          <w:color w:val="000000" w:themeColor="text1"/>
        </w:rPr>
        <w:t>萬</w:t>
      </w:r>
      <w:r w:rsidR="00A201E9" w:rsidRPr="00A663BF">
        <w:rPr>
          <w:rFonts w:ascii="標楷體" w:hAnsi="標楷體" w:hint="eastAsia"/>
          <w:color w:val="000000" w:themeColor="text1"/>
        </w:rPr>
        <w:t>餘</w:t>
      </w:r>
      <w:r w:rsidR="000A7619" w:rsidRPr="00085F83">
        <w:rPr>
          <w:rFonts w:ascii="標楷體" w:hAnsi="標楷體" w:hint="eastAsia"/>
          <w:color w:val="000000" w:themeColor="text1"/>
        </w:rPr>
        <w:t>元</w:t>
      </w:r>
      <w:r w:rsidR="000D0E65" w:rsidRPr="00085F83">
        <w:rPr>
          <w:rFonts w:ascii="標楷體" w:hAnsi="標楷體" w:hint="eastAsia"/>
          <w:color w:val="000000" w:themeColor="text1"/>
        </w:rPr>
        <w:t>，</w:t>
      </w:r>
      <w:r w:rsidR="00D82D6F" w:rsidRPr="00085F83">
        <w:rPr>
          <w:rFonts w:ascii="標楷體" w:hAnsi="標楷體" w:hint="eastAsia"/>
          <w:color w:val="000000" w:themeColor="text1"/>
        </w:rPr>
        <w:t>增加</w:t>
      </w:r>
      <w:r w:rsidR="00411EA5">
        <w:rPr>
          <w:rFonts w:ascii="標楷體" w:hAnsi="標楷體"/>
          <w:color w:val="000000" w:themeColor="text1"/>
        </w:rPr>
        <w:t>4,006</w:t>
      </w:r>
      <w:r w:rsidR="000A7619" w:rsidRPr="00085F83">
        <w:rPr>
          <w:rFonts w:ascii="標楷體" w:hAnsi="標楷體" w:hint="eastAsia"/>
          <w:color w:val="000000" w:themeColor="text1"/>
        </w:rPr>
        <w:t>萬餘元</w:t>
      </w:r>
      <w:r w:rsidR="008D7B21" w:rsidRPr="00085F83">
        <w:rPr>
          <w:rFonts w:ascii="標楷體" w:hAnsi="標楷體" w:hint="eastAsia"/>
          <w:color w:val="000000" w:themeColor="text1"/>
        </w:rPr>
        <w:t>（</w:t>
      </w:r>
      <w:r w:rsidR="00CC4A36" w:rsidRPr="00085F83">
        <w:rPr>
          <w:rFonts w:ascii="標楷體" w:hAnsi="標楷體" w:hint="eastAsia"/>
          <w:color w:val="000000" w:themeColor="text1"/>
        </w:rPr>
        <w:t>圖2</w:t>
      </w:r>
      <w:r w:rsidR="008D7B21" w:rsidRPr="00085F83">
        <w:rPr>
          <w:rFonts w:ascii="標楷體" w:hAnsi="標楷體" w:hint="eastAsia"/>
          <w:color w:val="000000" w:themeColor="text1"/>
        </w:rPr>
        <w:t>）</w:t>
      </w:r>
      <w:r w:rsidR="000A7619" w:rsidRPr="00085F83">
        <w:rPr>
          <w:rFonts w:ascii="標楷體" w:hAnsi="標楷體" w:hint="eastAsia"/>
          <w:color w:val="000000" w:themeColor="text1"/>
        </w:rPr>
        <w:t>，約</w:t>
      </w:r>
      <w:r w:rsidR="0042388F" w:rsidRPr="00085F83">
        <w:rPr>
          <w:rFonts w:ascii="標楷體" w:hAnsi="標楷體"/>
          <w:color w:val="000000" w:themeColor="text1"/>
        </w:rPr>
        <w:t>0.</w:t>
      </w:r>
      <w:r w:rsidR="00411EA5">
        <w:rPr>
          <w:rFonts w:ascii="標楷體" w:hAnsi="標楷體"/>
          <w:color w:val="000000" w:themeColor="text1"/>
        </w:rPr>
        <w:t>28</w:t>
      </w:r>
      <w:r w:rsidR="000A7619" w:rsidRPr="00085F83">
        <w:rPr>
          <w:rFonts w:ascii="標楷體" w:hAnsi="標楷體" w:hint="eastAsia"/>
          <w:color w:val="000000" w:themeColor="text1"/>
        </w:rPr>
        <w:t>％</w:t>
      </w:r>
      <w:r w:rsidR="006742FB" w:rsidRPr="00085F83">
        <w:rPr>
          <w:rFonts w:ascii="標楷體" w:hAnsi="標楷體" w:hint="eastAsia"/>
          <w:color w:val="000000" w:themeColor="text1"/>
        </w:rPr>
        <w:t>，</w:t>
      </w:r>
      <w:r w:rsidR="006B1E2E" w:rsidRPr="002161A4">
        <w:rPr>
          <w:rFonts w:ascii="標楷體" w:hAnsi="標楷體"/>
          <w:color w:val="000000" w:themeColor="text1"/>
        </w:rPr>
        <w:t>係</w:t>
      </w:r>
      <w:r w:rsidR="001F07E8" w:rsidRPr="002161A4">
        <w:rPr>
          <w:rFonts w:ascii="標楷體" w:hAnsi="標楷體" w:hint="eastAsia"/>
          <w:color w:val="000000" w:themeColor="text1"/>
        </w:rPr>
        <w:t>金門大橋</w:t>
      </w:r>
      <w:proofErr w:type="gramStart"/>
      <w:r w:rsidR="001F07E8" w:rsidRPr="002161A4">
        <w:rPr>
          <w:rFonts w:ascii="標楷體" w:hAnsi="標楷體" w:hint="eastAsia"/>
          <w:color w:val="000000" w:themeColor="text1"/>
        </w:rPr>
        <w:t>金寧端區段</w:t>
      </w:r>
      <w:proofErr w:type="gramEnd"/>
      <w:r w:rsidR="001F07E8" w:rsidRPr="002161A4">
        <w:rPr>
          <w:rFonts w:ascii="標楷體" w:hAnsi="標楷體" w:hint="eastAsia"/>
          <w:color w:val="000000" w:themeColor="text1"/>
        </w:rPr>
        <w:t>徵收配餘地等土地標售款、</w:t>
      </w:r>
      <w:r w:rsidR="002161A4" w:rsidRPr="002161A4">
        <w:rPr>
          <w:rFonts w:ascii="標楷體" w:hAnsi="標楷體" w:hint="eastAsia"/>
          <w:color w:val="000000" w:themeColor="text1"/>
        </w:rPr>
        <w:t>小三通客運航線旅客出入境許可費</w:t>
      </w:r>
      <w:r w:rsidR="009A09BA">
        <w:rPr>
          <w:rFonts w:ascii="標楷體" w:hAnsi="標楷體" w:hint="eastAsia"/>
          <w:color w:val="000000" w:themeColor="text1"/>
        </w:rPr>
        <w:t>、</w:t>
      </w:r>
      <w:r w:rsidR="001F07E8" w:rsidRPr="002161A4">
        <w:rPr>
          <w:rFonts w:ascii="標楷體" w:hAnsi="標楷體" w:hint="eastAsia"/>
          <w:color w:val="000000" w:themeColor="text1"/>
        </w:rPr>
        <w:t>收回以前年度歲出</w:t>
      </w:r>
      <w:r w:rsidR="00A360DF">
        <w:rPr>
          <w:rFonts w:ascii="標楷體" w:hAnsi="標楷體" w:hint="eastAsia"/>
          <w:color w:val="000000" w:themeColor="text1"/>
        </w:rPr>
        <w:t>及中央</w:t>
      </w:r>
      <w:r w:rsidR="003726B2" w:rsidRPr="002161A4">
        <w:rPr>
          <w:rFonts w:ascii="標楷體" w:hAnsi="標楷體" w:hint="eastAsia"/>
          <w:color w:val="000000" w:themeColor="text1"/>
        </w:rPr>
        <w:t>核撥普通統籌分配稅</w:t>
      </w:r>
      <w:r w:rsidR="006B1E2E" w:rsidRPr="002161A4">
        <w:rPr>
          <w:rFonts w:ascii="標楷體" w:hAnsi="標楷體" w:hint="eastAsia"/>
          <w:color w:val="000000" w:themeColor="text1"/>
        </w:rPr>
        <w:t>等收入較預計增加所致；</w:t>
      </w:r>
      <w:proofErr w:type="gramStart"/>
      <w:r w:rsidR="00246CF7" w:rsidRPr="002161A4">
        <w:rPr>
          <w:rFonts w:ascii="標楷體" w:hAnsi="標楷體" w:hint="eastAsia"/>
          <w:color w:val="000000" w:themeColor="text1"/>
        </w:rPr>
        <w:t>11</w:t>
      </w:r>
      <w:r w:rsidR="00411EA5" w:rsidRPr="002161A4">
        <w:rPr>
          <w:rFonts w:ascii="標楷體" w:hAnsi="標楷體"/>
          <w:color w:val="000000" w:themeColor="text1"/>
        </w:rPr>
        <w:t>4</w:t>
      </w:r>
      <w:proofErr w:type="gramEnd"/>
      <w:r w:rsidR="000A7619" w:rsidRPr="002161A4">
        <w:rPr>
          <w:rFonts w:ascii="標楷體" w:hAnsi="標楷體" w:hint="eastAsia"/>
          <w:color w:val="000000" w:themeColor="text1"/>
        </w:rPr>
        <w:t>年度</w:t>
      </w:r>
      <w:r w:rsidR="000A7619" w:rsidRPr="00A663BF">
        <w:rPr>
          <w:rFonts w:ascii="標楷體" w:hAnsi="標楷體" w:hint="eastAsia"/>
          <w:color w:val="000000" w:themeColor="text1"/>
        </w:rPr>
        <w:t>歲入決算應收保留數</w:t>
      </w:r>
      <w:r w:rsidR="00943A49">
        <w:rPr>
          <w:rFonts w:ascii="標楷體" w:hAnsi="標楷體" w:hint="eastAsia"/>
          <w:color w:val="000000" w:themeColor="text1"/>
        </w:rPr>
        <w:t>9</w:t>
      </w:r>
      <w:r w:rsidR="000A7619" w:rsidRPr="00A663BF">
        <w:rPr>
          <w:rFonts w:ascii="標楷體" w:hAnsi="標楷體" w:hint="eastAsia"/>
          <w:color w:val="000000" w:themeColor="text1"/>
        </w:rPr>
        <w:t>億</w:t>
      </w:r>
      <w:r w:rsidR="00943A49">
        <w:rPr>
          <w:rFonts w:ascii="標楷體" w:hAnsi="標楷體" w:hint="eastAsia"/>
          <w:color w:val="000000" w:themeColor="text1"/>
        </w:rPr>
        <w:t>8</w:t>
      </w:r>
      <w:r w:rsidR="00943A49">
        <w:rPr>
          <w:rFonts w:ascii="標楷體" w:hAnsi="標楷體"/>
          <w:color w:val="000000" w:themeColor="text1"/>
        </w:rPr>
        <w:t>,</w:t>
      </w:r>
      <w:r w:rsidR="00943A49">
        <w:rPr>
          <w:rFonts w:ascii="標楷體" w:hAnsi="標楷體" w:hint="eastAsia"/>
          <w:color w:val="000000" w:themeColor="text1"/>
        </w:rPr>
        <w:t>730</w:t>
      </w:r>
      <w:r w:rsidR="000A7619" w:rsidRPr="00A663BF">
        <w:rPr>
          <w:rFonts w:ascii="標楷體" w:hAnsi="標楷體" w:hint="eastAsia"/>
          <w:color w:val="000000" w:themeColor="text1"/>
        </w:rPr>
        <w:t>萬餘元，占歲入預算</w:t>
      </w:r>
      <w:r w:rsidR="000D0E65" w:rsidRPr="00A663BF">
        <w:rPr>
          <w:rFonts w:ascii="標楷體" w:hAnsi="標楷體" w:hint="eastAsia"/>
          <w:color w:val="000000" w:themeColor="text1"/>
        </w:rPr>
        <w:t>數</w:t>
      </w:r>
      <w:r w:rsidR="00943A49">
        <w:rPr>
          <w:rFonts w:ascii="標楷體" w:hAnsi="標楷體" w:hint="eastAsia"/>
          <w:color w:val="000000" w:themeColor="text1"/>
        </w:rPr>
        <w:t>6</w:t>
      </w:r>
      <w:r w:rsidR="00943A49">
        <w:rPr>
          <w:rFonts w:ascii="標楷體" w:hAnsi="標楷體"/>
          <w:color w:val="000000" w:themeColor="text1"/>
        </w:rPr>
        <w:t>.8</w:t>
      </w:r>
      <w:r w:rsidR="008F3CB4">
        <w:rPr>
          <w:rFonts w:ascii="標楷體" w:hAnsi="標楷體" w:hint="eastAsia"/>
          <w:color w:val="000000" w:themeColor="text1"/>
        </w:rPr>
        <w:t>3</w:t>
      </w:r>
      <w:r w:rsidR="000A7619" w:rsidRPr="00A663BF">
        <w:rPr>
          <w:rFonts w:ascii="標楷體" w:hAnsi="標楷體" w:hint="eastAsia"/>
          <w:color w:val="000000" w:themeColor="text1"/>
        </w:rPr>
        <w:t>％，</w:t>
      </w:r>
      <w:r w:rsidR="00D414E8" w:rsidRPr="00943A49">
        <w:rPr>
          <w:rFonts w:ascii="標楷體" w:hAnsi="標楷體"/>
          <w:color w:val="000000" w:themeColor="text1"/>
          <w:szCs w:val="24"/>
        </w:rPr>
        <w:t>主要係</w:t>
      </w:r>
      <w:r w:rsidR="00221E5C" w:rsidRPr="00943A49">
        <w:rPr>
          <w:rFonts w:ascii="標楷體" w:hAnsi="標楷體" w:hint="eastAsia"/>
          <w:color w:val="000000" w:themeColor="text1"/>
          <w:szCs w:val="24"/>
        </w:rPr>
        <w:t>金</w:t>
      </w:r>
      <w:r w:rsidR="00085F83" w:rsidRPr="00943A49">
        <w:rPr>
          <w:rFonts w:ascii="標楷體" w:hAnsi="標楷體" w:hint="eastAsia"/>
          <w:color w:val="000000" w:themeColor="text1"/>
          <w:szCs w:val="24"/>
        </w:rPr>
        <w:t>酒公司盈餘尚未繳庫及</w:t>
      </w:r>
      <w:r w:rsidR="00D414E8" w:rsidRPr="00943A49">
        <w:rPr>
          <w:rFonts w:ascii="標楷體" w:hAnsi="標楷體" w:hint="eastAsia"/>
          <w:color w:val="000000" w:themeColor="text1"/>
          <w:szCs w:val="24"/>
        </w:rPr>
        <w:t>中央補助款依實際執行進度撥款，</w:t>
      </w:r>
      <w:r w:rsidR="00D414E8" w:rsidRPr="00943A49">
        <w:rPr>
          <w:rFonts w:ascii="標楷體" w:hAnsi="標楷體" w:hint="eastAsia"/>
          <w:color w:val="000000" w:themeColor="text1"/>
        </w:rPr>
        <w:t>須保留轉入</w:t>
      </w:r>
      <w:proofErr w:type="gramStart"/>
      <w:r w:rsidR="00D414E8" w:rsidRPr="00943A49">
        <w:rPr>
          <w:rFonts w:ascii="標楷體" w:hAnsi="標楷體" w:hint="eastAsia"/>
          <w:color w:val="000000" w:themeColor="text1"/>
        </w:rPr>
        <w:t>11</w:t>
      </w:r>
      <w:r w:rsidR="00943A49" w:rsidRPr="00943A49">
        <w:rPr>
          <w:rFonts w:ascii="標楷體" w:hAnsi="標楷體"/>
          <w:color w:val="000000" w:themeColor="text1"/>
        </w:rPr>
        <w:t>5</w:t>
      </w:r>
      <w:proofErr w:type="gramEnd"/>
      <w:r w:rsidR="00D414E8" w:rsidRPr="00943A49">
        <w:rPr>
          <w:rFonts w:ascii="標楷體" w:hAnsi="標楷體" w:hint="eastAsia"/>
          <w:color w:val="000000" w:themeColor="text1"/>
        </w:rPr>
        <w:t>年度繼續執行。</w:t>
      </w:r>
    </w:p>
    <w:p w14:paraId="460C911A" w14:textId="533A9DF1" w:rsidR="002965FE" w:rsidRPr="00F12A43" w:rsidRDefault="00B76483" w:rsidP="00F12A43">
      <w:pPr>
        <w:overflowPunct w:val="0"/>
        <w:spacing w:line="480" w:lineRule="exact"/>
        <w:ind w:firstLineChars="200" w:firstLine="480"/>
        <w:jc w:val="both"/>
        <w:rPr>
          <w:rFonts w:ascii="標楷體" w:hAnsi="標楷體"/>
          <w:color w:val="000000" w:themeColor="text1"/>
          <w:spacing w:val="-2"/>
          <w:szCs w:val="28"/>
        </w:rPr>
      </w:pPr>
      <w:r w:rsidRPr="00F12A43">
        <w:rPr>
          <w:rFonts w:ascii="Calibri" w:eastAsia="新細明體" w:hAnsi="Calibri"/>
          <w:noProof/>
          <w:spacing w:val="-2"/>
          <w:sz w:val="24"/>
          <w:szCs w:val="22"/>
        </w:rPr>
        <w:lastRenderedPageBreak/>
        <mc:AlternateContent>
          <mc:Choice Requires="wpg">
            <w:drawing>
              <wp:anchor distT="0" distB="0" distL="114300" distR="114300" simplePos="0" relativeHeight="251703807" behindDoc="0" locked="0" layoutInCell="1" allowOverlap="1" wp14:anchorId="7E4C1509" wp14:editId="5F4FC7FB">
                <wp:simplePos x="0" y="0"/>
                <wp:positionH relativeFrom="margin">
                  <wp:posOffset>2324585</wp:posOffset>
                </wp:positionH>
                <wp:positionV relativeFrom="paragraph">
                  <wp:posOffset>322</wp:posOffset>
                </wp:positionV>
                <wp:extent cx="4140240" cy="3205480"/>
                <wp:effectExtent l="0" t="0" r="0" b="0"/>
                <wp:wrapSquare wrapText="bothSides"/>
                <wp:docPr id="5" name="群組 5"/>
                <wp:cNvGraphicFramePr/>
                <a:graphic xmlns:a="http://schemas.openxmlformats.org/drawingml/2006/main">
                  <a:graphicData uri="http://schemas.microsoft.com/office/word/2010/wordprocessingGroup">
                    <wpg:wgp>
                      <wpg:cNvGrpSpPr/>
                      <wpg:grpSpPr>
                        <a:xfrm>
                          <a:off x="0" y="0"/>
                          <a:ext cx="4140240" cy="3205480"/>
                          <a:chOff x="-20383" y="0"/>
                          <a:chExt cx="4075493" cy="3061335"/>
                        </a:xfrm>
                      </wpg:grpSpPr>
                      <wpg:grpSp>
                        <wpg:cNvPr id="2" name="群組 2"/>
                        <wpg:cNvGrpSpPr/>
                        <wpg:grpSpPr>
                          <a:xfrm>
                            <a:off x="-20383" y="0"/>
                            <a:ext cx="4075493" cy="3061335"/>
                            <a:chOff x="-20383" y="0"/>
                            <a:chExt cx="4075493" cy="3061335"/>
                          </a:xfrm>
                        </wpg:grpSpPr>
                        <wpg:grpSp>
                          <wpg:cNvPr id="22" name="群組 22"/>
                          <wpg:cNvGrpSpPr/>
                          <wpg:grpSpPr>
                            <a:xfrm>
                              <a:off x="-20383" y="0"/>
                              <a:ext cx="4075493" cy="3061335"/>
                              <a:chOff x="-20383" y="0"/>
                              <a:chExt cx="4075493" cy="3061335"/>
                            </a:xfrm>
                          </wpg:grpSpPr>
                          <wpg:grpSp>
                            <wpg:cNvPr id="7" name="群組 7"/>
                            <wpg:cNvGrpSpPr/>
                            <wpg:grpSpPr>
                              <a:xfrm>
                                <a:off x="-20383" y="0"/>
                                <a:ext cx="4061033" cy="3061335"/>
                                <a:chOff x="-38313" y="0"/>
                                <a:chExt cx="4061033" cy="3061335"/>
                              </a:xfrm>
                            </wpg:grpSpPr>
                            <wpg:grpSp>
                              <wpg:cNvPr id="6" name="群組 6"/>
                              <wpg:cNvGrpSpPr/>
                              <wpg:grpSpPr>
                                <a:xfrm>
                                  <a:off x="-38313" y="0"/>
                                  <a:ext cx="4061033" cy="3061335"/>
                                  <a:chOff x="-38313" y="0"/>
                                  <a:chExt cx="4061033" cy="3061335"/>
                                </a:xfrm>
                              </wpg:grpSpPr>
                              <wps:wsp>
                                <wps:cNvPr id="114304" name="AutoShape 92"/>
                                <wps:cNvSpPr>
                                  <a:spLocks noChangeArrowheads="1"/>
                                </wps:cNvSpPr>
                                <wps:spPr bwMode="auto">
                                  <a:xfrm>
                                    <a:off x="0" y="0"/>
                                    <a:ext cx="4022720" cy="3061335"/>
                                  </a:xfrm>
                                  <a:prstGeom prst="plaque">
                                    <a:avLst>
                                      <a:gd name="adj" fmla="val 6093"/>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wps:wsp>
                                <wps:cNvPr id="114305" name="Rectangle 90"/>
                                <wps:cNvSpPr txBox="1">
                                  <a:spLocks noChangeArrowheads="1"/>
                                </wps:cNvSpPr>
                                <wps:spPr>
                                  <a:xfrm>
                                    <a:off x="-38313" y="63707"/>
                                    <a:ext cx="4022720" cy="679233"/>
                                  </a:xfrm>
                                  <a:prstGeom prst="rect">
                                    <a:avLst/>
                                  </a:prstGeom>
                                  <a:noFill/>
                                  <a:ln/>
                                </wps:spPr>
                                <wps:txbx>
                                  <w:txbxContent>
                                    <w:p w14:paraId="151CE088" w14:textId="77777777" w:rsidR="00B76483" w:rsidRDefault="00E543CF" w:rsidP="00F63ACC">
                                      <w:pPr>
                                        <w:pStyle w:val="Web"/>
                                        <w:spacing w:before="0" w:beforeAutospacing="0" w:after="0" w:afterAutospacing="0" w:line="460" w:lineRule="exact"/>
                                        <w:jc w:val="center"/>
                                        <w:rPr>
                                          <w:rFonts w:ascii="標楷體" w:eastAsia="標楷體" w:hAnsi="標楷體"/>
                                          <w:b/>
                                          <w:bCs/>
                                          <w:spacing w:val="-8"/>
                                          <w:kern w:val="24"/>
                                        </w:rPr>
                                      </w:pPr>
                                      <w:r w:rsidRPr="00885826">
                                        <w:rPr>
                                          <w:rFonts w:ascii="標楷體" w:eastAsia="標楷體" w:hAnsi="標楷體" w:hint="eastAsia"/>
                                          <w:b/>
                                          <w:bCs/>
                                          <w:spacing w:val="-8"/>
                                          <w:kern w:val="24"/>
                                        </w:rPr>
                                        <w:t>圖2　歲入歲出總決算審定數與總預算數及總決算數</w:t>
                                      </w:r>
                                    </w:p>
                                    <w:p w14:paraId="495649AF" w14:textId="73E7D092" w:rsidR="00B76483" w:rsidRPr="00B76483" w:rsidRDefault="00B76483" w:rsidP="00F63ACC">
                                      <w:pPr>
                                        <w:pStyle w:val="Web"/>
                                        <w:spacing w:before="0" w:beforeAutospacing="0" w:after="0" w:afterAutospacing="0" w:line="460" w:lineRule="exact"/>
                                        <w:jc w:val="center"/>
                                        <w:rPr>
                                          <w:rFonts w:ascii="標楷體" w:eastAsia="標楷體" w:hAnsi="標楷體"/>
                                          <w:b/>
                                          <w:bCs/>
                                          <w:spacing w:val="-8"/>
                                          <w:kern w:val="24"/>
                                        </w:rPr>
                                      </w:pPr>
                                      <w:r>
                                        <w:rPr>
                                          <w:rFonts w:ascii="標楷體" w:eastAsia="標楷體" w:hAnsi="標楷體" w:hint="eastAsia"/>
                                          <w:b/>
                                          <w:bCs/>
                                          <w:spacing w:val="-8"/>
                                          <w:kern w:val="24"/>
                                        </w:rPr>
                                        <w:t>中華民國</w:t>
                                      </w:r>
                                      <w:r w:rsidR="001903E2">
                                        <w:rPr>
                                          <w:rFonts w:ascii="標楷體" w:eastAsia="標楷體" w:hAnsi="標楷體" w:hint="eastAsia"/>
                                          <w:b/>
                                          <w:bCs/>
                                          <w:spacing w:val="-8"/>
                                          <w:kern w:val="24"/>
                                        </w:rPr>
                                        <w:t xml:space="preserve"> </w:t>
                                      </w:r>
                                      <w:r>
                                        <w:rPr>
                                          <w:rFonts w:ascii="標楷體" w:eastAsia="標楷體" w:hAnsi="標楷體" w:hint="eastAsia"/>
                                          <w:b/>
                                          <w:bCs/>
                                          <w:spacing w:val="-8"/>
                                          <w:kern w:val="24"/>
                                        </w:rPr>
                                        <w:t>1</w:t>
                                      </w:r>
                                      <w:r>
                                        <w:rPr>
                                          <w:rFonts w:ascii="標楷體" w:eastAsia="標楷體" w:hAnsi="標楷體"/>
                                          <w:b/>
                                          <w:bCs/>
                                          <w:spacing w:val="-8"/>
                                          <w:kern w:val="24"/>
                                        </w:rPr>
                                        <w:t>14</w:t>
                                      </w:r>
                                      <w:r w:rsidR="001903E2">
                                        <w:rPr>
                                          <w:rFonts w:ascii="標楷體" w:eastAsia="標楷體" w:hAnsi="標楷體"/>
                                          <w:b/>
                                          <w:bCs/>
                                          <w:spacing w:val="-8"/>
                                          <w:kern w:val="24"/>
                                        </w:rPr>
                                        <w:t xml:space="preserve"> </w:t>
                                      </w:r>
                                      <w:r>
                                        <w:rPr>
                                          <w:rFonts w:ascii="標楷體" w:eastAsia="標楷體" w:hAnsi="標楷體" w:hint="eastAsia"/>
                                          <w:b/>
                                          <w:bCs/>
                                          <w:spacing w:val="-8"/>
                                          <w:kern w:val="24"/>
                                        </w:rPr>
                                        <w:t>年度</w:t>
                                      </w:r>
                                    </w:p>
                                    <w:p w14:paraId="06A14147" w14:textId="77777777" w:rsidR="00B76483" w:rsidRDefault="00B76483" w:rsidP="00E543CF">
                                      <w:pPr>
                                        <w:pStyle w:val="Web"/>
                                        <w:spacing w:line="240" w:lineRule="exact"/>
                                        <w:ind w:left="673" w:hangingChars="300" w:hanging="673"/>
                                        <w:jc w:val="center"/>
                                        <w:rPr>
                                          <w:rFonts w:ascii="標楷體" w:eastAsia="標楷體" w:hAnsi="標楷體"/>
                                          <w:b/>
                                          <w:bCs/>
                                          <w:spacing w:val="-8"/>
                                          <w:kern w:val="24"/>
                                        </w:rPr>
                                      </w:pPr>
                                    </w:p>
                                    <w:p w14:paraId="458CF065" w14:textId="77777777" w:rsidR="00B76483" w:rsidRPr="00885826" w:rsidRDefault="00B76483" w:rsidP="00E543CF">
                                      <w:pPr>
                                        <w:pStyle w:val="Web"/>
                                        <w:spacing w:line="240" w:lineRule="exact"/>
                                        <w:ind w:left="673" w:hangingChars="300" w:hanging="673"/>
                                        <w:jc w:val="center"/>
                                        <w:rPr>
                                          <w:rFonts w:ascii="標楷體" w:eastAsia="標楷體" w:hAnsi="標楷體"/>
                                          <w:b/>
                                          <w:bCs/>
                                          <w:spacing w:val="-8"/>
                                          <w:kern w:val="24"/>
                                        </w:rPr>
                                      </w:pPr>
                                    </w:p>
                                  </w:txbxContent>
                                </wps:txbx>
                                <wps:bodyPr vert="horz" lIns="66407" tIns="33204" rIns="66407" bIns="33204" rtlCol="0" anchor="ctr">
                                  <a:normAutofit/>
                                </wps:bodyPr>
                              </wps:wsp>
                            </wpg:grpSp>
                            <wps:wsp>
                              <wps:cNvPr id="114311" name="Rectangle 12"/>
                              <wps:cNvSpPr>
                                <a:spLocks noChangeArrowheads="1"/>
                              </wps:cNvSpPr>
                              <wps:spPr bwMode="auto">
                                <a:xfrm>
                                  <a:off x="2707643" y="583455"/>
                                  <a:ext cx="1203960" cy="39028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C0CE5D8" w14:textId="77777777" w:rsidR="00E543CF" w:rsidRPr="003E6318" w:rsidRDefault="00E543CF" w:rsidP="00E543CF">
                                    <w:pPr>
                                      <w:pStyle w:val="Web"/>
                                      <w:spacing w:before="132"/>
                                      <w:jc w:val="right"/>
                                      <w:rPr>
                                        <w:sz w:val="22"/>
                                      </w:rPr>
                                    </w:pPr>
                                    <w:r w:rsidRPr="00885826">
                                      <w:rPr>
                                        <w:rFonts w:ascii="標楷體" w:eastAsia="標楷體" w:hAnsi="標楷體" w:hint="eastAsia"/>
                                        <w:color w:val="000000"/>
                                        <w:kern w:val="24"/>
                                        <w:sz w:val="20"/>
                                        <w:szCs w:val="22"/>
                                      </w:rPr>
                                      <w:t>單位：新臺幣億元</w:t>
                                    </w:r>
                                  </w:p>
                                </w:txbxContent>
                              </wps:txbx>
                              <wps:bodyPr wrap="square" lIns="65707" tIns="32277" rIns="65707" bIns="32277">
                                <a:noAutofit/>
                              </wps:bodyPr>
                            </wps:wsp>
                          </wpg:grpSp>
                          <wpg:grpSp>
                            <wpg:cNvPr id="12" name="群組 12"/>
                            <wpg:cNvGrpSpPr/>
                            <wpg:grpSpPr>
                              <a:xfrm>
                                <a:off x="0" y="690282"/>
                                <a:ext cx="4055110" cy="2280762"/>
                                <a:chOff x="0" y="0"/>
                                <a:chExt cx="4055110" cy="2280762"/>
                              </a:xfrm>
                            </wpg:grpSpPr>
                            <wpg:grpSp>
                              <wpg:cNvPr id="11" name="群組 11"/>
                              <wpg:cNvGrpSpPr/>
                              <wpg:grpSpPr>
                                <a:xfrm>
                                  <a:off x="487456" y="1545291"/>
                                  <a:ext cx="3059291" cy="735471"/>
                                  <a:chOff x="0" y="0"/>
                                  <a:chExt cx="3059291" cy="735471"/>
                                </a:xfrm>
                              </wpg:grpSpPr>
                              <wps:wsp>
                                <wps:cNvPr id="114308" name="圓柱 114308"/>
                                <wps:cNvSpPr/>
                                <wps:spPr>
                                  <a:xfrm>
                                    <a:off x="1676400" y="0"/>
                                    <a:ext cx="1382891" cy="313078"/>
                                  </a:xfrm>
                                  <a:prstGeom prst="can">
                                    <a:avLst>
                                      <a:gd name="adj" fmla="val 50000"/>
                                    </a:avLst>
                                  </a:prstGeom>
                                  <a:solidFill>
                                    <a:sysClr val="window" lastClr="FFFFFF">
                                      <a:lumMod val="50000"/>
                                    </a:sysClr>
                                  </a:solidFill>
                                  <a:ln w="25400" cap="flat" cmpd="sng" algn="ctr">
                                    <a:noFill/>
                                    <a:prstDash val="solid"/>
                                  </a:ln>
                                  <a:effectLst/>
                                  <a:scene3d>
                                    <a:camera prst="orthographicFront">
                                      <a:rot lat="0" lon="0" rev="0"/>
                                    </a:camera>
                                    <a:lightRig rig="threePt" dir="t"/>
                                  </a:scene3d>
                                </wps:spPr>
                                <wps:bodyPr rtlCol="0" anchor="ctr"/>
                              </wps:wsp>
                              <wpg:grpSp>
                                <wpg:cNvPr id="9" name="群組 9"/>
                                <wpg:cNvGrpSpPr/>
                                <wpg:grpSpPr>
                                  <a:xfrm>
                                    <a:off x="0" y="17930"/>
                                    <a:ext cx="2881235" cy="717541"/>
                                    <a:chOff x="0" y="0"/>
                                    <a:chExt cx="2881235" cy="717541"/>
                                  </a:xfrm>
                                </wpg:grpSpPr>
                                <wpg:grpSp>
                                  <wpg:cNvPr id="114317" name="群組 114317"/>
                                  <wpg:cNvGrpSpPr/>
                                  <wpg:grpSpPr>
                                    <a:xfrm>
                                      <a:off x="1307123" y="333054"/>
                                      <a:ext cx="688970" cy="384487"/>
                                      <a:chOff x="2549086" y="3660383"/>
                                      <a:chExt cx="946196" cy="530592"/>
                                    </a:xfrm>
                                  </wpg:grpSpPr>
                                  <wps:wsp>
                                    <wps:cNvPr id="114318" name="橢圓 114318"/>
                                    <wps:cNvSpPr/>
                                    <wps:spPr>
                                      <a:xfrm>
                                        <a:off x="2549086" y="3781674"/>
                                        <a:ext cx="130162" cy="144016"/>
                                      </a:xfrm>
                                      <a:prstGeom prst="ellipse">
                                        <a:avLst/>
                                      </a:prstGeom>
                                      <a:solidFill>
                                        <a:srgbClr val="9ACB1F"/>
                                      </a:solidFill>
                                      <a:ln w="25400" cap="flat" cmpd="sng" algn="ctr">
                                        <a:noFill/>
                                        <a:prstDash val="solid"/>
                                      </a:ln>
                                      <a:effectLst/>
                                    </wps:spPr>
                                    <wps:bodyPr rtlCol="0" anchor="ctr"/>
                                  </wps:wsp>
                                  <wps:wsp>
                                    <wps:cNvPr id="114319" name="Rectangle 12"/>
                                    <wps:cNvSpPr>
                                      <a:spLocks noChangeArrowheads="1"/>
                                    </wps:cNvSpPr>
                                    <wps:spPr bwMode="auto">
                                      <a:xfrm>
                                        <a:off x="2646506" y="3660383"/>
                                        <a:ext cx="848776" cy="53059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5DA730D" w14:textId="77777777" w:rsidR="00E543CF" w:rsidRPr="003E6318" w:rsidRDefault="00E543CF" w:rsidP="00E543CF">
                                          <w:pPr>
                                            <w:pStyle w:val="Web"/>
                                            <w:spacing w:before="132"/>
                                            <w:rPr>
                                              <w:sz w:val="20"/>
                                              <w:szCs w:val="20"/>
                                            </w:rPr>
                                          </w:pPr>
                                          <w:r w:rsidRPr="00885826">
                                            <w:rPr>
                                              <w:rFonts w:ascii="標楷體" w:eastAsia="標楷體" w:hAnsi="標楷體" w:hint="eastAsia"/>
                                              <w:color w:val="000000"/>
                                              <w:kern w:val="24"/>
                                              <w:sz w:val="20"/>
                                              <w:szCs w:val="20"/>
                                            </w:rPr>
                                            <w:t>決算數</w:t>
                                          </w:r>
                                        </w:p>
                                      </w:txbxContent>
                                    </wps:txbx>
                                    <wps:bodyPr wrap="square" lIns="65707" tIns="32277" rIns="65707" bIns="32277">
                                      <a:noAutofit/>
                                    </wps:bodyPr>
                                  </wps:wsp>
                                </wpg:grpSp>
                                <wpg:grpSp>
                                  <wpg:cNvPr id="8" name="群組 8"/>
                                  <wpg:cNvGrpSpPr/>
                                  <wpg:grpSpPr>
                                    <a:xfrm>
                                      <a:off x="0" y="0"/>
                                      <a:ext cx="2881235" cy="708279"/>
                                      <a:chOff x="0" y="0"/>
                                      <a:chExt cx="2881235" cy="708279"/>
                                    </a:xfrm>
                                  </wpg:grpSpPr>
                                  <wps:wsp>
                                    <wps:cNvPr id="114307" name="圓柱 114307"/>
                                    <wps:cNvSpPr/>
                                    <wps:spPr>
                                      <a:xfrm>
                                        <a:off x="0" y="0"/>
                                        <a:ext cx="1371500" cy="313078"/>
                                      </a:xfrm>
                                      <a:prstGeom prst="can">
                                        <a:avLst>
                                          <a:gd name="adj" fmla="val 50000"/>
                                        </a:avLst>
                                      </a:prstGeom>
                                      <a:solidFill>
                                        <a:sysClr val="window" lastClr="FFFFFF">
                                          <a:lumMod val="50000"/>
                                        </a:sysClr>
                                      </a:solidFill>
                                      <a:ln w="25400" cap="flat" cmpd="sng" algn="ctr">
                                        <a:noFill/>
                                        <a:prstDash val="solid"/>
                                      </a:ln>
                                      <a:effectLst/>
                                      <a:scene3d>
                                        <a:camera prst="orthographicFront">
                                          <a:rot lat="0" lon="0" rev="0"/>
                                        </a:camera>
                                        <a:lightRig rig="threePt" dir="t"/>
                                      </a:scene3d>
                                    </wps:spPr>
                                    <wps:bodyPr rtlCol="0" anchor="ctr"/>
                                  </wps:wsp>
                                  <wpg:grpSp>
                                    <wpg:cNvPr id="114314" name="群組 114314"/>
                                    <wpg:cNvGrpSpPr/>
                                    <wpg:grpSpPr>
                                      <a:xfrm>
                                        <a:off x="391258" y="333054"/>
                                        <a:ext cx="657408" cy="349934"/>
                                        <a:chOff x="1301945" y="3658021"/>
                                        <a:chExt cx="902851" cy="482909"/>
                                      </a:xfrm>
                                    </wpg:grpSpPr>
                                    <wps:wsp>
                                      <wps:cNvPr id="114315" name="橢圓 114315"/>
                                      <wps:cNvSpPr/>
                                      <wps:spPr>
                                        <a:xfrm>
                                          <a:off x="1301945" y="3781674"/>
                                          <a:ext cx="130162" cy="144016"/>
                                        </a:xfrm>
                                        <a:prstGeom prst="ellipse">
                                          <a:avLst/>
                                        </a:prstGeom>
                                        <a:solidFill>
                                          <a:srgbClr val="FFE74C"/>
                                        </a:solidFill>
                                        <a:ln w="25400" cap="flat" cmpd="sng" algn="ctr">
                                          <a:noFill/>
                                          <a:prstDash val="solid"/>
                                        </a:ln>
                                        <a:effectLst/>
                                      </wps:spPr>
                                      <wps:bodyPr rtlCol="0" anchor="ctr"/>
                                    </wps:wsp>
                                    <wps:wsp>
                                      <wps:cNvPr id="114316" name="Rectangle 12"/>
                                      <wps:cNvSpPr>
                                        <a:spLocks noChangeArrowheads="1"/>
                                      </wps:cNvSpPr>
                                      <wps:spPr bwMode="auto">
                                        <a:xfrm>
                                          <a:off x="1432108" y="3658021"/>
                                          <a:ext cx="772688" cy="48290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87C7C8F" w14:textId="77777777" w:rsidR="00E543CF" w:rsidRPr="003E6318" w:rsidRDefault="00E543CF" w:rsidP="00E543CF">
                                            <w:pPr>
                                              <w:pStyle w:val="Web"/>
                                              <w:spacing w:before="144"/>
                                              <w:rPr>
                                                <w:sz w:val="20"/>
                                              </w:rPr>
                                            </w:pPr>
                                            <w:r w:rsidRPr="00885826">
                                              <w:rPr>
                                                <w:rFonts w:ascii="標楷體" w:eastAsia="標楷體" w:hAnsi="標楷體" w:hint="eastAsia"/>
                                                <w:color w:val="000000"/>
                                                <w:kern w:val="24"/>
                                                <w:sz w:val="20"/>
                                              </w:rPr>
                                              <w:t>預算數</w:t>
                                            </w:r>
                                          </w:p>
                                        </w:txbxContent>
                                      </wps:txbx>
                                      <wps:bodyPr wrap="square" lIns="65707" tIns="32277" rIns="65707" bIns="32277">
                                        <a:noAutofit/>
                                      </wps:bodyPr>
                                    </wps:wsp>
                                  </wpg:grpSp>
                                  <wpg:grpSp>
                                    <wpg:cNvPr id="114320" name="群組 114320"/>
                                    <wpg:cNvGrpSpPr/>
                                    <wpg:grpSpPr>
                                      <a:xfrm>
                                        <a:off x="2167304" y="323791"/>
                                        <a:ext cx="713931" cy="384488"/>
                                        <a:chOff x="3796226" y="3657371"/>
                                        <a:chExt cx="980476" cy="530593"/>
                                      </a:xfrm>
                                    </wpg:grpSpPr>
                                    <wps:wsp>
                                      <wps:cNvPr id="114321" name="橢圓 114321"/>
                                      <wps:cNvSpPr/>
                                      <wps:spPr>
                                        <a:xfrm>
                                          <a:off x="3796226" y="3781674"/>
                                          <a:ext cx="130162" cy="144016"/>
                                        </a:xfrm>
                                        <a:prstGeom prst="ellipse">
                                          <a:avLst/>
                                        </a:prstGeom>
                                        <a:solidFill>
                                          <a:srgbClr val="35A7FF"/>
                                        </a:solidFill>
                                        <a:ln w="25400" cap="flat" cmpd="sng" algn="ctr">
                                          <a:noFill/>
                                          <a:prstDash val="solid"/>
                                        </a:ln>
                                        <a:effectLst/>
                                      </wps:spPr>
                                      <wps:bodyPr rtlCol="0" anchor="ctr"/>
                                    </wps:wsp>
                                    <wps:wsp>
                                      <wps:cNvPr id="114322" name="Rectangle 12"/>
                                      <wps:cNvSpPr>
                                        <a:spLocks noChangeArrowheads="1"/>
                                      </wps:cNvSpPr>
                                      <wps:spPr bwMode="auto">
                                        <a:xfrm>
                                          <a:off x="3908643" y="3657371"/>
                                          <a:ext cx="868059" cy="53059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AC354AF" w14:textId="77777777" w:rsidR="00E543CF" w:rsidRPr="003E6318" w:rsidRDefault="00E543CF" w:rsidP="00E543CF">
                                            <w:pPr>
                                              <w:pStyle w:val="Web"/>
                                              <w:spacing w:before="144"/>
                                              <w:rPr>
                                                <w:sz w:val="20"/>
                                                <w:szCs w:val="20"/>
                                              </w:rPr>
                                            </w:pPr>
                                            <w:r w:rsidRPr="00885826">
                                              <w:rPr>
                                                <w:rFonts w:ascii="標楷體" w:eastAsia="標楷體" w:hAnsi="標楷體" w:hint="eastAsia"/>
                                                <w:color w:val="000000"/>
                                                <w:kern w:val="24"/>
                                                <w:sz w:val="20"/>
                                                <w:szCs w:val="20"/>
                                              </w:rPr>
                                              <w:t>審定數</w:t>
                                            </w:r>
                                          </w:p>
                                        </w:txbxContent>
                                      </wps:txbx>
                                      <wps:bodyPr wrap="square" lIns="65707" tIns="32277" rIns="65707" bIns="32277">
                                        <a:noAutofit/>
                                      </wps:bodyPr>
                                    </wps:wsp>
                                  </wpg:grpSp>
                                </wpg:grpSp>
                              </wpg:grpSp>
                            </wpg:grpSp>
                            <wpg:graphicFrame>
                              <wpg:cNvPr id="3" name="圖表 3"/>
                              <wpg:cNvFrPr/>
                              <wpg:xfrm>
                                <a:off x="0" y="0"/>
                                <a:ext cx="4055110" cy="1811655"/>
                              </wpg:xfrm>
                              <a:graphic>
                                <a:graphicData uri="http://schemas.openxmlformats.org/drawingml/2006/chart">
                                  <c:chart xmlns:c="http://schemas.openxmlformats.org/drawingml/2006/chart" xmlns:r="http://schemas.openxmlformats.org/officeDocument/2006/relationships" r:id="rId12"/>
                                </a:graphicData>
                              </a:graphic>
                            </wpg:graphicFrame>
                          </wpg:grpSp>
                        </wpg:grpSp>
                        <wps:wsp>
                          <wps:cNvPr id="1" name="文字方塊 2"/>
                          <wps:cNvSpPr txBox="1">
                            <a:spLocks noChangeArrowheads="1"/>
                          </wps:cNvSpPr>
                          <wps:spPr bwMode="auto">
                            <a:xfrm>
                              <a:off x="2671280" y="2306548"/>
                              <a:ext cx="447040" cy="328930"/>
                            </a:xfrm>
                            <a:prstGeom prst="rect">
                              <a:avLst/>
                            </a:prstGeom>
                            <a:noFill/>
                            <a:ln w="9525">
                              <a:noFill/>
                              <a:miter lim="800000"/>
                              <a:headEnd/>
                              <a:tailEnd/>
                            </a:ln>
                          </wps:spPr>
                          <wps:txbx>
                            <w:txbxContent>
                              <w:p w14:paraId="6294BC80" w14:textId="77777777" w:rsidR="00E543CF" w:rsidRPr="00E543CF" w:rsidRDefault="00E543CF" w:rsidP="00E543CF">
                                <w:pPr>
                                  <w:rPr>
                                    <w:rFonts w:ascii="標楷體" w:hAnsi="標楷體"/>
                                    <w:color w:val="FFFFFF"/>
                                    <w:sz w:val="20"/>
                                  </w:rPr>
                                </w:pPr>
                                <w:r w:rsidRPr="00E543CF">
                                  <w:rPr>
                                    <w:rFonts w:ascii="標楷體" w:hAnsi="標楷體" w:hint="eastAsia"/>
                                    <w:color w:val="FFFFFF"/>
                                    <w:sz w:val="20"/>
                                  </w:rPr>
                                  <w:t>歲出</w:t>
                                </w:r>
                              </w:p>
                            </w:txbxContent>
                          </wps:txbx>
                          <wps:bodyPr rot="0" vert="horz" wrap="square" lIns="91440" tIns="45720" rIns="91440" bIns="45720" anchor="t" anchorCtr="0">
                            <a:noAutofit/>
                          </wps:bodyPr>
                        </wps:wsp>
                      </wpg:grpSp>
                      <wps:wsp>
                        <wps:cNvPr id="4" name="文字方塊 2"/>
                        <wps:cNvSpPr txBox="1">
                          <a:spLocks noChangeArrowheads="1"/>
                        </wps:cNvSpPr>
                        <wps:spPr bwMode="auto">
                          <a:xfrm>
                            <a:off x="932688" y="2322576"/>
                            <a:ext cx="447040" cy="328930"/>
                          </a:xfrm>
                          <a:prstGeom prst="rect">
                            <a:avLst/>
                          </a:prstGeom>
                          <a:noFill/>
                          <a:ln w="9525">
                            <a:noFill/>
                            <a:miter lim="800000"/>
                            <a:headEnd/>
                            <a:tailEnd/>
                          </a:ln>
                        </wps:spPr>
                        <wps:txbx>
                          <w:txbxContent>
                            <w:p w14:paraId="7F106F29" w14:textId="77777777" w:rsidR="00E543CF" w:rsidRPr="00E543CF" w:rsidRDefault="00E543CF" w:rsidP="00E543CF">
                              <w:pPr>
                                <w:rPr>
                                  <w:rFonts w:ascii="標楷體" w:hAnsi="標楷體"/>
                                  <w:color w:val="FFFFFF"/>
                                  <w:sz w:val="20"/>
                                </w:rPr>
                              </w:pPr>
                              <w:r w:rsidRPr="00E543CF">
                                <w:rPr>
                                  <w:rFonts w:ascii="標楷體" w:hAnsi="標楷體" w:hint="eastAsia"/>
                                  <w:color w:val="FFFFFF"/>
                                  <w:sz w:val="20"/>
                                </w:rPr>
                                <w:t>歲入</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E4C1509" id="群組 5" o:spid="_x0000_s1069" style="position:absolute;left:0;text-align:left;margin-left:183.05pt;margin-top:.05pt;width:326pt;height:252.4pt;z-index:251703807;mso-position-horizontal-relative:margin;mso-width-relative:margin;mso-height-relative:margin" coordorigin="-203" coordsize="40754,30613" o:gfxdata="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">
                <v:group id="群組 2" o:spid="_x0000_s1070" style="position:absolute;left:-203;width:40754;height:30613" coordorigin="-203" coordsize="40754,30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群組 22" o:spid="_x0000_s1071" style="position:absolute;left:-203;width:40754;height:30613" coordorigin="-203" coordsize="40754,30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群組 7" o:spid="_x0000_s1072" style="position:absolute;left:-203;width:40609;height:30613" coordorigin="-383" coordsize="40610,30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群組 6" o:spid="_x0000_s1073" style="position:absolute;left:-383;width:40610;height:30613" coordorigin="-383" coordsize="40610,30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92" o:spid="_x0000_s1074" type="#_x0000_t21" style="position:absolute;width:40227;height:30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" adj="1316" fillcolor="#f4f4f8" stroked="f">
                          <v:fill focus="50%" type="gradient"/>
                        </v:shape>
                        <v:shape id="Rectangle 90" o:spid="_x0000_s1075" type="#_x0000_t202" style="position:absolute;left:-383;top:637;width:40227;height:6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" filled="f" stroked="f">
                          <v:textbox inset="1.84464mm,.92233mm,1.84464mm,.92233mm">
                            <w:txbxContent>
                              <w:p w14:paraId="151CE088" w14:textId="77777777" w:rsidR="00B76483" w:rsidRDefault="00E543CF" w:rsidP="00F63ACC">
                                <w:pPr>
                                  <w:pStyle w:val="Web"/>
                                  <w:spacing w:before="0" w:beforeAutospacing="0" w:after="0" w:afterAutospacing="0" w:line="460" w:lineRule="exact"/>
                                  <w:jc w:val="center"/>
                                  <w:rPr>
                                    <w:rFonts w:ascii="標楷體" w:eastAsia="標楷體" w:hAnsi="標楷體"/>
                                    <w:b/>
                                    <w:bCs/>
                                    <w:spacing w:val="-8"/>
                                    <w:kern w:val="24"/>
                                  </w:rPr>
                                </w:pPr>
                                <w:r w:rsidRPr="00885826">
                                  <w:rPr>
                                    <w:rFonts w:ascii="標楷體" w:eastAsia="標楷體" w:hAnsi="標楷體" w:hint="eastAsia"/>
                                    <w:b/>
                                    <w:bCs/>
                                    <w:spacing w:val="-8"/>
                                    <w:kern w:val="24"/>
                                  </w:rPr>
                                  <w:t>圖2　歲入歲出總決算審定數與總預算數及總決算數</w:t>
                                </w:r>
                              </w:p>
                              <w:p w14:paraId="495649AF" w14:textId="73E7D092" w:rsidR="00B76483" w:rsidRPr="00B76483" w:rsidRDefault="00B76483" w:rsidP="00F63ACC">
                                <w:pPr>
                                  <w:pStyle w:val="Web"/>
                                  <w:spacing w:before="0" w:beforeAutospacing="0" w:after="0" w:afterAutospacing="0" w:line="460" w:lineRule="exact"/>
                                  <w:jc w:val="center"/>
                                  <w:rPr>
                                    <w:rFonts w:ascii="標楷體" w:eastAsia="標楷體" w:hAnsi="標楷體"/>
                                    <w:b/>
                                    <w:bCs/>
                                    <w:spacing w:val="-8"/>
                                    <w:kern w:val="24"/>
                                  </w:rPr>
                                </w:pPr>
                                <w:r>
                                  <w:rPr>
                                    <w:rFonts w:ascii="標楷體" w:eastAsia="標楷體" w:hAnsi="標楷體" w:hint="eastAsia"/>
                                    <w:b/>
                                    <w:bCs/>
                                    <w:spacing w:val="-8"/>
                                    <w:kern w:val="24"/>
                                  </w:rPr>
                                  <w:t>中華民國</w:t>
                                </w:r>
                                <w:r w:rsidR="001903E2">
                                  <w:rPr>
                                    <w:rFonts w:ascii="標楷體" w:eastAsia="標楷體" w:hAnsi="標楷體" w:hint="eastAsia"/>
                                    <w:b/>
                                    <w:bCs/>
                                    <w:spacing w:val="-8"/>
                                    <w:kern w:val="24"/>
                                  </w:rPr>
                                  <w:t xml:space="preserve"> </w:t>
                                </w:r>
                                <w:r>
                                  <w:rPr>
                                    <w:rFonts w:ascii="標楷體" w:eastAsia="標楷體" w:hAnsi="標楷體" w:hint="eastAsia"/>
                                    <w:b/>
                                    <w:bCs/>
                                    <w:spacing w:val="-8"/>
                                    <w:kern w:val="24"/>
                                  </w:rPr>
                                  <w:t>1</w:t>
                                </w:r>
                                <w:r>
                                  <w:rPr>
                                    <w:rFonts w:ascii="標楷體" w:eastAsia="標楷體" w:hAnsi="標楷體"/>
                                    <w:b/>
                                    <w:bCs/>
                                    <w:spacing w:val="-8"/>
                                    <w:kern w:val="24"/>
                                  </w:rPr>
                                  <w:t>14</w:t>
                                </w:r>
                                <w:r w:rsidR="001903E2">
                                  <w:rPr>
                                    <w:rFonts w:ascii="標楷體" w:eastAsia="標楷體" w:hAnsi="標楷體"/>
                                    <w:b/>
                                    <w:bCs/>
                                    <w:spacing w:val="-8"/>
                                    <w:kern w:val="24"/>
                                  </w:rPr>
                                  <w:t xml:space="preserve"> </w:t>
                                </w:r>
                                <w:r>
                                  <w:rPr>
                                    <w:rFonts w:ascii="標楷體" w:eastAsia="標楷體" w:hAnsi="標楷體" w:hint="eastAsia"/>
                                    <w:b/>
                                    <w:bCs/>
                                    <w:spacing w:val="-8"/>
                                    <w:kern w:val="24"/>
                                  </w:rPr>
                                  <w:t>年度</w:t>
                                </w:r>
                              </w:p>
                              <w:p w14:paraId="06A14147" w14:textId="77777777" w:rsidR="00B76483" w:rsidRDefault="00B76483" w:rsidP="00E543CF">
                                <w:pPr>
                                  <w:pStyle w:val="Web"/>
                                  <w:spacing w:line="240" w:lineRule="exact"/>
                                  <w:ind w:left="673" w:hangingChars="300" w:hanging="673"/>
                                  <w:jc w:val="center"/>
                                  <w:rPr>
                                    <w:rFonts w:ascii="標楷體" w:eastAsia="標楷體" w:hAnsi="標楷體"/>
                                    <w:b/>
                                    <w:bCs/>
                                    <w:spacing w:val="-8"/>
                                    <w:kern w:val="24"/>
                                  </w:rPr>
                                </w:pPr>
                              </w:p>
                              <w:p w14:paraId="458CF065" w14:textId="77777777" w:rsidR="00B76483" w:rsidRPr="00885826" w:rsidRDefault="00B76483" w:rsidP="00E543CF">
                                <w:pPr>
                                  <w:pStyle w:val="Web"/>
                                  <w:spacing w:line="240" w:lineRule="exact"/>
                                  <w:ind w:left="673" w:hangingChars="300" w:hanging="673"/>
                                  <w:jc w:val="center"/>
                                  <w:rPr>
                                    <w:rFonts w:ascii="標楷體" w:eastAsia="標楷體" w:hAnsi="標楷體"/>
                                    <w:b/>
                                    <w:bCs/>
                                    <w:spacing w:val="-8"/>
                                    <w:kern w:val="24"/>
                                  </w:rPr>
                                </w:pPr>
                              </w:p>
                            </w:txbxContent>
                          </v:textbox>
                        </v:shape>
                      </v:group>
                      <v:rect id="Rectangle 12" o:spid="_x0000_s1076" style="position:absolute;left:27076;top:5834;width:12040;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" filled="f" fillcolor="#4f81bd [3204]" stroked="f" strokecolor="black [3213]" strokeweight="1pt">
                        <v:shadow color="#eeece1 [3214]"/>
                        <v:textbox inset="1.82519mm,.89658mm,1.82519mm,.89658mm">
                          <w:txbxContent>
                            <w:p w14:paraId="4C0CE5D8" w14:textId="77777777" w:rsidR="00E543CF" w:rsidRPr="003E6318" w:rsidRDefault="00E543CF" w:rsidP="00E543CF">
                              <w:pPr>
                                <w:pStyle w:val="Web"/>
                                <w:spacing w:before="132"/>
                                <w:jc w:val="right"/>
                                <w:rPr>
                                  <w:sz w:val="22"/>
                                </w:rPr>
                              </w:pPr>
                              <w:r w:rsidRPr="00885826">
                                <w:rPr>
                                  <w:rFonts w:ascii="標楷體" w:eastAsia="標楷體" w:hAnsi="標楷體" w:hint="eastAsia"/>
                                  <w:color w:val="000000"/>
                                  <w:kern w:val="24"/>
                                  <w:sz w:val="20"/>
                                  <w:szCs w:val="22"/>
                                </w:rPr>
                                <w:t>單位：新臺幣億元</w:t>
                              </w:r>
                            </w:p>
                          </w:txbxContent>
                        </v:textbox>
                      </v:rect>
                    </v:group>
                    <v:group id="群組 12" o:spid="_x0000_s1077" style="position:absolute;top:6902;width:40551;height:22808" coordsize="40551,22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群組 11" o:spid="_x0000_s1078" style="position:absolute;left:4874;top:15452;width:30593;height:7355" coordsize="30592,7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圓柱 114308" o:spid="_x0000_s1079" type="#_x0000_t22" style="position:absolute;left:16764;width:13828;height:3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" adj="10800" fillcolor="#7f7f7f" stroked="f" strokeweight="2pt"/>
                        <v:group id="群組 9" o:spid="_x0000_s1080" style="position:absolute;top:179;width:28812;height:7175" coordsize="28812,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群組 114317" o:spid="_x0000_s1081" style="position:absolute;left:13071;top:3330;width:6889;height:3845" coordorigin="25490,36603" coordsize="9461,5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">
                            <v:oval id="橢圓 114318" o:spid="_x0000_s1082" style="position:absolute;left:25490;top:37816;width:1302;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" fillcolor="#9acb1f" stroked="f" strokeweight="2pt"/>
                            <v:rect id="Rectangle 12" o:spid="_x0000_s1083" style="position:absolute;left:26465;top:36603;width:8487;height:5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" filled="f" fillcolor="#4f81bd [3204]" stroked="f" strokecolor="black [3213]" strokeweight="1pt">
                              <v:shadow color="#eeece1 [3214]"/>
                              <v:textbox inset="1.82519mm,.89658mm,1.82519mm,.89658mm">
                                <w:txbxContent>
                                  <w:p w14:paraId="25DA730D" w14:textId="77777777" w:rsidR="00E543CF" w:rsidRPr="003E6318" w:rsidRDefault="00E543CF" w:rsidP="00E543CF">
                                    <w:pPr>
                                      <w:pStyle w:val="Web"/>
                                      <w:spacing w:before="132"/>
                                      <w:rPr>
                                        <w:sz w:val="20"/>
                                        <w:szCs w:val="20"/>
                                      </w:rPr>
                                    </w:pPr>
                                    <w:r w:rsidRPr="00885826">
                                      <w:rPr>
                                        <w:rFonts w:ascii="標楷體" w:eastAsia="標楷體" w:hAnsi="標楷體" w:hint="eastAsia"/>
                                        <w:color w:val="000000"/>
                                        <w:kern w:val="24"/>
                                        <w:sz w:val="20"/>
                                        <w:szCs w:val="20"/>
                                      </w:rPr>
                                      <w:t>決算數</w:t>
                                    </w:r>
                                  </w:p>
                                </w:txbxContent>
                              </v:textbox>
                            </v:rect>
                          </v:group>
                          <v:group id="群組 8" o:spid="_x0000_s1084" style="position:absolute;width:28812;height:7082" coordsize="28812,7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圓柱 114307" o:spid="_x0000_s1085" type="#_x0000_t22" style="position:absolute;width:13715;height:3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" adj="10800" fillcolor="#7f7f7f" stroked="f" strokeweight="2pt"/>
                            <v:group id="群組 114314" o:spid="_x0000_s1086" style="position:absolute;left:3912;top:3330;width:6574;height:3499" coordorigin="13019,36580" coordsize="9028,4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">
                              <v:oval id="橢圓 114315" o:spid="_x0000_s1087" style="position:absolute;left:13019;top:37816;width:1302;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" fillcolor="#ffe74c" stroked="f" strokeweight="2pt"/>
                              <v:rect id="Rectangle 12" o:spid="_x0000_s1088" style="position:absolute;left:14321;top:36580;width:7726;height:4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" filled="f" fillcolor="#4f81bd [3204]" stroked="f" strokecolor="black [3213]" strokeweight="1pt">
                                <v:shadow color="#eeece1 [3214]"/>
                                <v:textbox inset="1.82519mm,.89658mm,1.82519mm,.89658mm">
                                  <w:txbxContent>
                                    <w:p w14:paraId="487C7C8F" w14:textId="77777777" w:rsidR="00E543CF" w:rsidRPr="003E6318" w:rsidRDefault="00E543CF" w:rsidP="00E543CF">
                                      <w:pPr>
                                        <w:pStyle w:val="Web"/>
                                        <w:spacing w:before="144"/>
                                        <w:rPr>
                                          <w:sz w:val="20"/>
                                        </w:rPr>
                                      </w:pPr>
                                      <w:r w:rsidRPr="00885826">
                                        <w:rPr>
                                          <w:rFonts w:ascii="標楷體" w:eastAsia="標楷體" w:hAnsi="標楷體" w:hint="eastAsia"/>
                                          <w:color w:val="000000"/>
                                          <w:kern w:val="24"/>
                                          <w:sz w:val="20"/>
                                        </w:rPr>
                                        <w:t>預算數</w:t>
                                      </w:r>
                                    </w:p>
                                  </w:txbxContent>
                                </v:textbox>
                              </v:rect>
                            </v:group>
                            <v:group id="群組 114320" o:spid="_x0000_s1089" style="position:absolute;left:21673;top:3237;width:7139;height:3845" coordorigin="37962,36573" coordsize="9804,5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">
                              <v:oval id="橢圓 114321" o:spid="_x0000_s1090" style="position:absolute;left:37962;top:37816;width:1301;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" fillcolor="#35a7ff" stroked="f" strokeweight="2pt"/>
                              <v:rect id="Rectangle 12" o:spid="_x0000_s1091" style="position:absolute;left:39086;top:36573;width:8681;height:5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" filled="f" fillcolor="#4f81bd [3204]" stroked="f" strokecolor="black [3213]" strokeweight="1pt">
                                <v:shadow color="#eeece1 [3214]"/>
                                <v:textbox inset="1.82519mm,.89658mm,1.82519mm,.89658mm">
                                  <w:txbxContent>
                                    <w:p w14:paraId="6AC354AF" w14:textId="77777777" w:rsidR="00E543CF" w:rsidRPr="003E6318" w:rsidRDefault="00E543CF" w:rsidP="00E543CF">
                                      <w:pPr>
                                        <w:pStyle w:val="Web"/>
                                        <w:spacing w:before="144"/>
                                        <w:rPr>
                                          <w:sz w:val="20"/>
                                          <w:szCs w:val="20"/>
                                        </w:rPr>
                                      </w:pPr>
                                      <w:r w:rsidRPr="00885826">
                                        <w:rPr>
                                          <w:rFonts w:ascii="標楷體" w:eastAsia="標楷體" w:hAnsi="標楷體" w:hint="eastAsia"/>
                                          <w:color w:val="000000"/>
                                          <w:kern w:val="24"/>
                                          <w:sz w:val="20"/>
                                          <w:szCs w:val="20"/>
                                        </w:rPr>
                                        <w:t>審定數</w:t>
                                      </w:r>
                                    </w:p>
                                  </w:txbxContent>
                                </v:textbox>
                              </v:rect>
                            </v:group>
                          </v:group>
                        </v:group>
                      </v:group>
                      <v:shape id="圖表 3" o:spid="_x0000_s1092" type="#_x0000_t75" style="position:absolute;left:4536;top:1538;width:31444;height:154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">
                        <v:imagedata r:id="rId13" o:title=""/>
                        <o:lock v:ext="edit" aspectratio="f"/>
                      </v:shape>
                    </v:group>
                  </v:group>
                  <v:shape id="_x0000_s1093" type="#_x0000_t202" style="position:absolute;left:26712;top:23065;width:4471;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" filled="f" stroked="f">
                    <v:textbox>
                      <w:txbxContent>
                        <w:p w14:paraId="6294BC80" w14:textId="77777777" w:rsidR="00E543CF" w:rsidRPr="00E543CF" w:rsidRDefault="00E543CF" w:rsidP="00E543CF">
                          <w:pPr>
                            <w:rPr>
                              <w:rFonts w:ascii="標楷體" w:hAnsi="標楷體"/>
                              <w:color w:val="FFFFFF"/>
                              <w:sz w:val="20"/>
                            </w:rPr>
                          </w:pPr>
                          <w:r w:rsidRPr="00E543CF">
                            <w:rPr>
                              <w:rFonts w:ascii="標楷體" w:hAnsi="標楷體" w:hint="eastAsia"/>
                              <w:color w:val="FFFFFF"/>
                              <w:sz w:val="20"/>
                            </w:rPr>
                            <w:t>歲出</w:t>
                          </w:r>
                        </w:p>
                      </w:txbxContent>
                    </v:textbox>
                  </v:shape>
                </v:group>
                <v:shape id="_x0000_s1094" type="#_x0000_t202" style="position:absolute;left:9326;top:23225;width:4471;height:3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F106F29" w14:textId="77777777" w:rsidR="00E543CF" w:rsidRPr="00E543CF" w:rsidRDefault="00E543CF" w:rsidP="00E543CF">
                        <w:pPr>
                          <w:rPr>
                            <w:rFonts w:ascii="標楷體" w:hAnsi="標楷體"/>
                            <w:color w:val="FFFFFF"/>
                            <w:sz w:val="20"/>
                          </w:rPr>
                        </w:pPr>
                        <w:r w:rsidRPr="00E543CF">
                          <w:rPr>
                            <w:rFonts w:ascii="標楷體" w:hAnsi="標楷體" w:hint="eastAsia"/>
                            <w:color w:val="FFFFFF"/>
                            <w:sz w:val="20"/>
                          </w:rPr>
                          <w:t>歲入</w:t>
                        </w:r>
                      </w:p>
                    </w:txbxContent>
                  </v:textbox>
                </v:shape>
                <w10:wrap type="square" anchorx="margin"/>
              </v:group>
              <o:OLEObject Type="Embed" ProgID="Excel.Chart.8" ShapeID="圖表 3" DrawAspect="Content" ObjectID="_1845101418" r:id="rId14">
                <o:FieldCodes>\s</o:FieldCodes>
              </o:OLEObject>
            </w:pict>
          </mc:Fallback>
        </mc:AlternateContent>
      </w:r>
      <w:r w:rsidR="00A360DF" w:rsidRPr="00F12A43">
        <w:rPr>
          <w:rFonts w:ascii="標楷體" w:hAnsi="標楷體"/>
          <w:b/>
          <w:bCs/>
          <w:noProof/>
          <w:color w:val="000000" w:themeColor="text1"/>
          <w:spacing w:val="-2"/>
          <w:sz w:val="20"/>
        </w:rPr>
        <mc:AlternateContent>
          <mc:Choice Requires="wps">
            <w:drawing>
              <wp:anchor distT="45720" distB="45720" distL="114300" distR="114300" simplePos="0" relativeHeight="251681792" behindDoc="0" locked="0" layoutInCell="1" allowOverlap="1" wp14:anchorId="1E56E135" wp14:editId="69F95621">
                <wp:simplePos x="0" y="0"/>
                <wp:positionH relativeFrom="margin">
                  <wp:align>left</wp:align>
                </wp:positionH>
                <wp:positionV relativeFrom="paragraph">
                  <wp:posOffset>5040152</wp:posOffset>
                </wp:positionV>
                <wp:extent cx="3869055" cy="3841750"/>
                <wp:effectExtent l="0" t="0" r="0" b="6350"/>
                <wp:wrapSquare wrapText="bothSides"/>
                <wp:docPr id="4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9055" cy="3841750"/>
                        </a:xfrm>
                        <a:prstGeom prst="rect">
                          <a:avLst/>
                        </a:prstGeom>
                        <a:solidFill>
                          <a:srgbClr val="FFFFFF"/>
                        </a:solidFill>
                        <a:ln w="9525">
                          <a:noFill/>
                          <a:miter lim="800000"/>
                          <a:headEnd/>
                          <a:tailEnd/>
                        </a:ln>
                      </wps:spPr>
                      <wps:txbx>
                        <w:txbxContent>
                          <w:p w14:paraId="723C6290" w14:textId="2EA0CDD5" w:rsidR="006B22F1" w:rsidRPr="00E56EF8" w:rsidRDefault="006B22F1" w:rsidP="00B82E14">
                            <w:pPr>
                              <w:shd w:val="solid" w:color="FFFFFF" w:fill="FFFFFF"/>
                              <w:ind w:leftChars="50" w:left="140"/>
                              <w:jc w:val="center"/>
                              <w:rPr>
                                <w:rFonts w:ascii="標楷體" w:hAnsi="標楷體"/>
                                <w:b/>
                                <w:color w:val="000000" w:themeColor="text1"/>
                                <w:sz w:val="24"/>
                                <w:szCs w:val="24"/>
                              </w:rPr>
                            </w:pPr>
                            <w:r w:rsidRPr="00E56EF8">
                              <w:rPr>
                                <w:rFonts w:ascii="標楷體" w:hAnsi="標楷體" w:hint="eastAsia"/>
                                <w:b/>
                                <w:color w:val="000000" w:themeColor="text1"/>
                                <w:sz w:val="24"/>
                                <w:szCs w:val="24"/>
                              </w:rPr>
                              <w:t>表1　歲出經費賸餘分析（原因別）</w:t>
                            </w:r>
                          </w:p>
                          <w:p w14:paraId="0CBB63E8" w14:textId="7D00C8F9" w:rsidR="006B22F1" w:rsidRDefault="006B22F1" w:rsidP="00B82E14">
                            <w:pPr>
                              <w:overflowPunct w:val="0"/>
                              <w:autoSpaceDE w:val="0"/>
                              <w:autoSpaceDN w:val="0"/>
                              <w:adjustRightInd w:val="0"/>
                              <w:snapToGrid w:val="0"/>
                              <w:jc w:val="right"/>
                              <w:rPr>
                                <w:rFonts w:ascii="標楷體" w:hAnsi="標楷體"/>
                                <w:color w:val="000000" w:themeColor="text1"/>
                                <w:sz w:val="20"/>
                              </w:rPr>
                            </w:pPr>
                            <w:r w:rsidRPr="00E56EF8">
                              <w:rPr>
                                <w:rFonts w:ascii="標楷體" w:hAnsi="標楷體" w:hint="eastAsia"/>
                                <w:color w:val="000000" w:themeColor="text1"/>
                                <w:sz w:val="20"/>
                              </w:rPr>
                              <w:t>單位：新臺幣千元、％</w:t>
                            </w:r>
                          </w:p>
                          <w:tbl>
                            <w:tblPr>
                              <w:tblW w:w="4975"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firstRow="1" w:lastRow="0" w:firstColumn="1" w:lastColumn="0" w:noHBand="0" w:noVBand="1"/>
                            </w:tblPr>
                            <w:tblGrid>
                              <w:gridCol w:w="3879"/>
                              <w:gridCol w:w="1250"/>
                              <w:gridCol w:w="754"/>
                            </w:tblGrid>
                            <w:tr w:rsidR="006B22F1" w:rsidRPr="00E56EF8" w14:paraId="7D5380DF" w14:textId="77777777" w:rsidTr="00007C82">
                              <w:trPr>
                                <w:trHeight w:val="510"/>
                                <w:jc w:val="center"/>
                              </w:trPr>
                              <w:tc>
                                <w:tcPr>
                                  <w:tcW w:w="3297" w:type="pct"/>
                                  <w:tcBorders>
                                    <w:top w:val="single" w:sz="4" w:space="0" w:color="auto"/>
                                    <w:bottom w:val="single" w:sz="4" w:space="0" w:color="auto"/>
                                    <w:right w:val="single" w:sz="4" w:space="0" w:color="auto"/>
                                  </w:tcBorders>
                                  <w:shd w:val="clear" w:color="auto" w:fill="B2E4CD"/>
                                  <w:vAlign w:val="center"/>
                                </w:tcPr>
                                <w:p w14:paraId="5BC3C7D0" w14:textId="77777777" w:rsidR="006B22F1" w:rsidRPr="00E46BAB" w:rsidRDefault="006B22F1" w:rsidP="00E46BAB">
                                  <w:pPr>
                                    <w:snapToGrid w:val="0"/>
                                    <w:jc w:val="distribute"/>
                                    <w:rPr>
                                      <w:rFonts w:ascii="標楷體" w:hAnsi="標楷體"/>
                                      <w:color w:val="000000" w:themeColor="text1"/>
                                      <w:sz w:val="20"/>
                                    </w:rPr>
                                  </w:pPr>
                                  <w:r w:rsidRPr="00E46BAB">
                                    <w:rPr>
                                      <w:rFonts w:ascii="標楷體" w:hAnsi="標楷體" w:hint="eastAsia"/>
                                      <w:color w:val="000000" w:themeColor="text1"/>
                                      <w:kern w:val="0"/>
                                      <w:sz w:val="20"/>
                                    </w:rPr>
                                    <w:t>經費賸餘原因</w:t>
                                  </w:r>
                                </w:p>
                              </w:tc>
                              <w:tc>
                                <w:tcPr>
                                  <w:tcW w:w="1062" w:type="pct"/>
                                  <w:tcBorders>
                                    <w:top w:val="single" w:sz="4" w:space="0" w:color="auto"/>
                                    <w:left w:val="single" w:sz="4" w:space="0" w:color="auto"/>
                                    <w:bottom w:val="single" w:sz="4" w:space="0" w:color="auto"/>
                                    <w:right w:val="single" w:sz="4" w:space="0" w:color="auto"/>
                                  </w:tcBorders>
                                  <w:shd w:val="clear" w:color="auto" w:fill="B2E4CD"/>
                                  <w:vAlign w:val="center"/>
                                </w:tcPr>
                                <w:p w14:paraId="00D555CD" w14:textId="77777777" w:rsidR="006B22F1" w:rsidRPr="00E46BAB" w:rsidRDefault="006B22F1" w:rsidP="00E46BAB">
                                  <w:pPr>
                                    <w:snapToGrid w:val="0"/>
                                    <w:jc w:val="distribute"/>
                                    <w:rPr>
                                      <w:rFonts w:ascii="標楷體" w:hAnsi="標楷體"/>
                                      <w:color w:val="000000" w:themeColor="text1"/>
                                      <w:sz w:val="20"/>
                                    </w:rPr>
                                  </w:pPr>
                                  <w:r w:rsidRPr="00E46BAB">
                                    <w:rPr>
                                      <w:rFonts w:ascii="標楷體" w:hAnsi="標楷體" w:hint="eastAsia"/>
                                      <w:color w:val="000000" w:themeColor="text1"/>
                                      <w:sz w:val="20"/>
                                    </w:rPr>
                                    <w:t>金額</w:t>
                                  </w:r>
                                </w:p>
                              </w:tc>
                              <w:tc>
                                <w:tcPr>
                                  <w:tcW w:w="641" w:type="pct"/>
                                  <w:tcBorders>
                                    <w:top w:val="single" w:sz="4" w:space="0" w:color="auto"/>
                                    <w:left w:val="single" w:sz="4" w:space="0" w:color="auto"/>
                                    <w:bottom w:val="single" w:sz="4" w:space="0" w:color="auto"/>
                                  </w:tcBorders>
                                  <w:shd w:val="clear" w:color="auto" w:fill="B2E4CD"/>
                                  <w:vAlign w:val="center"/>
                                </w:tcPr>
                                <w:p w14:paraId="134947C8" w14:textId="77777777" w:rsidR="006B22F1" w:rsidRPr="00E46BAB" w:rsidRDefault="006B22F1" w:rsidP="00E46BAB">
                                  <w:pPr>
                                    <w:snapToGrid w:val="0"/>
                                    <w:jc w:val="distribute"/>
                                    <w:rPr>
                                      <w:rFonts w:ascii="標楷體" w:hAnsi="標楷體"/>
                                      <w:color w:val="000000" w:themeColor="text1"/>
                                      <w:sz w:val="20"/>
                                    </w:rPr>
                                  </w:pPr>
                                  <w:r w:rsidRPr="00E46BAB">
                                    <w:rPr>
                                      <w:rFonts w:ascii="標楷體" w:hAnsi="標楷體" w:hint="eastAsia"/>
                                      <w:color w:val="000000" w:themeColor="text1"/>
                                      <w:sz w:val="20"/>
                                    </w:rPr>
                                    <w:t>占比</w:t>
                                  </w:r>
                                </w:p>
                              </w:tc>
                            </w:tr>
                            <w:tr w:rsidR="00007C82" w:rsidRPr="00E56EF8" w14:paraId="7AB9E97E" w14:textId="77777777" w:rsidTr="00007C82">
                              <w:trPr>
                                <w:trHeight w:val="510"/>
                                <w:jc w:val="center"/>
                              </w:trPr>
                              <w:tc>
                                <w:tcPr>
                                  <w:tcW w:w="3297" w:type="pct"/>
                                  <w:tcBorders>
                                    <w:top w:val="single" w:sz="4" w:space="0" w:color="auto"/>
                                    <w:bottom w:val="nil"/>
                                    <w:right w:val="single" w:sz="4" w:space="0" w:color="auto"/>
                                  </w:tcBorders>
                                  <w:vAlign w:val="center"/>
                                </w:tcPr>
                                <w:p w14:paraId="0783DFB7" w14:textId="17BC7993" w:rsidR="00007C82" w:rsidRPr="00E56EF8" w:rsidRDefault="00007C82" w:rsidP="00007C82">
                                  <w:pPr>
                                    <w:snapToGrid w:val="0"/>
                                    <w:jc w:val="distribute"/>
                                    <w:rPr>
                                      <w:rFonts w:ascii="標楷體" w:hAnsi="標楷體"/>
                                      <w:b/>
                                      <w:color w:val="000000" w:themeColor="text1"/>
                                      <w:sz w:val="20"/>
                                    </w:rPr>
                                  </w:pPr>
                                  <w:r w:rsidRPr="00E56EF8">
                                    <w:rPr>
                                      <w:rFonts w:ascii="標楷體" w:hAnsi="標楷體" w:hint="eastAsia"/>
                                      <w:b/>
                                      <w:color w:val="000000" w:themeColor="text1"/>
                                      <w:sz w:val="20"/>
                                    </w:rPr>
                                    <w:t>合計</w:t>
                                  </w:r>
                                </w:p>
                              </w:tc>
                              <w:tc>
                                <w:tcPr>
                                  <w:tcW w:w="1062" w:type="pct"/>
                                  <w:tcBorders>
                                    <w:top w:val="single" w:sz="4" w:space="0" w:color="auto"/>
                                    <w:left w:val="single" w:sz="4" w:space="0" w:color="auto"/>
                                    <w:right w:val="single" w:sz="4" w:space="0" w:color="auto"/>
                                  </w:tcBorders>
                                  <w:vAlign w:val="center"/>
                                </w:tcPr>
                                <w:p w14:paraId="692A328A" w14:textId="46BDF7D6" w:rsidR="00007C82" w:rsidRPr="00F867C8" w:rsidRDefault="00F867C8" w:rsidP="00007C82">
                                  <w:pPr>
                                    <w:snapToGrid w:val="0"/>
                                    <w:jc w:val="right"/>
                                    <w:rPr>
                                      <w:rFonts w:ascii="標楷體" w:hAnsi="標楷體"/>
                                      <w:b/>
                                      <w:bCs/>
                                      <w:color w:val="000000" w:themeColor="text1"/>
                                      <w:sz w:val="20"/>
                                    </w:rPr>
                                  </w:pPr>
                                  <w:r>
                                    <w:rPr>
                                      <w:rFonts w:ascii="標楷體" w:hAnsi="標楷體"/>
                                      <w:b/>
                                      <w:bCs/>
                                      <w:color w:val="000000" w:themeColor="text1"/>
                                      <w:sz w:val="20"/>
                                    </w:rPr>
                                    <w:t>1</w:t>
                                  </w:r>
                                  <w:r>
                                    <w:rPr>
                                      <w:rFonts w:ascii="標楷體" w:hAnsi="標楷體" w:hint="eastAsia"/>
                                      <w:b/>
                                      <w:bCs/>
                                      <w:color w:val="000000" w:themeColor="text1"/>
                                      <w:sz w:val="20"/>
                                    </w:rPr>
                                    <w:t>,</w:t>
                                  </w:r>
                                  <w:r w:rsidR="00422969">
                                    <w:rPr>
                                      <w:rFonts w:ascii="標楷體" w:hAnsi="標楷體"/>
                                      <w:b/>
                                      <w:bCs/>
                                      <w:color w:val="000000" w:themeColor="text1"/>
                                      <w:sz w:val="20"/>
                                    </w:rPr>
                                    <w:t>523,621</w:t>
                                  </w:r>
                                </w:p>
                              </w:tc>
                              <w:tc>
                                <w:tcPr>
                                  <w:tcW w:w="641" w:type="pct"/>
                                  <w:tcBorders>
                                    <w:top w:val="single" w:sz="4" w:space="0" w:color="auto"/>
                                    <w:left w:val="single" w:sz="4" w:space="0" w:color="auto"/>
                                  </w:tcBorders>
                                  <w:vAlign w:val="center"/>
                                </w:tcPr>
                                <w:p w14:paraId="12E1C7C7" w14:textId="6498798E" w:rsidR="00007C82" w:rsidRPr="00F867C8" w:rsidRDefault="00007C82" w:rsidP="00007C82">
                                  <w:pPr>
                                    <w:snapToGrid w:val="0"/>
                                    <w:jc w:val="right"/>
                                    <w:rPr>
                                      <w:rFonts w:ascii="標楷體" w:hAnsi="標楷體"/>
                                      <w:b/>
                                      <w:color w:val="000000" w:themeColor="text1"/>
                                      <w:sz w:val="20"/>
                                    </w:rPr>
                                  </w:pPr>
                                  <w:r w:rsidRPr="00F867C8">
                                    <w:rPr>
                                      <w:rFonts w:ascii="標楷體" w:hAnsi="標楷體" w:hint="eastAsia"/>
                                      <w:b/>
                                      <w:bCs/>
                                      <w:color w:val="000000" w:themeColor="text1"/>
                                      <w:sz w:val="20"/>
                                    </w:rPr>
                                    <w:t>100.00</w:t>
                                  </w:r>
                                </w:p>
                              </w:tc>
                            </w:tr>
                            <w:tr w:rsidR="00007C82" w:rsidRPr="00E56EF8" w14:paraId="137CA24D" w14:textId="77777777" w:rsidTr="00007C82">
                              <w:trPr>
                                <w:trHeight w:val="510"/>
                                <w:jc w:val="center"/>
                              </w:trPr>
                              <w:tc>
                                <w:tcPr>
                                  <w:tcW w:w="3297" w:type="pct"/>
                                  <w:tcBorders>
                                    <w:top w:val="nil"/>
                                    <w:bottom w:val="nil"/>
                                    <w:right w:val="single" w:sz="4" w:space="0" w:color="auto"/>
                                  </w:tcBorders>
                                  <w:shd w:val="clear" w:color="auto" w:fill="D7F1E5"/>
                                  <w:vAlign w:val="center"/>
                                </w:tcPr>
                                <w:p w14:paraId="493F7C8F" w14:textId="6583B8F7" w:rsidR="00007C82" w:rsidRPr="00E56EF8" w:rsidRDefault="00007C82" w:rsidP="00007C82">
                                  <w:pPr>
                                    <w:snapToGrid w:val="0"/>
                                    <w:jc w:val="both"/>
                                    <w:rPr>
                                      <w:rFonts w:ascii="標楷體" w:hAnsi="標楷體"/>
                                      <w:color w:val="000000" w:themeColor="text1"/>
                                      <w:sz w:val="20"/>
                                    </w:rPr>
                                  </w:pPr>
                                  <w:r w:rsidRPr="00E56EF8">
                                    <w:rPr>
                                      <w:rFonts w:ascii="標楷體" w:hAnsi="標楷體" w:hint="eastAsia"/>
                                      <w:color w:val="000000" w:themeColor="text1"/>
                                      <w:sz w:val="20"/>
                                    </w:rPr>
                                    <w:t>1</w:t>
                                  </w:r>
                                  <w:r w:rsidRPr="00E56EF8">
                                    <w:rPr>
                                      <w:rFonts w:ascii="標楷體" w:hAnsi="標楷體"/>
                                      <w:color w:val="000000" w:themeColor="text1"/>
                                      <w:sz w:val="20"/>
                                    </w:rPr>
                                    <w:t>.</w:t>
                                  </w:r>
                                  <w:bookmarkStart w:id="0" w:name="_Hlk233103913"/>
                                  <w:r w:rsidR="00422969" w:rsidRPr="00CF014D">
                                    <w:rPr>
                                      <w:rFonts w:ascii="標楷體" w:hAnsi="標楷體" w:hint="eastAsia"/>
                                      <w:color w:val="000000" w:themeColor="text1"/>
                                      <w:sz w:val="20"/>
                                    </w:rPr>
                                    <w:t>按業務需要而減少支付或</w:t>
                                  </w:r>
                                  <w:proofErr w:type="gramStart"/>
                                  <w:r w:rsidR="00422969" w:rsidRPr="00CF014D">
                                    <w:rPr>
                                      <w:rFonts w:ascii="標楷體" w:hAnsi="標楷體" w:hint="eastAsia"/>
                                      <w:color w:val="000000" w:themeColor="text1"/>
                                      <w:sz w:val="20"/>
                                    </w:rPr>
                                    <w:t>撙</w:t>
                                  </w:r>
                                  <w:proofErr w:type="gramEnd"/>
                                  <w:r w:rsidR="00422969" w:rsidRPr="00CF014D">
                                    <w:rPr>
                                      <w:rFonts w:ascii="標楷體" w:hAnsi="標楷體" w:hint="eastAsia"/>
                                      <w:color w:val="000000" w:themeColor="text1"/>
                                      <w:sz w:val="20"/>
                                    </w:rPr>
                                    <w:t>節支出</w:t>
                                  </w:r>
                                  <w:bookmarkEnd w:id="0"/>
                                  <w:r w:rsidRPr="00CF014D">
                                    <w:rPr>
                                      <w:rFonts w:ascii="標楷體" w:hAnsi="標楷體" w:hint="eastAsia"/>
                                      <w:color w:val="000000" w:themeColor="text1"/>
                                      <w:sz w:val="20"/>
                                    </w:rPr>
                                    <w:t>。</w:t>
                                  </w:r>
                                </w:p>
                              </w:tc>
                              <w:tc>
                                <w:tcPr>
                                  <w:tcW w:w="1062" w:type="pct"/>
                                  <w:tcBorders>
                                    <w:left w:val="single" w:sz="4" w:space="0" w:color="auto"/>
                                    <w:right w:val="single" w:sz="4" w:space="0" w:color="auto"/>
                                  </w:tcBorders>
                                  <w:shd w:val="clear" w:color="auto" w:fill="D7F1E5"/>
                                  <w:vAlign w:val="center"/>
                                </w:tcPr>
                                <w:p w14:paraId="239A6878" w14:textId="7E0AEDA6" w:rsidR="00007C82" w:rsidRPr="00F867C8" w:rsidRDefault="00422969" w:rsidP="00007C82">
                                  <w:pPr>
                                    <w:snapToGrid w:val="0"/>
                                    <w:jc w:val="right"/>
                                    <w:rPr>
                                      <w:rFonts w:ascii="標楷體" w:hAnsi="標楷體"/>
                                      <w:color w:val="000000" w:themeColor="text1"/>
                                      <w:sz w:val="20"/>
                                    </w:rPr>
                                  </w:pPr>
                                  <w:r>
                                    <w:rPr>
                                      <w:rFonts w:ascii="標楷體" w:hAnsi="標楷體"/>
                                      <w:sz w:val="20"/>
                                    </w:rPr>
                                    <w:t>634,641</w:t>
                                  </w:r>
                                </w:p>
                              </w:tc>
                              <w:tc>
                                <w:tcPr>
                                  <w:tcW w:w="641" w:type="pct"/>
                                  <w:tcBorders>
                                    <w:left w:val="single" w:sz="4" w:space="0" w:color="auto"/>
                                  </w:tcBorders>
                                  <w:shd w:val="clear" w:color="auto" w:fill="D7F1E5"/>
                                  <w:vAlign w:val="center"/>
                                </w:tcPr>
                                <w:p w14:paraId="75A69A5C" w14:textId="49BC95DB" w:rsidR="00007C82" w:rsidRPr="00F867C8" w:rsidRDefault="00422969" w:rsidP="00007C82">
                                  <w:pPr>
                                    <w:snapToGrid w:val="0"/>
                                    <w:jc w:val="right"/>
                                    <w:rPr>
                                      <w:rFonts w:ascii="標楷體" w:hAnsi="標楷體"/>
                                      <w:color w:val="000000" w:themeColor="text1"/>
                                      <w:sz w:val="20"/>
                                    </w:rPr>
                                  </w:pPr>
                                  <w:r>
                                    <w:rPr>
                                      <w:rFonts w:ascii="標楷體" w:hAnsi="標楷體"/>
                                      <w:sz w:val="20"/>
                                    </w:rPr>
                                    <w:t>41.65</w:t>
                                  </w:r>
                                </w:p>
                              </w:tc>
                            </w:tr>
                            <w:tr w:rsidR="00007C82" w:rsidRPr="00E56EF8" w14:paraId="3F96D1CE" w14:textId="77777777" w:rsidTr="00007C82">
                              <w:trPr>
                                <w:trHeight w:val="510"/>
                                <w:jc w:val="center"/>
                              </w:trPr>
                              <w:tc>
                                <w:tcPr>
                                  <w:tcW w:w="3297" w:type="pct"/>
                                  <w:tcBorders>
                                    <w:top w:val="nil"/>
                                    <w:bottom w:val="nil"/>
                                    <w:right w:val="single" w:sz="4" w:space="0" w:color="auto"/>
                                  </w:tcBorders>
                                  <w:vAlign w:val="center"/>
                                </w:tcPr>
                                <w:p w14:paraId="2F6B2696" w14:textId="095BC981" w:rsidR="00007C82" w:rsidRPr="00E56EF8" w:rsidRDefault="00007C82" w:rsidP="00007C82">
                                  <w:pPr>
                                    <w:snapToGrid w:val="0"/>
                                    <w:jc w:val="both"/>
                                    <w:rPr>
                                      <w:rFonts w:ascii="標楷體" w:hAnsi="標楷體"/>
                                      <w:color w:val="000000" w:themeColor="text1"/>
                                      <w:sz w:val="20"/>
                                    </w:rPr>
                                  </w:pPr>
                                  <w:r w:rsidRPr="00E56EF8">
                                    <w:rPr>
                                      <w:rFonts w:ascii="標楷體" w:hAnsi="標楷體" w:hint="eastAsia"/>
                                      <w:color w:val="000000" w:themeColor="text1"/>
                                      <w:sz w:val="20"/>
                                    </w:rPr>
                                    <w:t>2</w:t>
                                  </w:r>
                                  <w:r w:rsidRPr="00E56EF8">
                                    <w:rPr>
                                      <w:rFonts w:ascii="標楷體" w:hAnsi="標楷體"/>
                                      <w:color w:val="000000" w:themeColor="text1"/>
                                      <w:sz w:val="20"/>
                                    </w:rPr>
                                    <w:t>.</w:t>
                                  </w:r>
                                  <w:r w:rsidR="00422969" w:rsidRPr="00CF014D">
                                    <w:rPr>
                                      <w:rFonts w:ascii="標楷體" w:hAnsi="標楷體" w:hint="eastAsia"/>
                                      <w:color w:val="000000" w:themeColor="text1"/>
                                      <w:sz w:val="20"/>
                                    </w:rPr>
                                    <w:t>實際進用員額</w:t>
                                  </w:r>
                                  <w:proofErr w:type="gramStart"/>
                                  <w:r w:rsidR="00422969" w:rsidRPr="00CF014D">
                                    <w:rPr>
                                      <w:rFonts w:ascii="標楷體" w:hAnsi="標楷體" w:hint="eastAsia"/>
                                      <w:color w:val="000000" w:themeColor="text1"/>
                                      <w:sz w:val="20"/>
                                    </w:rPr>
                                    <w:t>較少致人事</w:t>
                                  </w:r>
                                  <w:proofErr w:type="gramEnd"/>
                                  <w:r w:rsidR="00422969" w:rsidRPr="00CF014D">
                                    <w:rPr>
                                      <w:rFonts w:ascii="標楷體" w:hAnsi="標楷體" w:hint="eastAsia"/>
                                      <w:color w:val="000000" w:themeColor="text1"/>
                                      <w:sz w:val="20"/>
                                    </w:rPr>
                                    <w:t>費節餘</w:t>
                                  </w:r>
                                  <w:r w:rsidRPr="00CF014D">
                                    <w:rPr>
                                      <w:rFonts w:ascii="標楷體" w:hAnsi="標楷體" w:hint="eastAsia"/>
                                      <w:color w:val="000000" w:themeColor="text1"/>
                                      <w:sz w:val="20"/>
                                    </w:rPr>
                                    <w:t>。</w:t>
                                  </w:r>
                                </w:p>
                              </w:tc>
                              <w:tc>
                                <w:tcPr>
                                  <w:tcW w:w="1062" w:type="pct"/>
                                  <w:tcBorders>
                                    <w:left w:val="single" w:sz="4" w:space="0" w:color="auto"/>
                                    <w:right w:val="single" w:sz="4" w:space="0" w:color="auto"/>
                                  </w:tcBorders>
                                  <w:vAlign w:val="center"/>
                                </w:tcPr>
                                <w:p w14:paraId="3CB40E53" w14:textId="73790D69" w:rsidR="00007C82" w:rsidRPr="00F867C8" w:rsidRDefault="00422969" w:rsidP="00007C82">
                                  <w:pPr>
                                    <w:snapToGrid w:val="0"/>
                                    <w:jc w:val="right"/>
                                    <w:rPr>
                                      <w:rFonts w:ascii="標楷體" w:hAnsi="標楷體"/>
                                      <w:color w:val="000000" w:themeColor="text1"/>
                                      <w:sz w:val="20"/>
                                    </w:rPr>
                                  </w:pPr>
                                  <w:r>
                                    <w:rPr>
                                      <w:rFonts w:ascii="標楷體" w:hAnsi="標楷體"/>
                                      <w:sz w:val="20"/>
                                    </w:rPr>
                                    <w:t>222,027</w:t>
                                  </w:r>
                                </w:p>
                              </w:tc>
                              <w:tc>
                                <w:tcPr>
                                  <w:tcW w:w="641" w:type="pct"/>
                                  <w:tcBorders>
                                    <w:left w:val="single" w:sz="4" w:space="0" w:color="auto"/>
                                  </w:tcBorders>
                                  <w:vAlign w:val="center"/>
                                </w:tcPr>
                                <w:p w14:paraId="62966B14" w14:textId="7944E8C0" w:rsidR="00007C82" w:rsidRPr="00F867C8" w:rsidRDefault="00422969" w:rsidP="00007C82">
                                  <w:pPr>
                                    <w:snapToGrid w:val="0"/>
                                    <w:jc w:val="right"/>
                                    <w:rPr>
                                      <w:rFonts w:ascii="標楷體" w:hAnsi="標楷體"/>
                                      <w:color w:val="000000" w:themeColor="text1"/>
                                      <w:sz w:val="20"/>
                                    </w:rPr>
                                  </w:pPr>
                                  <w:r>
                                    <w:rPr>
                                      <w:rFonts w:ascii="標楷體" w:hAnsi="標楷體"/>
                                      <w:sz w:val="20"/>
                                    </w:rPr>
                                    <w:t>14.57</w:t>
                                  </w:r>
                                </w:p>
                              </w:tc>
                            </w:tr>
                            <w:tr w:rsidR="00007C82" w:rsidRPr="00E56EF8" w14:paraId="28D4094F" w14:textId="77777777" w:rsidTr="00007C82">
                              <w:trPr>
                                <w:trHeight w:val="510"/>
                                <w:jc w:val="center"/>
                              </w:trPr>
                              <w:tc>
                                <w:tcPr>
                                  <w:tcW w:w="3297" w:type="pct"/>
                                  <w:tcBorders>
                                    <w:top w:val="nil"/>
                                    <w:bottom w:val="nil"/>
                                    <w:right w:val="single" w:sz="4" w:space="0" w:color="auto"/>
                                  </w:tcBorders>
                                  <w:shd w:val="clear" w:color="auto" w:fill="D7F1E5"/>
                                  <w:vAlign w:val="center"/>
                                </w:tcPr>
                                <w:p w14:paraId="17FBA920" w14:textId="214E1150" w:rsidR="00007C82" w:rsidRPr="00E56EF8" w:rsidRDefault="00007C82" w:rsidP="00007C82">
                                  <w:pPr>
                                    <w:snapToGrid w:val="0"/>
                                    <w:jc w:val="both"/>
                                    <w:rPr>
                                      <w:rFonts w:ascii="標楷體" w:hAnsi="標楷體"/>
                                      <w:color w:val="000000" w:themeColor="text1"/>
                                      <w:sz w:val="20"/>
                                    </w:rPr>
                                  </w:pPr>
                                  <w:r w:rsidRPr="00E56EF8">
                                    <w:rPr>
                                      <w:rFonts w:ascii="標楷體" w:hAnsi="標楷體" w:hint="eastAsia"/>
                                      <w:color w:val="000000" w:themeColor="text1"/>
                                      <w:sz w:val="20"/>
                                    </w:rPr>
                                    <w:t>3</w:t>
                                  </w:r>
                                  <w:r w:rsidRPr="00E56EF8">
                                    <w:rPr>
                                      <w:rFonts w:ascii="標楷體" w:hAnsi="標楷體"/>
                                      <w:color w:val="000000" w:themeColor="text1"/>
                                      <w:sz w:val="20"/>
                                    </w:rPr>
                                    <w:t>.</w:t>
                                  </w:r>
                                  <w:r w:rsidR="00422969" w:rsidRPr="00CF014D">
                                    <w:rPr>
                                      <w:rFonts w:ascii="標楷體" w:hAnsi="標楷體" w:hint="eastAsia"/>
                                      <w:color w:val="000000" w:themeColor="text1"/>
                                      <w:sz w:val="20"/>
                                    </w:rPr>
                                    <w:t>計畫變更致未實施或工作量減少</w:t>
                                  </w:r>
                                  <w:r w:rsidRPr="00CF014D">
                                    <w:rPr>
                                      <w:rFonts w:ascii="標楷體" w:hAnsi="標楷體" w:hint="eastAsia"/>
                                      <w:color w:val="000000" w:themeColor="text1"/>
                                      <w:sz w:val="20"/>
                                    </w:rPr>
                                    <w:t>。</w:t>
                                  </w:r>
                                </w:p>
                              </w:tc>
                              <w:tc>
                                <w:tcPr>
                                  <w:tcW w:w="1062" w:type="pct"/>
                                  <w:tcBorders>
                                    <w:left w:val="single" w:sz="4" w:space="0" w:color="auto"/>
                                    <w:right w:val="single" w:sz="4" w:space="0" w:color="auto"/>
                                  </w:tcBorders>
                                  <w:shd w:val="clear" w:color="auto" w:fill="D7F1E5"/>
                                  <w:vAlign w:val="center"/>
                                </w:tcPr>
                                <w:p w14:paraId="2C93E992" w14:textId="3A2A9B1E" w:rsidR="00007C82" w:rsidRPr="00F867C8" w:rsidRDefault="00422969" w:rsidP="00007C82">
                                  <w:pPr>
                                    <w:snapToGrid w:val="0"/>
                                    <w:jc w:val="right"/>
                                    <w:rPr>
                                      <w:rFonts w:ascii="標楷體" w:hAnsi="標楷體"/>
                                      <w:color w:val="000000" w:themeColor="text1"/>
                                      <w:sz w:val="20"/>
                                    </w:rPr>
                                  </w:pPr>
                                  <w:r>
                                    <w:rPr>
                                      <w:rFonts w:ascii="標楷體" w:hAnsi="標楷體"/>
                                      <w:sz w:val="20"/>
                                    </w:rPr>
                                    <w:t>165,529</w:t>
                                  </w:r>
                                </w:p>
                              </w:tc>
                              <w:tc>
                                <w:tcPr>
                                  <w:tcW w:w="641" w:type="pct"/>
                                  <w:tcBorders>
                                    <w:left w:val="single" w:sz="4" w:space="0" w:color="auto"/>
                                  </w:tcBorders>
                                  <w:shd w:val="clear" w:color="auto" w:fill="D7F1E5"/>
                                  <w:vAlign w:val="center"/>
                                </w:tcPr>
                                <w:p w14:paraId="417461AD" w14:textId="6054FA41" w:rsidR="00007C82" w:rsidRPr="00F867C8" w:rsidRDefault="00422969" w:rsidP="00007C82">
                                  <w:pPr>
                                    <w:snapToGrid w:val="0"/>
                                    <w:jc w:val="right"/>
                                    <w:rPr>
                                      <w:rFonts w:ascii="標楷體" w:hAnsi="標楷體"/>
                                      <w:color w:val="000000" w:themeColor="text1"/>
                                      <w:sz w:val="20"/>
                                    </w:rPr>
                                  </w:pPr>
                                  <w:r>
                                    <w:rPr>
                                      <w:rFonts w:ascii="標楷體" w:hAnsi="標楷體"/>
                                      <w:sz w:val="20"/>
                                    </w:rPr>
                                    <w:t>10.86</w:t>
                                  </w:r>
                                </w:p>
                              </w:tc>
                            </w:tr>
                            <w:tr w:rsidR="00007C82" w:rsidRPr="00E56EF8" w14:paraId="02063A10" w14:textId="77777777" w:rsidTr="00007C82">
                              <w:trPr>
                                <w:trHeight w:val="510"/>
                                <w:jc w:val="center"/>
                              </w:trPr>
                              <w:tc>
                                <w:tcPr>
                                  <w:tcW w:w="3297" w:type="pct"/>
                                  <w:tcBorders>
                                    <w:top w:val="nil"/>
                                    <w:bottom w:val="nil"/>
                                    <w:right w:val="single" w:sz="4" w:space="0" w:color="auto"/>
                                  </w:tcBorders>
                                  <w:vAlign w:val="center"/>
                                </w:tcPr>
                                <w:p w14:paraId="6975DEE8" w14:textId="4AFAED6C" w:rsidR="00007C82" w:rsidRPr="00E56EF8" w:rsidRDefault="00007C82" w:rsidP="00007C82">
                                  <w:pPr>
                                    <w:snapToGrid w:val="0"/>
                                    <w:jc w:val="both"/>
                                    <w:rPr>
                                      <w:rFonts w:ascii="標楷體" w:hAnsi="標楷體"/>
                                      <w:color w:val="000000" w:themeColor="text1"/>
                                      <w:sz w:val="20"/>
                                    </w:rPr>
                                  </w:pPr>
                                  <w:r w:rsidRPr="00E56EF8">
                                    <w:rPr>
                                      <w:rFonts w:ascii="標楷體" w:hAnsi="標楷體" w:hint="eastAsia"/>
                                      <w:color w:val="000000" w:themeColor="text1"/>
                                      <w:sz w:val="20"/>
                                    </w:rPr>
                                    <w:t>4</w:t>
                                  </w:r>
                                  <w:r>
                                    <w:rPr>
                                      <w:rFonts w:ascii="標楷體" w:hAnsi="標楷體"/>
                                      <w:color w:val="000000" w:themeColor="text1"/>
                                      <w:sz w:val="20"/>
                                    </w:rPr>
                                    <w:t>.</w:t>
                                  </w:r>
                                  <w:r w:rsidR="00422969" w:rsidRPr="00CF014D">
                                    <w:rPr>
                                      <w:rFonts w:ascii="標楷體" w:hAnsi="標楷體" w:hint="eastAsia"/>
                                      <w:color w:val="000000" w:themeColor="text1"/>
                                      <w:sz w:val="20"/>
                                    </w:rPr>
                                    <w:t>營</w:t>
                                  </w:r>
                                  <w:proofErr w:type="gramStart"/>
                                  <w:r w:rsidR="00422969" w:rsidRPr="00CF014D">
                                    <w:rPr>
                                      <w:rFonts w:ascii="標楷體" w:hAnsi="標楷體" w:hint="eastAsia"/>
                                      <w:color w:val="000000" w:themeColor="text1"/>
                                      <w:sz w:val="20"/>
                                    </w:rPr>
                                    <w:t>繕</w:t>
                                  </w:r>
                                  <w:proofErr w:type="gramEnd"/>
                                  <w:r w:rsidR="00422969" w:rsidRPr="00CF014D">
                                    <w:rPr>
                                      <w:rFonts w:ascii="標楷體" w:hAnsi="標楷體" w:hint="eastAsia"/>
                                      <w:color w:val="000000" w:themeColor="text1"/>
                                      <w:sz w:val="20"/>
                                    </w:rPr>
                                    <w:t>工程或財物採購結餘</w:t>
                                  </w:r>
                                  <w:r w:rsidRPr="00CF014D">
                                    <w:rPr>
                                      <w:rFonts w:ascii="標楷體" w:hAnsi="標楷體" w:hint="eastAsia"/>
                                      <w:color w:val="000000" w:themeColor="text1"/>
                                      <w:sz w:val="20"/>
                                    </w:rPr>
                                    <w:t>。</w:t>
                                  </w:r>
                                </w:p>
                              </w:tc>
                              <w:tc>
                                <w:tcPr>
                                  <w:tcW w:w="1062" w:type="pct"/>
                                  <w:tcBorders>
                                    <w:left w:val="single" w:sz="4" w:space="0" w:color="auto"/>
                                    <w:right w:val="single" w:sz="4" w:space="0" w:color="auto"/>
                                  </w:tcBorders>
                                  <w:vAlign w:val="center"/>
                                </w:tcPr>
                                <w:p w14:paraId="69F567DC" w14:textId="3685939E" w:rsidR="00007C82" w:rsidRPr="00F867C8" w:rsidRDefault="00422969" w:rsidP="00007C82">
                                  <w:pPr>
                                    <w:snapToGrid w:val="0"/>
                                    <w:jc w:val="right"/>
                                    <w:rPr>
                                      <w:rFonts w:ascii="標楷體" w:hAnsi="標楷體"/>
                                      <w:color w:val="000000" w:themeColor="text1"/>
                                      <w:sz w:val="20"/>
                                    </w:rPr>
                                  </w:pPr>
                                  <w:r>
                                    <w:rPr>
                                      <w:rFonts w:ascii="標楷體" w:hAnsi="標楷體"/>
                                      <w:sz w:val="20"/>
                                    </w:rPr>
                                    <w:t>133,173</w:t>
                                  </w:r>
                                </w:p>
                              </w:tc>
                              <w:tc>
                                <w:tcPr>
                                  <w:tcW w:w="641" w:type="pct"/>
                                  <w:tcBorders>
                                    <w:left w:val="single" w:sz="4" w:space="0" w:color="auto"/>
                                  </w:tcBorders>
                                  <w:vAlign w:val="center"/>
                                </w:tcPr>
                                <w:p w14:paraId="069E4D40" w14:textId="0C6A3415" w:rsidR="00007C82" w:rsidRPr="00F867C8" w:rsidRDefault="00F867C8" w:rsidP="00007C82">
                                  <w:pPr>
                                    <w:snapToGrid w:val="0"/>
                                    <w:jc w:val="right"/>
                                    <w:rPr>
                                      <w:rFonts w:ascii="標楷體" w:hAnsi="標楷體"/>
                                      <w:color w:val="000000" w:themeColor="text1"/>
                                      <w:sz w:val="20"/>
                                    </w:rPr>
                                  </w:pPr>
                                  <w:r>
                                    <w:rPr>
                                      <w:rFonts w:ascii="標楷體" w:hAnsi="標楷體"/>
                                      <w:sz w:val="20"/>
                                    </w:rPr>
                                    <w:t>8.</w:t>
                                  </w:r>
                                  <w:r w:rsidR="00422969">
                                    <w:rPr>
                                      <w:rFonts w:ascii="標楷體" w:hAnsi="標楷體"/>
                                      <w:sz w:val="20"/>
                                    </w:rPr>
                                    <w:t>74</w:t>
                                  </w:r>
                                </w:p>
                              </w:tc>
                            </w:tr>
                            <w:tr w:rsidR="00007C82" w:rsidRPr="00E56EF8" w14:paraId="3D57613F" w14:textId="77777777" w:rsidTr="00007C82">
                              <w:trPr>
                                <w:trHeight w:val="510"/>
                                <w:jc w:val="center"/>
                              </w:trPr>
                              <w:tc>
                                <w:tcPr>
                                  <w:tcW w:w="3297" w:type="pct"/>
                                  <w:tcBorders>
                                    <w:top w:val="nil"/>
                                    <w:bottom w:val="nil"/>
                                    <w:right w:val="single" w:sz="4" w:space="0" w:color="auto"/>
                                  </w:tcBorders>
                                  <w:shd w:val="clear" w:color="auto" w:fill="D7F1E5"/>
                                  <w:vAlign w:val="center"/>
                                </w:tcPr>
                                <w:p w14:paraId="43EE38ED" w14:textId="17732D64" w:rsidR="00007C82" w:rsidRPr="00E56EF8" w:rsidRDefault="00007C82" w:rsidP="00007C82">
                                  <w:pPr>
                                    <w:snapToGrid w:val="0"/>
                                    <w:jc w:val="both"/>
                                    <w:rPr>
                                      <w:rFonts w:ascii="標楷體" w:hAnsi="標楷體"/>
                                      <w:color w:val="000000" w:themeColor="text1"/>
                                      <w:sz w:val="20"/>
                                    </w:rPr>
                                  </w:pPr>
                                  <w:r>
                                    <w:rPr>
                                      <w:rFonts w:ascii="標楷體" w:hAnsi="標楷體"/>
                                      <w:color w:val="000000" w:themeColor="text1"/>
                                      <w:sz w:val="20"/>
                                    </w:rPr>
                                    <w:t>5</w:t>
                                  </w:r>
                                  <w:r w:rsidRPr="00E56EF8">
                                    <w:rPr>
                                      <w:rFonts w:ascii="標楷體" w:hAnsi="標楷體"/>
                                      <w:color w:val="000000" w:themeColor="text1"/>
                                      <w:sz w:val="20"/>
                                    </w:rPr>
                                    <w:t>.</w:t>
                                  </w:r>
                                  <w:r w:rsidR="00422969" w:rsidRPr="00CF014D">
                                    <w:rPr>
                                      <w:rFonts w:ascii="標楷體" w:hAnsi="標楷體" w:hint="eastAsia"/>
                                      <w:color w:val="000000" w:themeColor="text1"/>
                                      <w:sz w:val="20"/>
                                    </w:rPr>
                                    <w:t>收支併列預算收入未達而減支</w:t>
                                  </w:r>
                                  <w:r w:rsidRPr="00E56EF8">
                                    <w:rPr>
                                      <w:rFonts w:ascii="標楷體" w:hAnsi="標楷體" w:hint="eastAsia"/>
                                      <w:color w:val="000000" w:themeColor="text1"/>
                                      <w:sz w:val="20"/>
                                    </w:rPr>
                                    <w:t>。</w:t>
                                  </w:r>
                                </w:p>
                              </w:tc>
                              <w:tc>
                                <w:tcPr>
                                  <w:tcW w:w="1062" w:type="pct"/>
                                  <w:tcBorders>
                                    <w:left w:val="single" w:sz="4" w:space="0" w:color="auto"/>
                                    <w:right w:val="single" w:sz="4" w:space="0" w:color="auto"/>
                                  </w:tcBorders>
                                  <w:shd w:val="clear" w:color="auto" w:fill="D7F1E5"/>
                                  <w:vAlign w:val="center"/>
                                </w:tcPr>
                                <w:p w14:paraId="250AB006" w14:textId="36C5EC7C" w:rsidR="00007C82" w:rsidRPr="00F867C8" w:rsidRDefault="00422969" w:rsidP="00007C82">
                                  <w:pPr>
                                    <w:snapToGrid w:val="0"/>
                                    <w:jc w:val="right"/>
                                    <w:rPr>
                                      <w:rFonts w:ascii="標楷體" w:hAnsi="標楷體"/>
                                      <w:color w:val="000000" w:themeColor="text1"/>
                                      <w:sz w:val="20"/>
                                    </w:rPr>
                                  </w:pPr>
                                  <w:r>
                                    <w:rPr>
                                      <w:rFonts w:ascii="標楷體" w:hAnsi="標楷體"/>
                                      <w:sz w:val="20"/>
                                    </w:rPr>
                                    <w:t>72,144</w:t>
                                  </w:r>
                                </w:p>
                              </w:tc>
                              <w:tc>
                                <w:tcPr>
                                  <w:tcW w:w="641" w:type="pct"/>
                                  <w:tcBorders>
                                    <w:left w:val="single" w:sz="4" w:space="0" w:color="auto"/>
                                  </w:tcBorders>
                                  <w:shd w:val="clear" w:color="auto" w:fill="D7F1E5"/>
                                  <w:vAlign w:val="center"/>
                                </w:tcPr>
                                <w:p w14:paraId="260F8B15" w14:textId="6BD4FC45" w:rsidR="00007C82" w:rsidRPr="00F867C8" w:rsidRDefault="00422969" w:rsidP="00007C82">
                                  <w:pPr>
                                    <w:snapToGrid w:val="0"/>
                                    <w:jc w:val="right"/>
                                    <w:rPr>
                                      <w:rFonts w:ascii="標楷體" w:hAnsi="標楷體"/>
                                      <w:color w:val="000000" w:themeColor="text1"/>
                                      <w:sz w:val="20"/>
                                    </w:rPr>
                                  </w:pPr>
                                  <w:r>
                                    <w:rPr>
                                      <w:rFonts w:ascii="標楷體" w:hAnsi="標楷體"/>
                                      <w:sz w:val="20"/>
                                    </w:rPr>
                                    <w:t>4.74</w:t>
                                  </w:r>
                                </w:p>
                              </w:tc>
                            </w:tr>
                            <w:tr w:rsidR="00007C82" w:rsidRPr="00E56EF8" w14:paraId="1A9CBCC3" w14:textId="77777777" w:rsidTr="00007C82">
                              <w:trPr>
                                <w:trHeight w:val="510"/>
                                <w:jc w:val="center"/>
                              </w:trPr>
                              <w:tc>
                                <w:tcPr>
                                  <w:tcW w:w="3297" w:type="pct"/>
                                  <w:tcBorders>
                                    <w:top w:val="nil"/>
                                    <w:bottom w:val="nil"/>
                                    <w:right w:val="single" w:sz="4" w:space="0" w:color="auto"/>
                                  </w:tcBorders>
                                  <w:vAlign w:val="center"/>
                                </w:tcPr>
                                <w:p w14:paraId="5C3A85B4" w14:textId="38A1110C" w:rsidR="00007C82" w:rsidRPr="00E56EF8" w:rsidRDefault="00007C82" w:rsidP="00007C82">
                                  <w:pPr>
                                    <w:snapToGrid w:val="0"/>
                                    <w:jc w:val="both"/>
                                    <w:rPr>
                                      <w:rFonts w:ascii="標楷體" w:hAnsi="標楷體"/>
                                      <w:color w:val="000000" w:themeColor="text1"/>
                                      <w:sz w:val="20"/>
                                    </w:rPr>
                                  </w:pPr>
                                  <w:r>
                                    <w:rPr>
                                      <w:rFonts w:ascii="標楷體" w:hAnsi="標楷體"/>
                                      <w:color w:val="000000" w:themeColor="text1"/>
                                      <w:sz w:val="20"/>
                                    </w:rPr>
                                    <w:t>6</w:t>
                                  </w:r>
                                  <w:r w:rsidRPr="00E56EF8">
                                    <w:rPr>
                                      <w:rFonts w:ascii="標楷體" w:hAnsi="標楷體"/>
                                      <w:color w:val="000000" w:themeColor="text1"/>
                                      <w:sz w:val="20"/>
                                    </w:rPr>
                                    <w:t>.</w:t>
                                  </w:r>
                                  <w:r w:rsidR="00422969" w:rsidRPr="00E56EF8">
                                    <w:rPr>
                                      <w:rFonts w:ascii="標楷體" w:hAnsi="標楷體" w:hint="eastAsia"/>
                                      <w:color w:val="000000" w:themeColor="text1"/>
                                      <w:sz w:val="20"/>
                                    </w:rPr>
                                    <w:t>補（捐）</w:t>
                                  </w:r>
                                  <w:proofErr w:type="gramStart"/>
                                  <w:r w:rsidR="00422969" w:rsidRPr="00E56EF8">
                                    <w:rPr>
                                      <w:rFonts w:ascii="標楷體" w:hAnsi="標楷體" w:hint="eastAsia"/>
                                      <w:color w:val="000000" w:themeColor="text1"/>
                                      <w:sz w:val="20"/>
                                    </w:rPr>
                                    <w:t>助或委</w:t>
                                  </w:r>
                                  <w:proofErr w:type="gramEnd"/>
                                  <w:r w:rsidR="00422969" w:rsidRPr="00E56EF8">
                                    <w:rPr>
                                      <w:rFonts w:ascii="標楷體" w:hAnsi="標楷體" w:hint="eastAsia"/>
                                      <w:color w:val="000000" w:themeColor="text1"/>
                                      <w:sz w:val="20"/>
                                    </w:rPr>
                                    <w:t>辦計畫經費結餘</w:t>
                                  </w:r>
                                  <w:r w:rsidRPr="00CF014D">
                                    <w:rPr>
                                      <w:rFonts w:ascii="標楷體" w:hAnsi="標楷體" w:hint="eastAsia"/>
                                      <w:color w:val="000000" w:themeColor="text1"/>
                                      <w:sz w:val="20"/>
                                    </w:rPr>
                                    <w:t>。</w:t>
                                  </w:r>
                                </w:p>
                              </w:tc>
                              <w:tc>
                                <w:tcPr>
                                  <w:tcW w:w="1062" w:type="pct"/>
                                  <w:tcBorders>
                                    <w:left w:val="single" w:sz="4" w:space="0" w:color="auto"/>
                                    <w:right w:val="single" w:sz="4" w:space="0" w:color="auto"/>
                                  </w:tcBorders>
                                  <w:vAlign w:val="center"/>
                                </w:tcPr>
                                <w:p w14:paraId="4C281FBC" w14:textId="44170667" w:rsidR="00007C82" w:rsidRPr="00F867C8" w:rsidRDefault="00422969" w:rsidP="00007C82">
                                  <w:pPr>
                                    <w:snapToGrid w:val="0"/>
                                    <w:jc w:val="right"/>
                                    <w:rPr>
                                      <w:rFonts w:ascii="標楷體" w:hAnsi="標楷體"/>
                                      <w:color w:val="000000" w:themeColor="text1"/>
                                      <w:sz w:val="20"/>
                                    </w:rPr>
                                  </w:pPr>
                                  <w:r>
                                    <w:rPr>
                                      <w:rFonts w:ascii="標楷體" w:hAnsi="標楷體"/>
                                      <w:sz w:val="20"/>
                                    </w:rPr>
                                    <w:t>67,979</w:t>
                                  </w:r>
                                </w:p>
                              </w:tc>
                              <w:tc>
                                <w:tcPr>
                                  <w:tcW w:w="641" w:type="pct"/>
                                  <w:tcBorders>
                                    <w:left w:val="single" w:sz="4" w:space="0" w:color="auto"/>
                                  </w:tcBorders>
                                  <w:vAlign w:val="center"/>
                                </w:tcPr>
                                <w:p w14:paraId="3A5644DE" w14:textId="1F2EFD02" w:rsidR="00007C82" w:rsidRPr="00F867C8" w:rsidRDefault="00422969" w:rsidP="00007C82">
                                  <w:pPr>
                                    <w:snapToGrid w:val="0"/>
                                    <w:jc w:val="right"/>
                                    <w:rPr>
                                      <w:rFonts w:ascii="標楷體" w:hAnsi="標楷體"/>
                                      <w:color w:val="000000" w:themeColor="text1"/>
                                      <w:sz w:val="20"/>
                                    </w:rPr>
                                  </w:pPr>
                                  <w:r>
                                    <w:rPr>
                                      <w:rFonts w:ascii="標楷體" w:hAnsi="標楷體"/>
                                      <w:sz w:val="20"/>
                                    </w:rPr>
                                    <w:t>4.46</w:t>
                                  </w:r>
                                </w:p>
                              </w:tc>
                            </w:tr>
                            <w:tr w:rsidR="00007C82" w:rsidRPr="00E56EF8" w14:paraId="36F878BE" w14:textId="77777777" w:rsidTr="00007C82">
                              <w:trPr>
                                <w:trHeight w:val="680"/>
                                <w:jc w:val="center"/>
                              </w:trPr>
                              <w:tc>
                                <w:tcPr>
                                  <w:tcW w:w="3297" w:type="pct"/>
                                  <w:tcBorders>
                                    <w:top w:val="nil"/>
                                    <w:bottom w:val="nil"/>
                                    <w:right w:val="single" w:sz="4" w:space="0" w:color="auto"/>
                                  </w:tcBorders>
                                  <w:shd w:val="clear" w:color="auto" w:fill="D7F1E5"/>
                                  <w:vAlign w:val="center"/>
                                </w:tcPr>
                                <w:p w14:paraId="0A023C97" w14:textId="458155B7" w:rsidR="00007C82" w:rsidRPr="00E56EF8" w:rsidRDefault="00007C82" w:rsidP="00007C82">
                                  <w:pPr>
                                    <w:snapToGrid w:val="0"/>
                                    <w:ind w:left="200" w:hangingChars="100" w:hanging="200"/>
                                    <w:jc w:val="both"/>
                                    <w:rPr>
                                      <w:rFonts w:ascii="標楷體" w:hAnsi="標楷體"/>
                                      <w:color w:val="000000" w:themeColor="text1"/>
                                      <w:sz w:val="20"/>
                                    </w:rPr>
                                  </w:pPr>
                                  <w:r>
                                    <w:rPr>
                                      <w:rFonts w:ascii="標楷體" w:hAnsi="標楷體"/>
                                      <w:color w:val="000000" w:themeColor="text1"/>
                                      <w:sz w:val="20"/>
                                    </w:rPr>
                                    <w:t>7</w:t>
                                  </w:r>
                                  <w:r w:rsidRPr="00E56EF8">
                                    <w:rPr>
                                      <w:rFonts w:ascii="標楷體" w:hAnsi="標楷體"/>
                                      <w:color w:val="000000" w:themeColor="text1"/>
                                      <w:sz w:val="20"/>
                                    </w:rPr>
                                    <w:t>.</w:t>
                                  </w:r>
                                  <w:r w:rsidR="00F867C8" w:rsidRPr="00CF014D">
                                    <w:rPr>
                                      <w:rFonts w:ascii="標楷體" w:hAnsi="標楷體" w:hint="eastAsia"/>
                                      <w:color w:val="000000" w:themeColor="text1"/>
                                      <w:sz w:val="20"/>
                                    </w:rPr>
                                    <w:t>專案經費第一、二預備金未動支</w:t>
                                  </w:r>
                                  <w:r w:rsidRPr="00CF014D">
                                    <w:rPr>
                                      <w:rFonts w:ascii="標楷體" w:hAnsi="標楷體" w:hint="eastAsia"/>
                                      <w:color w:val="000000" w:themeColor="text1"/>
                                      <w:sz w:val="20"/>
                                    </w:rPr>
                                    <w:t>。</w:t>
                                  </w:r>
                                </w:p>
                              </w:tc>
                              <w:tc>
                                <w:tcPr>
                                  <w:tcW w:w="1062" w:type="pct"/>
                                  <w:tcBorders>
                                    <w:left w:val="single" w:sz="4" w:space="0" w:color="auto"/>
                                    <w:bottom w:val="nil"/>
                                    <w:right w:val="single" w:sz="4" w:space="0" w:color="auto"/>
                                  </w:tcBorders>
                                  <w:shd w:val="clear" w:color="auto" w:fill="D7F1E5"/>
                                  <w:vAlign w:val="center"/>
                                </w:tcPr>
                                <w:p w14:paraId="12DB25BB" w14:textId="28A3BE3D" w:rsidR="00007C82" w:rsidRPr="00F867C8" w:rsidRDefault="00422969" w:rsidP="00007C82">
                                  <w:pPr>
                                    <w:snapToGrid w:val="0"/>
                                    <w:jc w:val="right"/>
                                    <w:rPr>
                                      <w:rFonts w:ascii="標楷體" w:hAnsi="標楷體"/>
                                      <w:color w:val="000000" w:themeColor="text1"/>
                                      <w:sz w:val="20"/>
                                    </w:rPr>
                                  </w:pPr>
                                  <w:r>
                                    <w:rPr>
                                      <w:rFonts w:ascii="標楷體" w:hAnsi="標楷體"/>
                                      <w:sz w:val="20"/>
                                    </w:rPr>
                                    <w:t>62,944</w:t>
                                  </w:r>
                                </w:p>
                              </w:tc>
                              <w:tc>
                                <w:tcPr>
                                  <w:tcW w:w="641" w:type="pct"/>
                                  <w:tcBorders>
                                    <w:left w:val="single" w:sz="4" w:space="0" w:color="auto"/>
                                  </w:tcBorders>
                                  <w:shd w:val="clear" w:color="auto" w:fill="D7F1E5"/>
                                  <w:vAlign w:val="center"/>
                                </w:tcPr>
                                <w:p w14:paraId="7C43253C" w14:textId="7CCDCB87" w:rsidR="00007C82" w:rsidRPr="00F867C8" w:rsidRDefault="00422969" w:rsidP="00007C82">
                                  <w:pPr>
                                    <w:snapToGrid w:val="0"/>
                                    <w:jc w:val="right"/>
                                    <w:rPr>
                                      <w:rFonts w:ascii="標楷體" w:hAnsi="標楷體"/>
                                      <w:color w:val="000000" w:themeColor="text1"/>
                                      <w:sz w:val="20"/>
                                    </w:rPr>
                                  </w:pPr>
                                  <w:r>
                                    <w:rPr>
                                      <w:rFonts w:ascii="標楷體" w:hAnsi="標楷體"/>
                                      <w:sz w:val="20"/>
                                    </w:rPr>
                                    <w:t>4.13</w:t>
                                  </w:r>
                                </w:p>
                              </w:tc>
                            </w:tr>
                            <w:tr w:rsidR="00007C82" w:rsidRPr="00E56EF8" w14:paraId="36C99BDF" w14:textId="77777777" w:rsidTr="00007C82">
                              <w:trPr>
                                <w:trHeight w:val="510"/>
                                <w:jc w:val="center"/>
                              </w:trPr>
                              <w:tc>
                                <w:tcPr>
                                  <w:tcW w:w="3297" w:type="pct"/>
                                  <w:tcBorders>
                                    <w:top w:val="nil"/>
                                    <w:bottom w:val="single" w:sz="4" w:space="0" w:color="auto"/>
                                    <w:right w:val="single" w:sz="4" w:space="0" w:color="auto"/>
                                  </w:tcBorders>
                                  <w:vAlign w:val="center"/>
                                </w:tcPr>
                                <w:p w14:paraId="753CD3EE" w14:textId="78352A01" w:rsidR="00007C82" w:rsidRPr="00E56EF8" w:rsidRDefault="00007C82" w:rsidP="00007C82">
                                  <w:pPr>
                                    <w:snapToGrid w:val="0"/>
                                    <w:ind w:left="200" w:hangingChars="100" w:hanging="200"/>
                                    <w:jc w:val="both"/>
                                    <w:rPr>
                                      <w:rFonts w:ascii="標楷體" w:hAnsi="標楷體"/>
                                      <w:color w:val="000000" w:themeColor="text1"/>
                                      <w:sz w:val="20"/>
                                    </w:rPr>
                                  </w:pPr>
                                  <w:r>
                                    <w:rPr>
                                      <w:rFonts w:ascii="標楷體" w:hAnsi="標楷體"/>
                                      <w:color w:val="000000" w:themeColor="text1"/>
                                      <w:sz w:val="20"/>
                                    </w:rPr>
                                    <w:t>8</w:t>
                                  </w:r>
                                  <w:r w:rsidRPr="00E56EF8">
                                    <w:rPr>
                                      <w:rFonts w:ascii="標楷體" w:hAnsi="標楷體" w:hint="eastAsia"/>
                                      <w:color w:val="000000" w:themeColor="text1"/>
                                      <w:sz w:val="20"/>
                                    </w:rPr>
                                    <w:t>.其他。</w:t>
                                  </w:r>
                                </w:p>
                              </w:tc>
                              <w:tc>
                                <w:tcPr>
                                  <w:tcW w:w="1062" w:type="pct"/>
                                  <w:tcBorders>
                                    <w:top w:val="nil"/>
                                    <w:left w:val="single" w:sz="4" w:space="0" w:color="auto"/>
                                    <w:bottom w:val="single" w:sz="4" w:space="0" w:color="auto"/>
                                    <w:right w:val="single" w:sz="4" w:space="0" w:color="auto"/>
                                  </w:tcBorders>
                                  <w:vAlign w:val="center"/>
                                </w:tcPr>
                                <w:p w14:paraId="399B5988" w14:textId="47831F54" w:rsidR="00007C82" w:rsidRPr="00F867C8" w:rsidRDefault="00422969" w:rsidP="00007C82">
                                  <w:pPr>
                                    <w:snapToGrid w:val="0"/>
                                    <w:jc w:val="right"/>
                                    <w:rPr>
                                      <w:rFonts w:ascii="標楷體" w:hAnsi="標楷體"/>
                                      <w:color w:val="000000" w:themeColor="text1"/>
                                      <w:sz w:val="20"/>
                                    </w:rPr>
                                  </w:pPr>
                                  <w:r>
                                    <w:rPr>
                                      <w:rFonts w:ascii="標楷體" w:hAnsi="標楷體"/>
                                      <w:sz w:val="20"/>
                                    </w:rPr>
                                    <w:t>165,180</w:t>
                                  </w:r>
                                </w:p>
                              </w:tc>
                              <w:tc>
                                <w:tcPr>
                                  <w:tcW w:w="641" w:type="pct"/>
                                  <w:tcBorders>
                                    <w:left w:val="single" w:sz="4" w:space="0" w:color="auto"/>
                                  </w:tcBorders>
                                  <w:vAlign w:val="center"/>
                                </w:tcPr>
                                <w:p w14:paraId="17C68ADA" w14:textId="1FC734F5" w:rsidR="00007C82" w:rsidRPr="00F867C8" w:rsidRDefault="00422969" w:rsidP="00007C82">
                                  <w:pPr>
                                    <w:snapToGrid w:val="0"/>
                                    <w:jc w:val="right"/>
                                    <w:rPr>
                                      <w:rFonts w:ascii="標楷體" w:hAnsi="標楷體"/>
                                      <w:color w:val="000000" w:themeColor="text1"/>
                                      <w:sz w:val="20"/>
                                    </w:rPr>
                                  </w:pPr>
                                  <w:r>
                                    <w:rPr>
                                      <w:rFonts w:ascii="標楷體" w:hAnsi="標楷體"/>
                                      <w:sz w:val="20"/>
                                    </w:rPr>
                                    <w:t>10.84</w:t>
                                  </w:r>
                                </w:p>
                              </w:tc>
                            </w:tr>
                          </w:tbl>
                          <w:p w14:paraId="222AE8B4" w14:textId="77777777" w:rsidR="006B22F1" w:rsidRPr="0017075A" w:rsidRDefault="006B22F1" w:rsidP="006B22F1">
                            <w:pPr>
                              <w:overflowPunct w:val="0"/>
                              <w:autoSpaceDE w:val="0"/>
                              <w:autoSpaceDN w:val="0"/>
                              <w:adjustRightInd w:val="0"/>
                              <w:jc w:val="right"/>
                              <w:rPr>
                                <w:rFonts w:ascii="標楷體" w:hAnsi="標楷體"/>
                                <w:b/>
                                <w:snapToGrid w:val="0"/>
                                <w:szCs w:val="24"/>
                              </w:rPr>
                            </w:pPr>
                          </w:p>
                        </w:txbxContent>
                      </wps:txbx>
                      <wps:bodyPr rot="0" vert="horz" wrap="square" lIns="36000" tIns="36000" rIns="72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E56E135" id="文字方塊 2" o:spid="_x0000_s1095" type="#_x0000_t202" style="position:absolute;left:0;text-align:left;margin-left:0;margin-top:396.85pt;width:304.65pt;height:302.5pt;z-index:2516817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" stroked="f">
                <v:textbox inset="1mm,1mm,2mm,0">
                  <w:txbxContent>
                    <w:p w14:paraId="723C6290" w14:textId="2EA0CDD5" w:rsidR="006B22F1" w:rsidRPr="00E56EF8" w:rsidRDefault="006B22F1" w:rsidP="00B82E14">
                      <w:pPr>
                        <w:shd w:val="solid" w:color="FFFFFF" w:fill="FFFFFF"/>
                        <w:ind w:leftChars="50" w:left="140"/>
                        <w:jc w:val="center"/>
                        <w:rPr>
                          <w:rFonts w:ascii="標楷體" w:hAnsi="標楷體"/>
                          <w:b/>
                          <w:color w:val="000000" w:themeColor="text1"/>
                          <w:sz w:val="24"/>
                          <w:szCs w:val="24"/>
                        </w:rPr>
                      </w:pPr>
                      <w:r w:rsidRPr="00E56EF8">
                        <w:rPr>
                          <w:rFonts w:ascii="標楷體" w:hAnsi="標楷體" w:hint="eastAsia"/>
                          <w:b/>
                          <w:color w:val="000000" w:themeColor="text1"/>
                          <w:sz w:val="24"/>
                          <w:szCs w:val="24"/>
                        </w:rPr>
                        <w:t>表1　歲出經費賸餘分析（原因別）</w:t>
                      </w:r>
                    </w:p>
                    <w:p w14:paraId="0CBB63E8" w14:textId="7D00C8F9" w:rsidR="006B22F1" w:rsidRDefault="006B22F1" w:rsidP="00B82E14">
                      <w:pPr>
                        <w:overflowPunct w:val="0"/>
                        <w:autoSpaceDE w:val="0"/>
                        <w:autoSpaceDN w:val="0"/>
                        <w:adjustRightInd w:val="0"/>
                        <w:snapToGrid w:val="0"/>
                        <w:jc w:val="right"/>
                        <w:rPr>
                          <w:rFonts w:ascii="標楷體" w:hAnsi="標楷體"/>
                          <w:color w:val="000000" w:themeColor="text1"/>
                          <w:sz w:val="20"/>
                        </w:rPr>
                      </w:pPr>
                      <w:r w:rsidRPr="00E56EF8">
                        <w:rPr>
                          <w:rFonts w:ascii="標楷體" w:hAnsi="標楷體" w:hint="eastAsia"/>
                          <w:color w:val="000000" w:themeColor="text1"/>
                          <w:sz w:val="20"/>
                        </w:rPr>
                        <w:t>單位：新臺幣千元、％</w:t>
                      </w:r>
                    </w:p>
                    <w:tbl>
                      <w:tblPr>
                        <w:tblW w:w="4975"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firstRow="1" w:lastRow="0" w:firstColumn="1" w:lastColumn="0" w:noHBand="0" w:noVBand="1"/>
                      </w:tblPr>
                      <w:tblGrid>
                        <w:gridCol w:w="3879"/>
                        <w:gridCol w:w="1250"/>
                        <w:gridCol w:w="754"/>
                      </w:tblGrid>
                      <w:tr w:rsidR="006B22F1" w:rsidRPr="00E56EF8" w14:paraId="7D5380DF" w14:textId="77777777" w:rsidTr="00007C82">
                        <w:trPr>
                          <w:trHeight w:val="510"/>
                          <w:jc w:val="center"/>
                        </w:trPr>
                        <w:tc>
                          <w:tcPr>
                            <w:tcW w:w="3297" w:type="pct"/>
                            <w:tcBorders>
                              <w:top w:val="single" w:sz="4" w:space="0" w:color="auto"/>
                              <w:bottom w:val="single" w:sz="4" w:space="0" w:color="auto"/>
                              <w:right w:val="single" w:sz="4" w:space="0" w:color="auto"/>
                            </w:tcBorders>
                            <w:shd w:val="clear" w:color="auto" w:fill="B2E4CD"/>
                            <w:vAlign w:val="center"/>
                          </w:tcPr>
                          <w:p w14:paraId="5BC3C7D0" w14:textId="77777777" w:rsidR="006B22F1" w:rsidRPr="00E46BAB" w:rsidRDefault="006B22F1" w:rsidP="00E46BAB">
                            <w:pPr>
                              <w:snapToGrid w:val="0"/>
                              <w:jc w:val="distribute"/>
                              <w:rPr>
                                <w:rFonts w:ascii="標楷體" w:hAnsi="標楷體"/>
                                <w:color w:val="000000" w:themeColor="text1"/>
                                <w:sz w:val="20"/>
                              </w:rPr>
                            </w:pPr>
                            <w:r w:rsidRPr="00E46BAB">
                              <w:rPr>
                                <w:rFonts w:ascii="標楷體" w:hAnsi="標楷體" w:hint="eastAsia"/>
                                <w:color w:val="000000" w:themeColor="text1"/>
                                <w:kern w:val="0"/>
                                <w:sz w:val="20"/>
                              </w:rPr>
                              <w:t>經費賸餘原因</w:t>
                            </w:r>
                          </w:p>
                        </w:tc>
                        <w:tc>
                          <w:tcPr>
                            <w:tcW w:w="1062" w:type="pct"/>
                            <w:tcBorders>
                              <w:top w:val="single" w:sz="4" w:space="0" w:color="auto"/>
                              <w:left w:val="single" w:sz="4" w:space="0" w:color="auto"/>
                              <w:bottom w:val="single" w:sz="4" w:space="0" w:color="auto"/>
                              <w:right w:val="single" w:sz="4" w:space="0" w:color="auto"/>
                            </w:tcBorders>
                            <w:shd w:val="clear" w:color="auto" w:fill="B2E4CD"/>
                            <w:vAlign w:val="center"/>
                          </w:tcPr>
                          <w:p w14:paraId="00D555CD" w14:textId="77777777" w:rsidR="006B22F1" w:rsidRPr="00E46BAB" w:rsidRDefault="006B22F1" w:rsidP="00E46BAB">
                            <w:pPr>
                              <w:snapToGrid w:val="0"/>
                              <w:jc w:val="distribute"/>
                              <w:rPr>
                                <w:rFonts w:ascii="標楷體" w:hAnsi="標楷體"/>
                                <w:color w:val="000000" w:themeColor="text1"/>
                                <w:sz w:val="20"/>
                              </w:rPr>
                            </w:pPr>
                            <w:r w:rsidRPr="00E46BAB">
                              <w:rPr>
                                <w:rFonts w:ascii="標楷體" w:hAnsi="標楷體" w:hint="eastAsia"/>
                                <w:color w:val="000000" w:themeColor="text1"/>
                                <w:sz w:val="20"/>
                              </w:rPr>
                              <w:t>金額</w:t>
                            </w:r>
                          </w:p>
                        </w:tc>
                        <w:tc>
                          <w:tcPr>
                            <w:tcW w:w="641" w:type="pct"/>
                            <w:tcBorders>
                              <w:top w:val="single" w:sz="4" w:space="0" w:color="auto"/>
                              <w:left w:val="single" w:sz="4" w:space="0" w:color="auto"/>
                              <w:bottom w:val="single" w:sz="4" w:space="0" w:color="auto"/>
                            </w:tcBorders>
                            <w:shd w:val="clear" w:color="auto" w:fill="B2E4CD"/>
                            <w:vAlign w:val="center"/>
                          </w:tcPr>
                          <w:p w14:paraId="134947C8" w14:textId="77777777" w:rsidR="006B22F1" w:rsidRPr="00E46BAB" w:rsidRDefault="006B22F1" w:rsidP="00E46BAB">
                            <w:pPr>
                              <w:snapToGrid w:val="0"/>
                              <w:jc w:val="distribute"/>
                              <w:rPr>
                                <w:rFonts w:ascii="標楷體" w:hAnsi="標楷體"/>
                                <w:color w:val="000000" w:themeColor="text1"/>
                                <w:sz w:val="20"/>
                              </w:rPr>
                            </w:pPr>
                            <w:r w:rsidRPr="00E46BAB">
                              <w:rPr>
                                <w:rFonts w:ascii="標楷體" w:hAnsi="標楷體" w:hint="eastAsia"/>
                                <w:color w:val="000000" w:themeColor="text1"/>
                                <w:sz w:val="20"/>
                              </w:rPr>
                              <w:t>占比</w:t>
                            </w:r>
                          </w:p>
                        </w:tc>
                      </w:tr>
                      <w:tr w:rsidR="00007C82" w:rsidRPr="00E56EF8" w14:paraId="7AB9E97E" w14:textId="77777777" w:rsidTr="00007C82">
                        <w:trPr>
                          <w:trHeight w:val="510"/>
                          <w:jc w:val="center"/>
                        </w:trPr>
                        <w:tc>
                          <w:tcPr>
                            <w:tcW w:w="3297" w:type="pct"/>
                            <w:tcBorders>
                              <w:top w:val="single" w:sz="4" w:space="0" w:color="auto"/>
                              <w:bottom w:val="nil"/>
                              <w:right w:val="single" w:sz="4" w:space="0" w:color="auto"/>
                            </w:tcBorders>
                            <w:vAlign w:val="center"/>
                          </w:tcPr>
                          <w:p w14:paraId="0783DFB7" w14:textId="17BC7993" w:rsidR="00007C82" w:rsidRPr="00E56EF8" w:rsidRDefault="00007C82" w:rsidP="00007C82">
                            <w:pPr>
                              <w:snapToGrid w:val="0"/>
                              <w:jc w:val="distribute"/>
                              <w:rPr>
                                <w:rFonts w:ascii="標楷體" w:hAnsi="標楷體"/>
                                <w:b/>
                                <w:color w:val="000000" w:themeColor="text1"/>
                                <w:sz w:val="20"/>
                              </w:rPr>
                            </w:pPr>
                            <w:r w:rsidRPr="00E56EF8">
                              <w:rPr>
                                <w:rFonts w:ascii="標楷體" w:hAnsi="標楷體" w:hint="eastAsia"/>
                                <w:b/>
                                <w:color w:val="000000" w:themeColor="text1"/>
                                <w:sz w:val="20"/>
                              </w:rPr>
                              <w:t>合計</w:t>
                            </w:r>
                          </w:p>
                        </w:tc>
                        <w:tc>
                          <w:tcPr>
                            <w:tcW w:w="1062" w:type="pct"/>
                            <w:tcBorders>
                              <w:top w:val="single" w:sz="4" w:space="0" w:color="auto"/>
                              <w:left w:val="single" w:sz="4" w:space="0" w:color="auto"/>
                              <w:right w:val="single" w:sz="4" w:space="0" w:color="auto"/>
                            </w:tcBorders>
                            <w:vAlign w:val="center"/>
                          </w:tcPr>
                          <w:p w14:paraId="692A328A" w14:textId="46BDF7D6" w:rsidR="00007C82" w:rsidRPr="00F867C8" w:rsidRDefault="00F867C8" w:rsidP="00007C82">
                            <w:pPr>
                              <w:snapToGrid w:val="0"/>
                              <w:jc w:val="right"/>
                              <w:rPr>
                                <w:rFonts w:ascii="標楷體" w:hAnsi="標楷體"/>
                                <w:b/>
                                <w:bCs/>
                                <w:color w:val="000000" w:themeColor="text1"/>
                                <w:sz w:val="20"/>
                              </w:rPr>
                            </w:pPr>
                            <w:r>
                              <w:rPr>
                                <w:rFonts w:ascii="標楷體" w:hAnsi="標楷體"/>
                                <w:b/>
                                <w:bCs/>
                                <w:color w:val="000000" w:themeColor="text1"/>
                                <w:sz w:val="20"/>
                              </w:rPr>
                              <w:t>1</w:t>
                            </w:r>
                            <w:r>
                              <w:rPr>
                                <w:rFonts w:ascii="標楷體" w:hAnsi="標楷體" w:hint="eastAsia"/>
                                <w:b/>
                                <w:bCs/>
                                <w:color w:val="000000" w:themeColor="text1"/>
                                <w:sz w:val="20"/>
                              </w:rPr>
                              <w:t>,</w:t>
                            </w:r>
                            <w:r w:rsidR="00422969">
                              <w:rPr>
                                <w:rFonts w:ascii="標楷體" w:hAnsi="標楷體"/>
                                <w:b/>
                                <w:bCs/>
                                <w:color w:val="000000" w:themeColor="text1"/>
                                <w:sz w:val="20"/>
                              </w:rPr>
                              <w:t>523,621</w:t>
                            </w:r>
                          </w:p>
                        </w:tc>
                        <w:tc>
                          <w:tcPr>
                            <w:tcW w:w="641" w:type="pct"/>
                            <w:tcBorders>
                              <w:top w:val="single" w:sz="4" w:space="0" w:color="auto"/>
                              <w:left w:val="single" w:sz="4" w:space="0" w:color="auto"/>
                            </w:tcBorders>
                            <w:vAlign w:val="center"/>
                          </w:tcPr>
                          <w:p w14:paraId="12E1C7C7" w14:textId="6498798E" w:rsidR="00007C82" w:rsidRPr="00F867C8" w:rsidRDefault="00007C82" w:rsidP="00007C82">
                            <w:pPr>
                              <w:snapToGrid w:val="0"/>
                              <w:jc w:val="right"/>
                              <w:rPr>
                                <w:rFonts w:ascii="標楷體" w:hAnsi="標楷體"/>
                                <w:b/>
                                <w:color w:val="000000" w:themeColor="text1"/>
                                <w:sz w:val="20"/>
                              </w:rPr>
                            </w:pPr>
                            <w:r w:rsidRPr="00F867C8">
                              <w:rPr>
                                <w:rFonts w:ascii="標楷體" w:hAnsi="標楷體" w:hint="eastAsia"/>
                                <w:b/>
                                <w:bCs/>
                                <w:color w:val="000000" w:themeColor="text1"/>
                                <w:sz w:val="20"/>
                              </w:rPr>
                              <w:t>100.00</w:t>
                            </w:r>
                          </w:p>
                        </w:tc>
                      </w:tr>
                      <w:tr w:rsidR="00007C82" w:rsidRPr="00E56EF8" w14:paraId="137CA24D" w14:textId="77777777" w:rsidTr="00007C82">
                        <w:trPr>
                          <w:trHeight w:val="510"/>
                          <w:jc w:val="center"/>
                        </w:trPr>
                        <w:tc>
                          <w:tcPr>
                            <w:tcW w:w="3297" w:type="pct"/>
                            <w:tcBorders>
                              <w:top w:val="nil"/>
                              <w:bottom w:val="nil"/>
                              <w:right w:val="single" w:sz="4" w:space="0" w:color="auto"/>
                            </w:tcBorders>
                            <w:shd w:val="clear" w:color="auto" w:fill="D7F1E5"/>
                            <w:vAlign w:val="center"/>
                          </w:tcPr>
                          <w:p w14:paraId="493F7C8F" w14:textId="6583B8F7" w:rsidR="00007C82" w:rsidRPr="00E56EF8" w:rsidRDefault="00007C82" w:rsidP="00007C82">
                            <w:pPr>
                              <w:snapToGrid w:val="0"/>
                              <w:jc w:val="both"/>
                              <w:rPr>
                                <w:rFonts w:ascii="標楷體" w:hAnsi="標楷體"/>
                                <w:color w:val="000000" w:themeColor="text1"/>
                                <w:sz w:val="20"/>
                              </w:rPr>
                            </w:pPr>
                            <w:r w:rsidRPr="00E56EF8">
                              <w:rPr>
                                <w:rFonts w:ascii="標楷體" w:hAnsi="標楷體" w:hint="eastAsia"/>
                                <w:color w:val="000000" w:themeColor="text1"/>
                                <w:sz w:val="20"/>
                              </w:rPr>
                              <w:t>1</w:t>
                            </w:r>
                            <w:r w:rsidRPr="00E56EF8">
                              <w:rPr>
                                <w:rFonts w:ascii="標楷體" w:hAnsi="標楷體"/>
                                <w:color w:val="000000" w:themeColor="text1"/>
                                <w:sz w:val="20"/>
                              </w:rPr>
                              <w:t>.</w:t>
                            </w:r>
                            <w:bookmarkStart w:id="1" w:name="_Hlk233103913"/>
                            <w:r w:rsidR="00422969" w:rsidRPr="00CF014D">
                              <w:rPr>
                                <w:rFonts w:ascii="標楷體" w:hAnsi="標楷體" w:hint="eastAsia"/>
                                <w:color w:val="000000" w:themeColor="text1"/>
                                <w:sz w:val="20"/>
                              </w:rPr>
                              <w:t>按業務需要而減少支付或</w:t>
                            </w:r>
                            <w:proofErr w:type="gramStart"/>
                            <w:r w:rsidR="00422969" w:rsidRPr="00CF014D">
                              <w:rPr>
                                <w:rFonts w:ascii="標楷體" w:hAnsi="標楷體" w:hint="eastAsia"/>
                                <w:color w:val="000000" w:themeColor="text1"/>
                                <w:sz w:val="20"/>
                              </w:rPr>
                              <w:t>撙</w:t>
                            </w:r>
                            <w:proofErr w:type="gramEnd"/>
                            <w:r w:rsidR="00422969" w:rsidRPr="00CF014D">
                              <w:rPr>
                                <w:rFonts w:ascii="標楷體" w:hAnsi="標楷體" w:hint="eastAsia"/>
                                <w:color w:val="000000" w:themeColor="text1"/>
                                <w:sz w:val="20"/>
                              </w:rPr>
                              <w:t>節支出</w:t>
                            </w:r>
                            <w:bookmarkEnd w:id="1"/>
                            <w:r w:rsidRPr="00CF014D">
                              <w:rPr>
                                <w:rFonts w:ascii="標楷體" w:hAnsi="標楷體" w:hint="eastAsia"/>
                                <w:color w:val="000000" w:themeColor="text1"/>
                                <w:sz w:val="20"/>
                              </w:rPr>
                              <w:t>。</w:t>
                            </w:r>
                          </w:p>
                        </w:tc>
                        <w:tc>
                          <w:tcPr>
                            <w:tcW w:w="1062" w:type="pct"/>
                            <w:tcBorders>
                              <w:left w:val="single" w:sz="4" w:space="0" w:color="auto"/>
                              <w:right w:val="single" w:sz="4" w:space="0" w:color="auto"/>
                            </w:tcBorders>
                            <w:shd w:val="clear" w:color="auto" w:fill="D7F1E5"/>
                            <w:vAlign w:val="center"/>
                          </w:tcPr>
                          <w:p w14:paraId="239A6878" w14:textId="7E0AEDA6" w:rsidR="00007C82" w:rsidRPr="00F867C8" w:rsidRDefault="00422969" w:rsidP="00007C82">
                            <w:pPr>
                              <w:snapToGrid w:val="0"/>
                              <w:jc w:val="right"/>
                              <w:rPr>
                                <w:rFonts w:ascii="標楷體" w:hAnsi="標楷體"/>
                                <w:color w:val="000000" w:themeColor="text1"/>
                                <w:sz w:val="20"/>
                              </w:rPr>
                            </w:pPr>
                            <w:r>
                              <w:rPr>
                                <w:rFonts w:ascii="標楷體" w:hAnsi="標楷體"/>
                                <w:sz w:val="20"/>
                              </w:rPr>
                              <w:t>634,641</w:t>
                            </w:r>
                          </w:p>
                        </w:tc>
                        <w:tc>
                          <w:tcPr>
                            <w:tcW w:w="641" w:type="pct"/>
                            <w:tcBorders>
                              <w:left w:val="single" w:sz="4" w:space="0" w:color="auto"/>
                            </w:tcBorders>
                            <w:shd w:val="clear" w:color="auto" w:fill="D7F1E5"/>
                            <w:vAlign w:val="center"/>
                          </w:tcPr>
                          <w:p w14:paraId="75A69A5C" w14:textId="49BC95DB" w:rsidR="00007C82" w:rsidRPr="00F867C8" w:rsidRDefault="00422969" w:rsidP="00007C82">
                            <w:pPr>
                              <w:snapToGrid w:val="0"/>
                              <w:jc w:val="right"/>
                              <w:rPr>
                                <w:rFonts w:ascii="標楷體" w:hAnsi="標楷體"/>
                                <w:color w:val="000000" w:themeColor="text1"/>
                                <w:sz w:val="20"/>
                              </w:rPr>
                            </w:pPr>
                            <w:r>
                              <w:rPr>
                                <w:rFonts w:ascii="標楷體" w:hAnsi="標楷體"/>
                                <w:sz w:val="20"/>
                              </w:rPr>
                              <w:t>41.65</w:t>
                            </w:r>
                          </w:p>
                        </w:tc>
                      </w:tr>
                      <w:tr w:rsidR="00007C82" w:rsidRPr="00E56EF8" w14:paraId="3F96D1CE" w14:textId="77777777" w:rsidTr="00007C82">
                        <w:trPr>
                          <w:trHeight w:val="510"/>
                          <w:jc w:val="center"/>
                        </w:trPr>
                        <w:tc>
                          <w:tcPr>
                            <w:tcW w:w="3297" w:type="pct"/>
                            <w:tcBorders>
                              <w:top w:val="nil"/>
                              <w:bottom w:val="nil"/>
                              <w:right w:val="single" w:sz="4" w:space="0" w:color="auto"/>
                            </w:tcBorders>
                            <w:vAlign w:val="center"/>
                          </w:tcPr>
                          <w:p w14:paraId="2F6B2696" w14:textId="095BC981" w:rsidR="00007C82" w:rsidRPr="00E56EF8" w:rsidRDefault="00007C82" w:rsidP="00007C82">
                            <w:pPr>
                              <w:snapToGrid w:val="0"/>
                              <w:jc w:val="both"/>
                              <w:rPr>
                                <w:rFonts w:ascii="標楷體" w:hAnsi="標楷體"/>
                                <w:color w:val="000000" w:themeColor="text1"/>
                                <w:sz w:val="20"/>
                              </w:rPr>
                            </w:pPr>
                            <w:r w:rsidRPr="00E56EF8">
                              <w:rPr>
                                <w:rFonts w:ascii="標楷體" w:hAnsi="標楷體" w:hint="eastAsia"/>
                                <w:color w:val="000000" w:themeColor="text1"/>
                                <w:sz w:val="20"/>
                              </w:rPr>
                              <w:t>2</w:t>
                            </w:r>
                            <w:r w:rsidRPr="00E56EF8">
                              <w:rPr>
                                <w:rFonts w:ascii="標楷體" w:hAnsi="標楷體"/>
                                <w:color w:val="000000" w:themeColor="text1"/>
                                <w:sz w:val="20"/>
                              </w:rPr>
                              <w:t>.</w:t>
                            </w:r>
                            <w:r w:rsidR="00422969" w:rsidRPr="00CF014D">
                              <w:rPr>
                                <w:rFonts w:ascii="標楷體" w:hAnsi="標楷體" w:hint="eastAsia"/>
                                <w:color w:val="000000" w:themeColor="text1"/>
                                <w:sz w:val="20"/>
                              </w:rPr>
                              <w:t>實際進用員額</w:t>
                            </w:r>
                            <w:proofErr w:type="gramStart"/>
                            <w:r w:rsidR="00422969" w:rsidRPr="00CF014D">
                              <w:rPr>
                                <w:rFonts w:ascii="標楷體" w:hAnsi="標楷體" w:hint="eastAsia"/>
                                <w:color w:val="000000" w:themeColor="text1"/>
                                <w:sz w:val="20"/>
                              </w:rPr>
                              <w:t>較少致人事</w:t>
                            </w:r>
                            <w:proofErr w:type="gramEnd"/>
                            <w:r w:rsidR="00422969" w:rsidRPr="00CF014D">
                              <w:rPr>
                                <w:rFonts w:ascii="標楷體" w:hAnsi="標楷體" w:hint="eastAsia"/>
                                <w:color w:val="000000" w:themeColor="text1"/>
                                <w:sz w:val="20"/>
                              </w:rPr>
                              <w:t>費節餘</w:t>
                            </w:r>
                            <w:r w:rsidRPr="00CF014D">
                              <w:rPr>
                                <w:rFonts w:ascii="標楷體" w:hAnsi="標楷體" w:hint="eastAsia"/>
                                <w:color w:val="000000" w:themeColor="text1"/>
                                <w:sz w:val="20"/>
                              </w:rPr>
                              <w:t>。</w:t>
                            </w:r>
                          </w:p>
                        </w:tc>
                        <w:tc>
                          <w:tcPr>
                            <w:tcW w:w="1062" w:type="pct"/>
                            <w:tcBorders>
                              <w:left w:val="single" w:sz="4" w:space="0" w:color="auto"/>
                              <w:right w:val="single" w:sz="4" w:space="0" w:color="auto"/>
                            </w:tcBorders>
                            <w:vAlign w:val="center"/>
                          </w:tcPr>
                          <w:p w14:paraId="3CB40E53" w14:textId="73790D69" w:rsidR="00007C82" w:rsidRPr="00F867C8" w:rsidRDefault="00422969" w:rsidP="00007C82">
                            <w:pPr>
                              <w:snapToGrid w:val="0"/>
                              <w:jc w:val="right"/>
                              <w:rPr>
                                <w:rFonts w:ascii="標楷體" w:hAnsi="標楷體"/>
                                <w:color w:val="000000" w:themeColor="text1"/>
                                <w:sz w:val="20"/>
                              </w:rPr>
                            </w:pPr>
                            <w:r>
                              <w:rPr>
                                <w:rFonts w:ascii="標楷體" w:hAnsi="標楷體"/>
                                <w:sz w:val="20"/>
                              </w:rPr>
                              <w:t>222,027</w:t>
                            </w:r>
                          </w:p>
                        </w:tc>
                        <w:tc>
                          <w:tcPr>
                            <w:tcW w:w="641" w:type="pct"/>
                            <w:tcBorders>
                              <w:left w:val="single" w:sz="4" w:space="0" w:color="auto"/>
                            </w:tcBorders>
                            <w:vAlign w:val="center"/>
                          </w:tcPr>
                          <w:p w14:paraId="62966B14" w14:textId="7944E8C0" w:rsidR="00007C82" w:rsidRPr="00F867C8" w:rsidRDefault="00422969" w:rsidP="00007C82">
                            <w:pPr>
                              <w:snapToGrid w:val="0"/>
                              <w:jc w:val="right"/>
                              <w:rPr>
                                <w:rFonts w:ascii="標楷體" w:hAnsi="標楷體"/>
                                <w:color w:val="000000" w:themeColor="text1"/>
                                <w:sz w:val="20"/>
                              </w:rPr>
                            </w:pPr>
                            <w:r>
                              <w:rPr>
                                <w:rFonts w:ascii="標楷體" w:hAnsi="標楷體"/>
                                <w:sz w:val="20"/>
                              </w:rPr>
                              <w:t>14.57</w:t>
                            </w:r>
                          </w:p>
                        </w:tc>
                      </w:tr>
                      <w:tr w:rsidR="00007C82" w:rsidRPr="00E56EF8" w14:paraId="28D4094F" w14:textId="77777777" w:rsidTr="00007C82">
                        <w:trPr>
                          <w:trHeight w:val="510"/>
                          <w:jc w:val="center"/>
                        </w:trPr>
                        <w:tc>
                          <w:tcPr>
                            <w:tcW w:w="3297" w:type="pct"/>
                            <w:tcBorders>
                              <w:top w:val="nil"/>
                              <w:bottom w:val="nil"/>
                              <w:right w:val="single" w:sz="4" w:space="0" w:color="auto"/>
                            </w:tcBorders>
                            <w:shd w:val="clear" w:color="auto" w:fill="D7F1E5"/>
                            <w:vAlign w:val="center"/>
                          </w:tcPr>
                          <w:p w14:paraId="17FBA920" w14:textId="214E1150" w:rsidR="00007C82" w:rsidRPr="00E56EF8" w:rsidRDefault="00007C82" w:rsidP="00007C82">
                            <w:pPr>
                              <w:snapToGrid w:val="0"/>
                              <w:jc w:val="both"/>
                              <w:rPr>
                                <w:rFonts w:ascii="標楷體" w:hAnsi="標楷體"/>
                                <w:color w:val="000000" w:themeColor="text1"/>
                                <w:sz w:val="20"/>
                              </w:rPr>
                            </w:pPr>
                            <w:r w:rsidRPr="00E56EF8">
                              <w:rPr>
                                <w:rFonts w:ascii="標楷體" w:hAnsi="標楷體" w:hint="eastAsia"/>
                                <w:color w:val="000000" w:themeColor="text1"/>
                                <w:sz w:val="20"/>
                              </w:rPr>
                              <w:t>3</w:t>
                            </w:r>
                            <w:r w:rsidRPr="00E56EF8">
                              <w:rPr>
                                <w:rFonts w:ascii="標楷體" w:hAnsi="標楷體"/>
                                <w:color w:val="000000" w:themeColor="text1"/>
                                <w:sz w:val="20"/>
                              </w:rPr>
                              <w:t>.</w:t>
                            </w:r>
                            <w:r w:rsidR="00422969" w:rsidRPr="00CF014D">
                              <w:rPr>
                                <w:rFonts w:ascii="標楷體" w:hAnsi="標楷體" w:hint="eastAsia"/>
                                <w:color w:val="000000" w:themeColor="text1"/>
                                <w:sz w:val="20"/>
                              </w:rPr>
                              <w:t>計畫變更致未實施或工作量減少</w:t>
                            </w:r>
                            <w:r w:rsidRPr="00CF014D">
                              <w:rPr>
                                <w:rFonts w:ascii="標楷體" w:hAnsi="標楷體" w:hint="eastAsia"/>
                                <w:color w:val="000000" w:themeColor="text1"/>
                                <w:sz w:val="20"/>
                              </w:rPr>
                              <w:t>。</w:t>
                            </w:r>
                          </w:p>
                        </w:tc>
                        <w:tc>
                          <w:tcPr>
                            <w:tcW w:w="1062" w:type="pct"/>
                            <w:tcBorders>
                              <w:left w:val="single" w:sz="4" w:space="0" w:color="auto"/>
                              <w:right w:val="single" w:sz="4" w:space="0" w:color="auto"/>
                            </w:tcBorders>
                            <w:shd w:val="clear" w:color="auto" w:fill="D7F1E5"/>
                            <w:vAlign w:val="center"/>
                          </w:tcPr>
                          <w:p w14:paraId="2C93E992" w14:textId="3A2A9B1E" w:rsidR="00007C82" w:rsidRPr="00F867C8" w:rsidRDefault="00422969" w:rsidP="00007C82">
                            <w:pPr>
                              <w:snapToGrid w:val="0"/>
                              <w:jc w:val="right"/>
                              <w:rPr>
                                <w:rFonts w:ascii="標楷體" w:hAnsi="標楷體"/>
                                <w:color w:val="000000" w:themeColor="text1"/>
                                <w:sz w:val="20"/>
                              </w:rPr>
                            </w:pPr>
                            <w:r>
                              <w:rPr>
                                <w:rFonts w:ascii="標楷體" w:hAnsi="標楷體"/>
                                <w:sz w:val="20"/>
                              </w:rPr>
                              <w:t>165,529</w:t>
                            </w:r>
                          </w:p>
                        </w:tc>
                        <w:tc>
                          <w:tcPr>
                            <w:tcW w:w="641" w:type="pct"/>
                            <w:tcBorders>
                              <w:left w:val="single" w:sz="4" w:space="0" w:color="auto"/>
                            </w:tcBorders>
                            <w:shd w:val="clear" w:color="auto" w:fill="D7F1E5"/>
                            <w:vAlign w:val="center"/>
                          </w:tcPr>
                          <w:p w14:paraId="417461AD" w14:textId="6054FA41" w:rsidR="00007C82" w:rsidRPr="00F867C8" w:rsidRDefault="00422969" w:rsidP="00007C82">
                            <w:pPr>
                              <w:snapToGrid w:val="0"/>
                              <w:jc w:val="right"/>
                              <w:rPr>
                                <w:rFonts w:ascii="標楷體" w:hAnsi="標楷體"/>
                                <w:color w:val="000000" w:themeColor="text1"/>
                                <w:sz w:val="20"/>
                              </w:rPr>
                            </w:pPr>
                            <w:r>
                              <w:rPr>
                                <w:rFonts w:ascii="標楷體" w:hAnsi="標楷體"/>
                                <w:sz w:val="20"/>
                              </w:rPr>
                              <w:t>10.86</w:t>
                            </w:r>
                          </w:p>
                        </w:tc>
                      </w:tr>
                      <w:tr w:rsidR="00007C82" w:rsidRPr="00E56EF8" w14:paraId="02063A10" w14:textId="77777777" w:rsidTr="00007C82">
                        <w:trPr>
                          <w:trHeight w:val="510"/>
                          <w:jc w:val="center"/>
                        </w:trPr>
                        <w:tc>
                          <w:tcPr>
                            <w:tcW w:w="3297" w:type="pct"/>
                            <w:tcBorders>
                              <w:top w:val="nil"/>
                              <w:bottom w:val="nil"/>
                              <w:right w:val="single" w:sz="4" w:space="0" w:color="auto"/>
                            </w:tcBorders>
                            <w:vAlign w:val="center"/>
                          </w:tcPr>
                          <w:p w14:paraId="6975DEE8" w14:textId="4AFAED6C" w:rsidR="00007C82" w:rsidRPr="00E56EF8" w:rsidRDefault="00007C82" w:rsidP="00007C82">
                            <w:pPr>
                              <w:snapToGrid w:val="0"/>
                              <w:jc w:val="both"/>
                              <w:rPr>
                                <w:rFonts w:ascii="標楷體" w:hAnsi="標楷體"/>
                                <w:color w:val="000000" w:themeColor="text1"/>
                                <w:sz w:val="20"/>
                              </w:rPr>
                            </w:pPr>
                            <w:r w:rsidRPr="00E56EF8">
                              <w:rPr>
                                <w:rFonts w:ascii="標楷體" w:hAnsi="標楷體" w:hint="eastAsia"/>
                                <w:color w:val="000000" w:themeColor="text1"/>
                                <w:sz w:val="20"/>
                              </w:rPr>
                              <w:t>4</w:t>
                            </w:r>
                            <w:r>
                              <w:rPr>
                                <w:rFonts w:ascii="標楷體" w:hAnsi="標楷體"/>
                                <w:color w:val="000000" w:themeColor="text1"/>
                                <w:sz w:val="20"/>
                              </w:rPr>
                              <w:t>.</w:t>
                            </w:r>
                            <w:r w:rsidR="00422969" w:rsidRPr="00CF014D">
                              <w:rPr>
                                <w:rFonts w:ascii="標楷體" w:hAnsi="標楷體" w:hint="eastAsia"/>
                                <w:color w:val="000000" w:themeColor="text1"/>
                                <w:sz w:val="20"/>
                              </w:rPr>
                              <w:t>營</w:t>
                            </w:r>
                            <w:proofErr w:type="gramStart"/>
                            <w:r w:rsidR="00422969" w:rsidRPr="00CF014D">
                              <w:rPr>
                                <w:rFonts w:ascii="標楷體" w:hAnsi="標楷體" w:hint="eastAsia"/>
                                <w:color w:val="000000" w:themeColor="text1"/>
                                <w:sz w:val="20"/>
                              </w:rPr>
                              <w:t>繕</w:t>
                            </w:r>
                            <w:proofErr w:type="gramEnd"/>
                            <w:r w:rsidR="00422969" w:rsidRPr="00CF014D">
                              <w:rPr>
                                <w:rFonts w:ascii="標楷體" w:hAnsi="標楷體" w:hint="eastAsia"/>
                                <w:color w:val="000000" w:themeColor="text1"/>
                                <w:sz w:val="20"/>
                              </w:rPr>
                              <w:t>工程或財物採購結餘</w:t>
                            </w:r>
                            <w:r w:rsidRPr="00CF014D">
                              <w:rPr>
                                <w:rFonts w:ascii="標楷體" w:hAnsi="標楷體" w:hint="eastAsia"/>
                                <w:color w:val="000000" w:themeColor="text1"/>
                                <w:sz w:val="20"/>
                              </w:rPr>
                              <w:t>。</w:t>
                            </w:r>
                          </w:p>
                        </w:tc>
                        <w:tc>
                          <w:tcPr>
                            <w:tcW w:w="1062" w:type="pct"/>
                            <w:tcBorders>
                              <w:left w:val="single" w:sz="4" w:space="0" w:color="auto"/>
                              <w:right w:val="single" w:sz="4" w:space="0" w:color="auto"/>
                            </w:tcBorders>
                            <w:vAlign w:val="center"/>
                          </w:tcPr>
                          <w:p w14:paraId="69F567DC" w14:textId="3685939E" w:rsidR="00007C82" w:rsidRPr="00F867C8" w:rsidRDefault="00422969" w:rsidP="00007C82">
                            <w:pPr>
                              <w:snapToGrid w:val="0"/>
                              <w:jc w:val="right"/>
                              <w:rPr>
                                <w:rFonts w:ascii="標楷體" w:hAnsi="標楷體"/>
                                <w:color w:val="000000" w:themeColor="text1"/>
                                <w:sz w:val="20"/>
                              </w:rPr>
                            </w:pPr>
                            <w:r>
                              <w:rPr>
                                <w:rFonts w:ascii="標楷體" w:hAnsi="標楷體"/>
                                <w:sz w:val="20"/>
                              </w:rPr>
                              <w:t>133,173</w:t>
                            </w:r>
                          </w:p>
                        </w:tc>
                        <w:tc>
                          <w:tcPr>
                            <w:tcW w:w="641" w:type="pct"/>
                            <w:tcBorders>
                              <w:left w:val="single" w:sz="4" w:space="0" w:color="auto"/>
                            </w:tcBorders>
                            <w:vAlign w:val="center"/>
                          </w:tcPr>
                          <w:p w14:paraId="069E4D40" w14:textId="0C6A3415" w:rsidR="00007C82" w:rsidRPr="00F867C8" w:rsidRDefault="00F867C8" w:rsidP="00007C82">
                            <w:pPr>
                              <w:snapToGrid w:val="0"/>
                              <w:jc w:val="right"/>
                              <w:rPr>
                                <w:rFonts w:ascii="標楷體" w:hAnsi="標楷體"/>
                                <w:color w:val="000000" w:themeColor="text1"/>
                                <w:sz w:val="20"/>
                              </w:rPr>
                            </w:pPr>
                            <w:r>
                              <w:rPr>
                                <w:rFonts w:ascii="標楷體" w:hAnsi="標楷體"/>
                                <w:sz w:val="20"/>
                              </w:rPr>
                              <w:t>8.</w:t>
                            </w:r>
                            <w:r w:rsidR="00422969">
                              <w:rPr>
                                <w:rFonts w:ascii="標楷體" w:hAnsi="標楷體"/>
                                <w:sz w:val="20"/>
                              </w:rPr>
                              <w:t>74</w:t>
                            </w:r>
                          </w:p>
                        </w:tc>
                      </w:tr>
                      <w:tr w:rsidR="00007C82" w:rsidRPr="00E56EF8" w14:paraId="3D57613F" w14:textId="77777777" w:rsidTr="00007C82">
                        <w:trPr>
                          <w:trHeight w:val="510"/>
                          <w:jc w:val="center"/>
                        </w:trPr>
                        <w:tc>
                          <w:tcPr>
                            <w:tcW w:w="3297" w:type="pct"/>
                            <w:tcBorders>
                              <w:top w:val="nil"/>
                              <w:bottom w:val="nil"/>
                              <w:right w:val="single" w:sz="4" w:space="0" w:color="auto"/>
                            </w:tcBorders>
                            <w:shd w:val="clear" w:color="auto" w:fill="D7F1E5"/>
                            <w:vAlign w:val="center"/>
                          </w:tcPr>
                          <w:p w14:paraId="43EE38ED" w14:textId="17732D64" w:rsidR="00007C82" w:rsidRPr="00E56EF8" w:rsidRDefault="00007C82" w:rsidP="00007C82">
                            <w:pPr>
                              <w:snapToGrid w:val="0"/>
                              <w:jc w:val="both"/>
                              <w:rPr>
                                <w:rFonts w:ascii="標楷體" w:hAnsi="標楷體"/>
                                <w:color w:val="000000" w:themeColor="text1"/>
                                <w:sz w:val="20"/>
                              </w:rPr>
                            </w:pPr>
                            <w:r>
                              <w:rPr>
                                <w:rFonts w:ascii="標楷體" w:hAnsi="標楷體"/>
                                <w:color w:val="000000" w:themeColor="text1"/>
                                <w:sz w:val="20"/>
                              </w:rPr>
                              <w:t>5</w:t>
                            </w:r>
                            <w:r w:rsidRPr="00E56EF8">
                              <w:rPr>
                                <w:rFonts w:ascii="標楷體" w:hAnsi="標楷體"/>
                                <w:color w:val="000000" w:themeColor="text1"/>
                                <w:sz w:val="20"/>
                              </w:rPr>
                              <w:t>.</w:t>
                            </w:r>
                            <w:r w:rsidR="00422969" w:rsidRPr="00CF014D">
                              <w:rPr>
                                <w:rFonts w:ascii="標楷體" w:hAnsi="標楷體" w:hint="eastAsia"/>
                                <w:color w:val="000000" w:themeColor="text1"/>
                                <w:sz w:val="20"/>
                              </w:rPr>
                              <w:t>收支併列預算收入未達而減支</w:t>
                            </w:r>
                            <w:r w:rsidRPr="00E56EF8">
                              <w:rPr>
                                <w:rFonts w:ascii="標楷體" w:hAnsi="標楷體" w:hint="eastAsia"/>
                                <w:color w:val="000000" w:themeColor="text1"/>
                                <w:sz w:val="20"/>
                              </w:rPr>
                              <w:t>。</w:t>
                            </w:r>
                          </w:p>
                        </w:tc>
                        <w:tc>
                          <w:tcPr>
                            <w:tcW w:w="1062" w:type="pct"/>
                            <w:tcBorders>
                              <w:left w:val="single" w:sz="4" w:space="0" w:color="auto"/>
                              <w:right w:val="single" w:sz="4" w:space="0" w:color="auto"/>
                            </w:tcBorders>
                            <w:shd w:val="clear" w:color="auto" w:fill="D7F1E5"/>
                            <w:vAlign w:val="center"/>
                          </w:tcPr>
                          <w:p w14:paraId="250AB006" w14:textId="36C5EC7C" w:rsidR="00007C82" w:rsidRPr="00F867C8" w:rsidRDefault="00422969" w:rsidP="00007C82">
                            <w:pPr>
                              <w:snapToGrid w:val="0"/>
                              <w:jc w:val="right"/>
                              <w:rPr>
                                <w:rFonts w:ascii="標楷體" w:hAnsi="標楷體"/>
                                <w:color w:val="000000" w:themeColor="text1"/>
                                <w:sz w:val="20"/>
                              </w:rPr>
                            </w:pPr>
                            <w:r>
                              <w:rPr>
                                <w:rFonts w:ascii="標楷體" w:hAnsi="標楷體"/>
                                <w:sz w:val="20"/>
                              </w:rPr>
                              <w:t>72,144</w:t>
                            </w:r>
                          </w:p>
                        </w:tc>
                        <w:tc>
                          <w:tcPr>
                            <w:tcW w:w="641" w:type="pct"/>
                            <w:tcBorders>
                              <w:left w:val="single" w:sz="4" w:space="0" w:color="auto"/>
                            </w:tcBorders>
                            <w:shd w:val="clear" w:color="auto" w:fill="D7F1E5"/>
                            <w:vAlign w:val="center"/>
                          </w:tcPr>
                          <w:p w14:paraId="260F8B15" w14:textId="6BD4FC45" w:rsidR="00007C82" w:rsidRPr="00F867C8" w:rsidRDefault="00422969" w:rsidP="00007C82">
                            <w:pPr>
                              <w:snapToGrid w:val="0"/>
                              <w:jc w:val="right"/>
                              <w:rPr>
                                <w:rFonts w:ascii="標楷體" w:hAnsi="標楷體"/>
                                <w:color w:val="000000" w:themeColor="text1"/>
                                <w:sz w:val="20"/>
                              </w:rPr>
                            </w:pPr>
                            <w:r>
                              <w:rPr>
                                <w:rFonts w:ascii="標楷體" w:hAnsi="標楷體"/>
                                <w:sz w:val="20"/>
                              </w:rPr>
                              <w:t>4.74</w:t>
                            </w:r>
                          </w:p>
                        </w:tc>
                      </w:tr>
                      <w:tr w:rsidR="00007C82" w:rsidRPr="00E56EF8" w14:paraId="1A9CBCC3" w14:textId="77777777" w:rsidTr="00007C82">
                        <w:trPr>
                          <w:trHeight w:val="510"/>
                          <w:jc w:val="center"/>
                        </w:trPr>
                        <w:tc>
                          <w:tcPr>
                            <w:tcW w:w="3297" w:type="pct"/>
                            <w:tcBorders>
                              <w:top w:val="nil"/>
                              <w:bottom w:val="nil"/>
                              <w:right w:val="single" w:sz="4" w:space="0" w:color="auto"/>
                            </w:tcBorders>
                            <w:vAlign w:val="center"/>
                          </w:tcPr>
                          <w:p w14:paraId="5C3A85B4" w14:textId="38A1110C" w:rsidR="00007C82" w:rsidRPr="00E56EF8" w:rsidRDefault="00007C82" w:rsidP="00007C82">
                            <w:pPr>
                              <w:snapToGrid w:val="0"/>
                              <w:jc w:val="both"/>
                              <w:rPr>
                                <w:rFonts w:ascii="標楷體" w:hAnsi="標楷體"/>
                                <w:color w:val="000000" w:themeColor="text1"/>
                                <w:sz w:val="20"/>
                              </w:rPr>
                            </w:pPr>
                            <w:r>
                              <w:rPr>
                                <w:rFonts w:ascii="標楷體" w:hAnsi="標楷體"/>
                                <w:color w:val="000000" w:themeColor="text1"/>
                                <w:sz w:val="20"/>
                              </w:rPr>
                              <w:t>6</w:t>
                            </w:r>
                            <w:r w:rsidRPr="00E56EF8">
                              <w:rPr>
                                <w:rFonts w:ascii="標楷體" w:hAnsi="標楷體"/>
                                <w:color w:val="000000" w:themeColor="text1"/>
                                <w:sz w:val="20"/>
                              </w:rPr>
                              <w:t>.</w:t>
                            </w:r>
                            <w:r w:rsidR="00422969" w:rsidRPr="00E56EF8">
                              <w:rPr>
                                <w:rFonts w:ascii="標楷體" w:hAnsi="標楷體" w:hint="eastAsia"/>
                                <w:color w:val="000000" w:themeColor="text1"/>
                                <w:sz w:val="20"/>
                              </w:rPr>
                              <w:t>補（捐）</w:t>
                            </w:r>
                            <w:proofErr w:type="gramStart"/>
                            <w:r w:rsidR="00422969" w:rsidRPr="00E56EF8">
                              <w:rPr>
                                <w:rFonts w:ascii="標楷體" w:hAnsi="標楷體" w:hint="eastAsia"/>
                                <w:color w:val="000000" w:themeColor="text1"/>
                                <w:sz w:val="20"/>
                              </w:rPr>
                              <w:t>助或委</w:t>
                            </w:r>
                            <w:proofErr w:type="gramEnd"/>
                            <w:r w:rsidR="00422969" w:rsidRPr="00E56EF8">
                              <w:rPr>
                                <w:rFonts w:ascii="標楷體" w:hAnsi="標楷體" w:hint="eastAsia"/>
                                <w:color w:val="000000" w:themeColor="text1"/>
                                <w:sz w:val="20"/>
                              </w:rPr>
                              <w:t>辦計畫經費結餘</w:t>
                            </w:r>
                            <w:r w:rsidRPr="00CF014D">
                              <w:rPr>
                                <w:rFonts w:ascii="標楷體" w:hAnsi="標楷體" w:hint="eastAsia"/>
                                <w:color w:val="000000" w:themeColor="text1"/>
                                <w:sz w:val="20"/>
                              </w:rPr>
                              <w:t>。</w:t>
                            </w:r>
                          </w:p>
                        </w:tc>
                        <w:tc>
                          <w:tcPr>
                            <w:tcW w:w="1062" w:type="pct"/>
                            <w:tcBorders>
                              <w:left w:val="single" w:sz="4" w:space="0" w:color="auto"/>
                              <w:right w:val="single" w:sz="4" w:space="0" w:color="auto"/>
                            </w:tcBorders>
                            <w:vAlign w:val="center"/>
                          </w:tcPr>
                          <w:p w14:paraId="4C281FBC" w14:textId="44170667" w:rsidR="00007C82" w:rsidRPr="00F867C8" w:rsidRDefault="00422969" w:rsidP="00007C82">
                            <w:pPr>
                              <w:snapToGrid w:val="0"/>
                              <w:jc w:val="right"/>
                              <w:rPr>
                                <w:rFonts w:ascii="標楷體" w:hAnsi="標楷體"/>
                                <w:color w:val="000000" w:themeColor="text1"/>
                                <w:sz w:val="20"/>
                              </w:rPr>
                            </w:pPr>
                            <w:r>
                              <w:rPr>
                                <w:rFonts w:ascii="標楷體" w:hAnsi="標楷體"/>
                                <w:sz w:val="20"/>
                              </w:rPr>
                              <w:t>67,979</w:t>
                            </w:r>
                          </w:p>
                        </w:tc>
                        <w:tc>
                          <w:tcPr>
                            <w:tcW w:w="641" w:type="pct"/>
                            <w:tcBorders>
                              <w:left w:val="single" w:sz="4" w:space="0" w:color="auto"/>
                            </w:tcBorders>
                            <w:vAlign w:val="center"/>
                          </w:tcPr>
                          <w:p w14:paraId="3A5644DE" w14:textId="1F2EFD02" w:rsidR="00007C82" w:rsidRPr="00F867C8" w:rsidRDefault="00422969" w:rsidP="00007C82">
                            <w:pPr>
                              <w:snapToGrid w:val="0"/>
                              <w:jc w:val="right"/>
                              <w:rPr>
                                <w:rFonts w:ascii="標楷體" w:hAnsi="標楷體"/>
                                <w:color w:val="000000" w:themeColor="text1"/>
                                <w:sz w:val="20"/>
                              </w:rPr>
                            </w:pPr>
                            <w:r>
                              <w:rPr>
                                <w:rFonts w:ascii="標楷體" w:hAnsi="標楷體"/>
                                <w:sz w:val="20"/>
                              </w:rPr>
                              <w:t>4.46</w:t>
                            </w:r>
                          </w:p>
                        </w:tc>
                      </w:tr>
                      <w:tr w:rsidR="00007C82" w:rsidRPr="00E56EF8" w14:paraId="36F878BE" w14:textId="77777777" w:rsidTr="00007C82">
                        <w:trPr>
                          <w:trHeight w:val="680"/>
                          <w:jc w:val="center"/>
                        </w:trPr>
                        <w:tc>
                          <w:tcPr>
                            <w:tcW w:w="3297" w:type="pct"/>
                            <w:tcBorders>
                              <w:top w:val="nil"/>
                              <w:bottom w:val="nil"/>
                              <w:right w:val="single" w:sz="4" w:space="0" w:color="auto"/>
                            </w:tcBorders>
                            <w:shd w:val="clear" w:color="auto" w:fill="D7F1E5"/>
                            <w:vAlign w:val="center"/>
                          </w:tcPr>
                          <w:p w14:paraId="0A023C97" w14:textId="458155B7" w:rsidR="00007C82" w:rsidRPr="00E56EF8" w:rsidRDefault="00007C82" w:rsidP="00007C82">
                            <w:pPr>
                              <w:snapToGrid w:val="0"/>
                              <w:ind w:left="200" w:hangingChars="100" w:hanging="200"/>
                              <w:jc w:val="both"/>
                              <w:rPr>
                                <w:rFonts w:ascii="標楷體" w:hAnsi="標楷體"/>
                                <w:color w:val="000000" w:themeColor="text1"/>
                                <w:sz w:val="20"/>
                              </w:rPr>
                            </w:pPr>
                            <w:r>
                              <w:rPr>
                                <w:rFonts w:ascii="標楷體" w:hAnsi="標楷體"/>
                                <w:color w:val="000000" w:themeColor="text1"/>
                                <w:sz w:val="20"/>
                              </w:rPr>
                              <w:t>7</w:t>
                            </w:r>
                            <w:r w:rsidRPr="00E56EF8">
                              <w:rPr>
                                <w:rFonts w:ascii="標楷體" w:hAnsi="標楷體"/>
                                <w:color w:val="000000" w:themeColor="text1"/>
                                <w:sz w:val="20"/>
                              </w:rPr>
                              <w:t>.</w:t>
                            </w:r>
                            <w:r w:rsidR="00F867C8" w:rsidRPr="00CF014D">
                              <w:rPr>
                                <w:rFonts w:ascii="標楷體" w:hAnsi="標楷體" w:hint="eastAsia"/>
                                <w:color w:val="000000" w:themeColor="text1"/>
                                <w:sz w:val="20"/>
                              </w:rPr>
                              <w:t>專案經費第一、二預備金未動支</w:t>
                            </w:r>
                            <w:r w:rsidRPr="00CF014D">
                              <w:rPr>
                                <w:rFonts w:ascii="標楷體" w:hAnsi="標楷體" w:hint="eastAsia"/>
                                <w:color w:val="000000" w:themeColor="text1"/>
                                <w:sz w:val="20"/>
                              </w:rPr>
                              <w:t>。</w:t>
                            </w:r>
                          </w:p>
                        </w:tc>
                        <w:tc>
                          <w:tcPr>
                            <w:tcW w:w="1062" w:type="pct"/>
                            <w:tcBorders>
                              <w:left w:val="single" w:sz="4" w:space="0" w:color="auto"/>
                              <w:bottom w:val="nil"/>
                              <w:right w:val="single" w:sz="4" w:space="0" w:color="auto"/>
                            </w:tcBorders>
                            <w:shd w:val="clear" w:color="auto" w:fill="D7F1E5"/>
                            <w:vAlign w:val="center"/>
                          </w:tcPr>
                          <w:p w14:paraId="12DB25BB" w14:textId="28A3BE3D" w:rsidR="00007C82" w:rsidRPr="00F867C8" w:rsidRDefault="00422969" w:rsidP="00007C82">
                            <w:pPr>
                              <w:snapToGrid w:val="0"/>
                              <w:jc w:val="right"/>
                              <w:rPr>
                                <w:rFonts w:ascii="標楷體" w:hAnsi="標楷體"/>
                                <w:color w:val="000000" w:themeColor="text1"/>
                                <w:sz w:val="20"/>
                              </w:rPr>
                            </w:pPr>
                            <w:r>
                              <w:rPr>
                                <w:rFonts w:ascii="標楷體" w:hAnsi="標楷體"/>
                                <w:sz w:val="20"/>
                              </w:rPr>
                              <w:t>62,944</w:t>
                            </w:r>
                          </w:p>
                        </w:tc>
                        <w:tc>
                          <w:tcPr>
                            <w:tcW w:w="641" w:type="pct"/>
                            <w:tcBorders>
                              <w:left w:val="single" w:sz="4" w:space="0" w:color="auto"/>
                            </w:tcBorders>
                            <w:shd w:val="clear" w:color="auto" w:fill="D7F1E5"/>
                            <w:vAlign w:val="center"/>
                          </w:tcPr>
                          <w:p w14:paraId="7C43253C" w14:textId="7CCDCB87" w:rsidR="00007C82" w:rsidRPr="00F867C8" w:rsidRDefault="00422969" w:rsidP="00007C82">
                            <w:pPr>
                              <w:snapToGrid w:val="0"/>
                              <w:jc w:val="right"/>
                              <w:rPr>
                                <w:rFonts w:ascii="標楷體" w:hAnsi="標楷體"/>
                                <w:color w:val="000000" w:themeColor="text1"/>
                                <w:sz w:val="20"/>
                              </w:rPr>
                            </w:pPr>
                            <w:r>
                              <w:rPr>
                                <w:rFonts w:ascii="標楷體" w:hAnsi="標楷體"/>
                                <w:sz w:val="20"/>
                              </w:rPr>
                              <w:t>4.13</w:t>
                            </w:r>
                          </w:p>
                        </w:tc>
                      </w:tr>
                      <w:tr w:rsidR="00007C82" w:rsidRPr="00E56EF8" w14:paraId="36C99BDF" w14:textId="77777777" w:rsidTr="00007C82">
                        <w:trPr>
                          <w:trHeight w:val="510"/>
                          <w:jc w:val="center"/>
                        </w:trPr>
                        <w:tc>
                          <w:tcPr>
                            <w:tcW w:w="3297" w:type="pct"/>
                            <w:tcBorders>
                              <w:top w:val="nil"/>
                              <w:bottom w:val="single" w:sz="4" w:space="0" w:color="auto"/>
                              <w:right w:val="single" w:sz="4" w:space="0" w:color="auto"/>
                            </w:tcBorders>
                            <w:vAlign w:val="center"/>
                          </w:tcPr>
                          <w:p w14:paraId="753CD3EE" w14:textId="78352A01" w:rsidR="00007C82" w:rsidRPr="00E56EF8" w:rsidRDefault="00007C82" w:rsidP="00007C82">
                            <w:pPr>
                              <w:snapToGrid w:val="0"/>
                              <w:ind w:left="200" w:hangingChars="100" w:hanging="200"/>
                              <w:jc w:val="both"/>
                              <w:rPr>
                                <w:rFonts w:ascii="標楷體" w:hAnsi="標楷體"/>
                                <w:color w:val="000000" w:themeColor="text1"/>
                                <w:sz w:val="20"/>
                              </w:rPr>
                            </w:pPr>
                            <w:r>
                              <w:rPr>
                                <w:rFonts w:ascii="標楷體" w:hAnsi="標楷體"/>
                                <w:color w:val="000000" w:themeColor="text1"/>
                                <w:sz w:val="20"/>
                              </w:rPr>
                              <w:t>8</w:t>
                            </w:r>
                            <w:r w:rsidRPr="00E56EF8">
                              <w:rPr>
                                <w:rFonts w:ascii="標楷體" w:hAnsi="標楷體" w:hint="eastAsia"/>
                                <w:color w:val="000000" w:themeColor="text1"/>
                                <w:sz w:val="20"/>
                              </w:rPr>
                              <w:t>.其他。</w:t>
                            </w:r>
                          </w:p>
                        </w:tc>
                        <w:tc>
                          <w:tcPr>
                            <w:tcW w:w="1062" w:type="pct"/>
                            <w:tcBorders>
                              <w:top w:val="nil"/>
                              <w:left w:val="single" w:sz="4" w:space="0" w:color="auto"/>
                              <w:bottom w:val="single" w:sz="4" w:space="0" w:color="auto"/>
                              <w:right w:val="single" w:sz="4" w:space="0" w:color="auto"/>
                            </w:tcBorders>
                            <w:vAlign w:val="center"/>
                          </w:tcPr>
                          <w:p w14:paraId="399B5988" w14:textId="47831F54" w:rsidR="00007C82" w:rsidRPr="00F867C8" w:rsidRDefault="00422969" w:rsidP="00007C82">
                            <w:pPr>
                              <w:snapToGrid w:val="0"/>
                              <w:jc w:val="right"/>
                              <w:rPr>
                                <w:rFonts w:ascii="標楷體" w:hAnsi="標楷體"/>
                                <w:color w:val="000000" w:themeColor="text1"/>
                                <w:sz w:val="20"/>
                              </w:rPr>
                            </w:pPr>
                            <w:r>
                              <w:rPr>
                                <w:rFonts w:ascii="標楷體" w:hAnsi="標楷體"/>
                                <w:sz w:val="20"/>
                              </w:rPr>
                              <w:t>165,180</w:t>
                            </w:r>
                          </w:p>
                        </w:tc>
                        <w:tc>
                          <w:tcPr>
                            <w:tcW w:w="641" w:type="pct"/>
                            <w:tcBorders>
                              <w:left w:val="single" w:sz="4" w:space="0" w:color="auto"/>
                            </w:tcBorders>
                            <w:vAlign w:val="center"/>
                          </w:tcPr>
                          <w:p w14:paraId="17C68ADA" w14:textId="1FC734F5" w:rsidR="00007C82" w:rsidRPr="00F867C8" w:rsidRDefault="00422969" w:rsidP="00007C82">
                            <w:pPr>
                              <w:snapToGrid w:val="0"/>
                              <w:jc w:val="right"/>
                              <w:rPr>
                                <w:rFonts w:ascii="標楷體" w:hAnsi="標楷體"/>
                                <w:color w:val="000000" w:themeColor="text1"/>
                                <w:sz w:val="20"/>
                              </w:rPr>
                            </w:pPr>
                            <w:r>
                              <w:rPr>
                                <w:rFonts w:ascii="標楷體" w:hAnsi="標楷體"/>
                                <w:sz w:val="20"/>
                              </w:rPr>
                              <w:t>10.84</w:t>
                            </w:r>
                          </w:p>
                        </w:tc>
                      </w:tr>
                    </w:tbl>
                    <w:p w14:paraId="222AE8B4" w14:textId="77777777" w:rsidR="006B22F1" w:rsidRPr="0017075A" w:rsidRDefault="006B22F1" w:rsidP="006B22F1">
                      <w:pPr>
                        <w:overflowPunct w:val="0"/>
                        <w:autoSpaceDE w:val="0"/>
                        <w:autoSpaceDN w:val="0"/>
                        <w:adjustRightInd w:val="0"/>
                        <w:jc w:val="right"/>
                        <w:rPr>
                          <w:rFonts w:ascii="標楷體" w:hAnsi="標楷體"/>
                          <w:b/>
                          <w:snapToGrid w:val="0"/>
                          <w:szCs w:val="24"/>
                        </w:rPr>
                      </w:pPr>
                    </w:p>
                  </w:txbxContent>
                </v:textbox>
                <w10:wrap type="square" anchorx="margin"/>
              </v:shape>
            </w:pict>
          </mc:Fallback>
        </mc:AlternateContent>
      </w:r>
      <w:r w:rsidR="000A7619" w:rsidRPr="00F12A43">
        <w:rPr>
          <w:rFonts w:ascii="標楷體" w:hAnsi="標楷體" w:hint="eastAsia"/>
          <w:color w:val="000000" w:themeColor="text1"/>
          <w:spacing w:val="-2"/>
        </w:rPr>
        <w:t>歲出決算審定總額</w:t>
      </w:r>
      <w:r w:rsidR="00943A49" w:rsidRPr="00F12A43">
        <w:rPr>
          <w:rFonts w:ascii="標楷體" w:hAnsi="標楷體"/>
          <w:color w:val="000000" w:themeColor="text1"/>
          <w:spacing w:val="-2"/>
        </w:rPr>
        <w:t>144</w:t>
      </w:r>
      <w:r w:rsidR="000A7619" w:rsidRPr="00F12A43">
        <w:rPr>
          <w:rFonts w:ascii="標楷體" w:hAnsi="標楷體" w:hint="eastAsia"/>
          <w:color w:val="000000" w:themeColor="text1"/>
          <w:spacing w:val="-2"/>
        </w:rPr>
        <w:t>億</w:t>
      </w:r>
      <w:r w:rsidR="00943A49" w:rsidRPr="00F12A43">
        <w:rPr>
          <w:rFonts w:ascii="標楷體" w:hAnsi="標楷體" w:hint="eastAsia"/>
          <w:color w:val="000000" w:themeColor="text1"/>
          <w:spacing w:val="-2"/>
        </w:rPr>
        <w:t>3</w:t>
      </w:r>
      <w:r w:rsidR="00943A49" w:rsidRPr="00F12A43">
        <w:rPr>
          <w:rFonts w:ascii="標楷體" w:hAnsi="標楷體"/>
          <w:color w:val="000000" w:themeColor="text1"/>
          <w:spacing w:val="-2"/>
        </w:rPr>
        <w:t>,883</w:t>
      </w:r>
      <w:r w:rsidR="000A7619" w:rsidRPr="00F12A43">
        <w:rPr>
          <w:rFonts w:ascii="標楷體" w:hAnsi="標楷體" w:hint="eastAsia"/>
          <w:color w:val="000000" w:themeColor="text1"/>
          <w:spacing w:val="-2"/>
        </w:rPr>
        <w:t>萬餘元，較預算</w:t>
      </w:r>
      <w:r w:rsidR="00A40123" w:rsidRPr="00F12A43">
        <w:rPr>
          <w:rFonts w:ascii="標楷體" w:hAnsi="標楷體" w:hint="eastAsia"/>
          <w:color w:val="000000" w:themeColor="text1"/>
          <w:spacing w:val="-2"/>
        </w:rPr>
        <w:t>數</w:t>
      </w:r>
      <w:r w:rsidR="007E00D4" w:rsidRPr="00F12A43">
        <w:rPr>
          <w:rFonts w:ascii="標楷體" w:hAnsi="標楷體"/>
          <w:color w:val="000000" w:themeColor="text1"/>
          <w:spacing w:val="-2"/>
        </w:rPr>
        <w:t>15</w:t>
      </w:r>
      <w:r w:rsidR="00943A49" w:rsidRPr="00F12A43">
        <w:rPr>
          <w:rFonts w:ascii="標楷體" w:hAnsi="標楷體"/>
          <w:color w:val="000000" w:themeColor="text1"/>
          <w:spacing w:val="-2"/>
        </w:rPr>
        <w:t>9</w:t>
      </w:r>
      <w:r w:rsidR="000A7619" w:rsidRPr="00F12A43">
        <w:rPr>
          <w:rFonts w:ascii="標楷體" w:hAnsi="標楷體" w:hint="eastAsia"/>
          <w:color w:val="000000" w:themeColor="text1"/>
          <w:spacing w:val="-2"/>
        </w:rPr>
        <w:t>億</w:t>
      </w:r>
      <w:r w:rsidR="00943A49" w:rsidRPr="00F12A43">
        <w:rPr>
          <w:rFonts w:ascii="標楷體" w:hAnsi="標楷體" w:hint="eastAsia"/>
          <w:color w:val="000000" w:themeColor="text1"/>
          <w:spacing w:val="-2"/>
        </w:rPr>
        <w:t>6</w:t>
      </w:r>
      <w:r w:rsidR="00943A49" w:rsidRPr="00F12A43">
        <w:rPr>
          <w:rFonts w:ascii="標楷體" w:hAnsi="標楷體"/>
          <w:color w:val="000000" w:themeColor="text1"/>
          <w:spacing w:val="-2"/>
        </w:rPr>
        <w:t>,245</w:t>
      </w:r>
      <w:r w:rsidR="000A7619" w:rsidRPr="00F12A43">
        <w:rPr>
          <w:rFonts w:ascii="標楷體" w:hAnsi="標楷體" w:hint="eastAsia"/>
          <w:color w:val="000000" w:themeColor="text1"/>
          <w:spacing w:val="-2"/>
        </w:rPr>
        <w:t>萬</w:t>
      </w:r>
      <w:r w:rsidR="00943A49" w:rsidRPr="00F12A43">
        <w:rPr>
          <w:rFonts w:ascii="標楷體" w:hAnsi="標楷體" w:hint="eastAsia"/>
          <w:color w:val="000000" w:themeColor="text1"/>
          <w:spacing w:val="-2"/>
        </w:rPr>
        <w:t>餘</w:t>
      </w:r>
      <w:r w:rsidR="000A7619" w:rsidRPr="00F12A43">
        <w:rPr>
          <w:rFonts w:ascii="標楷體" w:hAnsi="標楷體" w:hint="eastAsia"/>
          <w:color w:val="000000" w:themeColor="text1"/>
          <w:spacing w:val="-2"/>
        </w:rPr>
        <w:t>元</w:t>
      </w:r>
      <w:r w:rsidR="00A40123" w:rsidRPr="00F12A43">
        <w:rPr>
          <w:rFonts w:ascii="標楷體" w:hAnsi="標楷體" w:hint="eastAsia"/>
          <w:color w:val="000000" w:themeColor="text1"/>
          <w:spacing w:val="-2"/>
        </w:rPr>
        <w:t>，</w:t>
      </w:r>
      <w:r w:rsidR="000A7619" w:rsidRPr="00F12A43">
        <w:rPr>
          <w:rFonts w:ascii="標楷體" w:hAnsi="標楷體" w:hint="eastAsia"/>
          <w:color w:val="000000" w:themeColor="text1"/>
          <w:spacing w:val="-2"/>
        </w:rPr>
        <w:t>減少</w:t>
      </w:r>
      <w:r w:rsidR="00943A49" w:rsidRPr="00F12A43">
        <w:rPr>
          <w:rFonts w:ascii="標楷體" w:hAnsi="標楷體" w:hint="eastAsia"/>
          <w:color w:val="000000" w:themeColor="text1"/>
          <w:spacing w:val="-2"/>
        </w:rPr>
        <w:t>1</w:t>
      </w:r>
      <w:r w:rsidR="00943A49" w:rsidRPr="00F12A43">
        <w:rPr>
          <w:rFonts w:ascii="標楷體" w:hAnsi="標楷體"/>
          <w:color w:val="000000" w:themeColor="text1"/>
          <w:spacing w:val="-2"/>
        </w:rPr>
        <w:t>5</w:t>
      </w:r>
      <w:r w:rsidR="000A7619" w:rsidRPr="00F12A43">
        <w:rPr>
          <w:rFonts w:ascii="標楷體" w:hAnsi="標楷體" w:hint="eastAsia"/>
          <w:color w:val="000000" w:themeColor="text1"/>
          <w:spacing w:val="-2"/>
        </w:rPr>
        <w:t>億</w:t>
      </w:r>
      <w:r w:rsidR="00943A49" w:rsidRPr="00F12A43">
        <w:rPr>
          <w:rFonts w:ascii="標楷體" w:hAnsi="標楷體" w:hint="eastAsia"/>
          <w:color w:val="000000" w:themeColor="text1"/>
          <w:spacing w:val="-2"/>
        </w:rPr>
        <w:t>2</w:t>
      </w:r>
      <w:r w:rsidR="00943A49" w:rsidRPr="00F12A43">
        <w:rPr>
          <w:rFonts w:ascii="標楷體" w:hAnsi="標楷體"/>
          <w:color w:val="000000" w:themeColor="text1"/>
          <w:spacing w:val="-2"/>
        </w:rPr>
        <w:t>,362</w:t>
      </w:r>
      <w:r w:rsidR="000A7619" w:rsidRPr="00F12A43">
        <w:rPr>
          <w:rFonts w:ascii="標楷體" w:hAnsi="標楷體" w:hint="eastAsia"/>
          <w:color w:val="000000" w:themeColor="text1"/>
          <w:spacing w:val="-2"/>
        </w:rPr>
        <w:t>萬餘元</w:t>
      </w:r>
      <w:r w:rsidR="00503FBD" w:rsidRPr="00F12A43">
        <w:rPr>
          <w:rFonts w:ascii="標楷體" w:hAnsi="標楷體" w:hint="eastAsia"/>
          <w:color w:val="000000" w:themeColor="text1"/>
          <w:spacing w:val="-2"/>
        </w:rPr>
        <w:t>（</w:t>
      </w:r>
      <w:r w:rsidR="00CC4A36" w:rsidRPr="00F12A43">
        <w:rPr>
          <w:rFonts w:ascii="標楷體" w:hAnsi="標楷體" w:hint="eastAsia"/>
          <w:color w:val="000000" w:themeColor="text1"/>
          <w:spacing w:val="-2"/>
        </w:rPr>
        <w:t>圖2</w:t>
      </w:r>
      <w:r w:rsidR="00503FBD" w:rsidRPr="00F12A43">
        <w:rPr>
          <w:rFonts w:ascii="標楷體" w:hAnsi="標楷體" w:hint="eastAsia"/>
          <w:color w:val="000000" w:themeColor="text1"/>
          <w:spacing w:val="-2"/>
        </w:rPr>
        <w:t>）</w:t>
      </w:r>
      <w:r w:rsidR="000A7619" w:rsidRPr="00F12A43">
        <w:rPr>
          <w:rFonts w:ascii="標楷體" w:hAnsi="標楷體" w:hint="eastAsia"/>
          <w:color w:val="000000" w:themeColor="text1"/>
          <w:spacing w:val="-2"/>
        </w:rPr>
        <w:t>，約</w:t>
      </w:r>
      <w:r w:rsidR="00943A49" w:rsidRPr="00F12A43">
        <w:rPr>
          <w:rFonts w:ascii="標楷體" w:hAnsi="標楷體" w:hint="eastAsia"/>
          <w:color w:val="000000" w:themeColor="text1"/>
          <w:spacing w:val="-2"/>
        </w:rPr>
        <w:t>9</w:t>
      </w:r>
      <w:r w:rsidR="00943A49" w:rsidRPr="00F12A43">
        <w:rPr>
          <w:rFonts w:ascii="標楷體" w:hAnsi="標楷體"/>
          <w:color w:val="000000" w:themeColor="text1"/>
          <w:spacing w:val="-2"/>
        </w:rPr>
        <w:t>.55</w:t>
      </w:r>
      <w:r w:rsidR="000A7619" w:rsidRPr="00F12A43">
        <w:rPr>
          <w:rFonts w:ascii="標楷體" w:hAnsi="標楷體" w:hint="eastAsia"/>
          <w:color w:val="000000" w:themeColor="text1"/>
          <w:spacing w:val="-2"/>
        </w:rPr>
        <w:t>％，</w:t>
      </w:r>
      <w:r w:rsidR="000A7619" w:rsidRPr="00F12A43">
        <w:rPr>
          <w:rFonts w:ascii="標楷體" w:hAnsi="標楷體" w:hint="eastAsia"/>
          <w:color w:val="000000" w:themeColor="text1"/>
          <w:spacing w:val="-2"/>
          <w:szCs w:val="28"/>
        </w:rPr>
        <w:t>主要係</w:t>
      </w:r>
      <w:r w:rsidR="00943A49" w:rsidRPr="00F12A43">
        <w:rPr>
          <w:rFonts w:ascii="標楷體" w:hAnsi="標楷體" w:hint="eastAsia"/>
          <w:color w:val="000000" w:themeColor="text1"/>
          <w:spacing w:val="-2"/>
          <w:szCs w:val="28"/>
        </w:rPr>
        <w:t>按業務需要而減少支付或</w:t>
      </w:r>
      <w:proofErr w:type="gramStart"/>
      <w:r w:rsidR="00943A49" w:rsidRPr="00F12A43">
        <w:rPr>
          <w:rFonts w:ascii="標楷體" w:hAnsi="標楷體" w:hint="eastAsia"/>
          <w:color w:val="000000" w:themeColor="text1"/>
          <w:spacing w:val="-2"/>
          <w:szCs w:val="28"/>
        </w:rPr>
        <w:t>撙</w:t>
      </w:r>
      <w:proofErr w:type="gramEnd"/>
      <w:r w:rsidR="00943A49" w:rsidRPr="00F12A43">
        <w:rPr>
          <w:rFonts w:ascii="標楷體" w:hAnsi="標楷體" w:hint="eastAsia"/>
          <w:color w:val="000000" w:themeColor="text1"/>
          <w:spacing w:val="-2"/>
          <w:szCs w:val="28"/>
        </w:rPr>
        <w:t>節支出、</w:t>
      </w:r>
      <w:r w:rsidR="00BB25DB" w:rsidRPr="00F12A43">
        <w:rPr>
          <w:rFonts w:ascii="標楷體" w:hAnsi="標楷體" w:hint="eastAsia"/>
          <w:color w:val="000000" w:themeColor="text1"/>
          <w:spacing w:val="-2"/>
          <w:szCs w:val="28"/>
        </w:rPr>
        <w:t>實際進用員額</w:t>
      </w:r>
      <w:proofErr w:type="gramStart"/>
      <w:r w:rsidR="00BB25DB" w:rsidRPr="00F12A43">
        <w:rPr>
          <w:rFonts w:ascii="標楷體" w:hAnsi="標楷體" w:hint="eastAsia"/>
          <w:color w:val="000000" w:themeColor="text1"/>
          <w:spacing w:val="-2"/>
          <w:szCs w:val="28"/>
        </w:rPr>
        <w:t>較少致人事</w:t>
      </w:r>
      <w:proofErr w:type="gramEnd"/>
      <w:r w:rsidR="00BB25DB" w:rsidRPr="00F12A43">
        <w:rPr>
          <w:rFonts w:ascii="標楷體" w:hAnsi="標楷體" w:hint="eastAsia"/>
          <w:color w:val="000000" w:themeColor="text1"/>
          <w:spacing w:val="-2"/>
          <w:szCs w:val="28"/>
        </w:rPr>
        <w:t>費節餘，及</w:t>
      </w:r>
      <w:r w:rsidR="009A58CE" w:rsidRPr="00F12A43">
        <w:rPr>
          <w:rFonts w:ascii="標楷體" w:hAnsi="標楷體" w:hint="eastAsia"/>
          <w:color w:val="000000" w:themeColor="text1"/>
          <w:spacing w:val="-2"/>
          <w:szCs w:val="28"/>
        </w:rPr>
        <w:t>計畫變更致未實施或工作量減少</w:t>
      </w:r>
      <w:r w:rsidR="008B4E36" w:rsidRPr="00F12A43">
        <w:rPr>
          <w:rFonts w:ascii="標楷體" w:hAnsi="標楷體" w:hint="eastAsia"/>
          <w:color w:val="000000" w:themeColor="text1"/>
          <w:spacing w:val="-2"/>
          <w:szCs w:val="28"/>
        </w:rPr>
        <w:t>（</w:t>
      </w:r>
      <w:r w:rsidR="00F07207" w:rsidRPr="00F12A43">
        <w:rPr>
          <w:rFonts w:ascii="標楷體" w:hAnsi="標楷體" w:hint="eastAsia"/>
          <w:color w:val="000000" w:themeColor="text1"/>
          <w:spacing w:val="-2"/>
          <w:szCs w:val="28"/>
        </w:rPr>
        <w:t>表1</w:t>
      </w:r>
      <w:r w:rsidR="008B4E36" w:rsidRPr="00F12A43">
        <w:rPr>
          <w:rFonts w:ascii="標楷體" w:hAnsi="標楷體" w:hint="eastAsia"/>
          <w:color w:val="000000" w:themeColor="text1"/>
          <w:spacing w:val="-2"/>
          <w:szCs w:val="28"/>
        </w:rPr>
        <w:t>）</w:t>
      </w:r>
      <w:r w:rsidR="00AF02D2" w:rsidRPr="00F12A43">
        <w:rPr>
          <w:rFonts w:ascii="標楷體" w:hAnsi="標楷體" w:hint="eastAsia"/>
          <w:color w:val="000000" w:themeColor="text1"/>
          <w:spacing w:val="-2"/>
          <w:szCs w:val="28"/>
        </w:rPr>
        <w:t>，如以機關別區分，主要係</w:t>
      </w:r>
      <w:r w:rsidR="00044583" w:rsidRPr="00F12A43">
        <w:rPr>
          <w:rFonts w:ascii="標楷體" w:hAnsi="標楷體" w:hint="eastAsia"/>
          <w:color w:val="000000" w:themeColor="text1"/>
          <w:spacing w:val="-2"/>
          <w:szCs w:val="28"/>
        </w:rPr>
        <w:t>縣政府、</w:t>
      </w:r>
      <w:proofErr w:type="gramStart"/>
      <w:r w:rsidR="00044583" w:rsidRPr="00F12A43">
        <w:rPr>
          <w:rFonts w:ascii="標楷體" w:hAnsi="標楷體" w:hint="eastAsia"/>
          <w:color w:val="000000" w:themeColor="text1"/>
          <w:spacing w:val="-2"/>
          <w:szCs w:val="28"/>
        </w:rPr>
        <w:t>統籌支撥科目</w:t>
      </w:r>
      <w:proofErr w:type="gramEnd"/>
      <w:r w:rsidR="00044583" w:rsidRPr="00F12A43">
        <w:rPr>
          <w:rFonts w:ascii="標楷體" w:hAnsi="標楷體" w:hint="eastAsia"/>
          <w:color w:val="000000" w:themeColor="text1"/>
          <w:spacing w:val="-2"/>
          <w:szCs w:val="28"/>
        </w:rPr>
        <w:t>、</w:t>
      </w:r>
      <w:r w:rsidR="00BB25DB" w:rsidRPr="00F12A43">
        <w:rPr>
          <w:rFonts w:ascii="標楷體" w:hAnsi="標楷體" w:hint="eastAsia"/>
          <w:color w:val="000000" w:themeColor="text1"/>
          <w:spacing w:val="-2"/>
          <w:szCs w:val="28"/>
        </w:rPr>
        <w:t>調整公務員工待遇準備、建設處（產業發展處）</w:t>
      </w:r>
      <w:r w:rsidR="00044583" w:rsidRPr="00F12A43">
        <w:rPr>
          <w:rFonts w:ascii="標楷體" w:hAnsi="標楷體" w:hint="eastAsia"/>
          <w:color w:val="000000" w:themeColor="text1"/>
          <w:spacing w:val="-2"/>
          <w:szCs w:val="28"/>
        </w:rPr>
        <w:t>及</w:t>
      </w:r>
      <w:r w:rsidR="00BB25DB" w:rsidRPr="00F12A43">
        <w:rPr>
          <w:rFonts w:ascii="標楷體" w:hAnsi="標楷體" w:hint="eastAsia"/>
          <w:color w:val="000000" w:themeColor="text1"/>
          <w:spacing w:val="-2"/>
          <w:szCs w:val="28"/>
        </w:rPr>
        <w:t>民政</w:t>
      </w:r>
      <w:r w:rsidR="00221E5C" w:rsidRPr="00F12A43">
        <w:rPr>
          <w:rFonts w:ascii="標楷體" w:hAnsi="標楷體" w:hint="eastAsia"/>
          <w:color w:val="000000" w:themeColor="text1"/>
          <w:spacing w:val="-2"/>
          <w:szCs w:val="28"/>
        </w:rPr>
        <w:t>處</w:t>
      </w:r>
      <w:r w:rsidR="003A64B3" w:rsidRPr="00F12A43">
        <w:rPr>
          <w:rFonts w:ascii="標楷體" w:hAnsi="標楷體" w:hint="eastAsia"/>
          <w:color w:val="000000" w:themeColor="text1"/>
          <w:spacing w:val="-2"/>
          <w:szCs w:val="28"/>
        </w:rPr>
        <w:t>等</w:t>
      </w:r>
      <w:r w:rsidR="00D8759F" w:rsidRPr="00F12A43">
        <w:rPr>
          <w:rFonts w:ascii="標楷體" w:hAnsi="標楷體" w:hint="eastAsia"/>
          <w:color w:val="000000" w:themeColor="text1"/>
          <w:spacing w:val="-2"/>
          <w:szCs w:val="28"/>
        </w:rPr>
        <w:t>主管機關</w:t>
      </w:r>
      <w:r w:rsidR="00044583" w:rsidRPr="00F12A43">
        <w:rPr>
          <w:rFonts w:ascii="標楷體" w:hAnsi="標楷體" w:hint="eastAsia"/>
          <w:color w:val="000000" w:themeColor="text1"/>
          <w:spacing w:val="-2"/>
          <w:szCs w:val="28"/>
        </w:rPr>
        <w:t>（計畫）</w:t>
      </w:r>
      <w:r w:rsidR="003A64B3" w:rsidRPr="00F12A43">
        <w:rPr>
          <w:rFonts w:ascii="標楷體" w:hAnsi="標楷體" w:hint="eastAsia"/>
          <w:color w:val="000000" w:themeColor="text1"/>
          <w:spacing w:val="-2"/>
          <w:szCs w:val="28"/>
        </w:rPr>
        <w:t>之經費賸餘</w:t>
      </w:r>
      <w:r w:rsidR="00503FBD" w:rsidRPr="00F12A43">
        <w:rPr>
          <w:rFonts w:ascii="標楷體" w:hAnsi="標楷體" w:hint="eastAsia"/>
          <w:color w:val="000000" w:themeColor="text1"/>
          <w:spacing w:val="-2"/>
          <w:szCs w:val="28"/>
        </w:rPr>
        <w:t>（</w:t>
      </w:r>
      <w:r w:rsidR="00D8759F" w:rsidRPr="00F12A43">
        <w:rPr>
          <w:rFonts w:ascii="標楷體" w:hAnsi="標楷體" w:hint="eastAsia"/>
          <w:color w:val="000000" w:themeColor="text1"/>
          <w:spacing w:val="-2"/>
          <w:szCs w:val="28"/>
        </w:rPr>
        <w:t>表2</w:t>
      </w:r>
      <w:r w:rsidR="00503FBD" w:rsidRPr="00F12A43">
        <w:rPr>
          <w:rFonts w:ascii="標楷體" w:hAnsi="標楷體" w:hint="eastAsia"/>
          <w:color w:val="000000" w:themeColor="text1"/>
          <w:spacing w:val="-2"/>
          <w:szCs w:val="28"/>
        </w:rPr>
        <w:t>）</w:t>
      </w:r>
      <w:r w:rsidR="000A7619" w:rsidRPr="00F12A43">
        <w:rPr>
          <w:rFonts w:ascii="標楷體" w:hAnsi="標楷體" w:hint="eastAsia"/>
          <w:color w:val="000000" w:themeColor="text1"/>
          <w:spacing w:val="-2"/>
          <w:szCs w:val="28"/>
        </w:rPr>
        <w:t>。</w:t>
      </w:r>
      <w:proofErr w:type="gramStart"/>
      <w:r w:rsidR="00EB7098" w:rsidRPr="00F12A43">
        <w:rPr>
          <w:rFonts w:ascii="標楷體" w:hAnsi="標楷體" w:hint="eastAsia"/>
          <w:color w:val="000000" w:themeColor="text1"/>
          <w:spacing w:val="-2"/>
          <w:szCs w:val="28"/>
        </w:rPr>
        <w:t>11</w:t>
      </w:r>
      <w:r w:rsidR="00BB25DB" w:rsidRPr="00F12A43">
        <w:rPr>
          <w:rFonts w:ascii="標楷體" w:hAnsi="標楷體" w:hint="eastAsia"/>
          <w:color w:val="000000" w:themeColor="text1"/>
          <w:spacing w:val="-2"/>
          <w:szCs w:val="28"/>
        </w:rPr>
        <w:t>4</w:t>
      </w:r>
      <w:proofErr w:type="gramEnd"/>
      <w:r w:rsidR="000A7619" w:rsidRPr="00F12A43">
        <w:rPr>
          <w:rFonts w:ascii="標楷體" w:hAnsi="標楷體" w:hint="eastAsia"/>
          <w:color w:val="000000" w:themeColor="text1"/>
          <w:spacing w:val="-2"/>
          <w:szCs w:val="28"/>
        </w:rPr>
        <w:t>年度歲出決算應付保留數</w:t>
      </w:r>
      <w:r w:rsidR="00BB25DB" w:rsidRPr="00F12A43">
        <w:rPr>
          <w:rFonts w:ascii="標楷體" w:hAnsi="標楷體" w:hint="eastAsia"/>
          <w:color w:val="000000" w:themeColor="text1"/>
          <w:spacing w:val="-2"/>
          <w:szCs w:val="28"/>
        </w:rPr>
        <w:t>15</w:t>
      </w:r>
      <w:r w:rsidR="000A7619" w:rsidRPr="00F12A43">
        <w:rPr>
          <w:rFonts w:ascii="標楷體" w:hAnsi="標楷體" w:hint="eastAsia"/>
          <w:color w:val="000000" w:themeColor="text1"/>
          <w:spacing w:val="-2"/>
          <w:szCs w:val="28"/>
        </w:rPr>
        <w:t>億</w:t>
      </w:r>
      <w:r w:rsidR="00BB25DB" w:rsidRPr="00F12A43">
        <w:rPr>
          <w:rFonts w:ascii="標楷體" w:hAnsi="標楷體" w:hint="eastAsia"/>
          <w:color w:val="000000" w:themeColor="text1"/>
          <w:spacing w:val="-2"/>
          <w:szCs w:val="28"/>
        </w:rPr>
        <w:t>8</w:t>
      </w:r>
      <w:r w:rsidR="00BB25DB" w:rsidRPr="00F12A43">
        <w:rPr>
          <w:rFonts w:ascii="標楷體" w:hAnsi="標楷體"/>
          <w:color w:val="000000" w:themeColor="text1"/>
          <w:spacing w:val="-2"/>
          <w:szCs w:val="28"/>
        </w:rPr>
        <w:t>,</w:t>
      </w:r>
      <w:r w:rsidR="00BB25DB" w:rsidRPr="00F12A43">
        <w:rPr>
          <w:rFonts w:ascii="標楷體" w:hAnsi="標楷體" w:hint="eastAsia"/>
          <w:color w:val="000000" w:themeColor="text1"/>
          <w:spacing w:val="-2"/>
          <w:szCs w:val="28"/>
        </w:rPr>
        <w:t>557</w:t>
      </w:r>
      <w:r w:rsidR="000A7619" w:rsidRPr="00F12A43">
        <w:rPr>
          <w:rFonts w:ascii="標楷體" w:hAnsi="標楷體" w:hint="eastAsia"/>
          <w:color w:val="000000" w:themeColor="text1"/>
          <w:spacing w:val="-2"/>
          <w:szCs w:val="28"/>
        </w:rPr>
        <w:t>萬餘元，占歲出預算</w:t>
      </w:r>
      <w:r w:rsidR="00A40123" w:rsidRPr="00F12A43">
        <w:rPr>
          <w:rFonts w:ascii="標楷體" w:hAnsi="標楷體" w:hint="eastAsia"/>
          <w:color w:val="000000" w:themeColor="text1"/>
          <w:spacing w:val="-2"/>
          <w:szCs w:val="28"/>
        </w:rPr>
        <w:t>數</w:t>
      </w:r>
      <w:r w:rsidR="00BB25DB" w:rsidRPr="00F12A43">
        <w:rPr>
          <w:rFonts w:ascii="標楷體" w:hAnsi="標楷體"/>
          <w:color w:val="000000" w:themeColor="text1"/>
          <w:spacing w:val="-2"/>
          <w:szCs w:val="28"/>
        </w:rPr>
        <w:t>9.93</w:t>
      </w:r>
      <w:r w:rsidR="000A7619" w:rsidRPr="00F12A43">
        <w:rPr>
          <w:rFonts w:ascii="標楷體" w:hAnsi="標楷體" w:hint="eastAsia"/>
          <w:color w:val="000000" w:themeColor="text1"/>
          <w:spacing w:val="-2"/>
          <w:szCs w:val="28"/>
        </w:rPr>
        <w:t>％，主要係</w:t>
      </w:r>
      <w:r w:rsidR="00D94C87" w:rsidRPr="00F12A43">
        <w:rPr>
          <w:rFonts w:ascii="標楷體" w:hAnsi="標楷體" w:hint="eastAsia"/>
          <w:color w:val="000000" w:themeColor="text1"/>
          <w:spacing w:val="-2"/>
          <w:szCs w:val="28"/>
        </w:rPr>
        <w:t>工程規劃設計中、</w:t>
      </w:r>
      <w:r w:rsidR="00B27C8F" w:rsidRPr="00F12A43">
        <w:rPr>
          <w:rFonts w:ascii="標楷體" w:hAnsi="標楷體" w:hint="eastAsia"/>
          <w:color w:val="000000" w:themeColor="text1"/>
          <w:spacing w:val="-2"/>
          <w:szCs w:val="28"/>
        </w:rPr>
        <w:t>或</w:t>
      </w:r>
      <w:r w:rsidR="00D94C87" w:rsidRPr="00F12A43">
        <w:rPr>
          <w:rFonts w:ascii="標楷體" w:hAnsi="標楷體" w:hint="eastAsia"/>
          <w:color w:val="000000" w:themeColor="text1"/>
          <w:spacing w:val="-2"/>
          <w:szCs w:val="28"/>
        </w:rPr>
        <w:t>變更設計中、或施工中尚未完工</w:t>
      </w:r>
      <w:r w:rsidR="00B30D55" w:rsidRPr="00F12A43">
        <w:rPr>
          <w:rFonts w:ascii="標楷體" w:hAnsi="標楷體" w:hint="eastAsia"/>
          <w:color w:val="000000" w:themeColor="text1"/>
          <w:spacing w:val="-2"/>
          <w:szCs w:val="28"/>
        </w:rPr>
        <w:t>；</w:t>
      </w:r>
      <w:r w:rsidR="00BB25DB" w:rsidRPr="00F12A43">
        <w:rPr>
          <w:rFonts w:ascii="標楷體" w:hAnsi="標楷體" w:hint="eastAsia"/>
          <w:color w:val="000000" w:themeColor="text1"/>
          <w:spacing w:val="-2"/>
          <w:szCs w:val="28"/>
        </w:rPr>
        <w:t>權責機關未能在規定作業時間內核發核准文件；</w:t>
      </w:r>
      <w:r w:rsidR="006601FF" w:rsidRPr="00F12A43">
        <w:rPr>
          <w:rFonts w:ascii="標楷體" w:hAnsi="標楷體" w:hint="eastAsia"/>
          <w:color w:val="000000" w:themeColor="text1"/>
          <w:spacing w:val="-2"/>
          <w:szCs w:val="28"/>
        </w:rPr>
        <w:t>委託或補助計畫合約跨年度或單據未結或報告尚未審核通過</w:t>
      </w:r>
      <w:r w:rsidR="00D8759F" w:rsidRPr="00F12A43">
        <w:rPr>
          <w:rFonts w:ascii="標楷體" w:hAnsi="標楷體" w:hint="eastAsia"/>
          <w:color w:val="000000" w:themeColor="text1"/>
          <w:spacing w:val="-2"/>
          <w:szCs w:val="28"/>
        </w:rPr>
        <w:t>等</w:t>
      </w:r>
      <w:r w:rsidR="00F07207" w:rsidRPr="00F12A43">
        <w:rPr>
          <w:rFonts w:ascii="標楷體" w:hAnsi="標楷體" w:hint="eastAsia"/>
          <w:color w:val="000000" w:themeColor="text1"/>
          <w:spacing w:val="-2"/>
          <w:szCs w:val="28"/>
        </w:rPr>
        <w:t>，</w:t>
      </w:r>
      <w:r w:rsidR="000A7619" w:rsidRPr="00F12A43">
        <w:rPr>
          <w:rFonts w:ascii="標楷體" w:hAnsi="標楷體" w:hint="eastAsia"/>
          <w:color w:val="000000" w:themeColor="text1"/>
          <w:spacing w:val="-2"/>
          <w:szCs w:val="28"/>
        </w:rPr>
        <w:t>須保留繼續執行</w:t>
      </w:r>
      <w:r w:rsidR="00503FBD" w:rsidRPr="00F12A43">
        <w:rPr>
          <w:rFonts w:ascii="標楷體" w:hAnsi="標楷體" w:hint="eastAsia"/>
          <w:color w:val="000000" w:themeColor="text1"/>
          <w:spacing w:val="-2"/>
          <w:szCs w:val="28"/>
        </w:rPr>
        <w:t>（</w:t>
      </w:r>
      <w:r w:rsidR="00F07207" w:rsidRPr="00F12A43">
        <w:rPr>
          <w:rFonts w:ascii="標楷體" w:hAnsi="標楷體" w:hint="eastAsia"/>
          <w:color w:val="000000" w:themeColor="text1"/>
          <w:spacing w:val="-2"/>
          <w:szCs w:val="28"/>
        </w:rPr>
        <w:t>表3</w:t>
      </w:r>
      <w:r w:rsidR="00503FBD" w:rsidRPr="00F12A43">
        <w:rPr>
          <w:rFonts w:ascii="標楷體" w:hAnsi="標楷體" w:hint="eastAsia"/>
          <w:color w:val="000000" w:themeColor="text1"/>
          <w:spacing w:val="-2"/>
          <w:szCs w:val="28"/>
        </w:rPr>
        <w:t>）</w:t>
      </w:r>
      <w:r w:rsidR="00F41CF1" w:rsidRPr="00F12A43">
        <w:rPr>
          <w:rFonts w:ascii="標楷體" w:hAnsi="標楷體" w:hint="eastAsia"/>
          <w:color w:val="000000" w:themeColor="text1"/>
          <w:spacing w:val="-2"/>
          <w:szCs w:val="28"/>
        </w:rPr>
        <w:t>。</w:t>
      </w:r>
      <w:r w:rsidR="000A7619" w:rsidRPr="00F12A43">
        <w:rPr>
          <w:rFonts w:ascii="標楷體" w:hAnsi="標楷體" w:hint="eastAsia"/>
          <w:color w:val="000000" w:themeColor="text1"/>
          <w:spacing w:val="-2"/>
          <w:szCs w:val="28"/>
        </w:rPr>
        <w:t>次就近</w:t>
      </w:r>
      <w:proofErr w:type="gramStart"/>
      <w:r w:rsidR="000A7619" w:rsidRPr="00F12A43">
        <w:rPr>
          <w:rFonts w:ascii="標楷體" w:hAnsi="標楷體" w:hint="eastAsia"/>
          <w:color w:val="000000" w:themeColor="text1"/>
          <w:spacing w:val="-2"/>
          <w:szCs w:val="28"/>
        </w:rPr>
        <w:t>5</w:t>
      </w:r>
      <w:proofErr w:type="gramEnd"/>
      <w:r w:rsidR="000A7619" w:rsidRPr="00F12A43">
        <w:rPr>
          <w:rFonts w:ascii="標楷體" w:hAnsi="標楷體" w:hint="eastAsia"/>
          <w:color w:val="000000" w:themeColor="text1"/>
          <w:spacing w:val="-2"/>
          <w:szCs w:val="28"/>
        </w:rPr>
        <w:t>年</w:t>
      </w:r>
      <w:r w:rsidR="00A40123" w:rsidRPr="00F12A43">
        <w:rPr>
          <w:rFonts w:ascii="標楷體" w:hAnsi="標楷體" w:hint="eastAsia"/>
          <w:color w:val="000000" w:themeColor="text1"/>
          <w:spacing w:val="-2"/>
          <w:szCs w:val="28"/>
        </w:rPr>
        <w:t>度</w:t>
      </w:r>
      <w:r w:rsidR="00503FBD" w:rsidRPr="00F12A43">
        <w:rPr>
          <w:rFonts w:ascii="標楷體" w:hAnsi="標楷體" w:hint="eastAsia"/>
          <w:color w:val="000000" w:themeColor="text1"/>
          <w:spacing w:val="-2"/>
          <w:szCs w:val="28"/>
        </w:rPr>
        <w:t>（</w:t>
      </w:r>
      <w:r w:rsidR="00DF4124" w:rsidRPr="00F12A43">
        <w:rPr>
          <w:rFonts w:ascii="標楷體" w:hAnsi="標楷體" w:hint="eastAsia"/>
          <w:color w:val="000000" w:themeColor="text1"/>
          <w:spacing w:val="-2"/>
          <w:szCs w:val="28"/>
        </w:rPr>
        <w:t>1</w:t>
      </w:r>
      <w:r w:rsidR="00BB25DB" w:rsidRPr="00F12A43">
        <w:rPr>
          <w:rFonts w:ascii="標楷體" w:hAnsi="標楷體"/>
          <w:color w:val="000000" w:themeColor="text1"/>
          <w:spacing w:val="-2"/>
          <w:szCs w:val="28"/>
        </w:rPr>
        <w:t>10</w:t>
      </w:r>
      <w:r w:rsidR="000A7619" w:rsidRPr="00F12A43">
        <w:rPr>
          <w:rFonts w:ascii="標楷體" w:hAnsi="標楷體" w:hint="eastAsia"/>
          <w:color w:val="000000" w:themeColor="text1"/>
          <w:spacing w:val="-2"/>
          <w:szCs w:val="28"/>
        </w:rPr>
        <w:t>至1</w:t>
      </w:r>
      <w:r w:rsidR="008F627C" w:rsidRPr="00F12A43">
        <w:rPr>
          <w:rFonts w:ascii="標楷體" w:hAnsi="標楷體" w:hint="eastAsia"/>
          <w:color w:val="000000" w:themeColor="text1"/>
          <w:spacing w:val="-2"/>
          <w:szCs w:val="28"/>
        </w:rPr>
        <w:t>1</w:t>
      </w:r>
      <w:r w:rsidR="00BB25DB" w:rsidRPr="00F12A43">
        <w:rPr>
          <w:rFonts w:ascii="標楷體" w:hAnsi="標楷體"/>
          <w:color w:val="000000" w:themeColor="text1"/>
          <w:spacing w:val="-2"/>
          <w:szCs w:val="28"/>
        </w:rPr>
        <w:t>4</w:t>
      </w:r>
      <w:r w:rsidR="000A7619" w:rsidRPr="00F12A43">
        <w:rPr>
          <w:rFonts w:ascii="標楷體" w:hAnsi="標楷體" w:hint="eastAsia"/>
          <w:color w:val="000000" w:themeColor="text1"/>
          <w:spacing w:val="-2"/>
          <w:szCs w:val="28"/>
        </w:rPr>
        <w:t>年度</w:t>
      </w:r>
      <w:r w:rsidR="00503FBD" w:rsidRPr="00F12A43">
        <w:rPr>
          <w:rFonts w:ascii="標楷體" w:hAnsi="標楷體" w:hint="eastAsia"/>
          <w:color w:val="000000" w:themeColor="text1"/>
          <w:spacing w:val="-2"/>
          <w:szCs w:val="28"/>
        </w:rPr>
        <w:t>）</w:t>
      </w:r>
      <w:r w:rsidR="000A7619" w:rsidRPr="00F12A43">
        <w:rPr>
          <w:rFonts w:ascii="標楷體" w:hAnsi="標楷體" w:hint="eastAsia"/>
          <w:color w:val="000000" w:themeColor="text1"/>
          <w:spacing w:val="-2"/>
          <w:szCs w:val="28"/>
        </w:rPr>
        <w:t>預算賸餘及保留情形</w:t>
      </w:r>
      <w:r w:rsidR="005B2382" w:rsidRPr="00F12A43">
        <w:rPr>
          <w:rFonts w:ascii="標楷體" w:hAnsi="標楷體" w:hint="eastAsia"/>
          <w:color w:val="000000" w:themeColor="text1"/>
          <w:spacing w:val="-2"/>
          <w:szCs w:val="28"/>
        </w:rPr>
        <w:t>之趨勢</w:t>
      </w:r>
      <w:r w:rsidR="000A7619" w:rsidRPr="00F12A43">
        <w:rPr>
          <w:rFonts w:ascii="標楷體" w:hAnsi="標楷體" w:hint="eastAsia"/>
          <w:color w:val="000000" w:themeColor="text1"/>
          <w:spacing w:val="-2"/>
          <w:szCs w:val="28"/>
        </w:rPr>
        <w:t>分析結果，</w:t>
      </w:r>
      <w:proofErr w:type="gramStart"/>
      <w:r w:rsidR="008F627C" w:rsidRPr="00F12A43">
        <w:rPr>
          <w:rFonts w:ascii="標楷體" w:hAnsi="標楷體" w:hint="eastAsia"/>
          <w:color w:val="000000" w:themeColor="text1"/>
          <w:spacing w:val="-2"/>
          <w:szCs w:val="28"/>
        </w:rPr>
        <w:t>11</w:t>
      </w:r>
      <w:r w:rsidR="00BB25DB" w:rsidRPr="00F12A43">
        <w:rPr>
          <w:rFonts w:ascii="標楷體" w:hAnsi="標楷體"/>
          <w:color w:val="000000" w:themeColor="text1"/>
          <w:spacing w:val="-2"/>
          <w:szCs w:val="28"/>
        </w:rPr>
        <w:t>4</w:t>
      </w:r>
      <w:proofErr w:type="gramEnd"/>
      <w:r w:rsidR="00050F3A" w:rsidRPr="00F12A43">
        <w:rPr>
          <w:rFonts w:ascii="標楷體" w:hAnsi="標楷體" w:hint="eastAsia"/>
          <w:color w:val="000000" w:themeColor="text1"/>
          <w:spacing w:val="-2"/>
          <w:szCs w:val="28"/>
        </w:rPr>
        <w:t>年度預算</w:t>
      </w:r>
      <w:r w:rsidR="00396918" w:rsidRPr="00F12A43">
        <w:rPr>
          <w:rFonts w:ascii="標楷體" w:hAnsi="標楷體" w:hint="eastAsia"/>
          <w:color w:val="000000" w:themeColor="text1"/>
          <w:spacing w:val="-2"/>
          <w:szCs w:val="28"/>
        </w:rPr>
        <w:t>執行之賸餘數較</w:t>
      </w:r>
      <w:proofErr w:type="gramStart"/>
      <w:r w:rsidR="00637865" w:rsidRPr="00F12A43">
        <w:rPr>
          <w:rFonts w:ascii="標楷體" w:hAnsi="標楷體"/>
          <w:color w:val="000000" w:themeColor="text1"/>
          <w:spacing w:val="-2"/>
          <w:szCs w:val="28"/>
        </w:rPr>
        <w:t>11</w:t>
      </w:r>
      <w:r w:rsidR="00BB25DB" w:rsidRPr="00F12A43">
        <w:rPr>
          <w:rFonts w:ascii="標楷體" w:hAnsi="標楷體"/>
          <w:color w:val="000000" w:themeColor="text1"/>
          <w:spacing w:val="-2"/>
          <w:szCs w:val="28"/>
        </w:rPr>
        <w:t>3</w:t>
      </w:r>
      <w:proofErr w:type="gramEnd"/>
      <w:r w:rsidR="00396918" w:rsidRPr="00F12A43">
        <w:rPr>
          <w:rFonts w:ascii="標楷體" w:hAnsi="標楷體" w:hint="eastAsia"/>
          <w:color w:val="000000" w:themeColor="text1"/>
          <w:spacing w:val="-2"/>
          <w:szCs w:val="28"/>
        </w:rPr>
        <w:t>年度</w:t>
      </w:r>
      <w:r w:rsidR="00781855" w:rsidRPr="00F12A43">
        <w:rPr>
          <w:rFonts w:ascii="標楷體" w:hAnsi="標楷體" w:hint="eastAsia"/>
          <w:color w:val="000000" w:themeColor="text1"/>
          <w:spacing w:val="-2"/>
          <w:szCs w:val="28"/>
        </w:rPr>
        <w:t>減少4</w:t>
      </w:r>
      <w:r w:rsidR="00396918" w:rsidRPr="00F12A43">
        <w:rPr>
          <w:rFonts w:ascii="標楷體" w:hAnsi="標楷體" w:hint="eastAsia"/>
          <w:color w:val="000000" w:themeColor="text1"/>
          <w:spacing w:val="-2"/>
          <w:szCs w:val="28"/>
        </w:rPr>
        <w:t>億</w:t>
      </w:r>
      <w:r w:rsidR="00BB25DB" w:rsidRPr="00F12A43">
        <w:rPr>
          <w:rFonts w:ascii="標楷體" w:hAnsi="標楷體"/>
          <w:color w:val="000000" w:themeColor="text1"/>
          <w:spacing w:val="-2"/>
          <w:szCs w:val="28"/>
        </w:rPr>
        <w:t>432</w:t>
      </w:r>
      <w:r w:rsidR="00396918" w:rsidRPr="00F12A43">
        <w:rPr>
          <w:rFonts w:ascii="標楷體" w:hAnsi="標楷體" w:hint="eastAsia"/>
          <w:color w:val="000000" w:themeColor="text1"/>
          <w:spacing w:val="-2"/>
          <w:szCs w:val="28"/>
        </w:rPr>
        <w:t>萬餘元及</w:t>
      </w:r>
      <w:r w:rsidR="00271531" w:rsidRPr="00F12A43">
        <w:rPr>
          <w:rFonts w:ascii="標楷體" w:hAnsi="標楷體"/>
          <w:color w:val="000000" w:themeColor="text1"/>
          <w:spacing w:val="-2"/>
          <w:szCs w:val="28"/>
        </w:rPr>
        <w:t>3.</w:t>
      </w:r>
      <w:r w:rsidR="00DE208B" w:rsidRPr="00F12A43">
        <w:rPr>
          <w:rFonts w:ascii="標楷體" w:hAnsi="標楷體"/>
          <w:color w:val="000000" w:themeColor="text1"/>
          <w:spacing w:val="-2"/>
          <w:szCs w:val="28"/>
        </w:rPr>
        <w:t>09</w:t>
      </w:r>
      <w:r w:rsidR="00396918" w:rsidRPr="00F12A43">
        <w:rPr>
          <w:rFonts w:ascii="標楷體" w:hAnsi="標楷體" w:hint="eastAsia"/>
          <w:color w:val="000000" w:themeColor="text1"/>
          <w:spacing w:val="-2"/>
          <w:szCs w:val="28"/>
        </w:rPr>
        <w:t>個百分點</w:t>
      </w:r>
      <w:r w:rsidR="00050F3A" w:rsidRPr="00F12A43">
        <w:rPr>
          <w:rFonts w:ascii="標楷體" w:hAnsi="標楷體" w:hint="eastAsia"/>
          <w:color w:val="000000" w:themeColor="text1"/>
          <w:spacing w:val="-2"/>
          <w:szCs w:val="28"/>
        </w:rPr>
        <w:t>（</w:t>
      </w:r>
      <w:r w:rsidR="00396918" w:rsidRPr="00F12A43">
        <w:rPr>
          <w:rFonts w:ascii="標楷體" w:hAnsi="標楷體" w:hint="eastAsia"/>
          <w:color w:val="000000" w:themeColor="text1"/>
          <w:spacing w:val="-2"/>
          <w:szCs w:val="28"/>
        </w:rPr>
        <w:t>圖3</w:t>
      </w:r>
      <w:r w:rsidR="00050F3A" w:rsidRPr="00F12A43">
        <w:rPr>
          <w:rFonts w:ascii="標楷體" w:hAnsi="標楷體" w:hint="eastAsia"/>
          <w:color w:val="000000" w:themeColor="text1"/>
          <w:spacing w:val="-2"/>
          <w:szCs w:val="28"/>
        </w:rPr>
        <w:t>）</w:t>
      </w:r>
      <w:r w:rsidR="00396918" w:rsidRPr="00F12A43">
        <w:rPr>
          <w:rFonts w:ascii="標楷體" w:hAnsi="標楷體" w:hint="eastAsia"/>
          <w:color w:val="000000" w:themeColor="text1"/>
          <w:spacing w:val="-2"/>
          <w:szCs w:val="28"/>
        </w:rPr>
        <w:t>，</w:t>
      </w:r>
      <w:r w:rsidR="00CA74B6" w:rsidRPr="00F12A43">
        <w:rPr>
          <w:rFonts w:ascii="標楷體" w:hAnsi="標楷體" w:hint="eastAsia"/>
          <w:color w:val="000000" w:themeColor="text1"/>
          <w:spacing w:val="-2"/>
          <w:szCs w:val="28"/>
        </w:rPr>
        <w:t>主要係</w:t>
      </w:r>
      <w:r w:rsidR="00271531" w:rsidRPr="00F12A43">
        <w:rPr>
          <w:rFonts w:ascii="標楷體" w:hAnsi="標楷體" w:hint="eastAsia"/>
          <w:color w:val="000000" w:themeColor="text1"/>
          <w:spacing w:val="-2"/>
          <w:szCs w:val="28"/>
        </w:rPr>
        <w:t>按業務需要而減少支付或</w:t>
      </w:r>
      <w:proofErr w:type="gramStart"/>
      <w:r w:rsidR="00271531" w:rsidRPr="00F12A43">
        <w:rPr>
          <w:rFonts w:ascii="標楷體" w:hAnsi="標楷體" w:hint="eastAsia"/>
          <w:color w:val="000000" w:themeColor="text1"/>
          <w:spacing w:val="-2"/>
          <w:szCs w:val="28"/>
        </w:rPr>
        <w:t>撙</w:t>
      </w:r>
      <w:proofErr w:type="gramEnd"/>
      <w:r w:rsidR="00271531" w:rsidRPr="00F12A43">
        <w:rPr>
          <w:rFonts w:ascii="標楷體" w:hAnsi="標楷體" w:hint="eastAsia"/>
          <w:color w:val="000000" w:themeColor="text1"/>
          <w:spacing w:val="-2"/>
          <w:szCs w:val="28"/>
        </w:rPr>
        <w:t>節支出</w:t>
      </w:r>
      <w:r w:rsidR="00B30D55" w:rsidRPr="00F12A43">
        <w:rPr>
          <w:rFonts w:ascii="標楷體" w:hAnsi="標楷體" w:hint="eastAsia"/>
          <w:color w:val="000000" w:themeColor="text1"/>
          <w:spacing w:val="-2"/>
          <w:szCs w:val="28"/>
        </w:rPr>
        <w:t>所致</w:t>
      </w:r>
      <w:r w:rsidR="00CA74B6" w:rsidRPr="00F12A43">
        <w:rPr>
          <w:rFonts w:ascii="標楷體" w:hAnsi="標楷體" w:hint="eastAsia"/>
          <w:color w:val="000000" w:themeColor="text1"/>
          <w:spacing w:val="-2"/>
          <w:szCs w:val="28"/>
        </w:rPr>
        <w:t>；</w:t>
      </w:r>
      <w:r w:rsidR="000A7619" w:rsidRPr="00F12A43">
        <w:rPr>
          <w:rFonts w:ascii="標楷體" w:hAnsi="標楷體" w:hint="eastAsia"/>
          <w:color w:val="000000" w:themeColor="text1"/>
          <w:spacing w:val="-2"/>
          <w:szCs w:val="28"/>
        </w:rPr>
        <w:t>另</w:t>
      </w:r>
      <w:proofErr w:type="gramStart"/>
      <w:r w:rsidR="008F627C" w:rsidRPr="00F12A43">
        <w:rPr>
          <w:rFonts w:ascii="標楷體" w:hAnsi="標楷體" w:hint="eastAsia"/>
          <w:color w:val="000000" w:themeColor="text1"/>
          <w:spacing w:val="-2"/>
          <w:szCs w:val="28"/>
        </w:rPr>
        <w:t>11</w:t>
      </w:r>
      <w:r w:rsidR="00271531" w:rsidRPr="00F12A43">
        <w:rPr>
          <w:rFonts w:ascii="標楷體" w:hAnsi="標楷體"/>
          <w:color w:val="000000" w:themeColor="text1"/>
          <w:spacing w:val="-2"/>
          <w:szCs w:val="28"/>
        </w:rPr>
        <w:t>4</w:t>
      </w:r>
      <w:proofErr w:type="gramEnd"/>
      <w:r w:rsidR="000A7619" w:rsidRPr="00F12A43">
        <w:rPr>
          <w:rFonts w:ascii="標楷體" w:hAnsi="標楷體" w:hint="eastAsia"/>
          <w:color w:val="000000" w:themeColor="text1"/>
          <w:spacing w:val="-2"/>
          <w:szCs w:val="28"/>
        </w:rPr>
        <w:t>年度</w:t>
      </w:r>
      <w:r w:rsidR="00CB4318" w:rsidRPr="00F12A43">
        <w:rPr>
          <w:rFonts w:ascii="標楷體" w:hAnsi="標楷體" w:hint="eastAsia"/>
          <w:color w:val="000000" w:themeColor="text1"/>
          <w:spacing w:val="-2"/>
          <w:szCs w:val="28"/>
        </w:rPr>
        <w:t>應付</w:t>
      </w:r>
      <w:r w:rsidR="00037584" w:rsidRPr="00F12A43">
        <w:rPr>
          <w:rFonts w:ascii="標楷體" w:hAnsi="標楷體" w:hint="eastAsia"/>
          <w:color w:val="000000" w:themeColor="text1"/>
          <w:spacing w:val="-2"/>
          <w:szCs w:val="28"/>
        </w:rPr>
        <w:t>保留</w:t>
      </w:r>
      <w:r w:rsidR="00B30D55" w:rsidRPr="00F12A43">
        <w:rPr>
          <w:rFonts w:ascii="標楷體" w:hAnsi="標楷體" w:hint="eastAsia"/>
          <w:color w:val="000000" w:themeColor="text1"/>
          <w:spacing w:val="-2"/>
          <w:szCs w:val="28"/>
        </w:rPr>
        <w:t>數</w:t>
      </w:r>
      <w:r w:rsidR="00037584" w:rsidRPr="00F12A43">
        <w:rPr>
          <w:rFonts w:ascii="標楷體" w:hAnsi="標楷體" w:hint="eastAsia"/>
          <w:color w:val="000000" w:themeColor="text1"/>
          <w:spacing w:val="-2"/>
          <w:szCs w:val="28"/>
        </w:rPr>
        <w:t>較</w:t>
      </w:r>
      <w:proofErr w:type="gramStart"/>
      <w:r w:rsidR="00CB4318" w:rsidRPr="00F12A43">
        <w:rPr>
          <w:rFonts w:ascii="標楷體" w:hAnsi="標楷體" w:hint="eastAsia"/>
          <w:color w:val="000000" w:themeColor="text1"/>
          <w:spacing w:val="-2"/>
          <w:szCs w:val="28"/>
        </w:rPr>
        <w:t>1</w:t>
      </w:r>
      <w:r w:rsidR="005037F5" w:rsidRPr="00F12A43">
        <w:rPr>
          <w:rFonts w:ascii="標楷體" w:hAnsi="標楷體"/>
          <w:color w:val="000000" w:themeColor="text1"/>
          <w:spacing w:val="-2"/>
          <w:szCs w:val="28"/>
        </w:rPr>
        <w:t>1</w:t>
      </w:r>
      <w:r w:rsidR="00271531" w:rsidRPr="00F12A43">
        <w:rPr>
          <w:rFonts w:ascii="標楷體" w:hAnsi="標楷體"/>
          <w:color w:val="000000" w:themeColor="text1"/>
          <w:spacing w:val="-2"/>
          <w:szCs w:val="28"/>
        </w:rPr>
        <w:t>3</w:t>
      </w:r>
      <w:proofErr w:type="gramEnd"/>
      <w:r w:rsidR="00037584" w:rsidRPr="00F12A43">
        <w:rPr>
          <w:rFonts w:ascii="標楷體" w:hAnsi="標楷體" w:hint="eastAsia"/>
          <w:color w:val="000000" w:themeColor="text1"/>
          <w:spacing w:val="-2"/>
          <w:szCs w:val="28"/>
        </w:rPr>
        <w:t>年度</w:t>
      </w:r>
      <w:r w:rsidR="00781855" w:rsidRPr="00F12A43">
        <w:rPr>
          <w:rFonts w:ascii="標楷體" w:hAnsi="標楷體" w:hint="eastAsia"/>
          <w:color w:val="000000" w:themeColor="text1"/>
          <w:spacing w:val="-2"/>
          <w:szCs w:val="28"/>
        </w:rPr>
        <w:t>減少</w:t>
      </w:r>
      <w:r w:rsidR="00DE208B" w:rsidRPr="00F12A43">
        <w:rPr>
          <w:rFonts w:ascii="標楷體" w:hAnsi="標楷體" w:hint="eastAsia"/>
          <w:color w:val="000000" w:themeColor="text1"/>
          <w:spacing w:val="-2"/>
          <w:szCs w:val="28"/>
        </w:rPr>
        <w:t>7</w:t>
      </w:r>
      <w:r w:rsidR="00DE208B" w:rsidRPr="00F12A43">
        <w:rPr>
          <w:rFonts w:ascii="標楷體" w:hAnsi="標楷體"/>
          <w:color w:val="000000" w:themeColor="text1"/>
          <w:spacing w:val="-2"/>
          <w:szCs w:val="28"/>
        </w:rPr>
        <w:t>,</w:t>
      </w:r>
      <w:r w:rsidR="00DE208B" w:rsidRPr="00F12A43">
        <w:rPr>
          <w:rFonts w:ascii="標楷體" w:hAnsi="標楷體" w:hint="eastAsia"/>
          <w:color w:val="000000" w:themeColor="text1"/>
          <w:spacing w:val="-2"/>
          <w:szCs w:val="28"/>
        </w:rPr>
        <w:t>629</w:t>
      </w:r>
      <w:r w:rsidR="00037584" w:rsidRPr="00F12A43">
        <w:rPr>
          <w:rFonts w:ascii="標楷體" w:hAnsi="標楷體" w:hint="eastAsia"/>
          <w:color w:val="000000" w:themeColor="text1"/>
          <w:spacing w:val="-2"/>
          <w:szCs w:val="28"/>
        </w:rPr>
        <w:t>萬餘元及</w:t>
      </w:r>
      <w:r w:rsidR="00DE208B" w:rsidRPr="00F12A43">
        <w:rPr>
          <w:rFonts w:ascii="標楷體" w:hAnsi="標楷體"/>
          <w:color w:val="000000" w:themeColor="text1"/>
          <w:spacing w:val="-2"/>
          <w:szCs w:val="28"/>
        </w:rPr>
        <w:t>0.97</w:t>
      </w:r>
      <w:r w:rsidR="00037584" w:rsidRPr="00F12A43">
        <w:rPr>
          <w:rFonts w:ascii="標楷體" w:hAnsi="標楷體" w:hint="eastAsia"/>
          <w:color w:val="000000" w:themeColor="text1"/>
          <w:spacing w:val="-2"/>
          <w:szCs w:val="28"/>
        </w:rPr>
        <w:t>個百分點</w:t>
      </w:r>
      <w:r w:rsidR="001F4478" w:rsidRPr="00F12A43">
        <w:rPr>
          <w:rFonts w:ascii="標楷體" w:hAnsi="標楷體" w:hint="eastAsia"/>
          <w:color w:val="000000" w:themeColor="text1"/>
          <w:spacing w:val="-2"/>
          <w:szCs w:val="28"/>
        </w:rPr>
        <w:t>（圖3）</w:t>
      </w:r>
      <w:r w:rsidR="00973D35" w:rsidRPr="00F12A43">
        <w:rPr>
          <w:rFonts w:ascii="標楷體" w:hAnsi="標楷體" w:hint="eastAsia"/>
          <w:color w:val="000000" w:themeColor="text1"/>
          <w:spacing w:val="-2"/>
          <w:szCs w:val="28"/>
        </w:rPr>
        <w:t>，其中縣政府</w:t>
      </w:r>
      <w:r w:rsidR="00A51992" w:rsidRPr="00F12A43">
        <w:rPr>
          <w:rFonts w:ascii="標楷體" w:hAnsi="標楷體" w:hint="eastAsia"/>
          <w:color w:val="000000" w:themeColor="text1"/>
          <w:spacing w:val="-2"/>
          <w:szCs w:val="28"/>
        </w:rPr>
        <w:t>及</w:t>
      </w:r>
      <w:r w:rsidR="00523B18" w:rsidRPr="00F12A43">
        <w:rPr>
          <w:rFonts w:ascii="標楷體" w:hAnsi="標楷體" w:hint="eastAsia"/>
          <w:color w:val="000000" w:themeColor="text1"/>
          <w:spacing w:val="-2"/>
          <w:szCs w:val="28"/>
        </w:rPr>
        <w:t>文化局</w:t>
      </w:r>
      <w:r w:rsidR="009D120F" w:rsidRPr="00F12A43">
        <w:rPr>
          <w:rFonts w:ascii="標楷體" w:hAnsi="標楷體" w:hint="eastAsia"/>
          <w:color w:val="000000" w:themeColor="text1"/>
          <w:spacing w:val="-2"/>
          <w:szCs w:val="28"/>
        </w:rPr>
        <w:t>等</w:t>
      </w:r>
      <w:r w:rsidR="00973D35" w:rsidRPr="00F12A43">
        <w:rPr>
          <w:rFonts w:ascii="標楷體" w:hAnsi="標楷體" w:hint="eastAsia"/>
          <w:color w:val="000000" w:themeColor="text1"/>
          <w:spacing w:val="-2"/>
          <w:szCs w:val="28"/>
        </w:rPr>
        <w:t>主管</w:t>
      </w:r>
      <w:r w:rsidR="00037584" w:rsidRPr="00F12A43">
        <w:rPr>
          <w:rFonts w:ascii="標楷體" w:hAnsi="標楷體" w:hint="eastAsia"/>
          <w:color w:val="000000" w:themeColor="text1"/>
          <w:spacing w:val="-2"/>
          <w:szCs w:val="28"/>
        </w:rPr>
        <w:t>機關</w:t>
      </w:r>
      <w:r w:rsidR="005F129E" w:rsidRPr="00F12A43">
        <w:rPr>
          <w:rFonts w:ascii="標楷體" w:hAnsi="標楷體" w:hint="eastAsia"/>
          <w:color w:val="000000" w:themeColor="text1"/>
          <w:spacing w:val="-2"/>
          <w:szCs w:val="28"/>
        </w:rPr>
        <w:t>（計畫）</w:t>
      </w:r>
      <w:r w:rsidR="00973D35" w:rsidRPr="00F12A43">
        <w:rPr>
          <w:rFonts w:ascii="標楷體" w:hAnsi="標楷體" w:hint="eastAsia"/>
          <w:color w:val="000000" w:themeColor="text1"/>
          <w:spacing w:val="-2"/>
          <w:szCs w:val="28"/>
        </w:rPr>
        <w:t>保留金額</w:t>
      </w:r>
      <w:r w:rsidR="00C0046A" w:rsidRPr="00F12A43">
        <w:rPr>
          <w:rFonts w:ascii="標楷體" w:hAnsi="標楷體" w:hint="eastAsia"/>
          <w:color w:val="000000" w:themeColor="text1"/>
          <w:spacing w:val="-2"/>
          <w:szCs w:val="28"/>
        </w:rPr>
        <w:t>，</w:t>
      </w:r>
      <w:proofErr w:type="gramStart"/>
      <w:r w:rsidR="00037584" w:rsidRPr="00F12A43">
        <w:rPr>
          <w:rFonts w:ascii="標楷體" w:hAnsi="標楷體" w:hint="eastAsia"/>
          <w:color w:val="000000" w:themeColor="text1"/>
          <w:spacing w:val="-2"/>
          <w:szCs w:val="28"/>
        </w:rPr>
        <w:t>均超逾</w:t>
      </w:r>
      <w:proofErr w:type="gramEnd"/>
      <w:r w:rsidR="00037584" w:rsidRPr="00F12A43">
        <w:rPr>
          <w:rFonts w:ascii="標楷體" w:hAnsi="標楷體" w:hint="eastAsia"/>
          <w:color w:val="000000" w:themeColor="text1"/>
          <w:spacing w:val="-2"/>
          <w:szCs w:val="28"/>
        </w:rPr>
        <w:t>1億元</w:t>
      </w:r>
      <w:r w:rsidR="00973D35" w:rsidRPr="00F12A43">
        <w:rPr>
          <w:rFonts w:ascii="標楷體" w:hAnsi="標楷體" w:hint="eastAsia"/>
          <w:color w:val="000000" w:themeColor="text1"/>
          <w:spacing w:val="-2"/>
          <w:szCs w:val="28"/>
        </w:rPr>
        <w:t>，</w:t>
      </w:r>
      <w:r w:rsidR="00037584" w:rsidRPr="00F12A43">
        <w:rPr>
          <w:rFonts w:ascii="標楷體" w:hAnsi="標楷體" w:hint="eastAsia"/>
          <w:color w:val="000000" w:themeColor="text1"/>
          <w:spacing w:val="-2"/>
          <w:szCs w:val="28"/>
        </w:rPr>
        <w:t>合計達</w:t>
      </w:r>
      <w:r w:rsidR="00A51992" w:rsidRPr="00F12A43">
        <w:rPr>
          <w:rFonts w:ascii="標楷體" w:hAnsi="標楷體" w:hint="eastAsia"/>
          <w:color w:val="000000" w:themeColor="text1"/>
          <w:spacing w:val="-2"/>
          <w:szCs w:val="28"/>
        </w:rPr>
        <w:t>13</w:t>
      </w:r>
      <w:r w:rsidR="00E76E02" w:rsidRPr="00F12A43">
        <w:rPr>
          <w:rFonts w:ascii="標楷體" w:hAnsi="標楷體" w:hint="eastAsia"/>
          <w:color w:val="000000" w:themeColor="text1"/>
          <w:spacing w:val="-2"/>
          <w:szCs w:val="28"/>
        </w:rPr>
        <w:t>億</w:t>
      </w:r>
      <w:r w:rsidR="00A51992" w:rsidRPr="00F12A43">
        <w:rPr>
          <w:rFonts w:ascii="標楷體" w:hAnsi="標楷體" w:hint="eastAsia"/>
          <w:color w:val="000000" w:themeColor="text1"/>
          <w:spacing w:val="-2"/>
          <w:szCs w:val="28"/>
        </w:rPr>
        <w:t>7</w:t>
      </w:r>
      <w:r w:rsidR="00A51992" w:rsidRPr="00F12A43">
        <w:rPr>
          <w:rFonts w:ascii="標楷體" w:hAnsi="標楷體"/>
          <w:color w:val="000000" w:themeColor="text1"/>
          <w:spacing w:val="-2"/>
          <w:szCs w:val="28"/>
        </w:rPr>
        <w:t>,</w:t>
      </w:r>
      <w:r w:rsidR="00A51992" w:rsidRPr="00F12A43">
        <w:rPr>
          <w:rFonts w:ascii="標楷體" w:hAnsi="標楷體" w:hint="eastAsia"/>
          <w:color w:val="000000" w:themeColor="text1"/>
          <w:spacing w:val="-2"/>
          <w:szCs w:val="28"/>
        </w:rPr>
        <w:t>812</w:t>
      </w:r>
      <w:r w:rsidR="00037584" w:rsidRPr="00F12A43">
        <w:rPr>
          <w:rFonts w:ascii="標楷體" w:hAnsi="標楷體" w:hint="eastAsia"/>
          <w:color w:val="000000" w:themeColor="text1"/>
          <w:spacing w:val="-2"/>
          <w:szCs w:val="28"/>
        </w:rPr>
        <w:t>萬餘元，占應付保留數</w:t>
      </w:r>
      <w:r w:rsidR="00A51992" w:rsidRPr="00F12A43">
        <w:rPr>
          <w:rFonts w:ascii="標楷體" w:hAnsi="標楷體"/>
          <w:color w:val="000000" w:themeColor="text1"/>
          <w:spacing w:val="-2"/>
          <w:szCs w:val="28"/>
        </w:rPr>
        <w:t>86.92</w:t>
      </w:r>
      <w:r w:rsidR="00037584" w:rsidRPr="00F12A43">
        <w:rPr>
          <w:rFonts w:ascii="標楷體" w:hAnsi="標楷體" w:hint="eastAsia"/>
          <w:color w:val="000000" w:themeColor="text1"/>
          <w:spacing w:val="-2"/>
          <w:szCs w:val="28"/>
        </w:rPr>
        <w:t>％，歲出預算執行效率仍待加強檢討提升</w:t>
      </w:r>
      <w:r w:rsidR="00E76E02" w:rsidRPr="00F12A43">
        <w:rPr>
          <w:rFonts w:ascii="標楷體" w:hAnsi="標楷體" w:hint="eastAsia"/>
          <w:color w:val="000000" w:themeColor="text1"/>
          <w:spacing w:val="-2"/>
          <w:szCs w:val="28"/>
        </w:rPr>
        <w:t>（</w:t>
      </w:r>
      <w:r w:rsidR="00037584" w:rsidRPr="00F12A43">
        <w:rPr>
          <w:rFonts w:ascii="標楷體" w:hAnsi="標楷體" w:hint="eastAsia"/>
          <w:color w:val="000000" w:themeColor="text1"/>
          <w:spacing w:val="-2"/>
          <w:szCs w:val="28"/>
        </w:rPr>
        <w:t>表4</w:t>
      </w:r>
      <w:r w:rsidR="00E76E02" w:rsidRPr="00F12A43">
        <w:rPr>
          <w:rFonts w:ascii="標楷體" w:hAnsi="標楷體" w:hint="eastAsia"/>
          <w:color w:val="000000" w:themeColor="text1"/>
          <w:spacing w:val="-2"/>
          <w:szCs w:val="28"/>
        </w:rPr>
        <w:t>）</w:t>
      </w:r>
      <w:r w:rsidR="000A7619" w:rsidRPr="00F12A43">
        <w:rPr>
          <w:rFonts w:ascii="標楷體" w:hAnsi="標楷體" w:hint="eastAsia"/>
          <w:color w:val="000000" w:themeColor="text1"/>
          <w:spacing w:val="-2"/>
          <w:szCs w:val="28"/>
        </w:rPr>
        <w:t>。</w:t>
      </w:r>
    </w:p>
    <w:p w14:paraId="60701522" w14:textId="1335B5A0" w:rsidR="00122864" w:rsidRPr="00A663BF" w:rsidRDefault="00122864" w:rsidP="00122864">
      <w:pPr>
        <w:overflowPunct w:val="0"/>
        <w:ind w:firstLineChars="200" w:firstLine="480"/>
        <w:jc w:val="center"/>
        <w:rPr>
          <w:rFonts w:ascii="標楷體" w:hAnsi="標楷體"/>
          <w:b/>
          <w:color w:val="000000" w:themeColor="text1"/>
          <w:sz w:val="24"/>
          <w:szCs w:val="24"/>
        </w:rPr>
      </w:pPr>
      <w:r w:rsidRPr="00A663BF">
        <w:rPr>
          <w:rFonts w:ascii="標楷體" w:hAnsi="標楷體" w:hint="eastAsia"/>
          <w:b/>
          <w:color w:val="000000" w:themeColor="text1"/>
          <w:sz w:val="24"/>
          <w:szCs w:val="24"/>
        </w:rPr>
        <w:lastRenderedPageBreak/>
        <w:t>表2　歲出經費賸餘彙計（機關別）</w:t>
      </w:r>
    </w:p>
    <w:p w14:paraId="46E7A8C5" w14:textId="77777777" w:rsidR="00122864" w:rsidRPr="00A663BF" w:rsidRDefault="00122864" w:rsidP="00122864">
      <w:pPr>
        <w:spacing w:line="240" w:lineRule="exact"/>
        <w:jc w:val="right"/>
        <w:rPr>
          <w:rFonts w:ascii="標楷體" w:hAnsi="標楷體"/>
          <w:color w:val="000000" w:themeColor="text1"/>
          <w:sz w:val="20"/>
        </w:rPr>
      </w:pPr>
      <w:r w:rsidRPr="00A663BF">
        <w:rPr>
          <w:rFonts w:ascii="標楷體" w:hAnsi="標楷體" w:hint="eastAsia"/>
          <w:color w:val="000000" w:themeColor="text1"/>
          <w:sz w:val="20"/>
        </w:rPr>
        <w:t>單位：新臺幣千元、</w:t>
      </w:r>
      <w:r w:rsidRPr="00A663BF">
        <w:rPr>
          <w:rFonts w:ascii="標楷體" w:hAnsi="標楷體" w:hint="eastAsia"/>
          <w:color w:val="000000" w:themeColor="text1"/>
          <w:spacing w:val="-14"/>
          <w:sz w:val="20"/>
        </w:rPr>
        <w:t>％</w:t>
      </w:r>
    </w:p>
    <w:tbl>
      <w:tblPr>
        <w:tblW w:w="5000" w:type="pct"/>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73"/>
        <w:gridCol w:w="1180"/>
        <w:gridCol w:w="1187"/>
        <w:gridCol w:w="813"/>
        <w:gridCol w:w="1762"/>
        <w:gridCol w:w="1189"/>
        <w:gridCol w:w="1189"/>
        <w:gridCol w:w="819"/>
      </w:tblGrid>
      <w:tr w:rsidR="00122864" w:rsidRPr="00A663BF" w14:paraId="4D0FF82D" w14:textId="77777777" w:rsidTr="00493724">
        <w:trPr>
          <w:trHeight w:val="340"/>
          <w:jc w:val="center"/>
        </w:trPr>
        <w:tc>
          <w:tcPr>
            <w:tcW w:w="894" w:type="pct"/>
            <w:vMerge w:val="restart"/>
            <w:tcBorders>
              <w:top w:val="single" w:sz="4" w:space="0" w:color="auto"/>
            </w:tcBorders>
            <w:shd w:val="clear" w:color="auto" w:fill="B2E4CD"/>
            <w:vAlign w:val="center"/>
          </w:tcPr>
          <w:p w14:paraId="40426B3A"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r w:rsidRPr="00A663BF">
              <w:rPr>
                <w:rFonts w:ascii="標楷體" w:hAnsi="標楷體" w:hint="eastAsia"/>
                <w:color w:val="000000" w:themeColor="text1"/>
                <w:sz w:val="20"/>
              </w:rPr>
              <w:t>主管機關</w:t>
            </w:r>
          </w:p>
          <w:p w14:paraId="4F186BDB"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r w:rsidRPr="00A663BF">
              <w:rPr>
                <w:rFonts w:ascii="標楷體" w:hAnsi="標楷體" w:hint="eastAsia"/>
                <w:color w:val="000000" w:themeColor="text1"/>
                <w:sz w:val="20"/>
              </w:rPr>
              <w:t>（計畫）名稱</w:t>
            </w:r>
          </w:p>
        </w:tc>
        <w:tc>
          <w:tcPr>
            <w:tcW w:w="595" w:type="pct"/>
            <w:vMerge w:val="restart"/>
            <w:tcBorders>
              <w:top w:val="single" w:sz="4" w:space="0" w:color="auto"/>
            </w:tcBorders>
            <w:shd w:val="clear" w:color="auto" w:fill="B2E4CD"/>
            <w:vAlign w:val="center"/>
          </w:tcPr>
          <w:p w14:paraId="76EE9DF3"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r w:rsidRPr="00A663BF">
              <w:rPr>
                <w:rFonts w:ascii="標楷體" w:hAnsi="標楷體" w:hint="eastAsia"/>
                <w:color w:val="000000" w:themeColor="text1"/>
                <w:sz w:val="20"/>
              </w:rPr>
              <w:t>預算數</w:t>
            </w:r>
          </w:p>
        </w:tc>
        <w:tc>
          <w:tcPr>
            <w:tcW w:w="1009" w:type="pct"/>
            <w:gridSpan w:val="2"/>
            <w:tcBorders>
              <w:top w:val="single" w:sz="4" w:space="0" w:color="auto"/>
              <w:right w:val="double" w:sz="4" w:space="0" w:color="auto"/>
            </w:tcBorders>
            <w:shd w:val="clear" w:color="auto" w:fill="B2E4CD"/>
            <w:vAlign w:val="center"/>
          </w:tcPr>
          <w:p w14:paraId="3B2E7AF9"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r w:rsidRPr="00A663BF">
              <w:rPr>
                <w:rFonts w:ascii="標楷體" w:hAnsi="標楷體" w:hint="eastAsia"/>
                <w:color w:val="000000" w:themeColor="text1"/>
                <w:sz w:val="20"/>
              </w:rPr>
              <w:t>經費賸餘</w:t>
            </w:r>
          </w:p>
        </w:tc>
        <w:tc>
          <w:tcPr>
            <w:tcW w:w="889" w:type="pct"/>
            <w:vMerge w:val="restart"/>
            <w:tcBorders>
              <w:top w:val="single" w:sz="4" w:space="0" w:color="auto"/>
              <w:left w:val="double" w:sz="4" w:space="0" w:color="auto"/>
            </w:tcBorders>
            <w:shd w:val="clear" w:color="auto" w:fill="B2E4CD"/>
            <w:vAlign w:val="center"/>
          </w:tcPr>
          <w:p w14:paraId="01307A80"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r w:rsidRPr="00A663BF">
              <w:rPr>
                <w:rFonts w:ascii="標楷體" w:hAnsi="標楷體" w:hint="eastAsia"/>
                <w:color w:val="000000" w:themeColor="text1"/>
                <w:sz w:val="20"/>
              </w:rPr>
              <w:t>主管機關</w:t>
            </w:r>
          </w:p>
          <w:p w14:paraId="3BD84463"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r w:rsidRPr="00A663BF">
              <w:rPr>
                <w:rFonts w:ascii="標楷體" w:hAnsi="標楷體" w:hint="eastAsia"/>
                <w:color w:val="000000" w:themeColor="text1"/>
                <w:sz w:val="20"/>
              </w:rPr>
              <w:t>（計畫）名稱</w:t>
            </w:r>
          </w:p>
        </w:tc>
        <w:tc>
          <w:tcPr>
            <w:tcW w:w="600" w:type="pct"/>
            <w:vMerge w:val="restart"/>
            <w:tcBorders>
              <w:top w:val="single" w:sz="4" w:space="0" w:color="auto"/>
            </w:tcBorders>
            <w:shd w:val="clear" w:color="auto" w:fill="B2E4CD"/>
            <w:vAlign w:val="center"/>
          </w:tcPr>
          <w:p w14:paraId="72C4532B"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r w:rsidRPr="00A663BF">
              <w:rPr>
                <w:rFonts w:ascii="標楷體" w:hAnsi="標楷體" w:hint="eastAsia"/>
                <w:color w:val="000000" w:themeColor="text1"/>
                <w:sz w:val="20"/>
              </w:rPr>
              <w:t>預算數</w:t>
            </w:r>
          </w:p>
        </w:tc>
        <w:tc>
          <w:tcPr>
            <w:tcW w:w="1013" w:type="pct"/>
            <w:gridSpan w:val="2"/>
            <w:tcBorders>
              <w:top w:val="single" w:sz="4" w:space="0" w:color="auto"/>
            </w:tcBorders>
            <w:shd w:val="clear" w:color="auto" w:fill="B2E4CD"/>
            <w:vAlign w:val="center"/>
          </w:tcPr>
          <w:p w14:paraId="70B78FAE"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r w:rsidRPr="00A663BF">
              <w:rPr>
                <w:rFonts w:ascii="標楷體" w:hAnsi="標楷體" w:hint="eastAsia"/>
                <w:color w:val="000000" w:themeColor="text1"/>
                <w:sz w:val="20"/>
              </w:rPr>
              <w:t>經費賸餘</w:t>
            </w:r>
          </w:p>
        </w:tc>
      </w:tr>
      <w:tr w:rsidR="00122864" w:rsidRPr="00A663BF" w14:paraId="42A0CDAD" w14:textId="77777777" w:rsidTr="00493724">
        <w:trPr>
          <w:trHeight w:val="340"/>
          <w:jc w:val="center"/>
        </w:trPr>
        <w:tc>
          <w:tcPr>
            <w:tcW w:w="894" w:type="pct"/>
            <w:vMerge/>
            <w:tcBorders>
              <w:top w:val="single" w:sz="4" w:space="0" w:color="auto"/>
              <w:bottom w:val="single" w:sz="4" w:space="0" w:color="auto"/>
            </w:tcBorders>
            <w:shd w:val="clear" w:color="auto" w:fill="B2E4CD"/>
            <w:vAlign w:val="center"/>
          </w:tcPr>
          <w:p w14:paraId="78B0BAD3"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p>
        </w:tc>
        <w:tc>
          <w:tcPr>
            <w:tcW w:w="595" w:type="pct"/>
            <w:vMerge/>
            <w:tcBorders>
              <w:top w:val="single" w:sz="4" w:space="0" w:color="auto"/>
              <w:bottom w:val="single" w:sz="4" w:space="0" w:color="auto"/>
            </w:tcBorders>
            <w:shd w:val="clear" w:color="auto" w:fill="B2E4CD"/>
            <w:vAlign w:val="center"/>
          </w:tcPr>
          <w:p w14:paraId="2EFC20BF"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p>
        </w:tc>
        <w:tc>
          <w:tcPr>
            <w:tcW w:w="599" w:type="pct"/>
            <w:tcBorders>
              <w:top w:val="single" w:sz="4" w:space="0" w:color="auto"/>
              <w:bottom w:val="single" w:sz="4" w:space="0" w:color="auto"/>
            </w:tcBorders>
            <w:shd w:val="clear" w:color="auto" w:fill="B2E4CD"/>
            <w:vAlign w:val="center"/>
          </w:tcPr>
          <w:p w14:paraId="19810F0A"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r w:rsidRPr="00A663BF">
              <w:rPr>
                <w:rFonts w:ascii="標楷體" w:hAnsi="標楷體" w:hint="eastAsia"/>
                <w:color w:val="000000" w:themeColor="text1"/>
                <w:sz w:val="20"/>
              </w:rPr>
              <w:t>金額</w:t>
            </w:r>
          </w:p>
        </w:tc>
        <w:tc>
          <w:tcPr>
            <w:tcW w:w="410" w:type="pct"/>
            <w:tcBorders>
              <w:top w:val="single" w:sz="4" w:space="0" w:color="auto"/>
              <w:bottom w:val="single" w:sz="4" w:space="0" w:color="auto"/>
              <w:right w:val="double" w:sz="4" w:space="0" w:color="auto"/>
            </w:tcBorders>
            <w:shd w:val="clear" w:color="auto" w:fill="B2E4CD"/>
            <w:vAlign w:val="center"/>
          </w:tcPr>
          <w:p w14:paraId="072AA956" w14:textId="77777777" w:rsidR="00122864" w:rsidRPr="00A663BF" w:rsidRDefault="00122864" w:rsidP="00493724">
            <w:pPr>
              <w:autoSpaceDE w:val="0"/>
              <w:autoSpaceDN w:val="0"/>
              <w:adjustRightInd w:val="0"/>
              <w:snapToGrid w:val="0"/>
              <w:ind w:leftChars="-5" w:left="-14" w:rightChars="10" w:right="28"/>
              <w:jc w:val="distribute"/>
              <w:rPr>
                <w:rFonts w:ascii="標楷體" w:hAnsi="標楷體"/>
                <w:color w:val="000000" w:themeColor="text1"/>
                <w:spacing w:val="-10"/>
                <w:sz w:val="20"/>
              </w:rPr>
            </w:pPr>
            <w:r w:rsidRPr="00A663BF">
              <w:rPr>
                <w:rFonts w:ascii="標楷體" w:hAnsi="標楷體" w:hint="eastAsia"/>
                <w:color w:val="000000" w:themeColor="text1"/>
                <w:spacing w:val="-10"/>
                <w:sz w:val="20"/>
              </w:rPr>
              <w:t>占預算數</w:t>
            </w:r>
          </w:p>
          <w:p w14:paraId="0AAEEC49" w14:textId="77777777" w:rsidR="00122864" w:rsidRPr="00A663BF" w:rsidRDefault="00122864" w:rsidP="00493724">
            <w:pPr>
              <w:autoSpaceDE w:val="0"/>
              <w:autoSpaceDN w:val="0"/>
              <w:adjustRightInd w:val="0"/>
              <w:snapToGrid w:val="0"/>
              <w:jc w:val="distribute"/>
              <w:rPr>
                <w:rFonts w:ascii="標楷體" w:hAnsi="標楷體"/>
                <w:color w:val="000000" w:themeColor="text1"/>
                <w:spacing w:val="-6"/>
                <w:sz w:val="20"/>
              </w:rPr>
            </w:pPr>
            <w:r w:rsidRPr="00A663BF">
              <w:rPr>
                <w:rFonts w:ascii="標楷體" w:hAnsi="標楷體" w:hint="eastAsia"/>
                <w:color w:val="000000" w:themeColor="text1"/>
                <w:spacing w:val="-6"/>
                <w:sz w:val="20"/>
              </w:rPr>
              <w:t>比率</w:t>
            </w:r>
          </w:p>
        </w:tc>
        <w:tc>
          <w:tcPr>
            <w:tcW w:w="889" w:type="pct"/>
            <w:vMerge/>
            <w:tcBorders>
              <w:top w:val="single" w:sz="4" w:space="0" w:color="auto"/>
              <w:left w:val="double" w:sz="4" w:space="0" w:color="auto"/>
              <w:bottom w:val="single" w:sz="4" w:space="0" w:color="auto"/>
            </w:tcBorders>
            <w:shd w:val="clear" w:color="auto" w:fill="B2E4CD"/>
            <w:vAlign w:val="center"/>
          </w:tcPr>
          <w:p w14:paraId="73AB6E27"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p>
        </w:tc>
        <w:tc>
          <w:tcPr>
            <w:tcW w:w="600" w:type="pct"/>
            <w:vMerge/>
            <w:tcBorders>
              <w:top w:val="single" w:sz="4" w:space="0" w:color="auto"/>
              <w:bottom w:val="single" w:sz="4" w:space="0" w:color="auto"/>
            </w:tcBorders>
            <w:shd w:val="clear" w:color="auto" w:fill="B2E4CD"/>
            <w:vAlign w:val="center"/>
          </w:tcPr>
          <w:p w14:paraId="12ADD2DE"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p>
        </w:tc>
        <w:tc>
          <w:tcPr>
            <w:tcW w:w="600" w:type="pct"/>
            <w:tcBorders>
              <w:top w:val="single" w:sz="4" w:space="0" w:color="auto"/>
              <w:bottom w:val="single" w:sz="4" w:space="0" w:color="auto"/>
            </w:tcBorders>
            <w:shd w:val="clear" w:color="auto" w:fill="B2E4CD"/>
            <w:vAlign w:val="center"/>
          </w:tcPr>
          <w:p w14:paraId="317F5C80" w14:textId="77777777" w:rsidR="00122864" w:rsidRPr="00A663BF" w:rsidRDefault="00122864" w:rsidP="00493724">
            <w:pPr>
              <w:autoSpaceDE w:val="0"/>
              <w:autoSpaceDN w:val="0"/>
              <w:adjustRightInd w:val="0"/>
              <w:snapToGrid w:val="0"/>
              <w:jc w:val="distribute"/>
              <w:rPr>
                <w:rFonts w:ascii="標楷體" w:hAnsi="標楷體"/>
                <w:color w:val="000000" w:themeColor="text1"/>
                <w:sz w:val="20"/>
              </w:rPr>
            </w:pPr>
            <w:r w:rsidRPr="00A663BF">
              <w:rPr>
                <w:rFonts w:ascii="標楷體" w:hAnsi="標楷體" w:hint="eastAsia"/>
                <w:color w:val="000000" w:themeColor="text1"/>
                <w:sz w:val="20"/>
              </w:rPr>
              <w:t>金額</w:t>
            </w:r>
          </w:p>
        </w:tc>
        <w:tc>
          <w:tcPr>
            <w:tcW w:w="413" w:type="pct"/>
            <w:tcBorders>
              <w:top w:val="single" w:sz="4" w:space="0" w:color="auto"/>
              <w:bottom w:val="single" w:sz="4" w:space="0" w:color="auto"/>
            </w:tcBorders>
            <w:shd w:val="clear" w:color="auto" w:fill="B2E4CD"/>
            <w:vAlign w:val="center"/>
          </w:tcPr>
          <w:p w14:paraId="7E0C69C5" w14:textId="77777777" w:rsidR="00122864" w:rsidRPr="00A663BF" w:rsidRDefault="00122864" w:rsidP="00493724">
            <w:pPr>
              <w:autoSpaceDE w:val="0"/>
              <w:autoSpaceDN w:val="0"/>
              <w:adjustRightInd w:val="0"/>
              <w:snapToGrid w:val="0"/>
              <w:ind w:leftChars="-5" w:left="-14" w:rightChars="7" w:right="20"/>
              <w:jc w:val="distribute"/>
              <w:rPr>
                <w:rFonts w:ascii="標楷體" w:hAnsi="標楷體"/>
                <w:color w:val="000000" w:themeColor="text1"/>
                <w:spacing w:val="-10"/>
                <w:sz w:val="20"/>
              </w:rPr>
            </w:pPr>
            <w:r w:rsidRPr="00A663BF">
              <w:rPr>
                <w:rFonts w:ascii="標楷體" w:hAnsi="標楷體" w:hint="eastAsia"/>
                <w:color w:val="000000" w:themeColor="text1"/>
                <w:spacing w:val="-10"/>
                <w:sz w:val="20"/>
              </w:rPr>
              <w:t>占預算數</w:t>
            </w:r>
          </w:p>
          <w:p w14:paraId="3D42B183" w14:textId="77777777" w:rsidR="00122864" w:rsidRPr="00A663BF" w:rsidRDefault="00122864" w:rsidP="00493724">
            <w:pPr>
              <w:autoSpaceDE w:val="0"/>
              <w:autoSpaceDN w:val="0"/>
              <w:adjustRightInd w:val="0"/>
              <w:snapToGrid w:val="0"/>
              <w:ind w:rightChars="5" w:right="14"/>
              <w:jc w:val="distribute"/>
              <w:rPr>
                <w:rFonts w:ascii="標楷體" w:hAnsi="標楷體"/>
                <w:color w:val="000000" w:themeColor="text1"/>
                <w:sz w:val="20"/>
              </w:rPr>
            </w:pPr>
            <w:r w:rsidRPr="00A663BF">
              <w:rPr>
                <w:rFonts w:ascii="標楷體" w:hAnsi="標楷體" w:hint="eastAsia"/>
                <w:color w:val="000000" w:themeColor="text1"/>
                <w:spacing w:val="-6"/>
                <w:sz w:val="20"/>
              </w:rPr>
              <w:t>比率</w:t>
            </w:r>
          </w:p>
        </w:tc>
      </w:tr>
      <w:tr w:rsidR="00122864" w:rsidRPr="00A663BF" w14:paraId="233612DB" w14:textId="77777777" w:rsidTr="00F12A43">
        <w:trPr>
          <w:trHeight w:val="624"/>
          <w:jc w:val="center"/>
        </w:trPr>
        <w:tc>
          <w:tcPr>
            <w:tcW w:w="894" w:type="pct"/>
            <w:tcBorders>
              <w:top w:val="single" w:sz="4" w:space="0" w:color="auto"/>
              <w:left w:val="single" w:sz="4" w:space="0" w:color="auto"/>
              <w:bottom w:val="nil"/>
              <w:right w:val="single" w:sz="4" w:space="0" w:color="auto"/>
            </w:tcBorders>
            <w:vAlign w:val="center"/>
          </w:tcPr>
          <w:p w14:paraId="2DFF2C95" w14:textId="77777777" w:rsidR="00122864" w:rsidRPr="00A663BF" w:rsidRDefault="00122864" w:rsidP="00493724">
            <w:pPr>
              <w:adjustRightInd w:val="0"/>
              <w:snapToGrid w:val="0"/>
              <w:ind w:left="8" w:hangingChars="4" w:hanging="8"/>
              <w:jc w:val="distribute"/>
              <w:rPr>
                <w:rFonts w:ascii="標楷體" w:hAnsi="標楷體" w:cs="新細明體"/>
                <w:b/>
                <w:bCs/>
                <w:color w:val="000000" w:themeColor="text1"/>
                <w:sz w:val="20"/>
              </w:rPr>
            </w:pPr>
            <w:r w:rsidRPr="00A663BF">
              <w:rPr>
                <w:rFonts w:ascii="標楷體" w:hAnsi="標楷體" w:hint="eastAsia"/>
                <w:b/>
                <w:bCs/>
                <w:color w:val="000000" w:themeColor="text1"/>
                <w:sz w:val="20"/>
              </w:rPr>
              <w:t>合計</w:t>
            </w:r>
          </w:p>
        </w:tc>
        <w:tc>
          <w:tcPr>
            <w:tcW w:w="595" w:type="pct"/>
            <w:tcBorders>
              <w:top w:val="single" w:sz="4" w:space="0" w:color="auto"/>
              <w:left w:val="single" w:sz="4" w:space="0" w:color="auto"/>
              <w:bottom w:val="nil"/>
              <w:right w:val="single" w:sz="4" w:space="0" w:color="auto"/>
            </w:tcBorders>
            <w:vAlign w:val="center"/>
          </w:tcPr>
          <w:p w14:paraId="315E1597" w14:textId="008AF973" w:rsidR="00122864" w:rsidRPr="0089386B" w:rsidRDefault="00122864" w:rsidP="00493724">
            <w:pPr>
              <w:adjustRightInd w:val="0"/>
              <w:snapToGrid w:val="0"/>
              <w:jc w:val="right"/>
              <w:rPr>
                <w:rFonts w:ascii="標楷體" w:hAnsi="標楷體"/>
                <w:b/>
                <w:color w:val="000000" w:themeColor="text1"/>
                <w:sz w:val="20"/>
              </w:rPr>
            </w:pPr>
            <w:r w:rsidRPr="0089386B">
              <w:rPr>
                <w:rFonts w:ascii="標楷體" w:hAnsi="標楷體"/>
                <w:b/>
                <w:color w:val="000000" w:themeColor="text1"/>
                <w:sz w:val="20"/>
              </w:rPr>
              <w:t>15,962,455</w:t>
            </w:r>
          </w:p>
        </w:tc>
        <w:tc>
          <w:tcPr>
            <w:tcW w:w="599" w:type="pct"/>
            <w:tcBorders>
              <w:top w:val="single" w:sz="4" w:space="0" w:color="auto"/>
              <w:left w:val="single" w:sz="4" w:space="0" w:color="auto"/>
              <w:bottom w:val="nil"/>
              <w:right w:val="single" w:sz="4" w:space="0" w:color="auto"/>
            </w:tcBorders>
            <w:vAlign w:val="center"/>
          </w:tcPr>
          <w:p w14:paraId="016F03F2" w14:textId="6016897A" w:rsidR="00122864" w:rsidRPr="0089386B" w:rsidRDefault="00122864" w:rsidP="00493724">
            <w:pPr>
              <w:adjustRightInd w:val="0"/>
              <w:snapToGrid w:val="0"/>
              <w:jc w:val="right"/>
              <w:rPr>
                <w:rFonts w:ascii="標楷體" w:hAnsi="標楷體"/>
                <w:b/>
                <w:color w:val="000000" w:themeColor="text1"/>
                <w:sz w:val="20"/>
              </w:rPr>
            </w:pPr>
            <w:r w:rsidRPr="0089386B">
              <w:rPr>
                <w:rFonts w:ascii="標楷體" w:hAnsi="標楷體"/>
                <w:b/>
                <w:color w:val="000000" w:themeColor="text1"/>
                <w:sz w:val="20"/>
              </w:rPr>
              <w:t>1,523,621</w:t>
            </w:r>
          </w:p>
        </w:tc>
        <w:tc>
          <w:tcPr>
            <w:tcW w:w="410" w:type="pct"/>
            <w:tcBorders>
              <w:top w:val="single" w:sz="4" w:space="0" w:color="auto"/>
              <w:left w:val="single" w:sz="4" w:space="0" w:color="auto"/>
              <w:bottom w:val="nil"/>
              <w:right w:val="double" w:sz="4" w:space="0" w:color="auto"/>
            </w:tcBorders>
            <w:vAlign w:val="center"/>
          </w:tcPr>
          <w:p w14:paraId="1AF71656" w14:textId="5C5E2078" w:rsidR="00122864" w:rsidRPr="0089386B" w:rsidRDefault="00122864" w:rsidP="00493724">
            <w:pPr>
              <w:adjustRightInd w:val="0"/>
              <w:snapToGrid w:val="0"/>
              <w:jc w:val="right"/>
              <w:rPr>
                <w:rFonts w:ascii="標楷體" w:hAnsi="標楷體"/>
                <w:b/>
                <w:color w:val="000000" w:themeColor="text1"/>
                <w:sz w:val="20"/>
              </w:rPr>
            </w:pPr>
            <w:r w:rsidRPr="0089386B">
              <w:rPr>
                <w:rFonts w:ascii="標楷體" w:hAnsi="標楷體" w:hint="eastAsia"/>
                <w:b/>
                <w:color w:val="000000" w:themeColor="text1"/>
                <w:sz w:val="20"/>
              </w:rPr>
              <w:t>9.55</w:t>
            </w:r>
          </w:p>
        </w:tc>
        <w:tc>
          <w:tcPr>
            <w:tcW w:w="889" w:type="pct"/>
            <w:tcBorders>
              <w:top w:val="single" w:sz="4" w:space="0" w:color="auto"/>
              <w:left w:val="double" w:sz="4" w:space="0" w:color="auto"/>
              <w:bottom w:val="nil"/>
              <w:right w:val="single" w:sz="4" w:space="0" w:color="auto"/>
            </w:tcBorders>
            <w:vAlign w:val="center"/>
          </w:tcPr>
          <w:p w14:paraId="1420964C" w14:textId="51AEBF3C" w:rsidR="00122864" w:rsidRPr="0089386B" w:rsidRDefault="00C0691D" w:rsidP="00493724">
            <w:pPr>
              <w:widowControl/>
              <w:jc w:val="distribute"/>
              <w:rPr>
                <w:rFonts w:ascii="標楷體" w:hAnsi="標楷體"/>
                <w:color w:val="000000"/>
                <w:sz w:val="20"/>
              </w:rPr>
            </w:pPr>
            <w:r w:rsidRPr="0089386B">
              <w:rPr>
                <w:rFonts w:ascii="標楷體" w:hAnsi="標楷體" w:hint="eastAsia"/>
                <w:color w:val="000000"/>
                <w:sz w:val="20"/>
              </w:rPr>
              <w:t>警察</w:t>
            </w:r>
            <w:r w:rsidR="00122864" w:rsidRPr="0089386B">
              <w:rPr>
                <w:rFonts w:ascii="標楷體" w:hAnsi="標楷體" w:hint="eastAsia"/>
                <w:color w:val="000000"/>
                <w:sz w:val="20"/>
              </w:rPr>
              <w:t>局主管</w:t>
            </w:r>
          </w:p>
        </w:tc>
        <w:tc>
          <w:tcPr>
            <w:tcW w:w="600" w:type="pct"/>
            <w:tcBorders>
              <w:top w:val="single" w:sz="4" w:space="0" w:color="auto"/>
              <w:left w:val="single" w:sz="4" w:space="0" w:color="auto"/>
              <w:bottom w:val="nil"/>
              <w:right w:val="single" w:sz="4" w:space="0" w:color="auto"/>
            </w:tcBorders>
            <w:vAlign w:val="center"/>
          </w:tcPr>
          <w:p w14:paraId="4132914D" w14:textId="74830652" w:rsidR="00122864" w:rsidRPr="0089386B" w:rsidRDefault="00C0691D"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810,625</w:t>
            </w:r>
          </w:p>
        </w:tc>
        <w:tc>
          <w:tcPr>
            <w:tcW w:w="600" w:type="pct"/>
            <w:tcBorders>
              <w:top w:val="single" w:sz="4" w:space="0" w:color="auto"/>
              <w:left w:val="single" w:sz="4" w:space="0" w:color="auto"/>
              <w:bottom w:val="nil"/>
              <w:right w:val="single" w:sz="4" w:space="0" w:color="auto"/>
            </w:tcBorders>
            <w:vAlign w:val="center"/>
          </w:tcPr>
          <w:p w14:paraId="4BFD1532" w14:textId="0608E38F" w:rsidR="00122864" w:rsidRPr="0089386B" w:rsidRDefault="00C0691D"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56,537</w:t>
            </w:r>
          </w:p>
        </w:tc>
        <w:tc>
          <w:tcPr>
            <w:tcW w:w="413" w:type="pct"/>
            <w:tcBorders>
              <w:top w:val="single" w:sz="4" w:space="0" w:color="auto"/>
              <w:left w:val="single" w:sz="4" w:space="0" w:color="auto"/>
              <w:bottom w:val="nil"/>
              <w:right w:val="single" w:sz="4" w:space="0" w:color="auto"/>
            </w:tcBorders>
            <w:vAlign w:val="center"/>
          </w:tcPr>
          <w:p w14:paraId="4722F5A2" w14:textId="62EF2D41" w:rsidR="00122864" w:rsidRPr="0089386B" w:rsidRDefault="00C0691D"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6.97</w:t>
            </w:r>
          </w:p>
        </w:tc>
      </w:tr>
      <w:tr w:rsidR="00122864" w:rsidRPr="00A663BF" w14:paraId="630059FE" w14:textId="77777777" w:rsidTr="00F12A43">
        <w:trPr>
          <w:trHeight w:val="624"/>
          <w:jc w:val="center"/>
        </w:trPr>
        <w:tc>
          <w:tcPr>
            <w:tcW w:w="894" w:type="pct"/>
            <w:tcBorders>
              <w:top w:val="nil"/>
              <w:left w:val="single" w:sz="4" w:space="0" w:color="auto"/>
              <w:bottom w:val="nil"/>
              <w:right w:val="single" w:sz="4" w:space="0" w:color="auto"/>
            </w:tcBorders>
            <w:shd w:val="clear" w:color="auto" w:fill="D7F1E5"/>
            <w:vAlign w:val="center"/>
          </w:tcPr>
          <w:p w14:paraId="6C7E2E94" w14:textId="77777777" w:rsidR="00122864" w:rsidRPr="00BA5E8A" w:rsidRDefault="00122864" w:rsidP="00493724">
            <w:pPr>
              <w:adjustRightInd w:val="0"/>
              <w:snapToGrid w:val="0"/>
              <w:jc w:val="distribute"/>
              <w:rPr>
                <w:rFonts w:ascii="標楷體" w:hAnsi="標楷體"/>
                <w:color w:val="000000" w:themeColor="text1"/>
                <w:sz w:val="20"/>
              </w:rPr>
            </w:pPr>
            <w:proofErr w:type="gramStart"/>
            <w:r w:rsidRPr="00BA5E8A">
              <w:rPr>
                <w:rFonts w:ascii="標楷體" w:hAnsi="標楷體" w:hint="eastAsia"/>
                <w:color w:val="000000" w:themeColor="text1"/>
                <w:sz w:val="20"/>
              </w:rPr>
              <w:t>統籌支撥科目</w:t>
            </w:r>
            <w:proofErr w:type="gramEnd"/>
          </w:p>
        </w:tc>
        <w:tc>
          <w:tcPr>
            <w:tcW w:w="595" w:type="pct"/>
            <w:tcBorders>
              <w:top w:val="nil"/>
              <w:left w:val="single" w:sz="4" w:space="0" w:color="auto"/>
              <w:bottom w:val="nil"/>
              <w:right w:val="single" w:sz="4" w:space="0" w:color="auto"/>
            </w:tcBorders>
            <w:shd w:val="clear" w:color="auto" w:fill="D7F1E5"/>
            <w:vAlign w:val="center"/>
          </w:tcPr>
          <w:p w14:paraId="3FCDC77F" w14:textId="2AE97DB5" w:rsidR="00122864" w:rsidRPr="0089386B" w:rsidRDefault="00122864"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402,168</w:t>
            </w:r>
          </w:p>
        </w:tc>
        <w:tc>
          <w:tcPr>
            <w:tcW w:w="599" w:type="pct"/>
            <w:tcBorders>
              <w:top w:val="nil"/>
              <w:left w:val="single" w:sz="4" w:space="0" w:color="auto"/>
              <w:bottom w:val="nil"/>
              <w:right w:val="single" w:sz="4" w:space="0" w:color="auto"/>
            </w:tcBorders>
            <w:shd w:val="clear" w:color="auto" w:fill="D7F1E5"/>
            <w:vAlign w:val="center"/>
          </w:tcPr>
          <w:p w14:paraId="546B23FC" w14:textId="12B03D0E" w:rsidR="00122864" w:rsidRPr="0089386B" w:rsidRDefault="00122864" w:rsidP="00493724">
            <w:pPr>
              <w:adjustRightInd w:val="0"/>
              <w:snapToGrid w:val="0"/>
              <w:jc w:val="right"/>
              <w:rPr>
                <w:rFonts w:ascii="標楷體" w:hAnsi="標楷體"/>
                <w:color w:val="000000" w:themeColor="text1"/>
                <w:sz w:val="20"/>
              </w:rPr>
            </w:pPr>
            <w:r w:rsidRPr="0089386B">
              <w:rPr>
                <w:rFonts w:ascii="新細明體" w:eastAsia="新細明體" w:hAnsi="新細明體" w:cs="新細明體" w:hint="eastAsia"/>
                <w:color w:val="000000" w:themeColor="text1"/>
                <w:sz w:val="20"/>
              </w:rPr>
              <w:t>②</w:t>
            </w:r>
            <w:r w:rsidRPr="0089386B">
              <w:rPr>
                <w:rFonts w:ascii="標楷體" w:hAnsi="標楷體" w:cs="新細明體" w:hint="eastAsia"/>
                <w:color w:val="000000" w:themeColor="text1"/>
                <w:sz w:val="20"/>
              </w:rPr>
              <w:t xml:space="preserve">  </w:t>
            </w:r>
            <w:r w:rsidRPr="0089386B">
              <w:rPr>
                <w:rFonts w:ascii="標楷體" w:hAnsi="標楷體" w:cs="新細明體"/>
                <w:color w:val="000000" w:themeColor="text1"/>
                <w:sz w:val="20"/>
              </w:rPr>
              <w:t>166,648</w:t>
            </w:r>
          </w:p>
        </w:tc>
        <w:tc>
          <w:tcPr>
            <w:tcW w:w="410" w:type="pct"/>
            <w:tcBorders>
              <w:top w:val="nil"/>
              <w:left w:val="single" w:sz="4" w:space="0" w:color="auto"/>
              <w:bottom w:val="nil"/>
              <w:right w:val="double" w:sz="4" w:space="0" w:color="auto"/>
            </w:tcBorders>
            <w:shd w:val="clear" w:color="auto" w:fill="D7F1E5"/>
            <w:vAlign w:val="center"/>
          </w:tcPr>
          <w:p w14:paraId="2D505403" w14:textId="0207D5FD" w:rsidR="00122864" w:rsidRPr="0089386B" w:rsidRDefault="00122864"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41.44</w:t>
            </w:r>
          </w:p>
        </w:tc>
        <w:tc>
          <w:tcPr>
            <w:tcW w:w="889" w:type="pct"/>
            <w:tcBorders>
              <w:top w:val="nil"/>
              <w:left w:val="double" w:sz="4" w:space="0" w:color="auto"/>
              <w:bottom w:val="nil"/>
              <w:right w:val="single" w:sz="4" w:space="0" w:color="auto"/>
            </w:tcBorders>
            <w:shd w:val="clear" w:color="auto" w:fill="D7F1E5"/>
            <w:vAlign w:val="center"/>
          </w:tcPr>
          <w:p w14:paraId="7DB3CC48" w14:textId="77777777" w:rsidR="00122864" w:rsidRPr="0089386B" w:rsidRDefault="00122864" w:rsidP="00493724">
            <w:pPr>
              <w:adjustRightInd w:val="0"/>
              <w:snapToGrid w:val="0"/>
              <w:jc w:val="distribute"/>
              <w:rPr>
                <w:rFonts w:ascii="標楷體" w:hAnsi="標楷體"/>
                <w:color w:val="000000" w:themeColor="text1"/>
                <w:sz w:val="20"/>
              </w:rPr>
            </w:pPr>
            <w:r w:rsidRPr="0089386B">
              <w:rPr>
                <w:rFonts w:ascii="標楷體" w:hAnsi="標楷體" w:hint="eastAsia"/>
                <w:color w:val="000000" w:themeColor="text1"/>
                <w:sz w:val="20"/>
              </w:rPr>
              <w:t>教育處主管</w:t>
            </w:r>
          </w:p>
        </w:tc>
        <w:tc>
          <w:tcPr>
            <w:tcW w:w="600" w:type="pct"/>
            <w:tcBorders>
              <w:top w:val="nil"/>
              <w:left w:val="single" w:sz="4" w:space="0" w:color="auto"/>
              <w:bottom w:val="nil"/>
              <w:right w:val="single" w:sz="4" w:space="0" w:color="auto"/>
            </w:tcBorders>
            <w:shd w:val="clear" w:color="auto" w:fill="D7F1E5"/>
            <w:vAlign w:val="center"/>
          </w:tcPr>
          <w:p w14:paraId="75B0D426" w14:textId="346D7651" w:rsidR="00122864" w:rsidRPr="0089386B" w:rsidRDefault="00C0691D"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66,260</w:t>
            </w:r>
          </w:p>
        </w:tc>
        <w:tc>
          <w:tcPr>
            <w:tcW w:w="600" w:type="pct"/>
            <w:tcBorders>
              <w:top w:val="nil"/>
              <w:left w:val="single" w:sz="4" w:space="0" w:color="auto"/>
              <w:bottom w:val="nil"/>
              <w:right w:val="single" w:sz="4" w:space="0" w:color="auto"/>
            </w:tcBorders>
            <w:shd w:val="clear" w:color="auto" w:fill="D7F1E5"/>
            <w:vAlign w:val="center"/>
          </w:tcPr>
          <w:p w14:paraId="1BC7A886" w14:textId="2144BAB6" w:rsidR="00122864" w:rsidRPr="0089386B" w:rsidRDefault="00C0691D"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3,783</w:t>
            </w:r>
          </w:p>
        </w:tc>
        <w:tc>
          <w:tcPr>
            <w:tcW w:w="413" w:type="pct"/>
            <w:tcBorders>
              <w:top w:val="nil"/>
              <w:left w:val="single" w:sz="4" w:space="0" w:color="auto"/>
              <w:bottom w:val="nil"/>
              <w:right w:val="single" w:sz="4" w:space="0" w:color="auto"/>
            </w:tcBorders>
            <w:shd w:val="clear" w:color="auto" w:fill="D7F1E5"/>
            <w:vAlign w:val="center"/>
          </w:tcPr>
          <w:p w14:paraId="5598D3C0" w14:textId="111631B6" w:rsidR="00122864" w:rsidRPr="0089386B" w:rsidRDefault="00C0691D"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5.71</w:t>
            </w:r>
          </w:p>
        </w:tc>
      </w:tr>
      <w:tr w:rsidR="00122864" w:rsidRPr="00A663BF" w14:paraId="57AD9685" w14:textId="77777777" w:rsidTr="00F12A43">
        <w:trPr>
          <w:trHeight w:val="624"/>
          <w:jc w:val="center"/>
        </w:trPr>
        <w:tc>
          <w:tcPr>
            <w:tcW w:w="894" w:type="pct"/>
            <w:tcBorders>
              <w:top w:val="nil"/>
              <w:left w:val="single" w:sz="4" w:space="0" w:color="auto"/>
              <w:bottom w:val="nil"/>
              <w:right w:val="single" w:sz="4" w:space="0" w:color="auto"/>
            </w:tcBorders>
            <w:vAlign w:val="center"/>
          </w:tcPr>
          <w:p w14:paraId="1F895F09" w14:textId="516CEA75" w:rsidR="00122864" w:rsidRPr="00BA5E8A" w:rsidRDefault="00122864" w:rsidP="00493724">
            <w:pPr>
              <w:adjustRightInd w:val="0"/>
              <w:snapToGrid w:val="0"/>
              <w:jc w:val="distribute"/>
              <w:rPr>
                <w:rFonts w:ascii="標楷體" w:hAnsi="標楷體"/>
                <w:color w:val="000000" w:themeColor="text1"/>
                <w:sz w:val="20"/>
              </w:rPr>
            </w:pPr>
            <w:r>
              <w:rPr>
                <w:rFonts w:ascii="標楷體" w:hAnsi="標楷體" w:hint="eastAsia"/>
                <w:color w:val="000000" w:themeColor="text1"/>
                <w:sz w:val="20"/>
              </w:rPr>
              <w:t>民政處</w:t>
            </w:r>
            <w:r w:rsidRPr="00BA5E8A">
              <w:rPr>
                <w:rFonts w:ascii="標楷體" w:hAnsi="標楷體" w:hint="eastAsia"/>
                <w:color w:val="000000" w:themeColor="text1"/>
                <w:sz w:val="20"/>
              </w:rPr>
              <w:t>主管</w:t>
            </w:r>
          </w:p>
        </w:tc>
        <w:tc>
          <w:tcPr>
            <w:tcW w:w="595" w:type="pct"/>
            <w:tcBorders>
              <w:top w:val="nil"/>
              <w:left w:val="single" w:sz="4" w:space="0" w:color="auto"/>
              <w:bottom w:val="nil"/>
              <w:right w:val="single" w:sz="4" w:space="0" w:color="auto"/>
            </w:tcBorders>
            <w:vAlign w:val="center"/>
          </w:tcPr>
          <w:p w14:paraId="740F961C" w14:textId="0AD44006" w:rsidR="00122864" w:rsidRPr="0089386B" w:rsidRDefault="00122864"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214,873</w:t>
            </w:r>
          </w:p>
        </w:tc>
        <w:tc>
          <w:tcPr>
            <w:tcW w:w="599" w:type="pct"/>
            <w:tcBorders>
              <w:top w:val="nil"/>
              <w:left w:val="single" w:sz="4" w:space="0" w:color="auto"/>
              <w:bottom w:val="nil"/>
              <w:right w:val="single" w:sz="4" w:space="0" w:color="auto"/>
            </w:tcBorders>
            <w:vAlign w:val="center"/>
          </w:tcPr>
          <w:p w14:paraId="14FEB912" w14:textId="403C3B9B" w:rsidR="00122864" w:rsidRPr="0089386B" w:rsidRDefault="00122864" w:rsidP="00493724">
            <w:pPr>
              <w:adjustRightInd w:val="0"/>
              <w:snapToGrid w:val="0"/>
              <w:jc w:val="right"/>
              <w:rPr>
                <w:rFonts w:ascii="標楷體" w:hAnsi="標楷體"/>
                <w:color w:val="000000" w:themeColor="text1"/>
                <w:sz w:val="20"/>
              </w:rPr>
            </w:pPr>
            <w:r w:rsidRPr="0089386B">
              <w:rPr>
                <w:rFonts w:ascii="新細明體" w:eastAsia="新細明體" w:hAnsi="新細明體" w:cs="新細明體" w:hint="eastAsia"/>
                <w:color w:val="000000" w:themeColor="text1"/>
                <w:sz w:val="20"/>
              </w:rPr>
              <w:t>⑤</w:t>
            </w:r>
            <w:r w:rsidRPr="0089386B">
              <w:rPr>
                <w:rFonts w:ascii="標楷體" w:hAnsi="標楷體" w:cs="新細明體" w:hint="eastAsia"/>
                <w:color w:val="000000" w:themeColor="text1"/>
                <w:sz w:val="20"/>
              </w:rPr>
              <w:t xml:space="preserve"> </w:t>
            </w:r>
            <w:r w:rsidRPr="0089386B">
              <w:rPr>
                <w:rFonts w:ascii="標楷體" w:hAnsi="標楷體" w:cs="新細明體"/>
                <w:color w:val="000000" w:themeColor="text1"/>
                <w:sz w:val="20"/>
              </w:rPr>
              <w:t xml:space="preserve">  </w:t>
            </w:r>
            <w:r w:rsidRPr="0089386B">
              <w:rPr>
                <w:rFonts w:ascii="標楷體" w:hAnsi="標楷體"/>
                <w:color w:val="000000" w:themeColor="text1"/>
                <w:sz w:val="20"/>
              </w:rPr>
              <w:t>85,542</w:t>
            </w:r>
          </w:p>
        </w:tc>
        <w:tc>
          <w:tcPr>
            <w:tcW w:w="410" w:type="pct"/>
            <w:tcBorders>
              <w:top w:val="nil"/>
              <w:left w:val="single" w:sz="4" w:space="0" w:color="auto"/>
              <w:bottom w:val="nil"/>
              <w:right w:val="double" w:sz="4" w:space="0" w:color="auto"/>
            </w:tcBorders>
            <w:vAlign w:val="center"/>
          </w:tcPr>
          <w:p w14:paraId="0B0E95A0" w14:textId="36F5D630" w:rsidR="00122864" w:rsidRPr="0089386B" w:rsidRDefault="00122864"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39.81</w:t>
            </w:r>
          </w:p>
        </w:tc>
        <w:tc>
          <w:tcPr>
            <w:tcW w:w="889" w:type="pct"/>
            <w:tcBorders>
              <w:top w:val="nil"/>
              <w:left w:val="double" w:sz="4" w:space="0" w:color="auto"/>
              <w:bottom w:val="nil"/>
              <w:right w:val="single" w:sz="4" w:space="0" w:color="auto"/>
            </w:tcBorders>
            <w:vAlign w:val="center"/>
          </w:tcPr>
          <w:p w14:paraId="498EC370" w14:textId="54C64C7F" w:rsidR="00122864" w:rsidRPr="0089386B" w:rsidRDefault="00C0691D" w:rsidP="00493724">
            <w:pPr>
              <w:adjustRightInd w:val="0"/>
              <w:snapToGrid w:val="0"/>
              <w:jc w:val="distribute"/>
              <w:rPr>
                <w:rFonts w:ascii="標楷體" w:hAnsi="標楷體"/>
                <w:color w:val="000000" w:themeColor="text1"/>
                <w:sz w:val="20"/>
              </w:rPr>
            </w:pPr>
            <w:r w:rsidRPr="0089386B">
              <w:rPr>
                <w:rFonts w:ascii="標楷體" w:hAnsi="標楷體" w:hint="eastAsia"/>
                <w:color w:val="000000" w:themeColor="text1"/>
                <w:sz w:val="20"/>
              </w:rPr>
              <w:t>環境保護局</w:t>
            </w:r>
            <w:r w:rsidR="00122864" w:rsidRPr="0089386B">
              <w:rPr>
                <w:rFonts w:ascii="標楷體" w:hAnsi="標楷體" w:hint="eastAsia"/>
                <w:color w:val="000000" w:themeColor="text1"/>
                <w:sz w:val="20"/>
              </w:rPr>
              <w:t>主管</w:t>
            </w:r>
          </w:p>
        </w:tc>
        <w:tc>
          <w:tcPr>
            <w:tcW w:w="600" w:type="pct"/>
            <w:tcBorders>
              <w:top w:val="nil"/>
              <w:left w:val="single" w:sz="4" w:space="0" w:color="auto"/>
              <w:bottom w:val="nil"/>
              <w:right w:val="single" w:sz="4" w:space="0" w:color="auto"/>
            </w:tcBorders>
            <w:vAlign w:val="center"/>
          </w:tcPr>
          <w:p w14:paraId="04EC6EE4" w14:textId="78178BE0" w:rsidR="00122864" w:rsidRPr="0089386B" w:rsidRDefault="002236EC"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299,731</w:t>
            </w:r>
          </w:p>
        </w:tc>
        <w:tc>
          <w:tcPr>
            <w:tcW w:w="600" w:type="pct"/>
            <w:tcBorders>
              <w:top w:val="nil"/>
              <w:left w:val="single" w:sz="4" w:space="0" w:color="auto"/>
              <w:bottom w:val="nil"/>
              <w:right w:val="single" w:sz="4" w:space="0" w:color="auto"/>
            </w:tcBorders>
            <w:vAlign w:val="center"/>
          </w:tcPr>
          <w:p w14:paraId="7D66D413" w14:textId="050FAFB9" w:rsidR="00122864" w:rsidRPr="0089386B" w:rsidRDefault="002236EC"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16,451</w:t>
            </w:r>
          </w:p>
        </w:tc>
        <w:tc>
          <w:tcPr>
            <w:tcW w:w="413" w:type="pct"/>
            <w:tcBorders>
              <w:top w:val="nil"/>
              <w:left w:val="single" w:sz="4" w:space="0" w:color="auto"/>
              <w:bottom w:val="nil"/>
              <w:right w:val="single" w:sz="4" w:space="0" w:color="auto"/>
            </w:tcBorders>
            <w:vAlign w:val="center"/>
          </w:tcPr>
          <w:p w14:paraId="6CE2E665" w14:textId="1CBBAEDA" w:rsidR="00122864" w:rsidRPr="0089386B" w:rsidRDefault="002236EC"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5.49</w:t>
            </w:r>
          </w:p>
        </w:tc>
      </w:tr>
      <w:tr w:rsidR="00122864" w:rsidRPr="00A663BF" w14:paraId="083D3EBB" w14:textId="77777777" w:rsidTr="00F12A43">
        <w:trPr>
          <w:trHeight w:val="624"/>
          <w:jc w:val="center"/>
        </w:trPr>
        <w:tc>
          <w:tcPr>
            <w:tcW w:w="894" w:type="pct"/>
            <w:tcBorders>
              <w:top w:val="nil"/>
              <w:left w:val="single" w:sz="4" w:space="0" w:color="auto"/>
              <w:bottom w:val="nil"/>
              <w:right w:val="single" w:sz="4" w:space="0" w:color="auto"/>
            </w:tcBorders>
            <w:shd w:val="clear" w:color="auto" w:fill="D7F1E5"/>
            <w:vAlign w:val="center"/>
          </w:tcPr>
          <w:p w14:paraId="39744076" w14:textId="37E7E903" w:rsidR="00122864" w:rsidRPr="00C0691D" w:rsidRDefault="00122864" w:rsidP="00493724">
            <w:pPr>
              <w:adjustRightInd w:val="0"/>
              <w:snapToGrid w:val="0"/>
              <w:jc w:val="distribute"/>
              <w:rPr>
                <w:rFonts w:ascii="標楷體" w:hAnsi="標楷體"/>
                <w:color w:val="000000" w:themeColor="text1"/>
                <w:spacing w:val="-20"/>
                <w:w w:val="97"/>
                <w:sz w:val="20"/>
              </w:rPr>
            </w:pPr>
            <w:r w:rsidRPr="00C0691D">
              <w:rPr>
                <w:rFonts w:ascii="標楷體" w:hAnsi="標楷體" w:hint="eastAsia"/>
                <w:color w:val="000000" w:themeColor="text1"/>
                <w:spacing w:val="-20"/>
                <w:w w:val="97"/>
                <w:sz w:val="20"/>
              </w:rPr>
              <w:t>建設處（</w:t>
            </w:r>
            <w:r w:rsidR="008F74EE" w:rsidRPr="00C0691D">
              <w:rPr>
                <w:rFonts w:ascii="標楷體" w:hAnsi="標楷體" w:hint="eastAsia"/>
                <w:color w:val="000000" w:themeColor="text1"/>
                <w:spacing w:val="-20"/>
                <w:w w:val="97"/>
                <w:sz w:val="20"/>
              </w:rPr>
              <w:t>產業發展處</w:t>
            </w:r>
            <w:r w:rsidRPr="00C0691D">
              <w:rPr>
                <w:rFonts w:ascii="標楷體" w:hAnsi="標楷體" w:hint="eastAsia"/>
                <w:color w:val="000000" w:themeColor="text1"/>
                <w:spacing w:val="-20"/>
                <w:w w:val="97"/>
                <w:sz w:val="20"/>
              </w:rPr>
              <w:t>）主管</w:t>
            </w:r>
          </w:p>
        </w:tc>
        <w:tc>
          <w:tcPr>
            <w:tcW w:w="595" w:type="pct"/>
            <w:tcBorders>
              <w:top w:val="nil"/>
              <w:left w:val="single" w:sz="4" w:space="0" w:color="auto"/>
              <w:bottom w:val="nil"/>
              <w:right w:val="single" w:sz="4" w:space="0" w:color="auto"/>
            </w:tcBorders>
            <w:shd w:val="clear" w:color="auto" w:fill="D7F1E5"/>
            <w:vAlign w:val="center"/>
          </w:tcPr>
          <w:p w14:paraId="3BD9C808" w14:textId="0831FF1A" w:rsidR="00122864" w:rsidRPr="0089386B" w:rsidRDefault="00AB2DBA"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659,477</w:t>
            </w:r>
          </w:p>
        </w:tc>
        <w:tc>
          <w:tcPr>
            <w:tcW w:w="599" w:type="pct"/>
            <w:tcBorders>
              <w:top w:val="nil"/>
              <w:left w:val="single" w:sz="4" w:space="0" w:color="auto"/>
              <w:bottom w:val="nil"/>
              <w:right w:val="single" w:sz="4" w:space="0" w:color="auto"/>
            </w:tcBorders>
            <w:shd w:val="clear" w:color="auto" w:fill="D7F1E5"/>
            <w:vAlign w:val="center"/>
          </w:tcPr>
          <w:p w14:paraId="2CDBBA97" w14:textId="0152307A" w:rsidR="00122864" w:rsidRPr="0089386B" w:rsidRDefault="00AB2DBA" w:rsidP="00493724">
            <w:pPr>
              <w:adjustRightInd w:val="0"/>
              <w:snapToGrid w:val="0"/>
              <w:jc w:val="right"/>
              <w:rPr>
                <w:rFonts w:ascii="標楷體" w:hAnsi="標楷體"/>
                <w:color w:val="000000" w:themeColor="text1"/>
                <w:sz w:val="20"/>
              </w:rPr>
            </w:pPr>
            <w:r w:rsidRPr="0089386B">
              <w:rPr>
                <w:rFonts w:ascii="新細明體" w:eastAsia="新細明體" w:hAnsi="新細明體" w:cs="新細明體" w:hint="eastAsia"/>
                <w:color w:val="000000" w:themeColor="text1"/>
                <w:sz w:val="20"/>
              </w:rPr>
              <w:t>④</w:t>
            </w:r>
            <w:r w:rsidR="00122864" w:rsidRPr="0089386B">
              <w:rPr>
                <w:rFonts w:ascii="標楷體" w:hAnsi="標楷體" w:cs="新細明體" w:hint="eastAsia"/>
                <w:color w:val="000000" w:themeColor="text1"/>
                <w:sz w:val="20"/>
              </w:rPr>
              <w:t xml:space="preserve"> </w:t>
            </w:r>
            <w:r w:rsidRPr="0089386B">
              <w:rPr>
                <w:rFonts w:ascii="標楷體" w:hAnsi="標楷體" w:cs="新細明體" w:hint="eastAsia"/>
                <w:color w:val="000000" w:themeColor="text1"/>
                <w:sz w:val="20"/>
              </w:rPr>
              <w:t xml:space="preserve"> </w:t>
            </w:r>
            <w:r w:rsidR="00122864" w:rsidRPr="0089386B">
              <w:rPr>
                <w:rFonts w:ascii="標楷體" w:hAnsi="標楷體" w:cs="新細明體"/>
                <w:color w:val="000000" w:themeColor="text1"/>
                <w:sz w:val="20"/>
              </w:rPr>
              <w:t xml:space="preserve"> </w:t>
            </w:r>
            <w:r w:rsidRPr="0089386B">
              <w:rPr>
                <w:rFonts w:ascii="標楷體" w:hAnsi="標楷體"/>
                <w:color w:val="000000" w:themeColor="text1"/>
                <w:sz w:val="20"/>
              </w:rPr>
              <w:t>87,339</w:t>
            </w:r>
          </w:p>
        </w:tc>
        <w:tc>
          <w:tcPr>
            <w:tcW w:w="410" w:type="pct"/>
            <w:tcBorders>
              <w:top w:val="nil"/>
              <w:left w:val="single" w:sz="4" w:space="0" w:color="auto"/>
              <w:bottom w:val="nil"/>
              <w:right w:val="double" w:sz="4" w:space="0" w:color="auto"/>
            </w:tcBorders>
            <w:shd w:val="clear" w:color="auto" w:fill="D7F1E5"/>
            <w:vAlign w:val="center"/>
          </w:tcPr>
          <w:p w14:paraId="04920AFA" w14:textId="4BAE1468" w:rsidR="00122864" w:rsidRPr="0089386B" w:rsidRDefault="00AB2DBA"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13.24</w:t>
            </w:r>
          </w:p>
        </w:tc>
        <w:tc>
          <w:tcPr>
            <w:tcW w:w="889" w:type="pct"/>
            <w:tcBorders>
              <w:top w:val="nil"/>
              <w:left w:val="double" w:sz="4" w:space="0" w:color="auto"/>
              <w:bottom w:val="nil"/>
              <w:right w:val="single" w:sz="4" w:space="0" w:color="auto"/>
            </w:tcBorders>
            <w:shd w:val="clear" w:color="auto" w:fill="D7F1E5"/>
            <w:vAlign w:val="center"/>
          </w:tcPr>
          <w:p w14:paraId="71BBBD4F" w14:textId="3B2B64A2" w:rsidR="00122864" w:rsidRPr="0089386B" w:rsidRDefault="002236EC" w:rsidP="00493724">
            <w:pPr>
              <w:adjustRightInd w:val="0"/>
              <w:snapToGrid w:val="0"/>
              <w:jc w:val="distribute"/>
              <w:rPr>
                <w:rFonts w:ascii="標楷體" w:hAnsi="標楷體"/>
                <w:color w:val="000000" w:themeColor="text1"/>
                <w:sz w:val="20"/>
              </w:rPr>
            </w:pPr>
            <w:r w:rsidRPr="0089386B">
              <w:rPr>
                <w:rFonts w:ascii="標楷體" w:hAnsi="標楷體" w:hint="eastAsia"/>
                <w:color w:val="000000" w:themeColor="text1"/>
                <w:sz w:val="20"/>
              </w:rPr>
              <w:t>衛生</w:t>
            </w:r>
            <w:r w:rsidR="00122864" w:rsidRPr="0089386B">
              <w:rPr>
                <w:rFonts w:ascii="標楷體" w:hAnsi="標楷體" w:hint="eastAsia"/>
                <w:color w:val="000000" w:themeColor="text1"/>
                <w:sz w:val="20"/>
              </w:rPr>
              <w:t>局主管</w:t>
            </w:r>
          </w:p>
        </w:tc>
        <w:tc>
          <w:tcPr>
            <w:tcW w:w="600" w:type="pct"/>
            <w:tcBorders>
              <w:top w:val="nil"/>
              <w:left w:val="single" w:sz="4" w:space="0" w:color="auto"/>
              <w:bottom w:val="nil"/>
              <w:right w:val="single" w:sz="4" w:space="0" w:color="auto"/>
            </w:tcBorders>
            <w:shd w:val="clear" w:color="auto" w:fill="D7F1E5"/>
            <w:vAlign w:val="center"/>
          </w:tcPr>
          <w:p w14:paraId="4A5A6B25" w14:textId="4F097DA1" w:rsidR="00122864" w:rsidRPr="0089386B" w:rsidRDefault="002236EC"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848,638</w:t>
            </w:r>
          </w:p>
        </w:tc>
        <w:tc>
          <w:tcPr>
            <w:tcW w:w="600" w:type="pct"/>
            <w:tcBorders>
              <w:top w:val="nil"/>
              <w:left w:val="single" w:sz="4" w:space="0" w:color="auto"/>
              <w:bottom w:val="nil"/>
              <w:right w:val="single" w:sz="4" w:space="0" w:color="auto"/>
            </w:tcBorders>
            <w:shd w:val="clear" w:color="auto" w:fill="D7F1E5"/>
            <w:vAlign w:val="center"/>
          </w:tcPr>
          <w:p w14:paraId="09CD5691" w14:textId="09C816B0" w:rsidR="00122864" w:rsidRPr="0089386B" w:rsidRDefault="002236EC"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41,300</w:t>
            </w:r>
          </w:p>
        </w:tc>
        <w:tc>
          <w:tcPr>
            <w:tcW w:w="413" w:type="pct"/>
            <w:tcBorders>
              <w:top w:val="nil"/>
              <w:left w:val="single" w:sz="4" w:space="0" w:color="auto"/>
              <w:bottom w:val="nil"/>
              <w:right w:val="single" w:sz="4" w:space="0" w:color="auto"/>
            </w:tcBorders>
            <w:shd w:val="clear" w:color="auto" w:fill="D7F1E5"/>
            <w:vAlign w:val="center"/>
          </w:tcPr>
          <w:p w14:paraId="257EB046" w14:textId="31C69AA8" w:rsidR="00122864" w:rsidRPr="0089386B" w:rsidRDefault="002236EC"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4.87</w:t>
            </w:r>
          </w:p>
        </w:tc>
      </w:tr>
      <w:tr w:rsidR="00122864" w:rsidRPr="00A663BF" w14:paraId="0FFD90FD" w14:textId="77777777" w:rsidTr="00F12A43">
        <w:trPr>
          <w:trHeight w:val="624"/>
          <w:jc w:val="center"/>
        </w:trPr>
        <w:tc>
          <w:tcPr>
            <w:tcW w:w="894" w:type="pct"/>
            <w:tcBorders>
              <w:top w:val="nil"/>
              <w:left w:val="single" w:sz="4" w:space="0" w:color="auto"/>
              <w:bottom w:val="nil"/>
              <w:right w:val="single" w:sz="4" w:space="0" w:color="auto"/>
            </w:tcBorders>
            <w:vAlign w:val="center"/>
          </w:tcPr>
          <w:p w14:paraId="309C427C" w14:textId="0F861037" w:rsidR="00122864" w:rsidRPr="00BA5E8A" w:rsidRDefault="00AB2DBA" w:rsidP="00493724">
            <w:pPr>
              <w:adjustRightInd w:val="0"/>
              <w:snapToGrid w:val="0"/>
              <w:jc w:val="distribute"/>
              <w:rPr>
                <w:rFonts w:ascii="標楷體" w:hAnsi="標楷體"/>
                <w:color w:val="000000" w:themeColor="text1"/>
                <w:sz w:val="20"/>
              </w:rPr>
            </w:pPr>
            <w:r w:rsidRPr="00BA5E8A">
              <w:rPr>
                <w:rFonts w:ascii="標楷體" w:hAnsi="標楷體" w:hint="eastAsia"/>
                <w:color w:val="000000" w:themeColor="text1"/>
                <w:sz w:val="20"/>
              </w:rPr>
              <w:t>縣議會</w:t>
            </w:r>
            <w:r w:rsidR="00122864" w:rsidRPr="00BA5E8A">
              <w:rPr>
                <w:rFonts w:ascii="標楷體" w:hAnsi="標楷體" w:hint="eastAsia"/>
                <w:color w:val="000000" w:themeColor="text1"/>
                <w:sz w:val="20"/>
              </w:rPr>
              <w:t>主管</w:t>
            </w:r>
          </w:p>
        </w:tc>
        <w:tc>
          <w:tcPr>
            <w:tcW w:w="595" w:type="pct"/>
            <w:tcBorders>
              <w:top w:val="nil"/>
              <w:left w:val="single" w:sz="4" w:space="0" w:color="auto"/>
              <w:bottom w:val="nil"/>
              <w:right w:val="single" w:sz="4" w:space="0" w:color="auto"/>
            </w:tcBorders>
            <w:vAlign w:val="center"/>
          </w:tcPr>
          <w:p w14:paraId="75AF4B83" w14:textId="62A48DF9" w:rsidR="00122864" w:rsidRPr="0089386B" w:rsidRDefault="00AB2DBA"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231,688</w:t>
            </w:r>
          </w:p>
        </w:tc>
        <w:tc>
          <w:tcPr>
            <w:tcW w:w="599" w:type="pct"/>
            <w:tcBorders>
              <w:top w:val="nil"/>
              <w:left w:val="single" w:sz="4" w:space="0" w:color="auto"/>
              <w:bottom w:val="nil"/>
              <w:right w:val="single" w:sz="4" w:space="0" w:color="auto"/>
            </w:tcBorders>
            <w:vAlign w:val="center"/>
          </w:tcPr>
          <w:p w14:paraId="60F0D0D5" w14:textId="00306979" w:rsidR="00122864" w:rsidRPr="0089386B" w:rsidRDefault="00AB2DBA"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30,213</w:t>
            </w:r>
          </w:p>
        </w:tc>
        <w:tc>
          <w:tcPr>
            <w:tcW w:w="410" w:type="pct"/>
            <w:tcBorders>
              <w:top w:val="nil"/>
              <w:left w:val="single" w:sz="4" w:space="0" w:color="auto"/>
              <w:bottom w:val="nil"/>
              <w:right w:val="double" w:sz="4" w:space="0" w:color="auto"/>
            </w:tcBorders>
            <w:vAlign w:val="center"/>
          </w:tcPr>
          <w:p w14:paraId="1188591E" w14:textId="568C564B" w:rsidR="00122864" w:rsidRPr="0089386B" w:rsidRDefault="00AB2DBA"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13.04</w:t>
            </w:r>
          </w:p>
        </w:tc>
        <w:tc>
          <w:tcPr>
            <w:tcW w:w="889" w:type="pct"/>
            <w:tcBorders>
              <w:top w:val="nil"/>
              <w:left w:val="double" w:sz="4" w:space="0" w:color="auto"/>
              <w:bottom w:val="nil"/>
              <w:right w:val="single" w:sz="4" w:space="0" w:color="auto"/>
            </w:tcBorders>
            <w:vAlign w:val="center"/>
          </w:tcPr>
          <w:p w14:paraId="36CF904B" w14:textId="2DEBA9DF" w:rsidR="00122864" w:rsidRPr="0089386B" w:rsidRDefault="002236EC" w:rsidP="00493724">
            <w:pPr>
              <w:adjustRightInd w:val="0"/>
              <w:snapToGrid w:val="0"/>
              <w:jc w:val="distribute"/>
              <w:rPr>
                <w:rFonts w:ascii="標楷體" w:hAnsi="標楷體"/>
                <w:color w:val="000000" w:themeColor="text1"/>
                <w:sz w:val="20"/>
              </w:rPr>
            </w:pPr>
            <w:r w:rsidRPr="0089386B">
              <w:rPr>
                <w:rFonts w:ascii="標楷體" w:hAnsi="標楷體" w:hint="eastAsia"/>
                <w:color w:val="000000" w:themeColor="text1"/>
                <w:sz w:val="20"/>
              </w:rPr>
              <w:t>工務處</w:t>
            </w:r>
            <w:r w:rsidR="00122864" w:rsidRPr="0089386B">
              <w:rPr>
                <w:rFonts w:ascii="標楷體" w:hAnsi="標楷體" w:hint="eastAsia"/>
                <w:color w:val="000000" w:themeColor="text1"/>
                <w:sz w:val="20"/>
              </w:rPr>
              <w:t>主管</w:t>
            </w:r>
          </w:p>
        </w:tc>
        <w:tc>
          <w:tcPr>
            <w:tcW w:w="600" w:type="pct"/>
            <w:tcBorders>
              <w:top w:val="nil"/>
              <w:left w:val="single" w:sz="4" w:space="0" w:color="auto"/>
              <w:bottom w:val="nil"/>
              <w:right w:val="single" w:sz="4" w:space="0" w:color="auto"/>
            </w:tcBorders>
            <w:vAlign w:val="center"/>
          </w:tcPr>
          <w:p w14:paraId="53DF5028" w14:textId="4CAB3767" w:rsidR="00122864" w:rsidRPr="0089386B" w:rsidRDefault="002236EC"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157,529</w:t>
            </w:r>
          </w:p>
        </w:tc>
        <w:tc>
          <w:tcPr>
            <w:tcW w:w="600" w:type="pct"/>
            <w:tcBorders>
              <w:top w:val="nil"/>
              <w:left w:val="single" w:sz="4" w:space="0" w:color="auto"/>
              <w:bottom w:val="nil"/>
              <w:right w:val="single" w:sz="4" w:space="0" w:color="auto"/>
            </w:tcBorders>
            <w:vAlign w:val="center"/>
          </w:tcPr>
          <w:p w14:paraId="3912F03D" w14:textId="7D45C7AA" w:rsidR="00122864" w:rsidRPr="0089386B" w:rsidRDefault="00771DBE"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5,622</w:t>
            </w:r>
          </w:p>
        </w:tc>
        <w:tc>
          <w:tcPr>
            <w:tcW w:w="413" w:type="pct"/>
            <w:tcBorders>
              <w:top w:val="nil"/>
              <w:left w:val="single" w:sz="4" w:space="0" w:color="auto"/>
              <w:bottom w:val="nil"/>
              <w:right w:val="single" w:sz="4" w:space="0" w:color="auto"/>
            </w:tcBorders>
            <w:vAlign w:val="center"/>
          </w:tcPr>
          <w:p w14:paraId="2697289B" w14:textId="1C11E381" w:rsidR="00122864" w:rsidRPr="0089386B" w:rsidRDefault="00771DBE"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3.57</w:t>
            </w:r>
          </w:p>
        </w:tc>
      </w:tr>
      <w:tr w:rsidR="00122864" w:rsidRPr="00A663BF" w14:paraId="7ADE2064" w14:textId="77777777" w:rsidTr="00F12A43">
        <w:trPr>
          <w:trHeight w:val="624"/>
          <w:jc w:val="center"/>
        </w:trPr>
        <w:tc>
          <w:tcPr>
            <w:tcW w:w="894" w:type="pct"/>
            <w:tcBorders>
              <w:top w:val="nil"/>
              <w:left w:val="single" w:sz="4" w:space="0" w:color="auto"/>
              <w:bottom w:val="nil"/>
              <w:right w:val="single" w:sz="4" w:space="0" w:color="auto"/>
            </w:tcBorders>
            <w:shd w:val="clear" w:color="auto" w:fill="D7F1E5"/>
            <w:vAlign w:val="center"/>
          </w:tcPr>
          <w:p w14:paraId="0DAFE2C0" w14:textId="02CD01A8" w:rsidR="00122864" w:rsidRPr="00BA5E8A" w:rsidRDefault="00AB2DBA" w:rsidP="00493724">
            <w:pPr>
              <w:adjustRightInd w:val="0"/>
              <w:snapToGrid w:val="0"/>
              <w:jc w:val="distribute"/>
              <w:rPr>
                <w:rFonts w:ascii="標楷體" w:hAnsi="標楷體"/>
                <w:color w:val="000000" w:themeColor="text1"/>
                <w:sz w:val="20"/>
              </w:rPr>
            </w:pPr>
            <w:r>
              <w:rPr>
                <w:rFonts w:ascii="標楷體" w:hAnsi="標楷體" w:hint="eastAsia"/>
                <w:color w:val="000000" w:themeColor="text1"/>
                <w:sz w:val="20"/>
              </w:rPr>
              <w:t>地政局</w:t>
            </w:r>
            <w:r w:rsidR="00122864" w:rsidRPr="00BA5E8A">
              <w:rPr>
                <w:rFonts w:ascii="標楷體" w:hAnsi="標楷體" w:hint="eastAsia"/>
                <w:color w:val="000000" w:themeColor="text1"/>
                <w:sz w:val="20"/>
              </w:rPr>
              <w:t>主管</w:t>
            </w:r>
          </w:p>
        </w:tc>
        <w:tc>
          <w:tcPr>
            <w:tcW w:w="595" w:type="pct"/>
            <w:tcBorders>
              <w:top w:val="nil"/>
              <w:left w:val="single" w:sz="4" w:space="0" w:color="auto"/>
              <w:bottom w:val="nil"/>
              <w:right w:val="single" w:sz="4" w:space="0" w:color="auto"/>
            </w:tcBorders>
            <w:shd w:val="clear" w:color="auto" w:fill="D7F1E5"/>
            <w:vAlign w:val="center"/>
          </w:tcPr>
          <w:p w14:paraId="2F9A9301" w14:textId="0D08E8A0" w:rsidR="00122864" w:rsidRPr="0089386B" w:rsidRDefault="00E312FB"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215,326</w:t>
            </w:r>
          </w:p>
        </w:tc>
        <w:tc>
          <w:tcPr>
            <w:tcW w:w="599" w:type="pct"/>
            <w:tcBorders>
              <w:top w:val="nil"/>
              <w:left w:val="single" w:sz="4" w:space="0" w:color="auto"/>
              <w:bottom w:val="nil"/>
              <w:right w:val="single" w:sz="4" w:space="0" w:color="auto"/>
            </w:tcBorders>
            <w:shd w:val="clear" w:color="auto" w:fill="D7F1E5"/>
            <w:vAlign w:val="center"/>
          </w:tcPr>
          <w:p w14:paraId="58064A21" w14:textId="00664C0B" w:rsidR="00122864" w:rsidRPr="0089386B" w:rsidRDefault="00E312FB"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26,364</w:t>
            </w:r>
          </w:p>
        </w:tc>
        <w:tc>
          <w:tcPr>
            <w:tcW w:w="410" w:type="pct"/>
            <w:tcBorders>
              <w:top w:val="nil"/>
              <w:left w:val="single" w:sz="4" w:space="0" w:color="auto"/>
              <w:bottom w:val="nil"/>
              <w:right w:val="double" w:sz="4" w:space="0" w:color="auto"/>
            </w:tcBorders>
            <w:shd w:val="clear" w:color="auto" w:fill="D7F1E5"/>
            <w:vAlign w:val="center"/>
          </w:tcPr>
          <w:p w14:paraId="0456B9BF" w14:textId="27361190" w:rsidR="00122864" w:rsidRPr="0089386B" w:rsidRDefault="00E312FB"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12.24</w:t>
            </w:r>
          </w:p>
        </w:tc>
        <w:tc>
          <w:tcPr>
            <w:tcW w:w="889" w:type="pct"/>
            <w:tcBorders>
              <w:top w:val="nil"/>
              <w:left w:val="double" w:sz="4" w:space="0" w:color="auto"/>
              <w:bottom w:val="nil"/>
              <w:right w:val="single" w:sz="4" w:space="0" w:color="auto"/>
            </w:tcBorders>
            <w:shd w:val="clear" w:color="auto" w:fill="D7F1E5"/>
            <w:vAlign w:val="center"/>
          </w:tcPr>
          <w:p w14:paraId="0E207B21" w14:textId="77777777" w:rsidR="00122864" w:rsidRPr="0089386B" w:rsidRDefault="00122864" w:rsidP="00493724">
            <w:pPr>
              <w:adjustRightInd w:val="0"/>
              <w:snapToGrid w:val="0"/>
              <w:jc w:val="distribute"/>
              <w:rPr>
                <w:rFonts w:ascii="標楷體" w:hAnsi="標楷體"/>
                <w:color w:val="000000" w:themeColor="text1"/>
                <w:sz w:val="20"/>
              </w:rPr>
            </w:pPr>
            <w:r w:rsidRPr="0089386B">
              <w:rPr>
                <w:rFonts w:ascii="標楷體" w:hAnsi="標楷體" w:hint="eastAsia"/>
                <w:color w:val="000000" w:themeColor="text1"/>
                <w:sz w:val="20"/>
              </w:rPr>
              <w:t>稅務局主管</w:t>
            </w:r>
          </w:p>
        </w:tc>
        <w:tc>
          <w:tcPr>
            <w:tcW w:w="600" w:type="pct"/>
            <w:tcBorders>
              <w:top w:val="nil"/>
              <w:left w:val="single" w:sz="4" w:space="0" w:color="auto"/>
              <w:bottom w:val="nil"/>
              <w:right w:val="single" w:sz="4" w:space="0" w:color="auto"/>
            </w:tcBorders>
            <w:shd w:val="clear" w:color="auto" w:fill="D7F1E5"/>
            <w:vAlign w:val="center"/>
          </w:tcPr>
          <w:p w14:paraId="0F2050F2" w14:textId="49937985" w:rsidR="00122864" w:rsidRPr="0089386B" w:rsidRDefault="00771DBE"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52,643</w:t>
            </w:r>
          </w:p>
        </w:tc>
        <w:tc>
          <w:tcPr>
            <w:tcW w:w="600" w:type="pct"/>
            <w:tcBorders>
              <w:top w:val="nil"/>
              <w:left w:val="single" w:sz="4" w:space="0" w:color="auto"/>
              <w:bottom w:val="nil"/>
              <w:right w:val="single" w:sz="4" w:space="0" w:color="auto"/>
            </w:tcBorders>
            <w:shd w:val="clear" w:color="auto" w:fill="D7F1E5"/>
            <w:vAlign w:val="center"/>
          </w:tcPr>
          <w:p w14:paraId="65CE10FB" w14:textId="5C31D0F3" w:rsidR="00122864" w:rsidRPr="0089386B" w:rsidRDefault="00771DBE"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1,786</w:t>
            </w:r>
          </w:p>
        </w:tc>
        <w:tc>
          <w:tcPr>
            <w:tcW w:w="413" w:type="pct"/>
            <w:tcBorders>
              <w:top w:val="nil"/>
              <w:left w:val="single" w:sz="4" w:space="0" w:color="auto"/>
              <w:bottom w:val="nil"/>
              <w:right w:val="single" w:sz="4" w:space="0" w:color="auto"/>
            </w:tcBorders>
            <w:shd w:val="clear" w:color="auto" w:fill="D7F1E5"/>
            <w:vAlign w:val="center"/>
          </w:tcPr>
          <w:p w14:paraId="2D6E4873" w14:textId="7247C2AE" w:rsidR="00122864" w:rsidRPr="0089386B" w:rsidRDefault="00771DBE"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3.39</w:t>
            </w:r>
          </w:p>
        </w:tc>
      </w:tr>
      <w:tr w:rsidR="00122864" w:rsidRPr="00A663BF" w14:paraId="1B753F3B" w14:textId="77777777" w:rsidTr="00F12A43">
        <w:trPr>
          <w:trHeight w:val="624"/>
          <w:jc w:val="center"/>
        </w:trPr>
        <w:tc>
          <w:tcPr>
            <w:tcW w:w="894" w:type="pct"/>
            <w:tcBorders>
              <w:top w:val="nil"/>
              <w:left w:val="single" w:sz="4" w:space="0" w:color="auto"/>
              <w:bottom w:val="nil"/>
              <w:right w:val="single" w:sz="4" w:space="0" w:color="auto"/>
            </w:tcBorders>
            <w:vAlign w:val="center"/>
          </w:tcPr>
          <w:p w14:paraId="368D9A82" w14:textId="776CE6E7" w:rsidR="00122864" w:rsidRPr="00BA5E8A" w:rsidRDefault="00E312FB" w:rsidP="00493724">
            <w:pPr>
              <w:adjustRightInd w:val="0"/>
              <w:snapToGrid w:val="0"/>
              <w:jc w:val="distribute"/>
              <w:rPr>
                <w:rFonts w:ascii="標楷體" w:hAnsi="標楷體"/>
                <w:color w:val="000000" w:themeColor="text1"/>
                <w:sz w:val="20"/>
              </w:rPr>
            </w:pPr>
            <w:r>
              <w:rPr>
                <w:rFonts w:ascii="標楷體" w:hAnsi="標楷體" w:hint="eastAsia"/>
                <w:color w:val="000000" w:themeColor="text1"/>
                <w:sz w:val="20"/>
              </w:rPr>
              <w:t>社會處</w:t>
            </w:r>
            <w:r w:rsidR="00122864" w:rsidRPr="00BA5E8A">
              <w:rPr>
                <w:rFonts w:ascii="標楷體" w:hAnsi="標楷體" w:hint="eastAsia"/>
                <w:color w:val="000000" w:themeColor="text1"/>
                <w:sz w:val="20"/>
              </w:rPr>
              <w:t>主管</w:t>
            </w:r>
          </w:p>
        </w:tc>
        <w:tc>
          <w:tcPr>
            <w:tcW w:w="595" w:type="pct"/>
            <w:tcBorders>
              <w:top w:val="nil"/>
              <w:left w:val="single" w:sz="4" w:space="0" w:color="auto"/>
              <w:bottom w:val="nil"/>
              <w:right w:val="single" w:sz="4" w:space="0" w:color="auto"/>
            </w:tcBorders>
            <w:vAlign w:val="center"/>
          </w:tcPr>
          <w:p w14:paraId="716D4291" w14:textId="2314828B" w:rsidR="00122864" w:rsidRPr="0089386B" w:rsidRDefault="00E312FB"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83,743</w:t>
            </w:r>
          </w:p>
        </w:tc>
        <w:tc>
          <w:tcPr>
            <w:tcW w:w="599" w:type="pct"/>
            <w:tcBorders>
              <w:top w:val="nil"/>
              <w:left w:val="single" w:sz="4" w:space="0" w:color="auto"/>
              <w:bottom w:val="nil"/>
              <w:right w:val="single" w:sz="4" w:space="0" w:color="auto"/>
            </w:tcBorders>
            <w:vAlign w:val="center"/>
          </w:tcPr>
          <w:p w14:paraId="079FB09C" w14:textId="15A0715F" w:rsidR="00122864" w:rsidRPr="0089386B" w:rsidRDefault="00E312FB"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9,420</w:t>
            </w:r>
          </w:p>
        </w:tc>
        <w:tc>
          <w:tcPr>
            <w:tcW w:w="410" w:type="pct"/>
            <w:tcBorders>
              <w:top w:val="nil"/>
              <w:left w:val="single" w:sz="4" w:space="0" w:color="auto"/>
              <w:bottom w:val="nil"/>
              <w:right w:val="double" w:sz="4" w:space="0" w:color="auto"/>
            </w:tcBorders>
            <w:vAlign w:val="center"/>
          </w:tcPr>
          <w:p w14:paraId="144714EF" w14:textId="59A864C0" w:rsidR="00122864" w:rsidRPr="0089386B" w:rsidRDefault="00122864"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1</w:t>
            </w:r>
            <w:r w:rsidRPr="0089386B">
              <w:rPr>
                <w:rFonts w:ascii="標楷體" w:hAnsi="標楷體"/>
                <w:color w:val="000000" w:themeColor="text1"/>
                <w:sz w:val="20"/>
              </w:rPr>
              <w:t>1.</w:t>
            </w:r>
            <w:r w:rsidR="00E312FB" w:rsidRPr="0089386B">
              <w:rPr>
                <w:rFonts w:ascii="標楷體" w:hAnsi="標楷體" w:hint="eastAsia"/>
                <w:color w:val="000000" w:themeColor="text1"/>
                <w:sz w:val="20"/>
              </w:rPr>
              <w:t>25</w:t>
            </w:r>
          </w:p>
        </w:tc>
        <w:tc>
          <w:tcPr>
            <w:tcW w:w="889" w:type="pct"/>
            <w:tcBorders>
              <w:top w:val="nil"/>
              <w:left w:val="double" w:sz="4" w:space="0" w:color="auto"/>
              <w:bottom w:val="nil"/>
              <w:right w:val="single" w:sz="4" w:space="0" w:color="auto"/>
            </w:tcBorders>
            <w:vAlign w:val="center"/>
          </w:tcPr>
          <w:p w14:paraId="05FADA83" w14:textId="2C87E159" w:rsidR="00122864" w:rsidRPr="0089386B" w:rsidRDefault="00771DBE" w:rsidP="00493724">
            <w:pPr>
              <w:adjustRightInd w:val="0"/>
              <w:snapToGrid w:val="0"/>
              <w:jc w:val="distribute"/>
              <w:rPr>
                <w:rFonts w:ascii="標楷體" w:hAnsi="標楷體"/>
                <w:color w:val="000000" w:themeColor="text1"/>
                <w:sz w:val="20"/>
              </w:rPr>
            </w:pPr>
            <w:r w:rsidRPr="0089386B">
              <w:rPr>
                <w:rFonts w:ascii="標楷體" w:hAnsi="標楷體" w:hint="eastAsia"/>
                <w:color w:val="000000" w:themeColor="text1"/>
                <w:sz w:val="20"/>
              </w:rPr>
              <w:t>消防局</w:t>
            </w:r>
            <w:r w:rsidR="00122864" w:rsidRPr="0089386B">
              <w:rPr>
                <w:rFonts w:ascii="標楷體" w:hAnsi="標楷體" w:hint="eastAsia"/>
                <w:color w:val="000000" w:themeColor="text1"/>
                <w:sz w:val="20"/>
              </w:rPr>
              <w:t>主管</w:t>
            </w:r>
          </w:p>
        </w:tc>
        <w:tc>
          <w:tcPr>
            <w:tcW w:w="600" w:type="pct"/>
            <w:tcBorders>
              <w:top w:val="nil"/>
              <w:left w:val="single" w:sz="4" w:space="0" w:color="auto"/>
              <w:bottom w:val="nil"/>
              <w:right w:val="single" w:sz="4" w:space="0" w:color="auto"/>
            </w:tcBorders>
            <w:vAlign w:val="center"/>
          </w:tcPr>
          <w:p w14:paraId="039D8439" w14:textId="585297C8" w:rsidR="00122864" w:rsidRPr="0089386B" w:rsidRDefault="00771DBE"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481,897</w:t>
            </w:r>
          </w:p>
        </w:tc>
        <w:tc>
          <w:tcPr>
            <w:tcW w:w="600" w:type="pct"/>
            <w:tcBorders>
              <w:top w:val="nil"/>
              <w:left w:val="single" w:sz="4" w:space="0" w:color="auto"/>
              <w:bottom w:val="nil"/>
              <w:right w:val="single" w:sz="4" w:space="0" w:color="auto"/>
            </w:tcBorders>
            <w:vAlign w:val="center"/>
          </w:tcPr>
          <w:p w14:paraId="4CE62DC3" w14:textId="3DE7C971" w:rsidR="00122864" w:rsidRPr="0089386B" w:rsidRDefault="00771DBE"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15,829</w:t>
            </w:r>
          </w:p>
        </w:tc>
        <w:tc>
          <w:tcPr>
            <w:tcW w:w="413" w:type="pct"/>
            <w:tcBorders>
              <w:top w:val="nil"/>
              <w:left w:val="single" w:sz="4" w:space="0" w:color="auto"/>
              <w:bottom w:val="nil"/>
              <w:right w:val="single" w:sz="4" w:space="0" w:color="auto"/>
            </w:tcBorders>
            <w:vAlign w:val="center"/>
          </w:tcPr>
          <w:p w14:paraId="35766E61" w14:textId="560EF2D7" w:rsidR="00122864" w:rsidRPr="0089386B" w:rsidRDefault="00771DBE"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3.28</w:t>
            </w:r>
          </w:p>
        </w:tc>
      </w:tr>
      <w:tr w:rsidR="00DE208B" w:rsidRPr="00A663BF" w14:paraId="1435D22A" w14:textId="77777777" w:rsidTr="00F12A43">
        <w:trPr>
          <w:trHeight w:val="624"/>
          <w:jc w:val="center"/>
        </w:trPr>
        <w:tc>
          <w:tcPr>
            <w:tcW w:w="894" w:type="pct"/>
            <w:tcBorders>
              <w:top w:val="nil"/>
              <w:left w:val="single" w:sz="4" w:space="0" w:color="auto"/>
              <w:bottom w:val="nil"/>
              <w:right w:val="single" w:sz="4" w:space="0" w:color="auto"/>
            </w:tcBorders>
            <w:shd w:val="clear" w:color="auto" w:fill="D7F1E5"/>
            <w:vAlign w:val="center"/>
          </w:tcPr>
          <w:p w14:paraId="7C07728D" w14:textId="26855931" w:rsidR="00DE208B" w:rsidRPr="00DE208B" w:rsidRDefault="00DE208B" w:rsidP="00DE208B">
            <w:pPr>
              <w:adjustRightInd w:val="0"/>
              <w:snapToGrid w:val="0"/>
              <w:jc w:val="distribute"/>
              <w:rPr>
                <w:rFonts w:ascii="標楷體" w:hAnsi="標楷體"/>
                <w:color w:val="000000" w:themeColor="text1"/>
                <w:spacing w:val="-20"/>
                <w:w w:val="97"/>
                <w:sz w:val="20"/>
              </w:rPr>
            </w:pPr>
            <w:r>
              <w:rPr>
                <w:rFonts w:ascii="標楷體" w:hAnsi="標楷體" w:hint="eastAsia"/>
                <w:color w:val="000000" w:themeColor="text1"/>
                <w:spacing w:val="-20"/>
                <w:w w:val="97"/>
                <w:sz w:val="20"/>
              </w:rPr>
              <w:t>行政</w:t>
            </w:r>
            <w:r w:rsidRPr="00C0691D">
              <w:rPr>
                <w:rFonts w:ascii="標楷體" w:hAnsi="標楷體" w:hint="eastAsia"/>
                <w:color w:val="000000" w:themeColor="text1"/>
                <w:spacing w:val="-20"/>
                <w:w w:val="97"/>
                <w:sz w:val="20"/>
              </w:rPr>
              <w:t>處（</w:t>
            </w:r>
            <w:r>
              <w:rPr>
                <w:rFonts w:ascii="標楷體" w:hAnsi="標楷體" w:hint="eastAsia"/>
                <w:color w:val="000000" w:themeColor="text1"/>
                <w:spacing w:val="-20"/>
                <w:w w:val="97"/>
                <w:sz w:val="20"/>
              </w:rPr>
              <w:t>綜合</w:t>
            </w:r>
            <w:r w:rsidRPr="00C0691D">
              <w:rPr>
                <w:rFonts w:ascii="標楷體" w:hAnsi="標楷體" w:hint="eastAsia"/>
                <w:color w:val="000000" w:themeColor="text1"/>
                <w:spacing w:val="-20"/>
                <w:w w:val="97"/>
                <w:sz w:val="20"/>
              </w:rPr>
              <w:t>發展處）主管</w:t>
            </w:r>
          </w:p>
        </w:tc>
        <w:tc>
          <w:tcPr>
            <w:tcW w:w="595" w:type="pct"/>
            <w:tcBorders>
              <w:top w:val="nil"/>
              <w:left w:val="single" w:sz="4" w:space="0" w:color="auto"/>
              <w:bottom w:val="nil"/>
              <w:right w:val="single" w:sz="4" w:space="0" w:color="auto"/>
            </w:tcBorders>
            <w:shd w:val="clear" w:color="auto" w:fill="D7F1E5"/>
            <w:vAlign w:val="center"/>
          </w:tcPr>
          <w:p w14:paraId="44C28D4C" w14:textId="42D86D2C" w:rsidR="00DE208B" w:rsidRPr="0089386B" w:rsidRDefault="00DE208B" w:rsidP="00DE208B">
            <w:pPr>
              <w:adjustRightInd w:val="0"/>
              <w:snapToGrid w:val="0"/>
              <w:jc w:val="right"/>
              <w:rPr>
                <w:rFonts w:ascii="標楷體" w:hAnsi="標楷體"/>
                <w:color w:val="000000" w:themeColor="text1"/>
                <w:sz w:val="20"/>
              </w:rPr>
            </w:pPr>
            <w:r w:rsidRPr="0089386B">
              <w:rPr>
                <w:rFonts w:ascii="標楷體" w:hAnsi="標楷體"/>
                <w:color w:val="000000" w:themeColor="text1"/>
                <w:sz w:val="20"/>
              </w:rPr>
              <w:t>24,642</w:t>
            </w:r>
          </w:p>
        </w:tc>
        <w:tc>
          <w:tcPr>
            <w:tcW w:w="599" w:type="pct"/>
            <w:tcBorders>
              <w:top w:val="nil"/>
              <w:left w:val="single" w:sz="4" w:space="0" w:color="auto"/>
              <w:bottom w:val="nil"/>
              <w:right w:val="single" w:sz="4" w:space="0" w:color="auto"/>
            </w:tcBorders>
            <w:shd w:val="clear" w:color="auto" w:fill="D7F1E5"/>
            <w:vAlign w:val="center"/>
          </w:tcPr>
          <w:p w14:paraId="76B38309" w14:textId="38AA4CCB" w:rsidR="00DE208B" w:rsidRPr="0089386B" w:rsidRDefault="00DE208B" w:rsidP="00DE208B">
            <w:pPr>
              <w:adjustRightInd w:val="0"/>
              <w:snapToGrid w:val="0"/>
              <w:jc w:val="right"/>
              <w:rPr>
                <w:rFonts w:ascii="標楷體" w:hAnsi="標楷體"/>
                <w:color w:val="000000" w:themeColor="text1"/>
                <w:sz w:val="20"/>
              </w:rPr>
            </w:pPr>
            <w:r w:rsidRPr="0089386B">
              <w:rPr>
                <w:rFonts w:ascii="標楷體" w:hAnsi="標楷體"/>
                <w:color w:val="000000" w:themeColor="text1"/>
                <w:sz w:val="20"/>
              </w:rPr>
              <w:t>2,438</w:t>
            </w:r>
          </w:p>
        </w:tc>
        <w:tc>
          <w:tcPr>
            <w:tcW w:w="410" w:type="pct"/>
            <w:tcBorders>
              <w:top w:val="nil"/>
              <w:left w:val="single" w:sz="4" w:space="0" w:color="auto"/>
              <w:bottom w:val="nil"/>
              <w:right w:val="double" w:sz="4" w:space="0" w:color="auto"/>
            </w:tcBorders>
            <w:shd w:val="clear" w:color="auto" w:fill="D7F1E5"/>
            <w:vAlign w:val="center"/>
          </w:tcPr>
          <w:p w14:paraId="5FB6D5B9" w14:textId="72138FC8" w:rsidR="00DE208B" w:rsidRPr="0089386B" w:rsidRDefault="00DE208B" w:rsidP="00DE208B">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9.90</w:t>
            </w:r>
          </w:p>
        </w:tc>
        <w:tc>
          <w:tcPr>
            <w:tcW w:w="889" w:type="pct"/>
            <w:tcBorders>
              <w:top w:val="nil"/>
              <w:left w:val="double" w:sz="4" w:space="0" w:color="auto"/>
              <w:bottom w:val="nil"/>
              <w:right w:val="single" w:sz="4" w:space="0" w:color="auto"/>
            </w:tcBorders>
            <w:shd w:val="clear" w:color="auto" w:fill="D7F1E5"/>
            <w:vAlign w:val="center"/>
          </w:tcPr>
          <w:p w14:paraId="0431F1F4" w14:textId="77777777" w:rsidR="00DE208B" w:rsidRPr="0089386B" w:rsidRDefault="00DE208B" w:rsidP="00DE208B">
            <w:pPr>
              <w:adjustRightInd w:val="0"/>
              <w:snapToGrid w:val="0"/>
              <w:jc w:val="distribute"/>
              <w:rPr>
                <w:rFonts w:ascii="標楷體" w:hAnsi="標楷體"/>
                <w:color w:val="000000" w:themeColor="text1"/>
                <w:sz w:val="20"/>
              </w:rPr>
            </w:pPr>
            <w:r w:rsidRPr="0089386B">
              <w:rPr>
                <w:rFonts w:ascii="標楷體" w:hAnsi="標楷體" w:hint="eastAsia"/>
                <w:color w:val="000000" w:themeColor="text1"/>
                <w:sz w:val="20"/>
              </w:rPr>
              <w:t>觀光處主管</w:t>
            </w:r>
          </w:p>
        </w:tc>
        <w:tc>
          <w:tcPr>
            <w:tcW w:w="600" w:type="pct"/>
            <w:tcBorders>
              <w:top w:val="nil"/>
              <w:left w:val="single" w:sz="4" w:space="0" w:color="auto"/>
              <w:bottom w:val="nil"/>
              <w:right w:val="single" w:sz="4" w:space="0" w:color="auto"/>
            </w:tcBorders>
            <w:shd w:val="clear" w:color="auto" w:fill="D7F1E5"/>
            <w:vAlign w:val="center"/>
          </w:tcPr>
          <w:p w14:paraId="0B1BC5A8" w14:textId="64EFEA56" w:rsidR="00DE208B" w:rsidRPr="0089386B" w:rsidRDefault="00DE208B" w:rsidP="00DE208B">
            <w:pPr>
              <w:adjustRightInd w:val="0"/>
              <w:snapToGrid w:val="0"/>
              <w:jc w:val="right"/>
              <w:rPr>
                <w:rFonts w:ascii="標楷體" w:hAnsi="標楷體"/>
                <w:color w:val="000000" w:themeColor="text1"/>
                <w:sz w:val="20"/>
              </w:rPr>
            </w:pPr>
            <w:r w:rsidRPr="0089386B">
              <w:rPr>
                <w:rFonts w:ascii="標楷體" w:hAnsi="標楷體"/>
                <w:color w:val="000000" w:themeColor="text1"/>
                <w:sz w:val="20"/>
              </w:rPr>
              <w:t>1,469,041</w:t>
            </w:r>
          </w:p>
        </w:tc>
        <w:tc>
          <w:tcPr>
            <w:tcW w:w="600" w:type="pct"/>
            <w:tcBorders>
              <w:top w:val="nil"/>
              <w:left w:val="single" w:sz="4" w:space="0" w:color="auto"/>
              <w:bottom w:val="nil"/>
              <w:right w:val="single" w:sz="4" w:space="0" w:color="auto"/>
            </w:tcBorders>
            <w:shd w:val="clear" w:color="auto" w:fill="D7F1E5"/>
            <w:vAlign w:val="center"/>
          </w:tcPr>
          <w:p w14:paraId="437A715B" w14:textId="4EDB5FEB" w:rsidR="00DE208B" w:rsidRPr="0089386B" w:rsidRDefault="00DE208B" w:rsidP="00DE208B">
            <w:pPr>
              <w:adjustRightInd w:val="0"/>
              <w:snapToGrid w:val="0"/>
              <w:jc w:val="right"/>
              <w:rPr>
                <w:rFonts w:ascii="標楷體" w:hAnsi="標楷體"/>
                <w:color w:val="000000" w:themeColor="text1"/>
                <w:sz w:val="20"/>
              </w:rPr>
            </w:pPr>
            <w:r w:rsidRPr="0089386B">
              <w:rPr>
                <w:rFonts w:ascii="標楷體" w:hAnsi="標楷體"/>
                <w:color w:val="000000" w:themeColor="text1"/>
                <w:sz w:val="20"/>
              </w:rPr>
              <w:t>35,543</w:t>
            </w:r>
          </w:p>
        </w:tc>
        <w:tc>
          <w:tcPr>
            <w:tcW w:w="413" w:type="pct"/>
            <w:tcBorders>
              <w:top w:val="nil"/>
              <w:left w:val="single" w:sz="4" w:space="0" w:color="auto"/>
              <w:bottom w:val="nil"/>
              <w:right w:val="single" w:sz="4" w:space="0" w:color="auto"/>
            </w:tcBorders>
            <w:shd w:val="clear" w:color="auto" w:fill="D7F1E5"/>
            <w:vAlign w:val="center"/>
          </w:tcPr>
          <w:p w14:paraId="4B5B9A28" w14:textId="3E0C92E1" w:rsidR="00DE208B" w:rsidRPr="0089386B" w:rsidRDefault="00DE208B" w:rsidP="00DE208B">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2.42</w:t>
            </w:r>
          </w:p>
        </w:tc>
      </w:tr>
      <w:tr w:rsidR="00122864" w:rsidRPr="00A663BF" w14:paraId="7F1F4E5C" w14:textId="77777777" w:rsidTr="00F12A43">
        <w:trPr>
          <w:trHeight w:val="624"/>
          <w:jc w:val="center"/>
        </w:trPr>
        <w:tc>
          <w:tcPr>
            <w:tcW w:w="894" w:type="pct"/>
            <w:tcBorders>
              <w:top w:val="nil"/>
              <w:left w:val="single" w:sz="4" w:space="0" w:color="auto"/>
              <w:bottom w:val="nil"/>
              <w:right w:val="single" w:sz="4" w:space="0" w:color="auto"/>
            </w:tcBorders>
            <w:vAlign w:val="center"/>
          </w:tcPr>
          <w:p w14:paraId="6FCC62BB" w14:textId="57B571AF" w:rsidR="00122864" w:rsidRPr="00BA5E8A" w:rsidRDefault="00E312FB" w:rsidP="00493724">
            <w:pPr>
              <w:adjustRightInd w:val="0"/>
              <w:snapToGrid w:val="0"/>
              <w:jc w:val="distribute"/>
              <w:rPr>
                <w:rFonts w:ascii="標楷體" w:hAnsi="標楷體"/>
                <w:color w:val="000000" w:themeColor="text1"/>
                <w:sz w:val="20"/>
              </w:rPr>
            </w:pPr>
            <w:r>
              <w:rPr>
                <w:rFonts w:ascii="標楷體" w:hAnsi="標楷體" w:hint="eastAsia"/>
                <w:color w:val="000000" w:themeColor="text1"/>
                <w:sz w:val="20"/>
              </w:rPr>
              <w:t>文化局</w:t>
            </w:r>
            <w:r w:rsidR="00122864" w:rsidRPr="00BA5E8A">
              <w:rPr>
                <w:rFonts w:ascii="標楷體" w:hAnsi="標楷體" w:hint="eastAsia"/>
                <w:color w:val="000000" w:themeColor="text1"/>
                <w:sz w:val="20"/>
              </w:rPr>
              <w:t>主管</w:t>
            </w:r>
          </w:p>
        </w:tc>
        <w:tc>
          <w:tcPr>
            <w:tcW w:w="595" w:type="pct"/>
            <w:tcBorders>
              <w:top w:val="nil"/>
              <w:left w:val="single" w:sz="4" w:space="0" w:color="auto"/>
              <w:bottom w:val="nil"/>
              <w:right w:val="single" w:sz="4" w:space="0" w:color="auto"/>
            </w:tcBorders>
            <w:vAlign w:val="center"/>
          </w:tcPr>
          <w:p w14:paraId="0EF49919" w14:textId="118A9574" w:rsidR="00122864" w:rsidRPr="0089386B" w:rsidRDefault="00E312FB"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454,059</w:t>
            </w:r>
          </w:p>
        </w:tc>
        <w:tc>
          <w:tcPr>
            <w:tcW w:w="599" w:type="pct"/>
            <w:tcBorders>
              <w:top w:val="nil"/>
              <w:left w:val="single" w:sz="4" w:space="0" w:color="auto"/>
              <w:bottom w:val="nil"/>
              <w:right w:val="single" w:sz="4" w:space="0" w:color="auto"/>
            </w:tcBorders>
            <w:vAlign w:val="center"/>
          </w:tcPr>
          <w:p w14:paraId="58A1FC9E" w14:textId="3BBC6C61" w:rsidR="00122864" w:rsidRPr="0089386B" w:rsidRDefault="00E312FB"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37,721</w:t>
            </w:r>
          </w:p>
        </w:tc>
        <w:tc>
          <w:tcPr>
            <w:tcW w:w="410" w:type="pct"/>
            <w:tcBorders>
              <w:top w:val="nil"/>
              <w:left w:val="single" w:sz="4" w:space="0" w:color="auto"/>
              <w:bottom w:val="nil"/>
              <w:right w:val="double" w:sz="4" w:space="0" w:color="auto"/>
            </w:tcBorders>
            <w:vAlign w:val="center"/>
          </w:tcPr>
          <w:p w14:paraId="59651D80" w14:textId="17292519" w:rsidR="00122864" w:rsidRPr="0089386B" w:rsidRDefault="00E312FB"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8.31</w:t>
            </w:r>
          </w:p>
        </w:tc>
        <w:tc>
          <w:tcPr>
            <w:tcW w:w="889" w:type="pct"/>
            <w:tcBorders>
              <w:top w:val="nil"/>
              <w:left w:val="double" w:sz="4" w:space="0" w:color="auto"/>
              <w:bottom w:val="nil"/>
              <w:right w:val="single" w:sz="4" w:space="0" w:color="auto"/>
            </w:tcBorders>
            <w:vAlign w:val="center"/>
          </w:tcPr>
          <w:p w14:paraId="1729AB1E" w14:textId="77777777" w:rsidR="00122864" w:rsidRPr="0089386B" w:rsidRDefault="00122864" w:rsidP="00493724">
            <w:pPr>
              <w:adjustRightInd w:val="0"/>
              <w:snapToGrid w:val="0"/>
              <w:ind w:left="8"/>
              <w:jc w:val="distribute"/>
              <w:rPr>
                <w:rFonts w:ascii="標楷體" w:hAnsi="標楷體" w:cs="新細明體"/>
                <w:color w:val="000000" w:themeColor="text1"/>
                <w:w w:val="80"/>
                <w:sz w:val="20"/>
              </w:rPr>
            </w:pPr>
            <w:r w:rsidRPr="0089386B">
              <w:rPr>
                <w:rFonts w:ascii="標楷體" w:hAnsi="標楷體" w:cs="新細明體" w:hint="eastAsia"/>
                <w:color w:val="000000" w:themeColor="text1"/>
                <w:w w:val="80"/>
                <w:sz w:val="20"/>
              </w:rPr>
              <w:t>調整公務員工待遇準備</w:t>
            </w:r>
          </w:p>
          <w:p w14:paraId="34965BCA" w14:textId="77777777" w:rsidR="00122864" w:rsidRPr="0089386B" w:rsidRDefault="00122864" w:rsidP="00493724">
            <w:pPr>
              <w:adjustRightInd w:val="0"/>
              <w:snapToGrid w:val="0"/>
              <w:ind w:left="8"/>
              <w:jc w:val="distribute"/>
              <w:rPr>
                <w:rFonts w:ascii="標楷體" w:hAnsi="標楷體" w:cs="新細明體"/>
                <w:color w:val="000000" w:themeColor="text1"/>
                <w:w w:val="80"/>
                <w:sz w:val="20"/>
              </w:rPr>
            </w:pPr>
            <w:r w:rsidRPr="0089386B">
              <w:rPr>
                <w:rFonts w:ascii="標楷體" w:hAnsi="標楷體" w:hint="eastAsia"/>
                <w:color w:val="000000" w:themeColor="text1"/>
                <w:sz w:val="20"/>
              </w:rPr>
              <w:t>（動支後餘額）</w:t>
            </w:r>
          </w:p>
        </w:tc>
        <w:tc>
          <w:tcPr>
            <w:tcW w:w="600" w:type="pct"/>
            <w:tcBorders>
              <w:top w:val="nil"/>
              <w:left w:val="single" w:sz="4" w:space="0" w:color="auto"/>
              <w:bottom w:val="nil"/>
              <w:right w:val="single" w:sz="4" w:space="0" w:color="auto"/>
            </w:tcBorders>
            <w:vAlign w:val="center"/>
          </w:tcPr>
          <w:p w14:paraId="074C2F93" w14:textId="570CC0E7" w:rsidR="00122864" w:rsidRPr="0089386B" w:rsidRDefault="00771DBE"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114,986</w:t>
            </w:r>
          </w:p>
        </w:tc>
        <w:tc>
          <w:tcPr>
            <w:tcW w:w="600" w:type="pct"/>
            <w:tcBorders>
              <w:top w:val="nil"/>
              <w:left w:val="single" w:sz="4" w:space="0" w:color="auto"/>
              <w:bottom w:val="nil"/>
              <w:right w:val="single" w:sz="4" w:space="0" w:color="auto"/>
            </w:tcBorders>
            <w:vAlign w:val="center"/>
          </w:tcPr>
          <w:p w14:paraId="10C9D00E" w14:textId="7C996FA0" w:rsidR="00122864" w:rsidRPr="0089386B" w:rsidRDefault="00AB2DBA" w:rsidP="00493724">
            <w:pPr>
              <w:adjustRightInd w:val="0"/>
              <w:snapToGrid w:val="0"/>
              <w:jc w:val="right"/>
              <w:rPr>
                <w:rFonts w:ascii="標楷體" w:hAnsi="標楷體"/>
                <w:color w:val="000000" w:themeColor="text1"/>
                <w:sz w:val="20"/>
              </w:rPr>
            </w:pPr>
            <w:r w:rsidRPr="0089386B">
              <w:rPr>
                <w:rFonts w:ascii="新細明體" w:eastAsia="新細明體" w:hAnsi="新細明體" w:cs="新細明體" w:hint="eastAsia"/>
                <w:color w:val="000000" w:themeColor="text1"/>
                <w:sz w:val="20"/>
              </w:rPr>
              <w:t>③</w:t>
            </w:r>
            <w:r w:rsidR="00122864" w:rsidRPr="0089386B">
              <w:rPr>
                <w:rFonts w:ascii="標楷體" w:hAnsi="標楷體" w:cs="新細明體" w:hint="eastAsia"/>
                <w:color w:val="000000" w:themeColor="text1"/>
                <w:sz w:val="20"/>
              </w:rPr>
              <w:t xml:space="preserve">  </w:t>
            </w:r>
            <w:r w:rsidR="00771DBE" w:rsidRPr="0089386B">
              <w:rPr>
                <w:rFonts w:ascii="標楷體" w:hAnsi="標楷體"/>
                <w:color w:val="000000" w:themeColor="text1"/>
                <w:sz w:val="20"/>
              </w:rPr>
              <w:t>114,986</w:t>
            </w:r>
          </w:p>
        </w:tc>
        <w:tc>
          <w:tcPr>
            <w:tcW w:w="413" w:type="pct"/>
            <w:tcBorders>
              <w:top w:val="nil"/>
              <w:left w:val="single" w:sz="4" w:space="0" w:color="auto"/>
              <w:bottom w:val="nil"/>
              <w:right w:val="single" w:sz="4" w:space="0" w:color="auto"/>
            </w:tcBorders>
            <w:vAlign w:val="center"/>
          </w:tcPr>
          <w:p w14:paraId="293F5EA9" w14:textId="77777777" w:rsidR="00122864" w:rsidRPr="0089386B" w:rsidRDefault="00122864"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1</w:t>
            </w:r>
            <w:r w:rsidRPr="0089386B">
              <w:rPr>
                <w:rFonts w:ascii="標楷體" w:hAnsi="標楷體"/>
                <w:color w:val="000000" w:themeColor="text1"/>
                <w:sz w:val="20"/>
              </w:rPr>
              <w:t>00.00</w:t>
            </w:r>
          </w:p>
        </w:tc>
      </w:tr>
      <w:tr w:rsidR="00122864" w:rsidRPr="00A663BF" w14:paraId="021FBBEB" w14:textId="77777777" w:rsidTr="00F12A43">
        <w:trPr>
          <w:trHeight w:val="624"/>
          <w:jc w:val="center"/>
        </w:trPr>
        <w:tc>
          <w:tcPr>
            <w:tcW w:w="894" w:type="pct"/>
            <w:tcBorders>
              <w:top w:val="nil"/>
              <w:left w:val="single" w:sz="4" w:space="0" w:color="auto"/>
              <w:bottom w:val="single" w:sz="4" w:space="0" w:color="auto"/>
              <w:right w:val="single" w:sz="4" w:space="0" w:color="auto"/>
            </w:tcBorders>
            <w:shd w:val="clear" w:color="auto" w:fill="D7F1E5"/>
            <w:vAlign w:val="center"/>
          </w:tcPr>
          <w:p w14:paraId="6F0E1EDF" w14:textId="642B9CC1" w:rsidR="00122864" w:rsidRPr="00BA5E8A" w:rsidRDefault="00903C6E" w:rsidP="00493724">
            <w:pPr>
              <w:adjustRightInd w:val="0"/>
              <w:snapToGrid w:val="0"/>
              <w:jc w:val="distribute"/>
              <w:rPr>
                <w:rFonts w:ascii="標楷體" w:hAnsi="標楷體"/>
                <w:color w:val="000000" w:themeColor="text1"/>
                <w:sz w:val="20"/>
              </w:rPr>
            </w:pPr>
            <w:r>
              <w:rPr>
                <w:rFonts w:ascii="標楷體" w:hAnsi="標楷體" w:hint="eastAsia"/>
                <w:color w:val="000000" w:themeColor="text1"/>
                <w:sz w:val="20"/>
              </w:rPr>
              <w:t>縣政府</w:t>
            </w:r>
            <w:r w:rsidR="00122864" w:rsidRPr="00BA5E8A">
              <w:rPr>
                <w:rFonts w:ascii="標楷體" w:hAnsi="標楷體" w:hint="eastAsia"/>
                <w:color w:val="000000" w:themeColor="text1"/>
                <w:sz w:val="20"/>
              </w:rPr>
              <w:t>主管</w:t>
            </w:r>
          </w:p>
        </w:tc>
        <w:tc>
          <w:tcPr>
            <w:tcW w:w="595" w:type="pct"/>
            <w:tcBorders>
              <w:top w:val="nil"/>
              <w:left w:val="single" w:sz="4" w:space="0" w:color="auto"/>
              <w:bottom w:val="single" w:sz="4" w:space="0" w:color="auto"/>
              <w:right w:val="single" w:sz="4" w:space="0" w:color="auto"/>
            </w:tcBorders>
            <w:shd w:val="clear" w:color="auto" w:fill="D7F1E5"/>
            <w:vAlign w:val="center"/>
          </w:tcPr>
          <w:p w14:paraId="0BC3502B" w14:textId="1E2770C8" w:rsidR="00122864" w:rsidRPr="0089386B" w:rsidRDefault="00903C6E"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9,355,064</w:t>
            </w:r>
          </w:p>
        </w:tc>
        <w:tc>
          <w:tcPr>
            <w:tcW w:w="599" w:type="pct"/>
            <w:tcBorders>
              <w:top w:val="nil"/>
              <w:left w:val="single" w:sz="4" w:space="0" w:color="auto"/>
              <w:bottom w:val="single" w:sz="4" w:space="0" w:color="auto"/>
              <w:right w:val="single" w:sz="4" w:space="0" w:color="auto"/>
            </w:tcBorders>
            <w:shd w:val="clear" w:color="auto" w:fill="D7F1E5"/>
            <w:vAlign w:val="center"/>
          </w:tcPr>
          <w:p w14:paraId="5EE73E89" w14:textId="51489EA8" w:rsidR="00122864" w:rsidRPr="0089386B" w:rsidRDefault="00E312FB" w:rsidP="00493724">
            <w:pPr>
              <w:adjustRightInd w:val="0"/>
              <w:snapToGrid w:val="0"/>
              <w:jc w:val="right"/>
              <w:rPr>
                <w:rFonts w:ascii="標楷體" w:hAnsi="標楷體"/>
                <w:color w:val="000000" w:themeColor="text1"/>
                <w:sz w:val="20"/>
              </w:rPr>
            </w:pPr>
            <w:r w:rsidRPr="0089386B">
              <w:rPr>
                <w:rFonts w:ascii="新細明體" w:eastAsia="新細明體" w:hAnsi="新細明體" w:cs="新細明體" w:hint="eastAsia"/>
                <w:color w:val="000000" w:themeColor="text1"/>
                <w:sz w:val="20"/>
              </w:rPr>
              <w:t>①</w:t>
            </w:r>
            <w:r w:rsidR="00903C6E" w:rsidRPr="0089386B">
              <w:rPr>
                <w:rFonts w:ascii="標楷體" w:hAnsi="標楷體" w:cs="新細明體" w:hint="eastAsia"/>
                <w:color w:val="000000" w:themeColor="text1"/>
                <w:sz w:val="20"/>
              </w:rPr>
              <w:t xml:space="preserve">  </w:t>
            </w:r>
            <w:r w:rsidR="00903C6E" w:rsidRPr="0089386B">
              <w:rPr>
                <w:rFonts w:ascii="標楷體" w:hAnsi="標楷體"/>
                <w:color w:val="000000" w:themeColor="text1"/>
                <w:sz w:val="20"/>
              </w:rPr>
              <w:t>766,027</w:t>
            </w:r>
          </w:p>
        </w:tc>
        <w:tc>
          <w:tcPr>
            <w:tcW w:w="410" w:type="pct"/>
            <w:tcBorders>
              <w:top w:val="nil"/>
              <w:left w:val="single" w:sz="4" w:space="0" w:color="auto"/>
              <w:bottom w:val="single" w:sz="4" w:space="0" w:color="auto"/>
              <w:right w:val="double" w:sz="4" w:space="0" w:color="auto"/>
            </w:tcBorders>
            <w:shd w:val="clear" w:color="auto" w:fill="D7F1E5"/>
            <w:vAlign w:val="center"/>
          </w:tcPr>
          <w:p w14:paraId="68570175" w14:textId="6C9DCFF6" w:rsidR="00122864" w:rsidRPr="0089386B" w:rsidRDefault="00903C6E"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8.19</w:t>
            </w:r>
          </w:p>
        </w:tc>
        <w:tc>
          <w:tcPr>
            <w:tcW w:w="889" w:type="pct"/>
            <w:tcBorders>
              <w:top w:val="nil"/>
              <w:left w:val="double" w:sz="4" w:space="0" w:color="auto"/>
              <w:bottom w:val="single" w:sz="4" w:space="0" w:color="auto"/>
              <w:right w:val="single" w:sz="4" w:space="0" w:color="auto"/>
            </w:tcBorders>
            <w:shd w:val="clear" w:color="auto" w:fill="D7F1E5"/>
            <w:vAlign w:val="center"/>
          </w:tcPr>
          <w:p w14:paraId="6CDFD0B9" w14:textId="77777777" w:rsidR="00122864" w:rsidRPr="0089386B" w:rsidRDefault="00122864" w:rsidP="00493724">
            <w:pPr>
              <w:adjustRightInd w:val="0"/>
              <w:snapToGrid w:val="0"/>
              <w:jc w:val="distribute"/>
              <w:rPr>
                <w:rFonts w:ascii="標楷體" w:hAnsi="標楷體"/>
                <w:color w:val="000000" w:themeColor="text1"/>
                <w:sz w:val="20"/>
              </w:rPr>
            </w:pPr>
            <w:r w:rsidRPr="0089386B">
              <w:rPr>
                <w:rFonts w:ascii="標楷體" w:hAnsi="標楷體" w:hint="eastAsia"/>
                <w:color w:val="000000" w:themeColor="text1"/>
                <w:sz w:val="20"/>
              </w:rPr>
              <w:t>第二預備金</w:t>
            </w:r>
          </w:p>
          <w:p w14:paraId="615746A3" w14:textId="77777777" w:rsidR="00122864" w:rsidRPr="0089386B" w:rsidRDefault="00122864" w:rsidP="00493724">
            <w:pPr>
              <w:adjustRightInd w:val="0"/>
              <w:snapToGrid w:val="0"/>
              <w:ind w:left="8"/>
              <w:jc w:val="distribute"/>
              <w:rPr>
                <w:rFonts w:ascii="標楷體" w:hAnsi="標楷體"/>
                <w:color w:val="000000" w:themeColor="text1"/>
                <w:spacing w:val="-14"/>
                <w:sz w:val="20"/>
              </w:rPr>
            </w:pPr>
            <w:r w:rsidRPr="0089386B">
              <w:rPr>
                <w:rFonts w:ascii="標楷體" w:hAnsi="標楷體" w:hint="eastAsia"/>
                <w:color w:val="000000" w:themeColor="text1"/>
                <w:sz w:val="20"/>
              </w:rPr>
              <w:t>（動支後餘額）</w:t>
            </w:r>
          </w:p>
        </w:tc>
        <w:tc>
          <w:tcPr>
            <w:tcW w:w="600" w:type="pct"/>
            <w:tcBorders>
              <w:top w:val="nil"/>
              <w:left w:val="single" w:sz="4" w:space="0" w:color="auto"/>
              <w:bottom w:val="single" w:sz="4" w:space="0" w:color="auto"/>
              <w:right w:val="single" w:sz="4" w:space="0" w:color="auto"/>
            </w:tcBorders>
            <w:shd w:val="clear" w:color="auto" w:fill="D7F1E5"/>
            <w:vAlign w:val="center"/>
          </w:tcPr>
          <w:p w14:paraId="6C3DB7C0" w14:textId="24CFBE7E" w:rsidR="00122864" w:rsidRPr="0089386B" w:rsidRDefault="00771DBE"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20,065</w:t>
            </w:r>
          </w:p>
        </w:tc>
        <w:tc>
          <w:tcPr>
            <w:tcW w:w="600" w:type="pct"/>
            <w:tcBorders>
              <w:top w:val="nil"/>
              <w:left w:val="single" w:sz="4" w:space="0" w:color="auto"/>
              <w:bottom w:val="single" w:sz="4" w:space="0" w:color="auto"/>
              <w:right w:val="single" w:sz="4" w:space="0" w:color="auto"/>
            </w:tcBorders>
            <w:shd w:val="clear" w:color="auto" w:fill="D7F1E5"/>
            <w:vAlign w:val="center"/>
          </w:tcPr>
          <w:p w14:paraId="16BF271B" w14:textId="2E2D0C95" w:rsidR="00122864" w:rsidRPr="0089386B" w:rsidRDefault="00771DBE" w:rsidP="00493724">
            <w:pPr>
              <w:adjustRightInd w:val="0"/>
              <w:snapToGrid w:val="0"/>
              <w:jc w:val="right"/>
              <w:rPr>
                <w:rFonts w:ascii="標楷體" w:hAnsi="標楷體"/>
                <w:color w:val="000000" w:themeColor="text1"/>
                <w:sz w:val="20"/>
              </w:rPr>
            </w:pPr>
            <w:r w:rsidRPr="0089386B">
              <w:rPr>
                <w:rFonts w:ascii="標楷體" w:hAnsi="標楷體"/>
                <w:color w:val="000000" w:themeColor="text1"/>
                <w:sz w:val="20"/>
              </w:rPr>
              <w:t>20,065</w:t>
            </w:r>
          </w:p>
        </w:tc>
        <w:tc>
          <w:tcPr>
            <w:tcW w:w="413" w:type="pct"/>
            <w:tcBorders>
              <w:top w:val="nil"/>
              <w:left w:val="single" w:sz="4" w:space="0" w:color="auto"/>
              <w:bottom w:val="single" w:sz="4" w:space="0" w:color="auto"/>
              <w:right w:val="single" w:sz="4" w:space="0" w:color="auto"/>
            </w:tcBorders>
            <w:shd w:val="clear" w:color="auto" w:fill="D7F1E5"/>
            <w:vAlign w:val="center"/>
          </w:tcPr>
          <w:p w14:paraId="3E4BEF15" w14:textId="77777777" w:rsidR="00122864" w:rsidRPr="0089386B" w:rsidRDefault="00122864" w:rsidP="00493724">
            <w:pPr>
              <w:adjustRightInd w:val="0"/>
              <w:snapToGrid w:val="0"/>
              <w:jc w:val="right"/>
              <w:rPr>
                <w:rFonts w:ascii="標楷體" w:hAnsi="標楷體"/>
                <w:color w:val="000000" w:themeColor="text1"/>
                <w:sz w:val="20"/>
              </w:rPr>
            </w:pPr>
            <w:r w:rsidRPr="0089386B">
              <w:rPr>
                <w:rFonts w:ascii="標楷體" w:hAnsi="標楷體" w:hint="eastAsia"/>
                <w:color w:val="000000" w:themeColor="text1"/>
                <w:sz w:val="20"/>
              </w:rPr>
              <w:t>100.00</w:t>
            </w:r>
          </w:p>
        </w:tc>
      </w:tr>
    </w:tbl>
    <w:p w14:paraId="1678DE32" w14:textId="77777777" w:rsidR="00122864" w:rsidRPr="00A663BF" w:rsidRDefault="00122864" w:rsidP="00122864">
      <w:pPr>
        <w:tabs>
          <w:tab w:val="left" w:pos="426"/>
        </w:tabs>
        <w:snapToGrid w:val="0"/>
        <w:spacing w:line="240" w:lineRule="exact"/>
        <w:ind w:leftChars="20" w:left="56"/>
        <w:jc w:val="both"/>
        <w:rPr>
          <w:rFonts w:ascii="標楷體" w:hAnsi="標楷體"/>
          <w:color w:val="000000" w:themeColor="text1"/>
          <w:sz w:val="18"/>
          <w:szCs w:val="18"/>
        </w:rPr>
      </w:pPr>
      <w:proofErr w:type="gramStart"/>
      <w:r w:rsidRPr="00A663BF">
        <w:rPr>
          <w:rFonts w:ascii="標楷體" w:hAnsi="標楷體" w:hint="eastAsia"/>
          <w:color w:val="000000" w:themeColor="text1"/>
          <w:sz w:val="18"/>
          <w:szCs w:val="18"/>
        </w:rPr>
        <w:t>註</w:t>
      </w:r>
      <w:proofErr w:type="gramEnd"/>
      <w:r w:rsidRPr="00A663BF">
        <w:rPr>
          <w:rFonts w:ascii="標楷體" w:hAnsi="標楷體" w:hint="eastAsia"/>
          <w:color w:val="000000" w:themeColor="text1"/>
          <w:sz w:val="18"/>
          <w:szCs w:val="18"/>
        </w:rPr>
        <w:t>：1.經費賸餘</w:t>
      </w:r>
      <w:proofErr w:type="gramStart"/>
      <w:r w:rsidRPr="00A663BF">
        <w:rPr>
          <w:rFonts w:ascii="標楷體" w:hAnsi="標楷體" w:hint="eastAsia"/>
          <w:color w:val="000000" w:themeColor="text1"/>
          <w:sz w:val="18"/>
          <w:szCs w:val="18"/>
        </w:rPr>
        <w:t>金額欄前端</w:t>
      </w:r>
      <w:proofErr w:type="gramEnd"/>
      <w:r w:rsidRPr="00A663BF">
        <w:rPr>
          <w:rFonts w:ascii="標楷體" w:hAnsi="標楷體" w:hint="eastAsia"/>
          <w:color w:val="000000" w:themeColor="text1"/>
          <w:sz w:val="18"/>
          <w:szCs w:val="18"/>
        </w:rPr>
        <w:t>所植</w:t>
      </w:r>
      <w:r w:rsidRPr="00A663BF">
        <w:rPr>
          <w:rFonts w:ascii="新細明體" w:eastAsia="新細明體" w:hAnsi="新細明體" w:cs="新細明體" w:hint="eastAsia"/>
          <w:color w:val="000000" w:themeColor="text1"/>
          <w:sz w:val="18"/>
          <w:szCs w:val="18"/>
        </w:rPr>
        <w:t>①</w:t>
      </w:r>
      <w:r w:rsidRPr="00A663BF">
        <w:rPr>
          <w:rFonts w:ascii="標楷體" w:hAnsi="標楷體" w:hint="eastAsia"/>
          <w:color w:val="000000" w:themeColor="text1"/>
          <w:sz w:val="18"/>
          <w:szCs w:val="18"/>
        </w:rPr>
        <w:t>～</w:t>
      </w:r>
      <w:r w:rsidRPr="00A663BF">
        <w:rPr>
          <w:rFonts w:ascii="新細明體" w:eastAsia="新細明體" w:hAnsi="新細明體" w:cs="新細明體" w:hint="eastAsia"/>
          <w:color w:val="000000" w:themeColor="text1"/>
          <w:sz w:val="18"/>
          <w:szCs w:val="18"/>
        </w:rPr>
        <w:t>⑤</w:t>
      </w:r>
      <w:r w:rsidRPr="00A663BF">
        <w:rPr>
          <w:rFonts w:ascii="標楷體" w:hAnsi="標楷體" w:hint="eastAsia"/>
          <w:color w:val="000000" w:themeColor="text1"/>
          <w:sz w:val="18"/>
          <w:szCs w:val="18"/>
        </w:rPr>
        <w:t>，係表示金額較高之前5個主管機關（計畫）。</w:t>
      </w:r>
    </w:p>
    <w:p w14:paraId="35F0E402" w14:textId="0C12C51D" w:rsidR="00122864" w:rsidRPr="003C02D1" w:rsidRDefault="00122864" w:rsidP="00122864">
      <w:pPr>
        <w:snapToGrid w:val="0"/>
        <w:spacing w:line="240" w:lineRule="exact"/>
        <w:ind w:leftChars="149" w:left="417"/>
        <w:jc w:val="both"/>
        <w:rPr>
          <w:rFonts w:ascii="標楷體" w:hAnsi="標楷體"/>
          <w:color w:val="000000" w:themeColor="text1"/>
          <w:sz w:val="18"/>
          <w:szCs w:val="18"/>
        </w:rPr>
      </w:pPr>
      <w:r w:rsidRPr="003C02D1">
        <w:rPr>
          <w:rFonts w:ascii="標楷體" w:hAnsi="標楷體"/>
          <w:color w:val="000000" w:themeColor="text1"/>
          <w:sz w:val="18"/>
          <w:szCs w:val="18"/>
        </w:rPr>
        <w:t>2.</w:t>
      </w:r>
      <w:r w:rsidRPr="003C02D1">
        <w:rPr>
          <w:rFonts w:ascii="標楷體" w:hAnsi="標楷體" w:hint="eastAsia"/>
          <w:color w:val="000000" w:themeColor="text1"/>
          <w:sz w:val="18"/>
          <w:szCs w:val="18"/>
        </w:rPr>
        <w:t>1</w:t>
      </w:r>
      <w:r w:rsidRPr="003C02D1">
        <w:rPr>
          <w:rFonts w:ascii="標楷體" w:hAnsi="標楷體"/>
          <w:color w:val="000000" w:themeColor="text1"/>
          <w:sz w:val="18"/>
          <w:szCs w:val="18"/>
        </w:rPr>
        <w:t>1</w:t>
      </w:r>
      <w:r w:rsidR="003C02D1" w:rsidRPr="003C02D1">
        <w:rPr>
          <w:rFonts w:ascii="標楷體" w:hAnsi="標楷體" w:hint="eastAsia"/>
          <w:color w:val="000000" w:themeColor="text1"/>
          <w:sz w:val="18"/>
          <w:szCs w:val="18"/>
        </w:rPr>
        <w:t>4</w:t>
      </w:r>
      <w:r w:rsidRPr="003C02D1">
        <w:rPr>
          <w:rFonts w:ascii="標楷體" w:hAnsi="標楷體" w:hint="eastAsia"/>
          <w:color w:val="000000" w:themeColor="text1"/>
          <w:sz w:val="18"/>
          <w:szCs w:val="18"/>
        </w:rPr>
        <w:t>年度調整公務員待遇準備原編列預算數1億2,100萬元，經金門縣政府核准動支</w:t>
      </w:r>
      <w:r w:rsidR="003C02D1" w:rsidRPr="003C02D1">
        <w:rPr>
          <w:rFonts w:ascii="標楷體" w:hAnsi="標楷體" w:hint="eastAsia"/>
          <w:color w:val="000000" w:themeColor="text1"/>
          <w:sz w:val="18"/>
          <w:szCs w:val="18"/>
        </w:rPr>
        <w:t>601</w:t>
      </w:r>
      <w:r w:rsidRPr="003C02D1">
        <w:rPr>
          <w:rFonts w:ascii="標楷體" w:hAnsi="標楷體" w:hint="eastAsia"/>
          <w:color w:val="000000" w:themeColor="text1"/>
          <w:sz w:val="18"/>
          <w:szCs w:val="18"/>
        </w:rPr>
        <w:t>萬餘元，動支比率</w:t>
      </w:r>
      <w:r w:rsidR="003C02D1" w:rsidRPr="003C02D1">
        <w:rPr>
          <w:rFonts w:ascii="標楷體" w:hAnsi="標楷體" w:hint="eastAsia"/>
          <w:color w:val="000000" w:themeColor="text1"/>
          <w:sz w:val="18"/>
          <w:szCs w:val="18"/>
        </w:rPr>
        <w:t>4.97</w:t>
      </w:r>
      <w:r w:rsidRPr="003C02D1">
        <w:rPr>
          <w:rFonts w:ascii="標楷體" w:hAnsi="標楷體" w:hint="eastAsia"/>
          <w:color w:val="000000" w:themeColor="text1"/>
          <w:sz w:val="18"/>
          <w:szCs w:val="18"/>
        </w:rPr>
        <w:t>％。</w:t>
      </w:r>
    </w:p>
    <w:p w14:paraId="7567E1E9" w14:textId="263F2DFE" w:rsidR="00122864" w:rsidRDefault="00122864" w:rsidP="00122864">
      <w:pPr>
        <w:snapToGrid w:val="0"/>
        <w:spacing w:line="240" w:lineRule="exact"/>
        <w:ind w:leftChars="149" w:left="417"/>
        <w:jc w:val="both"/>
        <w:rPr>
          <w:rFonts w:ascii="標楷體" w:hAnsi="標楷體"/>
          <w:color w:val="000000" w:themeColor="text1"/>
          <w:sz w:val="18"/>
          <w:szCs w:val="18"/>
        </w:rPr>
      </w:pPr>
      <w:r w:rsidRPr="009A4ED6">
        <w:rPr>
          <w:rFonts w:ascii="標楷體" w:hAnsi="標楷體" w:hint="eastAsia"/>
          <w:color w:val="000000" w:themeColor="text1"/>
          <w:sz w:val="18"/>
          <w:szCs w:val="18"/>
        </w:rPr>
        <w:t>3</w:t>
      </w:r>
      <w:r w:rsidRPr="009A4ED6">
        <w:rPr>
          <w:rFonts w:ascii="標楷體" w:hAnsi="標楷體"/>
          <w:color w:val="000000" w:themeColor="text1"/>
          <w:sz w:val="18"/>
          <w:szCs w:val="18"/>
        </w:rPr>
        <w:t>.</w:t>
      </w:r>
      <w:r w:rsidRPr="009A4ED6">
        <w:rPr>
          <w:rFonts w:ascii="標楷體" w:hAnsi="標楷體" w:hint="eastAsia"/>
          <w:color w:val="000000" w:themeColor="text1"/>
          <w:sz w:val="18"/>
          <w:szCs w:val="18"/>
        </w:rPr>
        <w:t>1</w:t>
      </w:r>
      <w:r w:rsidRPr="009A4ED6">
        <w:rPr>
          <w:rFonts w:ascii="標楷體" w:hAnsi="標楷體"/>
          <w:color w:val="000000" w:themeColor="text1"/>
          <w:sz w:val="18"/>
          <w:szCs w:val="18"/>
        </w:rPr>
        <w:t>1</w:t>
      </w:r>
      <w:r w:rsidR="009A4ED6" w:rsidRPr="009A4ED6">
        <w:rPr>
          <w:rFonts w:ascii="標楷體" w:hAnsi="標楷體" w:hint="eastAsia"/>
          <w:color w:val="000000" w:themeColor="text1"/>
          <w:sz w:val="18"/>
          <w:szCs w:val="18"/>
        </w:rPr>
        <w:t>4</w:t>
      </w:r>
      <w:r w:rsidRPr="009A4ED6">
        <w:rPr>
          <w:rFonts w:ascii="標楷體" w:hAnsi="標楷體" w:hint="eastAsia"/>
          <w:color w:val="000000" w:themeColor="text1"/>
          <w:sz w:val="18"/>
          <w:szCs w:val="18"/>
        </w:rPr>
        <w:t>年度第二預備金原編列預算數</w:t>
      </w:r>
      <w:r w:rsidRPr="009A4ED6">
        <w:rPr>
          <w:rFonts w:ascii="標楷體" w:hAnsi="標楷體"/>
          <w:color w:val="000000" w:themeColor="text1"/>
          <w:sz w:val="18"/>
          <w:szCs w:val="18"/>
        </w:rPr>
        <w:t>4</w:t>
      </w:r>
      <w:r w:rsidRPr="009A4ED6">
        <w:rPr>
          <w:rFonts w:ascii="標楷體" w:hAnsi="標楷體" w:hint="eastAsia"/>
          <w:color w:val="000000" w:themeColor="text1"/>
          <w:sz w:val="18"/>
          <w:szCs w:val="18"/>
        </w:rPr>
        <w:t>,</w:t>
      </w:r>
      <w:r w:rsidRPr="009A4ED6">
        <w:rPr>
          <w:rFonts w:ascii="標楷體" w:hAnsi="標楷體"/>
          <w:color w:val="000000" w:themeColor="text1"/>
          <w:sz w:val="18"/>
          <w:szCs w:val="18"/>
        </w:rPr>
        <w:t>0</w:t>
      </w:r>
      <w:r w:rsidRPr="009A4ED6">
        <w:rPr>
          <w:rFonts w:ascii="標楷體" w:hAnsi="標楷體" w:hint="eastAsia"/>
          <w:color w:val="000000" w:themeColor="text1"/>
          <w:sz w:val="18"/>
          <w:szCs w:val="18"/>
        </w:rPr>
        <w:t>00萬元，經金門縣政府核准動支</w:t>
      </w:r>
      <w:r w:rsidRPr="009A4ED6">
        <w:rPr>
          <w:rFonts w:ascii="標楷體" w:hAnsi="標楷體"/>
          <w:color w:val="000000" w:themeColor="text1"/>
          <w:sz w:val="18"/>
          <w:szCs w:val="18"/>
        </w:rPr>
        <w:t>1,</w:t>
      </w:r>
      <w:r w:rsidR="009A4ED6" w:rsidRPr="009A4ED6">
        <w:rPr>
          <w:rFonts w:ascii="標楷體" w:hAnsi="標楷體" w:hint="eastAsia"/>
          <w:color w:val="000000" w:themeColor="text1"/>
          <w:sz w:val="18"/>
          <w:szCs w:val="18"/>
        </w:rPr>
        <w:t>993</w:t>
      </w:r>
      <w:r w:rsidRPr="009A4ED6">
        <w:rPr>
          <w:rFonts w:ascii="標楷體" w:hAnsi="標楷體" w:hint="eastAsia"/>
          <w:color w:val="000000" w:themeColor="text1"/>
          <w:sz w:val="18"/>
          <w:szCs w:val="18"/>
        </w:rPr>
        <w:t>萬餘元，動支比率</w:t>
      </w:r>
      <w:r w:rsidR="009A4ED6" w:rsidRPr="009A4ED6">
        <w:rPr>
          <w:rFonts w:ascii="標楷體" w:hAnsi="標楷體" w:hint="eastAsia"/>
          <w:color w:val="000000" w:themeColor="text1"/>
          <w:sz w:val="18"/>
          <w:szCs w:val="18"/>
        </w:rPr>
        <w:t>49.84</w:t>
      </w:r>
      <w:r w:rsidRPr="009A4ED6">
        <w:rPr>
          <w:rFonts w:ascii="標楷體" w:hAnsi="標楷體" w:hint="eastAsia"/>
          <w:color w:val="000000" w:themeColor="text1"/>
          <w:sz w:val="18"/>
          <w:szCs w:val="18"/>
        </w:rPr>
        <w:t>％。</w:t>
      </w:r>
    </w:p>
    <w:p w14:paraId="704B2DC8" w14:textId="733DD9BE" w:rsidR="00B12CAD" w:rsidRPr="00B12CAD" w:rsidRDefault="00B12CAD" w:rsidP="00B12CAD">
      <w:r w:rsidRPr="00B12CAD">
        <w:rPr>
          <w:noProof/>
        </w:rPr>
        <mc:AlternateContent>
          <mc:Choice Requires="wps">
            <w:drawing>
              <wp:anchor distT="0" distB="0" distL="114300" distR="114300" simplePos="0" relativeHeight="251705855" behindDoc="0" locked="0" layoutInCell="1" allowOverlap="1" wp14:anchorId="0F284067" wp14:editId="0AB23F94">
                <wp:simplePos x="0" y="0"/>
                <wp:positionH relativeFrom="margin">
                  <wp:align>right</wp:align>
                </wp:positionH>
                <wp:positionV relativeFrom="paragraph">
                  <wp:posOffset>263649</wp:posOffset>
                </wp:positionV>
                <wp:extent cx="6227445" cy="3109070"/>
                <wp:effectExtent l="0" t="0" r="1905" b="0"/>
                <wp:wrapTopAndBottom/>
                <wp:docPr id="23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7445" cy="3109070"/>
                        </a:xfrm>
                        <a:prstGeom prst="plaque">
                          <a:avLst>
                            <a:gd name="adj" fmla="val 5421"/>
                          </a:avLst>
                        </a:prstGeom>
                        <a:gradFill rotWithShape="0">
                          <a:gsLst>
                            <a:gs pos="0">
                              <a:srgbClr val="D2F7FA"/>
                            </a:gs>
                            <a:gs pos="50000">
                              <a:srgbClr val="FFFFFF"/>
                            </a:gs>
                            <a:gs pos="100000">
                              <a:srgbClr val="D2F7FA"/>
                            </a:gs>
                          </a:gsLst>
                          <a:lin ang="5400000" scaled="1"/>
                        </a:gradFill>
                        <a:ln>
                          <a:noFill/>
                        </a:ln>
                        <a:effectLst/>
                      </wps:spPr>
                      <wps:bodyPr wrap="none"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D8B04D5" id="AutoShape 2" o:spid="_x0000_s1026" type="#_x0000_t21" style="position:absolute;margin-left:439.15pt;margin-top:20.75pt;width:490.35pt;height:244.8pt;z-index:251705855;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" adj="1171" fillcolor="#d2f7fa" stroked="f">
                <v:fill focus="50%" type="gradient"/>
                <w10:wrap type="topAndBottom" anchorx="margin"/>
              </v:shape>
            </w:pict>
          </mc:Fallback>
        </mc:AlternateContent>
      </w:r>
      <w:r w:rsidRPr="00B12CAD">
        <w:rPr>
          <w:noProof/>
        </w:rPr>
        <mc:AlternateContent>
          <mc:Choice Requires="wps">
            <w:drawing>
              <wp:anchor distT="0" distB="0" distL="114300" distR="114300" simplePos="0" relativeHeight="251706879" behindDoc="0" locked="0" layoutInCell="1" allowOverlap="1" wp14:anchorId="01FF9DD4" wp14:editId="507199F8">
                <wp:simplePos x="0" y="0"/>
                <wp:positionH relativeFrom="column">
                  <wp:posOffset>71120</wp:posOffset>
                </wp:positionH>
                <wp:positionV relativeFrom="paragraph">
                  <wp:posOffset>270261</wp:posOffset>
                </wp:positionV>
                <wp:extent cx="5835688" cy="299838"/>
                <wp:effectExtent l="0" t="0" r="0" b="5080"/>
                <wp:wrapNone/>
                <wp:docPr id="23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88" cy="29983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67A23D8" w14:textId="77777777" w:rsidR="00B12CAD" w:rsidRDefault="00B12CAD" w:rsidP="00B12CAD">
                            <w:pPr>
                              <w:pStyle w:val="Web"/>
                              <w:spacing w:before="0" w:beforeAutospacing="0" w:after="0" w:afterAutospacing="0" w:line="320" w:lineRule="exact"/>
                              <w:jc w:val="center"/>
                              <w:textAlignment w:val="baseline"/>
                            </w:pPr>
                            <w:r w:rsidRPr="00324C2D">
                              <w:rPr>
                                <w:rFonts w:ascii="標楷體" w:eastAsia="標楷體" w:hAnsi="標楷體" w:cs="Times New Roman" w:hint="eastAsia"/>
                                <w:b/>
                                <w:bCs/>
                                <w:color w:val="000000"/>
                                <w:kern w:val="24"/>
                              </w:rPr>
                              <w:t>圖3　歲出經費賸餘及應付保留數</w:t>
                            </w:r>
                          </w:p>
                        </w:txbxContent>
                      </wps:txbx>
                      <wps:bodyPr wrap="square" lIns="65855" tIns="32928" rIns="65855" bIns="32928">
                        <a:noAutofit/>
                      </wps:bodyPr>
                    </wps:wsp>
                  </a:graphicData>
                </a:graphic>
              </wp:anchor>
            </w:drawing>
          </mc:Choice>
          <mc:Fallback>
            <w:pict>
              <v:shape w14:anchorId="01FF9DD4" id="Text Box 3" o:spid="_x0000_s1096" type="#_x0000_t202" style="position:absolute;margin-left:5.6pt;margin-top:21.3pt;width:459.5pt;height:23.6pt;z-index:25170687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" filled="f" fillcolor="#4f81bd [3204]" stroked="f" strokecolor="black [3213]">
                <v:shadow color="#eeece1 [3214]"/>
                <v:textbox inset="1.82931mm,.91467mm,1.82931mm,.91467mm">
                  <w:txbxContent>
                    <w:p w14:paraId="167A23D8" w14:textId="77777777" w:rsidR="00B12CAD" w:rsidRDefault="00B12CAD" w:rsidP="00B12CAD">
                      <w:pPr>
                        <w:pStyle w:val="Web"/>
                        <w:spacing w:before="0" w:beforeAutospacing="0" w:after="0" w:afterAutospacing="0" w:line="320" w:lineRule="exact"/>
                        <w:jc w:val="center"/>
                        <w:textAlignment w:val="baseline"/>
                      </w:pPr>
                      <w:r w:rsidRPr="00324C2D">
                        <w:rPr>
                          <w:rFonts w:ascii="標楷體" w:eastAsia="標楷體" w:hAnsi="標楷體" w:cs="Times New Roman" w:hint="eastAsia"/>
                          <w:b/>
                          <w:bCs/>
                          <w:color w:val="000000"/>
                          <w:kern w:val="24"/>
                        </w:rPr>
                        <w:t>圖3　歲出經費賸餘及應付保留數</w:t>
                      </w:r>
                    </w:p>
                  </w:txbxContent>
                </v:textbox>
              </v:shape>
            </w:pict>
          </mc:Fallback>
        </mc:AlternateContent>
      </w:r>
      <w:r w:rsidRPr="00B12CAD">
        <w:rPr>
          <w:noProof/>
        </w:rPr>
        <mc:AlternateContent>
          <mc:Choice Requires="wps">
            <w:drawing>
              <wp:anchor distT="45720" distB="45720" distL="114300" distR="114300" simplePos="0" relativeHeight="251710975" behindDoc="0" locked="0" layoutInCell="1" allowOverlap="1" wp14:anchorId="00E342BE" wp14:editId="13B6E7FA">
                <wp:simplePos x="0" y="0"/>
                <wp:positionH relativeFrom="column">
                  <wp:posOffset>1246009</wp:posOffset>
                </wp:positionH>
                <wp:positionV relativeFrom="paragraph">
                  <wp:posOffset>596348</wp:posOffset>
                </wp:positionV>
                <wp:extent cx="906145" cy="1404620"/>
                <wp:effectExtent l="0" t="0" r="0" b="0"/>
                <wp:wrapSquare wrapText="bothSides"/>
                <wp:docPr id="23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145" cy="1404620"/>
                        </a:xfrm>
                        <a:prstGeom prst="rect">
                          <a:avLst/>
                        </a:prstGeom>
                        <a:noFill/>
                        <a:ln w="9525">
                          <a:noFill/>
                          <a:miter lim="800000"/>
                          <a:headEnd/>
                          <a:tailEnd/>
                        </a:ln>
                      </wps:spPr>
                      <wps:txbx>
                        <w:txbxContent>
                          <w:p w14:paraId="66BDC01A" w14:textId="77777777" w:rsidR="00B12CAD" w:rsidRPr="00C336B2" w:rsidRDefault="00B12CAD" w:rsidP="00B12CAD">
                            <w:pPr>
                              <w:jc w:val="center"/>
                              <w:rPr>
                                <w:sz w:val="21"/>
                                <w:szCs w:val="21"/>
                              </w:rPr>
                            </w:pPr>
                            <w:r>
                              <w:rPr>
                                <w:rFonts w:hint="eastAsia"/>
                                <w:sz w:val="21"/>
                                <w:szCs w:val="21"/>
                              </w:rPr>
                              <w:t>經費賸餘</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E342BE" id="_x0000_s1097" type="#_x0000_t202" style="position:absolute;margin-left:98.1pt;margin-top:46.95pt;width:71.35pt;height:110.6pt;z-index:25171097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" filled="f" stroked="f">
                <v:textbox style="mso-fit-shape-to-text:t">
                  <w:txbxContent>
                    <w:p w14:paraId="66BDC01A" w14:textId="77777777" w:rsidR="00B12CAD" w:rsidRPr="00C336B2" w:rsidRDefault="00B12CAD" w:rsidP="00B12CAD">
                      <w:pPr>
                        <w:jc w:val="center"/>
                        <w:rPr>
                          <w:sz w:val="21"/>
                          <w:szCs w:val="21"/>
                        </w:rPr>
                      </w:pPr>
                      <w:r>
                        <w:rPr>
                          <w:rFonts w:hint="eastAsia"/>
                          <w:sz w:val="21"/>
                          <w:szCs w:val="21"/>
                        </w:rPr>
                        <w:t>經費賸餘</w:t>
                      </w:r>
                    </w:p>
                  </w:txbxContent>
                </v:textbox>
                <w10:wrap type="square"/>
              </v:shape>
            </w:pict>
          </mc:Fallback>
        </mc:AlternateContent>
      </w:r>
      <w:r w:rsidRPr="00B12CAD">
        <w:rPr>
          <w:noProof/>
        </w:rPr>
        <mc:AlternateContent>
          <mc:Choice Requires="wps">
            <w:drawing>
              <wp:anchor distT="45720" distB="45720" distL="114300" distR="114300" simplePos="0" relativeHeight="251709951" behindDoc="0" locked="0" layoutInCell="1" allowOverlap="1" wp14:anchorId="4EEDE0DA" wp14:editId="16D7ED9E">
                <wp:simplePos x="0" y="0"/>
                <wp:positionH relativeFrom="column">
                  <wp:posOffset>4307702</wp:posOffset>
                </wp:positionH>
                <wp:positionV relativeFrom="paragraph">
                  <wp:posOffset>586243</wp:posOffset>
                </wp:positionV>
                <wp:extent cx="906145" cy="14046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145" cy="1404620"/>
                        </a:xfrm>
                        <a:prstGeom prst="rect">
                          <a:avLst/>
                        </a:prstGeom>
                        <a:noFill/>
                        <a:ln w="9525">
                          <a:noFill/>
                          <a:miter lim="800000"/>
                          <a:headEnd/>
                          <a:tailEnd/>
                        </a:ln>
                      </wps:spPr>
                      <wps:txbx>
                        <w:txbxContent>
                          <w:p w14:paraId="187F8CD9" w14:textId="77777777" w:rsidR="00B12CAD" w:rsidRPr="00C336B2" w:rsidRDefault="00B12CAD" w:rsidP="00B12CAD">
                            <w:pPr>
                              <w:jc w:val="center"/>
                              <w:rPr>
                                <w:sz w:val="21"/>
                                <w:szCs w:val="21"/>
                              </w:rPr>
                            </w:pPr>
                            <w:r w:rsidRPr="00C336B2">
                              <w:rPr>
                                <w:rFonts w:hint="eastAsia"/>
                                <w:sz w:val="21"/>
                                <w:szCs w:val="21"/>
                              </w:rPr>
                              <w:t>應付保留數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EDE0DA" id="_x0000_s1098" type="#_x0000_t202" style="position:absolute;margin-left:339.2pt;margin-top:46.15pt;width:71.35pt;height:110.6pt;z-index:25170995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" filled="f" stroked="f">
                <v:textbox style="mso-fit-shape-to-text:t">
                  <w:txbxContent>
                    <w:p w14:paraId="187F8CD9" w14:textId="77777777" w:rsidR="00B12CAD" w:rsidRPr="00C336B2" w:rsidRDefault="00B12CAD" w:rsidP="00B12CAD">
                      <w:pPr>
                        <w:jc w:val="center"/>
                        <w:rPr>
                          <w:sz w:val="21"/>
                          <w:szCs w:val="21"/>
                        </w:rPr>
                      </w:pPr>
                      <w:r w:rsidRPr="00C336B2">
                        <w:rPr>
                          <w:rFonts w:hint="eastAsia"/>
                          <w:sz w:val="21"/>
                          <w:szCs w:val="21"/>
                        </w:rPr>
                        <w:t>應付保留數</w:t>
                      </w:r>
                    </w:p>
                  </w:txbxContent>
                </v:textbox>
                <w10:wrap type="square"/>
              </v:shape>
            </w:pict>
          </mc:Fallback>
        </mc:AlternateContent>
      </w:r>
      <w:r w:rsidRPr="00B12CAD">
        <w:rPr>
          <w:noProof/>
        </w:rPr>
        <w:drawing>
          <wp:anchor distT="0" distB="0" distL="114300" distR="114300" simplePos="0" relativeHeight="251708927" behindDoc="0" locked="0" layoutInCell="1" allowOverlap="1" wp14:anchorId="74C37D18" wp14:editId="0AA2F27D">
            <wp:simplePos x="0" y="0"/>
            <wp:positionH relativeFrom="margin">
              <wp:align>right</wp:align>
            </wp:positionH>
            <wp:positionV relativeFrom="paragraph">
              <wp:posOffset>581237</wp:posOffset>
            </wp:positionV>
            <wp:extent cx="3275400" cy="2647950"/>
            <wp:effectExtent l="0" t="0" r="0" b="0"/>
            <wp:wrapNone/>
            <wp:docPr id="10" name="Objec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r w:rsidRPr="00B12CAD">
        <w:rPr>
          <w:noProof/>
        </w:rPr>
        <w:drawing>
          <wp:anchor distT="0" distB="0" distL="114300" distR="114300" simplePos="0" relativeHeight="251707903" behindDoc="0" locked="0" layoutInCell="1" allowOverlap="1" wp14:anchorId="283D6720" wp14:editId="56A9F590">
            <wp:simplePos x="0" y="0"/>
            <wp:positionH relativeFrom="margin">
              <wp:align>left</wp:align>
            </wp:positionH>
            <wp:positionV relativeFrom="paragraph">
              <wp:posOffset>572770</wp:posOffset>
            </wp:positionV>
            <wp:extent cx="3313289" cy="2647950"/>
            <wp:effectExtent l="0" t="0" r="0" b="0"/>
            <wp:wrapNone/>
            <wp:docPr id="238" name="Objec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anchor>
        </w:drawing>
      </w:r>
    </w:p>
    <w:p w14:paraId="77B3CD59" w14:textId="06A2F540" w:rsidR="00257F7C" w:rsidRPr="00A663BF" w:rsidRDefault="00257F7C" w:rsidP="006B22F1">
      <w:pPr>
        <w:spacing w:line="500" w:lineRule="exact"/>
        <w:jc w:val="center"/>
        <w:rPr>
          <w:rFonts w:ascii="標楷體" w:hAnsi="標楷體"/>
          <w:b/>
          <w:color w:val="000000" w:themeColor="text1"/>
          <w:sz w:val="24"/>
          <w:szCs w:val="24"/>
          <w:shd w:val="clear" w:color="auto" w:fill="FFFFFF"/>
        </w:rPr>
      </w:pPr>
      <w:r w:rsidRPr="00A663BF">
        <w:rPr>
          <w:rFonts w:ascii="標楷體" w:hAnsi="標楷體" w:hint="eastAsia"/>
          <w:b/>
          <w:color w:val="000000" w:themeColor="text1"/>
          <w:sz w:val="24"/>
          <w:szCs w:val="24"/>
          <w:shd w:val="clear" w:color="auto" w:fill="FFFFFF"/>
        </w:rPr>
        <w:lastRenderedPageBreak/>
        <w:t>表3　歲出應付保留數分析（原因別）</w:t>
      </w:r>
    </w:p>
    <w:p w14:paraId="47D9C305" w14:textId="52FEECA8" w:rsidR="00257F7C" w:rsidRPr="00A663BF" w:rsidRDefault="00257F7C" w:rsidP="00A34374">
      <w:pPr>
        <w:snapToGrid w:val="0"/>
        <w:spacing w:line="240" w:lineRule="exact"/>
        <w:jc w:val="right"/>
        <w:rPr>
          <w:rFonts w:ascii="標楷體" w:hAnsi="標楷體"/>
          <w:color w:val="000000" w:themeColor="text1"/>
          <w:sz w:val="18"/>
          <w:szCs w:val="18"/>
        </w:rPr>
      </w:pPr>
      <w:r w:rsidRPr="00A663BF">
        <w:rPr>
          <w:rFonts w:ascii="標楷體" w:hAnsi="標楷體" w:hint="eastAsia"/>
          <w:color w:val="000000" w:themeColor="text1"/>
          <w:sz w:val="20"/>
        </w:rPr>
        <w:t>單位：新臺幣千元、</w:t>
      </w:r>
      <w:r w:rsidRPr="00A663BF">
        <w:rPr>
          <w:rFonts w:ascii="標楷體" w:hAnsi="標楷體"/>
          <w:color w:val="000000" w:themeColor="text1"/>
          <w:sz w:val="20"/>
        </w:rPr>
        <w:t>％</w:t>
      </w:r>
    </w:p>
    <w:tbl>
      <w:tblPr>
        <w:tblW w:w="5000" w:type="pct"/>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248"/>
        <w:gridCol w:w="1134"/>
        <w:gridCol w:w="850"/>
        <w:gridCol w:w="1275"/>
        <w:gridCol w:w="1136"/>
        <w:gridCol w:w="1269"/>
      </w:tblGrid>
      <w:tr w:rsidR="00A663BF" w:rsidRPr="00A663BF" w14:paraId="341FACA3" w14:textId="77777777" w:rsidTr="00DF2BA2">
        <w:trPr>
          <w:trHeight w:val="340"/>
        </w:trPr>
        <w:tc>
          <w:tcPr>
            <w:tcW w:w="2143" w:type="pct"/>
            <w:vMerge w:val="restart"/>
            <w:tcBorders>
              <w:top w:val="single" w:sz="4" w:space="0" w:color="auto"/>
              <w:bottom w:val="single" w:sz="4" w:space="0" w:color="auto"/>
              <w:tl2br w:val="single" w:sz="4" w:space="0" w:color="auto"/>
            </w:tcBorders>
            <w:shd w:val="clear" w:color="auto" w:fill="B2E4CD"/>
            <w:vAlign w:val="center"/>
          </w:tcPr>
          <w:p w14:paraId="081B820B" w14:textId="134A135C" w:rsidR="00257F7C" w:rsidRPr="00A663BF" w:rsidRDefault="00257F7C" w:rsidP="0009401E">
            <w:pPr>
              <w:wordWrap w:val="0"/>
              <w:autoSpaceDE w:val="0"/>
              <w:autoSpaceDN w:val="0"/>
              <w:snapToGrid w:val="0"/>
              <w:spacing w:afterLines="25" w:after="90"/>
              <w:jc w:val="right"/>
              <w:rPr>
                <w:rFonts w:ascii="標楷體" w:hAnsi="標楷體"/>
                <w:color w:val="000000" w:themeColor="text1"/>
                <w:sz w:val="20"/>
              </w:rPr>
            </w:pPr>
            <w:r w:rsidRPr="00A663BF">
              <w:rPr>
                <w:rFonts w:ascii="標楷體" w:hAnsi="標楷體" w:hint="eastAsia"/>
                <w:color w:val="000000" w:themeColor="text1"/>
                <w:sz w:val="20"/>
              </w:rPr>
              <w:t>經</w:t>
            </w:r>
            <w:r w:rsidR="0009401E" w:rsidRPr="00A663BF">
              <w:rPr>
                <w:rFonts w:ascii="標楷體" w:hAnsi="標楷體" w:hint="eastAsia"/>
                <w:color w:val="000000" w:themeColor="text1"/>
                <w:sz w:val="20"/>
              </w:rPr>
              <w:t xml:space="preserve"> </w:t>
            </w:r>
            <w:r w:rsidR="0009401E" w:rsidRPr="00A663BF">
              <w:rPr>
                <w:rFonts w:ascii="標楷體" w:hAnsi="標楷體"/>
                <w:color w:val="000000" w:themeColor="text1"/>
                <w:sz w:val="20"/>
              </w:rPr>
              <w:t xml:space="preserve">   </w:t>
            </w:r>
            <w:r w:rsidRPr="00A663BF">
              <w:rPr>
                <w:rFonts w:ascii="標楷體" w:hAnsi="標楷體" w:hint="eastAsia"/>
                <w:color w:val="000000" w:themeColor="text1"/>
                <w:sz w:val="20"/>
              </w:rPr>
              <w:t>費</w:t>
            </w:r>
            <w:r w:rsidR="0009401E" w:rsidRPr="00A663BF">
              <w:rPr>
                <w:rFonts w:ascii="標楷體" w:hAnsi="標楷體" w:hint="eastAsia"/>
                <w:color w:val="000000" w:themeColor="text1"/>
                <w:sz w:val="20"/>
              </w:rPr>
              <w:t xml:space="preserve"> </w:t>
            </w:r>
            <w:r w:rsidR="0009401E" w:rsidRPr="00A663BF">
              <w:rPr>
                <w:rFonts w:ascii="標楷體" w:hAnsi="標楷體"/>
                <w:color w:val="000000" w:themeColor="text1"/>
                <w:sz w:val="20"/>
              </w:rPr>
              <w:t xml:space="preserve">   </w:t>
            </w:r>
            <w:r w:rsidRPr="00A663BF">
              <w:rPr>
                <w:rFonts w:ascii="標楷體" w:hAnsi="標楷體" w:hint="eastAsia"/>
                <w:color w:val="000000" w:themeColor="text1"/>
                <w:sz w:val="20"/>
              </w:rPr>
              <w:t>種</w:t>
            </w:r>
            <w:r w:rsidR="0009401E" w:rsidRPr="00A663BF">
              <w:rPr>
                <w:rFonts w:ascii="標楷體" w:hAnsi="標楷體" w:hint="eastAsia"/>
                <w:color w:val="000000" w:themeColor="text1"/>
                <w:sz w:val="20"/>
              </w:rPr>
              <w:t xml:space="preserve"> </w:t>
            </w:r>
            <w:r w:rsidR="0009401E" w:rsidRPr="00A663BF">
              <w:rPr>
                <w:rFonts w:ascii="標楷體" w:hAnsi="標楷體"/>
                <w:color w:val="000000" w:themeColor="text1"/>
                <w:sz w:val="20"/>
              </w:rPr>
              <w:t xml:space="preserve">   </w:t>
            </w:r>
            <w:r w:rsidRPr="00A663BF">
              <w:rPr>
                <w:rFonts w:ascii="標楷體" w:hAnsi="標楷體" w:hint="eastAsia"/>
                <w:color w:val="000000" w:themeColor="text1"/>
                <w:sz w:val="20"/>
              </w:rPr>
              <w:t>類</w:t>
            </w:r>
          </w:p>
          <w:p w14:paraId="225890B4" w14:textId="1280EE8A" w:rsidR="00257F7C" w:rsidRPr="00A663BF" w:rsidRDefault="00257F7C" w:rsidP="00B351DB">
            <w:pPr>
              <w:autoSpaceDE w:val="0"/>
              <w:autoSpaceDN w:val="0"/>
              <w:snapToGrid w:val="0"/>
              <w:jc w:val="both"/>
              <w:rPr>
                <w:rFonts w:ascii="標楷體" w:hAnsi="標楷體"/>
                <w:color w:val="000000" w:themeColor="text1"/>
                <w:sz w:val="20"/>
              </w:rPr>
            </w:pPr>
            <w:r w:rsidRPr="00A663BF">
              <w:rPr>
                <w:rFonts w:ascii="標楷體" w:hAnsi="標楷體" w:hint="eastAsia"/>
                <w:color w:val="000000" w:themeColor="text1"/>
                <w:sz w:val="20"/>
              </w:rPr>
              <w:t>保</w:t>
            </w:r>
            <w:r w:rsidR="0009401E" w:rsidRPr="00A663BF">
              <w:rPr>
                <w:rFonts w:ascii="標楷體" w:hAnsi="標楷體" w:hint="eastAsia"/>
                <w:color w:val="000000" w:themeColor="text1"/>
                <w:sz w:val="20"/>
              </w:rPr>
              <w:t xml:space="preserve"> </w:t>
            </w:r>
            <w:r w:rsidR="0009401E" w:rsidRPr="00A663BF">
              <w:rPr>
                <w:rFonts w:ascii="標楷體" w:hAnsi="標楷體"/>
                <w:color w:val="000000" w:themeColor="text1"/>
                <w:sz w:val="20"/>
              </w:rPr>
              <w:t xml:space="preserve">   </w:t>
            </w:r>
            <w:r w:rsidRPr="00A663BF">
              <w:rPr>
                <w:rFonts w:ascii="標楷體" w:hAnsi="標楷體" w:hint="eastAsia"/>
                <w:color w:val="000000" w:themeColor="text1"/>
                <w:sz w:val="20"/>
              </w:rPr>
              <w:t>留</w:t>
            </w:r>
            <w:r w:rsidR="0009401E" w:rsidRPr="00A663BF">
              <w:rPr>
                <w:rFonts w:ascii="標楷體" w:hAnsi="標楷體" w:hint="eastAsia"/>
                <w:color w:val="000000" w:themeColor="text1"/>
                <w:sz w:val="20"/>
              </w:rPr>
              <w:t xml:space="preserve"> </w:t>
            </w:r>
            <w:r w:rsidR="0009401E" w:rsidRPr="00A663BF">
              <w:rPr>
                <w:rFonts w:ascii="標楷體" w:hAnsi="標楷體"/>
                <w:color w:val="000000" w:themeColor="text1"/>
                <w:sz w:val="20"/>
              </w:rPr>
              <w:t xml:space="preserve">   </w:t>
            </w:r>
            <w:r w:rsidRPr="00A663BF">
              <w:rPr>
                <w:rFonts w:ascii="標楷體" w:hAnsi="標楷體" w:hint="eastAsia"/>
                <w:color w:val="000000" w:themeColor="text1"/>
                <w:sz w:val="20"/>
              </w:rPr>
              <w:t>原</w:t>
            </w:r>
            <w:r w:rsidR="0009401E" w:rsidRPr="00A663BF">
              <w:rPr>
                <w:rFonts w:ascii="標楷體" w:hAnsi="標楷體" w:hint="eastAsia"/>
                <w:color w:val="000000" w:themeColor="text1"/>
                <w:sz w:val="20"/>
              </w:rPr>
              <w:t xml:space="preserve"> </w:t>
            </w:r>
            <w:r w:rsidR="0009401E" w:rsidRPr="00A663BF">
              <w:rPr>
                <w:rFonts w:ascii="標楷體" w:hAnsi="標楷體"/>
                <w:color w:val="000000" w:themeColor="text1"/>
                <w:sz w:val="20"/>
              </w:rPr>
              <w:t xml:space="preserve">   </w:t>
            </w:r>
            <w:r w:rsidRPr="00A663BF">
              <w:rPr>
                <w:rFonts w:ascii="標楷體" w:hAnsi="標楷體" w:hint="eastAsia"/>
                <w:color w:val="000000" w:themeColor="text1"/>
                <w:sz w:val="20"/>
              </w:rPr>
              <w:t>因</w:t>
            </w:r>
          </w:p>
        </w:tc>
        <w:tc>
          <w:tcPr>
            <w:tcW w:w="1001" w:type="pct"/>
            <w:gridSpan w:val="2"/>
            <w:tcBorders>
              <w:top w:val="single" w:sz="4" w:space="0" w:color="auto"/>
            </w:tcBorders>
            <w:shd w:val="clear" w:color="auto" w:fill="B2E4CD"/>
            <w:vAlign w:val="center"/>
          </w:tcPr>
          <w:p w14:paraId="3AB3FF6A" w14:textId="77777777" w:rsidR="00257F7C" w:rsidRPr="00A663BF" w:rsidRDefault="00257F7C" w:rsidP="00570991">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合計</w:t>
            </w:r>
          </w:p>
        </w:tc>
        <w:tc>
          <w:tcPr>
            <w:tcW w:w="643" w:type="pct"/>
            <w:vMerge w:val="restart"/>
            <w:tcBorders>
              <w:top w:val="single" w:sz="4" w:space="0" w:color="auto"/>
            </w:tcBorders>
            <w:shd w:val="clear" w:color="auto" w:fill="B2E4CD"/>
            <w:vAlign w:val="center"/>
          </w:tcPr>
          <w:p w14:paraId="265A5DED" w14:textId="77777777" w:rsidR="00257F7C" w:rsidRPr="00A663BF" w:rsidRDefault="00257F7C" w:rsidP="00570991">
            <w:pPr>
              <w:autoSpaceDE w:val="0"/>
              <w:autoSpaceDN w:val="0"/>
              <w:snapToGrid w:val="0"/>
              <w:ind w:leftChars="-10" w:left="-28"/>
              <w:jc w:val="distribute"/>
              <w:rPr>
                <w:rFonts w:ascii="標楷體" w:hAnsi="標楷體"/>
                <w:color w:val="000000" w:themeColor="text1"/>
                <w:spacing w:val="-20"/>
                <w:sz w:val="20"/>
              </w:rPr>
            </w:pPr>
            <w:r w:rsidRPr="00A663BF">
              <w:rPr>
                <w:rFonts w:ascii="標楷體" w:hAnsi="標楷體" w:hint="eastAsia"/>
                <w:color w:val="000000" w:themeColor="text1"/>
                <w:spacing w:val="-20"/>
                <w:sz w:val="20"/>
              </w:rPr>
              <w:t>營</w:t>
            </w:r>
            <w:proofErr w:type="gramStart"/>
            <w:r w:rsidRPr="00A663BF">
              <w:rPr>
                <w:rFonts w:ascii="標楷體" w:hAnsi="標楷體" w:hint="eastAsia"/>
                <w:color w:val="000000" w:themeColor="text1"/>
                <w:spacing w:val="-20"/>
                <w:sz w:val="20"/>
              </w:rPr>
              <w:t>繕</w:t>
            </w:r>
            <w:proofErr w:type="gramEnd"/>
            <w:r w:rsidRPr="00A663BF">
              <w:rPr>
                <w:rFonts w:ascii="標楷體" w:hAnsi="標楷體"/>
                <w:color w:val="000000" w:themeColor="text1"/>
                <w:spacing w:val="-20"/>
                <w:sz w:val="20"/>
              </w:rPr>
              <w:t>工程</w:t>
            </w:r>
          </w:p>
        </w:tc>
        <w:tc>
          <w:tcPr>
            <w:tcW w:w="573" w:type="pct"/>
            <w:vMerge w:val="restart"/>
            <w:tcBorders>
              <w:top w:val="single" w:sz="4" w:space="0" w:color="auto"/>
            </w:tcBorders>
            <w:shd w:val="clear" w:color="auto" w:fill="B2E4CD"/>
            <w:vAlign w:val="center"/>
          </w:tcPr>
          <w:p w14:paraId="73D20D75" w14:textId="77777777" w:rsidR="00257F7C" w:rsidRPr="00A663BF" w:rsidRDefault="00257F7C" w:rsidP="00570991">
            <w:pPr>
              <w:autoSpaceDE w:val="0"/>
              <w:autoSpaceDN w:val="0"/>
              <w:snapToGrid w:val="0"/>
              <w:ind w:leftChars="-5" w:left="-14" w:rightChars="10" w:right="28"/>
              <w:jc w:val="distribute"/>
              <w:rPr>
                <w:rFonts w:ascii="標楷體" w:hAnsi="標楷體"/>
                <w:color w:val="000000" w:themeColor="text1"/>
                <w:sz w:val="20"/>
              </w:rPr>
            </w:pPr>
            <w:r w:rsidRPr="00A663BF">
              <w:rPr>
                <w:rFonts w:ascii="標楷體" w:hAnsi="標楷體"/>
                <w:color w:val="000000" w:themeColor="text1"/>
                <w:spacing w:val="-20"/>
                <w:sz w:val="20"/>
              </w:rPr>
              <w:t>財物</w:t>
            </w:r>
            <w:r w:rsidRPr="00A663BF">
              <w:rPr>
                <w:rFonts w:ascii="標楷體" w:hAnsi="標楷體" w:hint="eastAsia"/>
                <w:color w:val="000000" w:themeColor="text1"/>
                <w:spacing w:val="-20"/>
                <w:sz w:val="20"/>
              </w:rPr>
              <w:t>購置</w:t>
            </w:r>
          </w:p>
        </w:tc>
        <w:tc>
          <w:tcPr>
            <w:tcW w:w="641" w:type="pct"/>
            <w:vMerge w:val="restart"/>
            <w:tcBorders>
              <w:top w:val="single" w:sz="4" w:space="0" w:color="auto"/>
            </w:tcBorders>
            <w:shd w:val="clear" w:color="auto" w:fill="B2E4CD"/>
            <w:vAlign w:val="center"/>
          </w:tcPr>
          <w:p w14:paraId="5C5B42D4" w14:textId="77777777" w:rsidR="00257F7C" w:rsidRPr="00A663BF" w:rsidRDefault="00257F7C" w:rsidP="009D6BDB">
            <w:pPr>
              <w:autoSpaceDE w:val="0"/>
              <w:autoSpaceDN w:val="0"/>
              <w:snapToGrid w:val="0"/>
              <w:jc w:val="distribute"/>
              <w:rPr>
                <w:rFonts w:ascii="標楷體" w:hAnsi="標楷體"/>
                <w:color w:val="000000" w:themeColor="text1"/>
                <w:sz w:val="20"/>
              </w:rPr>
            </w:pPr>
            <w:r w:rsidRPr="00A663BF">
              <w:rPr>
                <w:rFonts w:ascii="標楷體" w:hAnsi="標楷體"/>
                <w:color w:val="000000" w:themeColor="text1"/>
                <w:sz w:val="20"/>
              </w:rPr>
              <w:t>其他</w:t>
            </w:r>
          </w:p>
        </w:tc>
      </w:tr>
      <w:tr w:rsidR="00A663BF" w:rsidRPr="00A663BF" w14:paraId="495DA025" w14:textId="77777777" w:rsidTr="00DF2BA2">
        <w:trPr>
          <w:trHeight w:val="340"/>
        </w:trPr>
        <w:tc>
          <w:tcPr>
            <w:tcW w:w="2143" w:type="pct"/>
            <w:vMerge/>
            <w:tcBorders>
              <w:top w:val="single" w:sz="6" w:space="0" w:color="auto"/>
              <w:bottom w:val="single" w:sz="4" w:space="0" w:color="auto"/>
              <w:tl2br w:val="single" w:sz="4" w:space="0" w:color="auto"/>
            </w:tcBorders>
            <w:shd w:val="clear" w:color="auto" w:fill="D6E3BC" w:themeFill="accent3" w:themeFillTint="66"/>
            <w:vAlign w:val="center"/>
          </w:tcPr>
          <w:p w14:paraId="3E2EB917" w14:textId="77777777" w:rsidR="00257F7C" w:rsidRPr="00A663BF" w:rsidRDefault="00257F7C" w:rsidP="00570991">
            <w:pPr>
              <w:autoSpaceDE w:val="0"/>
              <w:autoSpaceDN w:val="0"/>
              <w:snapToGrid w:val="0"/>
              <w:jc w:val="distribute"/>
              <w:rPr>
                <w:rFonts w:ascii="標楷體" w:hAnsi="標楷體"/>
                <w:color w:val="000000" w:themeColor="text1"/>
                <w:sz w:val="20"/>
              </w:rPr>
            </w:pPr>
          </w:p>
        </w:tc>
        <w:tc>
          <w:tcPr>
            <w:tcW w:w="572" w:type="pct"/>
            <w:tcBorders>
              <w:top w:val="single" w:sz="4" w:space="0" w:color="auto"/>
              <w:bottom w:val="single" w:sz="4" w:space="0" w:color="auto"/>
            </w:tcBorders>
            <w:shd w:val="clear" w:color="auto" w:fill="B2E4CD"/>
            <w:vAlign w:val="center"/>
          </w:tcPr>
          <w:p w14:paraId="217F72F6" w14:textId="77777777" w:rsidR="00257F7C" w:rsidRPr="00A663BF" w:rsidRDefault="00257F7C" w:rsidP="00487ED6">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金額</w:t>
            </w:r>
          </w:p>
        </w:tc>
        <w:tc>
          <w:tcPr>
            <w:tcW w:w="429" w:type="pct"/>
            <w:tcBorders>
              <w:top w:val="single" w:sz="4" w:space="0" w:color="auto"/>
              <w:bottom w:val="single" w:sz="4" w:space="0" w:color="auto"/>
            </w:tcBorders>
            <w:shd w:val="clear" w:color="auto" w:fill="B2E4CD"/>
            <w:vAlign w:val="center"/>
          </w:tcPr>
          <w:p w14:paraId="316A0569" w14:textId="77777777" w:rsidR="00257F7C" w:rsidRPr="00A663BF" w:rsidRDefault="00257F7C" w:rsidP="00487ED6">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占比</w:t>
            </w:r>
          </w:p>
        </w:tc>
        <w:tc>
          <w:tcPr>
            <w:tcW w:w="643" w:type="pct"/>
            <w:vMerge/>
            <w:tcBorders>
              <w:top w:val="single" w:sz="4" w:space="0" w:color="auto"/>
              <w:bottom w:val="single" w:sz="4" w:space="0" w:color="auto"/>
            </w:tcBorders>
            <w:shd w:val="clear" w:color="auto" w:fill="D6E3BC" w:themeFill="accent3" w:themeFillTint="66"/>
          </w:tcPr>
          <w:p w14:paraId="4B5E4FE8" w14:textId="77777777" w:rsidR="00257F7C" w:rsidRPr="00A663BF" w:rsidRDefault="00257F7C" w:rsidP="00570991">
            <w:pPr>
              <w:autoSpaceDE w:val="0"/>
              <w:autoSpaceDN w:val="0"/>
              <w:snapToGrid w:val="0"/>
              <w:jc w:val="distribute"/>
              <w:rPr>
                <w:rFonts w:ascii="標楷體" w:hAnsi="標楷體"/>
                <w:color w:val="000000" w:themeColor="text1"/>
                <w:sz w:val="20"/>
              </w:rPr>
            </w:pPr>
          </w:p>
        </w:tc>
        <w:tc>
          <w:tcPr>
            <w:tcW w:w="573" w:type="pct"/>
            <w:vMerge/>
            <w:tcBorders>
              <w:top w:val="single" w:sz="4" w:space="0" w:color="auto"/>
              <w:bottom w:val="single" w:sz="4" w:space="0" w:color="auto"/>
            </w:tcBorders>
            <w:shd w:val="clear" w:color="auto" w:fill="D6E3BC" w:themeFill="accent3" w:themeFillTint="66"/>
            <w:vAlign w:val="center"/>
          </w:tcPr>
          <w:p w14:paraId="7C2C4B0C" w14:textId="77777777" w:rsidR="00257F7C" w:rsidRPr="00A663BF" w:rsidRDefault="00257F7C" w:rsidP="00570991">
            <w:pPr>
              <w:autoSpaceDE w:val="0"/>
              <w:autoSpaceDN w:val="0"/>
              <w:snapToGrid w:val="0"/>
              <w:jc w:val="distribute"/>
              <w:rPr>
                <w:rFonts w:ascii="標楷體" w:hAnsi="標楷體"/>
                <w:color w:val="000000" w:themeColor="text1"/>
                <w:sz w:val="20"/>
              </w:rPr>
            </w:pPr>
          </w:p>
        </w:tc>
        <w:tc>
          <w:tcPr>
            <w:tcW w:w="641" w:type="pct"/>
            <w:vMerge/>
            <w:tcBorders>
              <w:top w:val="single" w:sz="4" w:space="0" w:color="auto"/>
              <w:bottom w:val="single" w:sz="4" w:space="0" w:color="auto"/>
            </w:tcBorders>
            <w:shd w:val="clear" w:color="auto" w:fill="D6E3BC" w:themeFill="accent3" w:themeFillTint="66"/>
            <w:vAlign w:val="center"/>
          </w:tcPr>
          <w:p w14:paraId="4A480E69" w14:textId="77777777" w:rsidR="00257F7C" w:rsidRPr="00A663BF" w:rsidRDefault="00257F7C" w:rsidP="00570991">
            <w:pPr>
              <w:autoSpaceDE w:val="0"/>
              <w:autoSpaceDN w:val="0"/>
              <w:snapToGrid w:val="0"/>
              <w:jc w:val="distribute"/>
              <w:rPr>
                <w:rFonts w:ascii="標楷體" w:hAnsi="標楷體"/>
                <w:color w:val="000000" w:themeColor="text1"/>
                <w:sz w:val="20"/>
              </w:rPr>
            </w:pPr>
          </w:p>
        </w:tc>
      </w:tr>
      <w:tr w:rsidR="00A663BF" w:rsidRPr="00A663BF" w14:paraId="36A45D22" w14:textId="77777777" w:rsidTr="00DF2BA2">
        <w:trPr>
          <w:trHeight w:val="567"/>
        </w:trPr>
        <w:tc>
          <w:tcPr>
            <w:tcW w:w="2143" w:type="pct"/>
            <w:tcBorders>
              <w:top w:val="single" w:sz="4" w:space="0" w:color="auto"/>
              <w:left w:val="single" w:sz="4" w:space="0" w:color="auto"/>
              <w:bottom w:val="nil"/>
              <w:right w:val="single" w:sz="4" w:space="0" w:color="auto"/>
            </w:tcBorders>
            <w:vAlign w:val="center"/>
          </w:tcPr>
          <w:p w14:paraId="27D588A7" w14:textId="77777777" w:rsidR="00AF3095" w:rsidRPr="00A663BF" w:rsidRDefault="00AF3095" w:rsidP="00AF3095">
            <w:pPr>
              <w:autoSpaceDE w:val="0"/>
              <w:autoSpaceDN w:val="0"/>
              <w:snapToGrid w:val="0"/>
              <w:ind w:left="284" w:right="23" w:hanging="300"/>
              <w:jc w:val="distribute"/>
              <w:rPr>
                <w:rFonts w:ascii="標楷體" w:hAnsi="標楷體"/>
                <w:b/>
                <w:color w:val="000000" w:themeColor="text1"/>
                <w:sz w:val="20"/>
              </w:rPr>
            </w:pPr>
            <w:r w:rsidRPr="00A663BF">
              <w:rPr>
                <w:rFonts w:ascii="標楷體" w:hAnsi="標楷體" w:hint="eastAsia"/>
                <w:b/>
                <w:color w:val="000000" w:themeColor="text1"/>
                <w:sz w:val="20"/>
              </w:rPr>
              <w:t>合計</w:t>
            </w:r>
          </w:p>
        </w:tc>
        <w:tc>
          <w:tcPr>
            <w:tcW w:w="572" w:type="pct"/>
            <w:tcBorders>
              <w:top w:val="single" w:sz="4" w:space="0" w:color="auto"/>
              <w:left w:val="single" w:sz="4" w:space="0" w:color="auto"/>
              <w:bottom w:val="nil"/>
              <w:right w:val="single" w:sz="4" w:space="0" w:color="auto"/>
            </w:tcBorders>
            <w:vAlign w:val="center"/>
          </w:tcPr>
          <w:p w14:paraId="45E84702" w14:textId="3029F047" w:rsidR="00AF3095" w:rsidRPr="00DB3263" w:rsidRDefault="00DF2BA2" w:rsidP="007830F8">
            <w:pPr>
              <w:widowControl/>
              <w:snapToGrid w:val="0"/>
              <w:jc w:val="right"/>
              <w:rPr>
                <w:rFonts w:ascii="標楷體" w:hAnsi="標楷體"/>
                <w:b/>
                <w:bCs/>
                <w:color w:val="000000" w:themeColor="text1"/>
                <w:sz w:val="20"/>
              </w:rPr>
            </w:pPr>
            <w:r>
              <w:rPr>
                <w:rFonts w:ascii="標楷體" w:hAnsi="標楷體"/>
                <w:b/>
                <w:bCs/>
                <w:color w:val="000000" w:themeColor="text1"/>
                <w:sz w:val="20"/>
              </w:rPr>
              <w:t>1,585,577</w:t>
            </w:r>
          </w:p>
        </w:tc>
        <w:tc>
          <w:tcPr>
            <w:tcW w:w="429" w:type="pct"/>
            <w:tcBorders>
              <w:top w:val="single" w:sz="4" w:space="0" w:color="auto"/>
              <w:left w:val="single" w:sz="4" w:space="0" w:color="auto"/>
              <w:bottom w:val="nil"/>
              <w:right w:val="single" w:sz="4" w:space="0" w:color="auto"/>
            </w:tcBorders>
            <w:vAlign w:val="center"/>
          </w:tcPr>
          <w:p w14:paraId="7AF8F77B" w14:textId="77777777" w:rsidR="00AF3095" w:rsidRPr="00DB3263" w:rsidRDefault="00AF3095" w:rsidP="00AF3095">
            <w:pPr>
              <w:snapToGrid w:val="0"/>
              <w:jc w:val="right"/>
              <w:rPr>
                <w:rFonts w:ascii="標楷體" w:hAnsi="標楷體"/>
                <w:b/>
                <w:bCs/>
                <w:color w:val="000000" w:themeColor="text1"/>
                <w:sz w:val="20"/>
              </w:rPr>
            </w:pPr>
            <w:r w:rsidRPr="00DB3263">
              <w:rPr>
                <w:rFonts w:ascii="標楷體" w:hAnsi="標楷體" w:hint="eastAsia"/>
                <w:b/>
                <w:bCs/>
                <w:color w:val="000000" w:themeColor="text1"/>
                <w:sz w:val="20"/>
              </w:rPr>
              <w:t>100.00</w:t>
            </w:r>
          </w:p>
        </w:tc>
        <w:tc>
          <w:tcPr>
            <w:tcW w:w="643" w:type="pct"/>
            <w:tcBorders>
              <w:top w:val="single" w:sz="4" w:space="0" w:color="auto"/>
              <w:left w:val="single" w:sz="4" w:space="0" w:color="auto"/>
              <w:bottom w:val="nil"/>
              <w:right w:val="single" w:sz="4" w:space="0" w:color="auto"/>
            </w:tcBorders>
            <w:vAlign w:val="center"/>
          </w:tcPr>
          <w:p w14:paraId="66642762" w14:textId="307EB167" w:rsidR="00AF3095" w:rsidRPr="00DB3263" w:rsidRDefault="00DF2BA2" w:rsidP="00AF3095">
            <w:pPr>
              <w:snapToGrid w:val="0"/>
              <w:jc w:val="right"/>
              <w:rPr>
                <w:rFonts w:ascii="標楷體" w:hAnsi="標楷體"/>
                <w:b/>
                <w:bCs/>
                <w:color w:val="000000" w:themeColor="text1"/>
                <w:sz w:val="20"/>
              </w:rPr>
            </w:pPr>
            <w:r>
              <w:rPr>
                <w:rFonts w:ascii="標楷體" w:hAnsi="標楷體"/>
                <w:b/>
                <w:bCs/>
                <w:color w:val="000000" w:themeColor="text1"/>
                <w:sz w:val="20"/>
              </w:rPr>
              <w:t>1,330,487</w:t>
            </w:r>
          </w:p>
          <w:p w14:paraId="458BF229" w14:textId="55BF376D" w:rsidR="00FF61C8" w:rsidRPr="00DB3263" w:rsidRDefault="00FF61C8" w:rsidP="00AF3095">
            <w:pPr>
              <w:snapToGrid w:val="0"/>
              <w:jc w:val="right"/>
              <w:rPr>
                <w:rFonts w:ascii="標楷體" w:hAnsi="標楷體"/>
                <w:bCs/>
                <w:color w:val="000000" w:themeColor="text1"/>
                <w:sz w:val="20"/>
              </w:rPr>
            </w:pPr>
            <w:r w:rsidRPr="00DB3263">
              <w:rPr>
                <w:rFonts w:ascii="標楷體" w:hAnsi="標楷體" w:hint="eastAsia"/>
                <w:bCs/>
                <w:color w:val="000000" w:themeColor="text1"/>
                <w:sz w:val="20"/>
              </w:rPr>
              <w:t>（</w:t>
            </w:r>
            <w:r w:rsidR="00DF2BA2">
              <w:rPr>
                <w:rFonts w:ascii="標楷體" w:hAnsi="標楷體"/>
                <w:bCs/>
                <w:color w:val="000000" w:themeColor="text1"/>
                <w:sz w:val="20"/>
              </w:rPr>
              <w:t>83.91</w:t>
            </w:r>
            <w:r w:rsidRPr="00DB3263">
              <w:rPr>
                <w:rFonts w:ascii="標楷體" w:hAnsi="標楷體" w:hint="eastAsia"/>
                <w:bCs/>
                <w:color w:val="000000" w:themeColor="text1"/>
                <w:sz w:val="20"/>
              </w:rPr>
              <w:t>％）</w:t>
            </w:r>
          </w:p>
        </w:tc>
        <w:tc>
          <w:tcPr>
            <w:tcW w:w="573" w:type="pct"/>
            <w:tcBorders>
              <w:top w:val="single" w:sz="4" w:space="0" w:color="auto"/>
              <w:left w:val="single" w:sz="4" w:space="0" w:color="auto"/>
              <w:bottom w:val="nil"/>
              <w:right w:val="single" w:sz="4" w:space="0" w:color="auto"/>
            </w:tcBorders>
            <w:vAlign w:val="center"/>
          </w:tcPr>
          <w:p w14:paraId="6F6ED2F0" w14:textId="32FBA751" w:rsidR="00AF3095" w:rsidRPr="00DB3263" w:rsidRDefault="00DF2BA2" w:rsidP="00AF3095">
            <w:pPr>
              <w:snapToGrid w:val="0"/>
              <w:jc w:val="right"/>
              <w:rPr>
                <w:rFonts w:ascii="標楷體" w:hAnsi="標楷體"/>
                <w:b/>
                <w:bCs/>
                <w:color w:val="000000" w:themeColor="text1"/>
                <w:sz w:val="20"/>
              </w:rPr>
            </w:pPr>
            <w:r>
              <w:rPr>
                <w:rFonts w:ascii="標楷體" w:hAnsi="標楷體"/>
                <w:b/>
                <w:bCs/>
                <w:color w:val="000000" w:themeColor="text1"/>
                <w:sz w:val="20"/>
              </w:rPr>
              <w:t>32,453</w:t>
            </w:r>
          </w:p>
          <w:p w14:paraId="3B4BBD1E" w14:textId="2BB91D60" w:rsidR="00FF61C8" w:rsidRPr="00DB3263" w:rsidRDefault="00FF61C8" w:rsidP="00AF3095">
            <w:pPr>
              <w:snapToGrid w:val="0"/>
              <w:jc w:val="right"/>
              <w:rPr>
                <w:rFonts w:ascii="標楷體" w:hAnsi="標楷體"/>
                <w:bCs/>
                <w:color w:val="000000" w:themeColor="text1"/>
                <w:sz w:val="20"/>
              </w:rPr>
            </w:pPr>
            <w:r w:rsidRPr="00DB3263">
              <w:rPr>
                <w:rFonts w:ascii="標楷體" w:hAnsi="標楷體" w:hint="eastAsia"/>
                <w:bCs/>
                <w:color w:val="000000" w:themeColor="text1"/>
                <w:sz w:val="20"/>
              </w:rPr>
              <w:t>（</w:t>
            </w:r>
            <w:r w:rsidR="00DF2BA2">
              <w:rPr>
                <w:rFonts w:ascii="標楷體" w:hAnsi="標楷體"/>
                <w:bCs/>
                <w:color w:val="000000" w:themeColor="text1"/>
                <w:sz w:val="20"/>
              </w:rPr>
              <w:t>2.05</w:t>
            </w:r>
            <w:r w:rsidRPr="00DB3263">
              <w:rPr>
                <w:rFonts w:ascii="標楷體" w:hAnsi="標楷體" w:hint="eastAsia"/>
                <w:bCs/>
                <w:color w:val="000000" w:themeColor="text1"/>
                <w:sz w:val="20"/>
              </w:rPr>
              <w:t>％）</w:t>
            </w:r>
          </w:p>
        </w:tc>
        <w:tc>
          <w:tcPr>
            <w:tcW w:w="641" w:type="pct"/>
            <w:tcBorders>
              <w:top w:val="single" w:sz="4" w:space="0" w:color="auto"/>
              <w:left w:val="single" w:sz="4" w:space="0" w:color="auto"/>
              <w:bottom w:val="nil"/>
              <w:right w:val="single" w:sz="4" w:space="0" w:color="auto"/>
            </w:tcBorders>
            <w:vAlign w:val="center"/>
          </w:tcPr>
          <w:p w14:paraId="11D61880" w14:textId="2C3C57EB" w:rsidR="00AF3095" w:rsidRPr="00DB3263" w:rsidRDefault="00DF2BA2" w:rsidP="00AF3095">
            <w:pPr>
              <w:snapToGrid w:val="0"/>
              <w:jc w:val="right"/>
              <w:rPr>
                <w:rFonts w:ascii="標楷體" w:hAnsi="標楷體"/>
                <w:b/>
                <w:bCs/>
                <w:color w:val="000000" w:themeColor="text1"/>
                <w:sz w:val="20"/>
              </w:rPr>
            </w:pPr>
            <w:r>
              <w:rPr>
                <w:rFonts w:ascii="標楷體" w:hAnsi="標楷體"/>
                <w:b/>
                <w:bCs/>
                <w:color w:val="000000" w:themeColor="text1"/>
                <w:sz w:val="20"/>
              </w:rPr>
              <w:t>222,637</w:t>
            </w:r>
          </w:p>
          <w:p w14:paraId="00C592FB" w14:textId="62FC32DF" w:rsidR="00FF61C8" w:rsidRPr="00DB3263" w:rsidRDefault="00FF61C8" w:rsidP="00AF3095">
            <w:pPr>
              <w:snapToGrid w:val="0"/>
              <w:jc w:val="right"/>
              <w:rPr>
                <w:rFonts w:ascii="標楷體" w:hAnsi="標楷體"/>
                <w:bCs/>
                <w:color w:val="000000" w:themeColor="text1"/>
                <w:sz w:val="20"/>
              </w:rPr>
            </w:pPr>
            <w:r w:rsidRPr="00DB3263">
              <w:rPr>
                <w:rFonts w:ascii="標楷體" w:hAnsi="標楷體" w:hint="eastAsia"/>
                <w:bCs/>
                <w:color w:val="000000" w:themeColor="text1"/>
                <w:sz w:val="20"/>
              </w:rPr>
              <w:t>（</w:t>
            </w:r>
            <w:r w:rsidR="00DF2BA2">
              <w:rPr>
                <w:rFonts w:ascii="標楷體" w:hAnsi="標楷體" w:hint="eastAsia"/>
                <w:bCs/>
                <w:color w:val="000000" w:themeColor="text1"/>
                <w:sz w:val="20"/>
              </w:rPr>
              <w:t>1</w:t>
            </w:r>
            <w:r w:rsidR="00DF2BA2">
              <w:rPr>
                <w:rFonts w:ascii="標楷體" w:hAnsi="標楷體"/>
                <w:bCs/>
                <w:color w:val="000000" w:themeColor="text1"/>
                <w:sz w:val="20"/>
              </w:rPr>
              <w:t>4.04</w:t>
            </w:r>
            <w:r w:rsidRPr="00DB3263">
              <w:rPr>
                <w:rFonts w:ascii="標楷體" w:hAnsi="標楷體" w:hint="eastAsia"/>
                <w:bCs/>
                <w:color w:val="000000" w:themeColor="text1"/>
                <w:sz w:val="20"/>
              </w:rPr>
              <w:t>％）</w:t>
            </w:r>
          </w:p>
        </w:tc>
      </w:tr>
      <w:tr w:rsidR="00A663BF" w:rsidRPr="00A663BF" w14:paraId="65090B7D" w14:textId="77777777" w:rsidTr="00DF2BA2">
        <w:trPr>
          <w:trHeight w:val="567"/>
        </w:trPr>
        <w:tc>
          <w:tcPr>
            <w:tcW w:w="2143" w:type="pct"/>
            <w:tcBorders>
              <w:top w:val="nil"/>
              <w:left w:val="single" w:sz="4" w:space="0" w:color="auto"/>
              <w:bottom w:val="nil"/>
              <w:right w:val="single" w:sz="4" w:space="0" w:color="auto"/>
            </w:tcBorders>
            <w:shd w:val="clear" w:color="auto" w:fill="D7F1E5"/>
            <w:vAlign w:val="center"/>
          </w:tcPr>
          <w:p w14:paraId="5A95B2CC" w14:textId="5363A65D" w:rsidR="0014577B" w:rsidRPr="00A663BF" w:rsidRDefault="0014577B" w:rsidP="0014577B">
            <w:pPr>
              <w:snapToGrid w:val="0"/>
              <w:ind w:left="200" w:hangingChars="100" w:hanging="200"/>
              <w:jc w:val="both"/>
              <w:rPr>
                <w:rFonts w:ascii="標楷體" w:hAnsi="標楷體"/>
                <w:color w:val="000000" w:themeColor="text1"/>
                <w:sz w:val="20"/>
              </w:rPr>
            </w:pPr>
            <w:r w:rsidRPr="00A663BF">
              <w:rPr>
                <w:rFonts w:ascii="標楷體" w:hAnsi="標楷體"/>
                <w:color w:val="000000" w:themeColor="text1"/>
                <w:sz w:val="20"/>
              </w:rPr>
              <w:t>1.</w:t>
            </w:r>
            <w:r w:rsidRPr="00A663BF">
              <w:rPr>
                <w:rFonts w:ascii="標楷體" w:hAnsi="標楷體" w:hint="eastAsia"/>
                <w:color w:val="000000" w:themeColor="text1"/>
                <w:sz w:val="20"/>
              </w:rPr>
              <w:t>工程規劃設計中、或變更設計中、或施工中尚未完工。</w:t>
            </w:r>
          </w:p>
        </w:tc>
        <w:tc>
          <w:tcPr>
            <w:tcW w:w="572" w:type="pct"/>
            <w:tcBorders>
              <w:top w:val="nil"/>
              <w:left w:val="single" w:sz="4" w:space="0" w:color="auto"/>
              <w:bottom w:val="nil"/>
              <w:right w:val="single" w:sz="4" w:space="0" w:color="auto"/>
            </w:tcBorders>
            <w:shd w:val="clear" w:color="auto" w:fill="D7F1E5"/>
            <w:vAlign w:val="center"/>
          </w:tcPr>
          <w:p w14:paraId="3BF9326C" w14:textId="7D9D5673" w:rsidR="0014577B" w:rsidRPr="00DB3263" w:rsidRDefault="0010594E" w:rsidP="007830F8">
            <w:pPr>
              <w:widowControl/>
              <w:snapToGrid w:val="0"/>
              <w:jc w:val="right"/>
              <w:rPr>
                <w:rFonts w:ascii="標楷體" w:hAnsi="標楷體"/>
                <w:color w:val="000000" w:themeColor="text1"/>
                <w:sz w:val="20"/>
              </w:rPr>
            </w:pPr>
            <w:r>
              <w:rPr>
                <w:rFonts w:ascii="標楷體" w:hAnsi="標楷體" w:hint="eastAsia"/>
                <w:color w:val="000000" w:themeColor="text1"/>
                <w:sz w:val="20"/>
              </w:rPr>
              <w:t>1</w:t>
            </w:r>
            <w:r>
              <w:rPr>
                <w:rFonts w:ascii="標楷體" w:hAnsi="標楷體"/>
                <w:color w:val="000000" w:themeColor="text1"/>
                <w:sz w:val="20"/>
              </w:rPr>
              <w:t>,</w:t>
            </w:r>
            <w:r>
              <w:rPr>
                <w:rFonts w:ascii="標楷體" w:hAnsi="標楷體" w:hint="eastAsia"/>
                <w:color w:val="000000" w:themeColor="text1"/>
                <w:sz w:val="20"/>
              </w:rPr>
              <w:t>191,417</w:t>
            </w:r>
          </w:p>
        </w:tc>
        <w:tc>
          <w:tcPr>
            <w:tcW w:w="429" w:type="pct"/>
            <w:tcBorders>
              <w:top w:val="nil"/>
              <w:left w:val="single" w:sz="4" w:space="0" w:color="auto"/>
              <w:bottom w:val="nil"/>
              <w:right w:val="single" w:sz="4" w:space="0" w:color="auto"/>
            </w:tcBorders>
            <w:shd w:val="clear" w:color="auto" w:fill="D7F1E5"/>
            <w:vAlign w:val="center"/>
          </w:tcPr>
          <w:p w14:paraId="62102BCE" w14:textId="5D6CE2B2" w:rsidR="0014577B" w:rsidRPr="00DB3263" w:rsidRDefault="0010594E" w:rsidP="007830F8">
            <w:pPr>
              <w:widowControl/>
              <w:snapToGrid w:val="0"/>
              <w:jc w:val="right"/>
              <w:rPr>
                <w:rFonts w:ascii="標楷體" w:hAnsi="標楷體"/>
                <w:color w:val="000000" w:themeColor="text1"/>
                <w:sz w:val="20"/>
              </w:rPr>
            </w:pPr>
            <w:r>
              <w:rPr>
                <w:rFonts w:ascii="標楷體" w:hAnsi="標楷體"/>
                <w:color w:val="000000" w:themeColor="text1"/>
                <w:sz w:val="20"/>
              </w:rPr>
              <w:t>75.14</w:t>
            </w:r>
          </w:p>
        </w:tc>
        <w:tc>
          <w:tcPr>
            <w:tcW w:w="643" w:type="pct"/>
            <w:tcBorders>
              <w:top w:val="nil"/>
              <w:left w:val="single" w:sz="4" w:space="0" w:color="auto"/>
              <w:bottom w:val="nil"/>
              <w:right w:val="single" w:sz="4" w:space="0" w:color="auto"/>
            </w:tcBorders>
            <w:shd w:val="clear" w:color="auto" w:fill="D7F1E5"/>
            <w:vAlign w:val="center"/>
          </w:tcPr>
          <w:p w14:paraId="216D5E1F" w14:textId="7E2EDF18" w:rsidR="0014577B" w:rsidRPr="00DB3263" w:rsidRDefault="0010594E" w:rsidP="007830F8">
            <w:pPr>
              <w:widowControl/>
              <w:snapToGrid w:val="0"/>
              <w:jc w:val="right"/>
              <w:rPr>
                <w:rFonts w:ascii="標楷體" w:hAnsi="標楷體"/>
                <w:color w:val="000000" w:themeColor="text1"/>
                <w:sz w:val="20"/>
              </w:rPr>
            </w:pPr>
            <w:r>
              <w:rPr>
                <w:rFonts w:ascii="標楷體" w:hAnsi="標楷體" w:hint="eastAsia"/>
                <w:color w:val="000000" w:themeColor="text1"/>
                <w:sz w:val="20"/>
              </w:rPr>
              <w:t>1</w:t>
            </w:r>
            <w:r>
              <w:rPr>
                <w:rFonts w:ascii="標楷體" w:hAnsi="標楷體"/>
                <w:color w:val="000000" w:themeColor="text1"/>
                <w:sz w:val="20"/>
              </w:rPr>
              <w:t>,177,445</w:t>
            </w:r>
          </w:p>
        </w:tc>
        <w:tc>
          <w:tcPr>
            <w:tcW w:w="573" w:type="pct"/>
            <w:tcBorders>
              <w:top w:val="nil"/>
              <w:left w:val="single" w:sz="4" w:space="0" w:color="auto"/>
              <w:bottom w:val="nil"/>
              <w:right w:val="single" w:sz="4" w:space="0" w:color="auto"/>
            </w:tcBorders>
            <w:shd w:val="clear" w:color="auto" w:fill="D7F1E5"/>
            <w:vAlign w:val="center"/>
          </w:tcPr>
          <w:p w14:paraId="7BC08E65" w14:textId="20171CE4" w:rsidR="0014577B" w:rsidRPr="00DB3263" w:rsidRDefault="0010594E" w:rsidP="007830F8">
            <w:pPr>
              <w:widowControl/>
              <w:snapToGrid w:val="0"/>
              <w:jc w:val="right"/>
              <w:rPr>
                <w:rFonts w:ascii="標楷體" w:hAnsi="標楷體"/>
                <w:color w:val="000000" w:themeColor="text1"/>
                <w:sz w:val="20"/>
              </w:rPr>
            </w:pPr>
            <w:r>
              <w:rPr>
                <w:rFonts w:ascii="標楷體" w:hAnsi="標楷體"/>
                <w:color w:val="000000" w:themeColor="text1"/>
                <w:sz w:val="20"/>
              </w:rPr>
              <w:t>3,529</w:t>
            </w:r>
          </w:p>
        </w:tc>
        <w:tc>
          <w:tcPr>
            <w:tcW w:w="641" w:type="pct"/>
            <w:tcBorders>
              <w:top w:val="nil"/>
              <w:left w:val="single" w:sz="4" w:space="0" w:color="auto"/>
              <w:bottom w:val="nil"/>
              <w:right w:val="single" w:sz="4" w:space="0" w:color="auto"/>
            </w:tcBorders>
            <w:shd w:val="clear" w:color="auto" w:fill="D7F1E5"/>
            <w:vAlign w:val="center"/>
          </w:tcPr>
          <w:p w14:paraId="2523AF4E" w14:textId="1B3789AF" w:rsidR="0014577B" w:rsidRPr="00DB3263" w:rsidRDefault="0010594E" w:rsidP="007830F8">
            <w:pPr>
              <w:widowControl/>
              <w:snapToGrid w:val="0"/>
              <w:jc w:val="right"/>
              <w:rPr>
                <w:rFonts w:ascii="標楷體" w:hAnsi="標楷體"/>
                <w:color w:val="000000" w:themeColor="text1"/>
                <w:sz w:val="20"/>
              </w:rPr>
            </w:pPr>
            <w:r>
              <w:rPr>
                <w:rFonts w:ascii="標楷體" w:hAnsi="標楷體"/>
                <w:color w:val="000000" w:themeColor="text1"/>
                <w:sz w:val="20"/>
              </w:rPr>
              <w:t>10,443</w:t>
            </w:r>
          </w:p>
        </w:tc>
      </w:tr>
      <w:tr w:rsidR="006601FF" w:rsidRPr="00A663BF" w14:paraId="66391010" w14:textId="77777777" w:rsidTr="00DF2BA2">
        <w:trPr>
          <w:trHeight w:val="567"/>
        </w:trPr>
        <w:tc>
          <w:tcPr>
            <w:tcW w:w="2143" w:type="pct"/>
            <w:tcBorders>
              <w:top w:val="nil"/>
              <w:left w:val="single" w:sz="4" w:space="0" w:color="auto"/>
              <w:bottom w:val="nil"/>
              <w:right w:val="single" w:sz="4" w:space="0" w:color="auto"/>
            </w:tcBorders>
            <w:vAlign w:val="center"/>
          </w:tcPr>
          <w:p w14:paraId="2FB18ABD" w14:textId="64FA1806" w:rsidR="006601FF" w:rsidRPr="00DE208B" w:rsidRDefault="006601FF" w:rsidP="00F843BF">
            <w:pPr>
              <w:snapToGrid w:val="0"/>
              <w:ind w:left="190" w:hangingChars="100" w:hanging="190"/>
              <w:jc w:val="both"/>
              <w:rPr>
                <w:rFonts w:ascii="標楷體" w:hAnsi="標楷體"/>
                <w:color w:val="000000" w:themeColor="text1"/>
                <w:w w:val="95"/>
                <w:sz w:val="20"/>
              </w:rPr>
            </w:pPr>
            <w:r w:rsidRPr="00DE208B">
              <w:rPr>
                <w:rFonts w:ascii="標楷體" w:hAnsi="標楷體"/>
                <w:color w:val="000000" w:themeColor="text1"/>
                <w:w w:val="95"/>
                <w:sz w:val="20"/>
              </w:rPr>
              <w:t>2</w:t>
            </w:r>
            <w:r w:rsidRPr="00DE208B">
              <w:rPr>
                <w:rFonts w:ascii="標楷體" w:hAnsi="標楷體" w:hint="eastAsia"/>
                <w:color w:val="000000" w:themeColor="text1"/>
                <w:w w:val="95"/>
                <w:sz w:val="20"/>
              </w:rPr>
              <w:t>.</w:t>
            </w:r>
            <w:r w:rsidR="00DF2BA2" w:rsidRPr="00DE208B">
              <w:rPr>
                <w:rFonts w:ascii="標楷體" w:hAnsi="標楷體" w:hint="eastAsia"/>
                <w:color w:val="000000" w:themeColor="text1"/>
                <w:w w:val="95"/>
                <w:sz w:val="20"/>
              </w:rPr>
              <w:t>權責機關未能在規定作業時間內核發核准文件。</w:t>
            </w:r>
          </w:p>
        </w:tc>
        <w:tc>
          <w:tcPr>
            <w:tcW w:w="572" w:type="pct"/>
            <w:tcBorders>
              <w:top w:val="nil"/>
              <w:left w:val="single" w:sz="4" w:space="0" w:color="auto"/>
              <w:bottom w:val="nil"/>
              <w:right w:val="single" w:sz="4" w:space="0" w:color="auto"/>
            </w:tcBorders>
            <w:vAlign w:val="center"/>
          </w:tcPr>
          <w:p w14:paraId="49244E0D" w14:textId="1B2E6B11" w:rsidR="006601FF" w:rsidRPr="00DB3263" w:rsidRDefault="0010594E" w:rsidP="00F843BF">
            <w:pPr>
              <w:widowControl/>
              <w:snapToGrid w:val="0"/>
              <w:jc w:val="right"/>
              <w:rPr>
                <w:rFonts w:ascii="標楷體" w:hAnsi="標楷體"/>
                <w:color w:val="000000" w:themeColor="text1"/>
                <w:sz w:val="20"/>
              </w:rPr>
            </w:pPr>
            <w:r>
              <w:rPr>
                <w:rFonts w:ascii="標楷體" w:hAnsi="標楷體"/>
                <w:color w:val="000000" w:themeColor="text1"/>
                <w:sz w:val="20"/>
              </w:rPr>
              <w:t>185,145</w:t>
            </w:r>
          </w:p>
        </w:tc>
        <w:tc>
          <w:tcPr>
            <w:tcW w:w="429" w:type="pct"/>
            <w:tcBorders>
              <w:top w:val="nil"/>
              <w:left w:val="single" w:sz="4" w:space="0" w:color="auto"/>
              <w:bottom w:val="nil"/>
              <w:right w:val="single" w:sz="4" w:space="0" w:color="auto"/>
            </w:tcBorders>
            <w:vAlign w:val="center"/>
          </w:tcPr>
          <w:p w14:paraId="10D316F3" w14:textId="477D5319" w:rsidR="006601FF" w:rsidRPr="00DB3263" w:rsidRDefault="0010594E" w:rsidP="00F843BF">
            <w:pPr>
              <w:widowControl/>
              <w:snapToGrid w:val="0"/>
              <w:jc w:val="right"/>
              <w:rPr>
                <w:rFonts w:ascii="標楷體" w:hAnsi="標楷體"/>
                <w:color w:val="000000" w:themeColor="text1"/>
                <w:sz w:val="20"/>
              </w:rPr>
            </w:pPr>
            <w:r>
              <w:rPr>
                <w:rFonts w:ascii="標楷體" w:hAnsi="標楷體"/>
                <w:color w:val="000000" w:themeColor="text1"/>
                <w:sz w:val="20"/>
              </w:rPr>
              <w:t>11.68</w:t>
            </w:r>
          </w:p>
        </w:tc>
        <w:tc>
          <w:tcPr>
            <w:tcW w:w="643" w:type="pct"/>
            <w:tcBorders>
              <w:top w:val="nil"/>
              <w:left w:val="single" w:sz="4" w:space="0" w:color="auto"/>
              <w:bottom w:val="nil"/>
              <w:right w:val="single" w:sz="4" w:space="0" w:color="auto"/>
            </w:tcBorders>
            <w:vAlign w:val="center"/>
          </w:tcPr>
          <w:p w14:paraId="0D243409" w14:textId="580B8DD6" w:rsidR="006601FF" w:rsidRPr="00DB3263" w:rsidRDefault="0010594E" w:rsidP="00F843BF">
            <w:pPr>
              <w:widowControl/>
              <w:snapToGrid w:val="0"/>
              <w:jc w:val="right"/>
              <w:rPr>
                <w:rFonts w:ascii="標楷體" w:hAnsi="標楷體"/>
                <w:color w:val="000000" w:themeColor="text1"/>
                <w:sz w:val="20"/>
              </w:rPr>
            </w:pPr>
            <w:r>
              <w:rPr>
                <w:rFonts w:ascii="標楷體" w:hAnsi="標楷體" w:hint="eastAsia"/>
                <w:color w:val="000000" w:themeColor="text1"/>
                <w:sz w:val="20"/>
              </w:rPr>
              <w:t>4</w:t>
            </w:r>
            <w:r>
              <w:rPr>
                <w:rFonts w:ascii="標楷體" w:hAnsi="標楷體"/>
                <w:color w:val="000000" w:themeColor="text1"/>
                <w:sz w:val="20"/>
              </w:rPr>
              <w:t>9,319</w:t>
            </w:r>
          </w:p>
        </w:tc>
        <w:tc>
          <w:tcPr>
            <w:tcW w:w="573" w:type="pct"/>
            <w:tcBorders>
              <w:top w:val="nil"/>
              <w:left w:val="single" w:sz="4" w:space="0" w:color="auto"/>
              <w:bottom w:val="nil"/>
              <w:right w:val="single" w:sz="4" w:space="0" w:color="auto"/>
            </w:tcBorders>
            <w:vAlign w:val="center"/>
          </w:tcPr>
          <w:p w14:paraId="40ECE2E2" w14:textId="77777777" w:rsidR="006601FF" w:rsidRPr="00DB3263" w:rsidRDefault="006601FF" w:rsidP="00F843BF">
            <w:pPr>
              <w:widowControl/>
              <w:snapToGrid w:val="0"/>
              <w:jc w:val="right"/>
              <w:rPr>
                <w:rFonts w:ascii="標楷體" w:hAnsi="標楷體"/>
                <w:color w:val="000000" w:themeColor="text1"/>
                <w:sz w:val="20"/>
              </w:rPr>
            </w:pPr>
            <w:r w:rsidRPr="00DB3263">
              <w:rPr>
                <w:rFonts w:ascii="標楷體" w:hAnsi="標楷體" w:hint="eastAsia"/>
                <w:color w:val="000000" w:themeColor="text1"/>
                <w:sz w:val="20"/>
              </w:rPr>
              <w:t>－</w:t>
            </w:r>
          </w:p>
        </w:tc>
        <w:tc>
          <w:tcPr>
            <w:tcW w:w="641" w:type="pct"/>
            <w:tcBorders>
              <w:top w:val="nil"/>
              <w:left w:val="single" w:sz="4" w:space="0" w:color="auto"/>
              <w:bottom w:val="nil"/>
              <w:right w:val="single" w:sz="4" w:space="0" w:color="auto"/>
            </w:tcBorders>
            <w:vAlign w:val="center"/>
          </w:tcPr>
          <w:p w14:paraId="5AC8D8FC" w14:textId="2A5E2905" w:rsidR="006601FF" w:rsidRPr="00DB3263" w:rsidRDefault="0010594E" w:rsidP="00F843BF">
            <w:pPr>
              <w:widowControl/>
              <w:snapToGrid w:val="0"/>
              <w:jc w:val="right"/>
              <w:rPr>
                <w:rFonts w:ascii="標楷體" w:hAnsi="標楷體"/>
                <w:color w:val="000000" w:themeColor="text1"/>
                <w:sz w:val="20"/>
              </w:rPr>
            </w:pPr>
            <w:r>
              <w:rPr>
                <w:rFonts w:ascii="標楷體" w:hAnsi="標楷體"/>
                <w:color w:val="000000" w:themeColor="text1"/>
                <w:sz w:val="20"/>
              </w:rPr>
              <w:t>135,826</w:t>
            </w:r>
          </w:p>
        </w:tc>
      </w:tr>
      <w:tr w:rsidR="006601FF" w:rsidRPr="00A663BF" w14:paraId="113C16A5" w14:textId="77777777" w:rsidTr="001449A9">
        <w:trPr>
          <w:trHeight w:val="677"/>
        </w:trPr>
        <w:tc>
          <w:tcPr>
            <w:tcW w:w="2143" w:type="pct"/>
            <w:tcBorders>
              <w:top w:val="nil"/>
              <w:left w:val="single" w:sz="4" w:space="0" w:color="auto"/>
              <w:bottom w:val="nil"/>
              <w:right w:val="single" w:sz="4" w:space="0" w:color="auto"/>
            </w:tcBorders>
            <w:shd w:val="clear" w:color="auto" w:fill="D7F1E5"/>
            <w:vAlign w:val="center"/>
          </w:tcPr>
          <w:p w14:paraId="76671E78" w14:textId="284F3835" w:rsidR="006601FF" w:rsidRPr="00A663BF" w:rsidRDefault="006601FF" w:rsidP="0061454C">
            <w:pPr>
              <w:snapToGrid w:val="0"/>
              <w:ind w:left="200" w:hangingChars="100" w:hanging="200"/>
              <w:jc w:val="both"/>
              <w:rPr>
                <w:rFonts w:ascii="標楷體" w:hAnsi="標楷體"/>
                <w:color w:val="000000" w:themeColor="text1"/>
                <w:sz w:val="20"/>
              </w:rPr>
            </w:pPr>
            <w:r w:rsidRPr="00A663BF">
              <w:rPr>
                <w:rFonts w:ascii="標楷體" w:hAnsi="標楷體" w:hint="eastAsia"/>
                <w:color w:val="000000" w:themeColor="text1"/>
                <w:sz w:val="20"/>
              </w:rPr>
              <w:t>3.</w:t>
            </w:r>
            <w:r w:rsidR="00DF2BA2" w:rsidRPr="00A663BF">
              <w:rPr>
                <w:rFonts w:ascii="標楷體" w:hAnsi="標楷體" w:hint="eastAsia"/>
                <w:color w:val="000000" w:themeColor="text1"/>
                <w:spacing w:val="-4"/>
                <w:sz w:val="20"/>
              </w:rPr>
              <w:t>委託或補助計畫合約跨年度或單據未結或報告尚未審核通過。</w:t>
            </w:r>
          </w:p>
        </w:tc>
        <w:tc>
          <w:tcPr>
            <w:tcW w:w="572" w:type="pct"/>
            <w:tcBorders>
              <w:top w:val="nil"/>
              <w:left w:val="single" w:sz="4" w:space="0" w:color="auto"/>
              <w:bottom w:val="nil"/>
              <w:right w:val="single" w:sz="4" w:space="0" w:color="auto"/>
            </w:tcBorders>
            <w:shd w:val="clear" w:color="auto" w:fill="D7F1E5"/>
            <w:vAlign w:val="center"/>
          </w:tcPr>
          <w:p w14:paraId="6D08DEB9" w14:textId="732D767F" w:rsidR="006601FF" w:rsidRPr="00DB3263" w:rsidRDefault="0010594E" w:rsidP="0061454C">
            <w:pPr>
              <w:widowControl/>
              <w:snapToGrid w:val="0"/>
              <w:jc w:val="right"/>
              <w:rPr>
                <w:rFonts w:ascii="標楷體" w:hAnsi="標楷體"/>
                <w:color w:val="000000" w:themeColor="text1"/>
                <w:sz w:val="20"/>
              </w:rPr>
            </w:pPr>
            <w:r>
              <w:rPr>
                <w:rFonts w:ascii="標楷體" w:hAnsi="標楷體"/>
                <w:color w:val="000000" w:themeColor="text1"/>
                <w:sz w:val="20"/>
              </w:rPr>
              <w:t>92,612</w:t>
            </w:r>
          </w:p>
        </w:tc>
        <w:tc>
          <w:tcPr>
            <w:tcW w:w="429" w:type="pct"/>
            <w:tcBorders>
              <w:top w:val="nil"/>
              <w:left w:val="single" w:sz="4" w:space="0" w:color="auto"/>
              <w:bottom w:val="nil"/>
              <w:right w:val="single" w:sz="4" w:space="0" w:color="auto"/>
            </w:tcBorders>
            <w:shd w:val="clear" w:color="auto" w:fill="D7F1E5"/>
            <w:vAlign w:val="center"/>
          </w:tcPr>
          <w:p w14:paraId="0855463D" w14:textId="0204006C" w:rsidR="006601FF" w:rsidRPr="00DB3263" w:rsidRDefault="0010594E" w:rsidP="0061454C">
            <w:pPr>
              <w:widowControl/>
              <w:snapToGrid w:val="0"/>
              <w:jc w:val="right"/>
              <w:rPr>
                <w:rFonts w:ascii="標楷體" w:hAnsi="標楷體"/>
                <w:color w:val="000000" w:themeColor="text1"/>
                <w:sz w:val="20"/>
              </w:rPr>
            </w:pPr>
            <w:r>
              <w:rPr>
                <w:rFonts w:ascii="標楷體" w:hAnsi="標楷體" w:hint="eastAsia"/>
                <w:color w:val="000000" w:themeColor="text1"/>
                <w:sz w:val="20"/>
              </w:rPr>
              <w:t>5</w:t>
            </w:r>
            <w:r>
              <w:rPr>
                <w:rFonts w:ascii="標楷體" w:hAnsi="標楷體"/>
                <w:color w:val="000000" w:themeColor="text1"/>
                <w:sz w:val="20"/>
              </w:rPr>
              <w:t>.84</w:t>
            </w:r>
          </w:p>
        </w:tc>
        <w:tc>
          <w:tcPr>
            <w:tcW w:w="643" w:type="pct"/>
            <w:tcBorders>
              <w:top w:val="nil"/>
              <w:left w:val="single" w:sz="4" w:space="0" w:color="auto"/>
              <w:bottom w:val="nil"/>
              <w:right w:val="single" w:sz="4" w:space="0" w:color="auto"/>
            </w:tcBorders>
            <w:shd w:val="clear" w:color="auto" w:fill="D7F1E5"/>
            <w:vAlign w:val="center"/>
          </w:tcPr>
          <w:p w14:paraId="4A743C58" w14:textId="6DB7A3CB" w:rsidR="006601FF" w:rsidRPr="00DB3263" w:rsidRDefault="0010594E" w:rsidP="0061454C">
            <w:pPr>
              <w:widowControl/>
              <w:snapToGrid w:val="0"/>
              <w:jc w:val="right"/>
              <w:rPr>
                <w:rFonts w:ascii="標楷體" w:hAnsi="標楷體"/>
                <w:color w:val="000000" w:themeColor="text1"/>
                <w:sz w:val="20"/>
              </w:rPr>
            </w:pPr>
            <w:r>
              <w:rPr>
                <w:rFonts w:ascii="標楷體" w:hAnsi="標楷體" w:hint="eastAsia"/>
                <w:color w:val="000000" w:themeColor="text1"/>
                <w:sz w:val="20"/>
              </w:rPr>
              <w:t>2</w:t>
            </w:r>
            <w:r>
              <w:rPr>
                <w:rFonts w:ascii="標楷體" w:hAnsi="標楷體"/>
                <w:color w:val="000000" w:themeColor="text1"/>
                <w:sz w:val="20"/>
              </w:rPr>
              <w:t>9,788</w:t>
            </w:r>
          </w:p>
        </w:tc>
        <w:tc>
          <w:tcPr>
            <w:tcW w:w="573" w:type="pct"/>
            <w:tcBorders>
              <w:top w:val="nil"/>
              <w:left w:val="single" w:sz="4" w:space="0" w:color="auto"/>
              <w:bottom w:val="nil"/>
              <w:right w:val="single" w:sz="4" w:space="0" w:color="auto"/>
            </w:tcBorders>
            <w:shd w:val="clear" w:color="auto" w:fill="D7F1E5"/>
            <w:vAlign w:val="center"/>
          </w:tcPr>
          <w:p w14:paraId="683BDFEC" w14:textId="2C3DB8BE" w:rsidR="006601FF" w:rsidRPr="00DB3263" w:rsidRDefault="0010594E" w:rsidP="0061454C">
            <w:pPr>
              <w:widowControl/>
              <w:snapToGrid w:val="0"/>
              <w:jc w:val="right"/>
              <w:rPr>
                <w:rFonts w:ascii="標楷體" w:hAnsi="標楷體"/>
                <w:color w:val="000000" w:themeColor="text1"/>
                <w:sz w:val="20"/>
              </w:rPr>
            </w:pPr>
            <w:r>
              <w:rPr>
                <w:rFonts w:ascii="標楷體" w:hAnsi="標楷體" w:hint="eastAsia"/>
                <w:color w:val="000000" w:themeColor="text1"/>
                <w:sz w:val="20"/>
              </w:rPr>
              <w:t>7</w:t>
            </w:r>
            <w:r>
              <w:rPr>
                <w:rFonts w:ascii="標楷體" w:hAnsi="標楷體"/>
                <w:color w:val="000000" w:themeColor="text1"/>
                <w:sz w:val="20"/>
              </w:rPr>
              <w:t>,429</w:t>
            </w:r>
          </w:p>
        </w:tc>
        <w:tc>
          <w:tcPr>
            <w:tcW w:w="641" w:type="pct"/>
            <w:tcBorders>
              <w:top w:val="nil"/>
              <w:left w:val="single" w:sz="4" w:space="0" w:color="auto"/>
              <w:bottom w:val="nil"/>
              <w:right w:val="single" w:sz="4" w:space="0" w:color="auto"/>
            </w:tcBorders>
            <w:shd w:val="clear" w:color="auto" w:fill="D7F1E5"/>
            <w:vAlign w:val="center"/>
          </w:tcPr>
          <w:p w14:paraId="5C0A4669" w14:textId="0CF3B69F" w:rsidR="006601FF" w:rsidRPr="00DB3263" w:rsidRDefault="0010594E" w:rsidP="0061454C">
            <w:pPr>
              <w:widowControl/>
              <w:snapToGrid w:val="0"/>
              <w:jc w:val="right"/>
              <w:rPr>
                <w:rFonts w:ascii="標楷體" w:hAnsi="標楷體"/>
                <w:color w:val="000000" w:themeColor="text1"/>
                <w:sz w:val="20"/>
              </w:rPr>
            </w:pPr>
            <w:r>
              <w:rPr>
                <w:rFonts w:ascii="標楷體" w:hAnsi="標楷體"/>
                <w:color w:val="000000" w:themeColor="text1"/>
                <w:sz w:val="20"/>
              </w:rPr>
              <w:t>55,393</w:t>
            </w:r>
          </w:p>
        </w:tc>
      </w:tr>
      <w:tr w:rsidR="00DB3263" w:rsidRPr="00A663BF" w14:paraId="20CE910E" w14:textId="77777777" w:rsidTr="00DF2BA2">
        <w:trPr>
          <w:trHeight w:val="907"/>
        </w:trPr>
        <w:tc>
          <w:tcPr>
            <w:tcW w:w="2143" w:type="pct"/>
            <w:tcBorders>
              <w:top w:val="nil"/>
              <w:left w:val="single" w:sz="4" w:space="0" w:color="auto"/>
              <w:bottom w:val="nil"/>
              <w:right w:val="single" w:sz="4" w:space="0" w:color="auto"/>
            </w:tcBorders>
            <w:vAlign w:val="center"/>
          </w:tcPr>
          <w:p w14:paraId="4EFF7F6A" w14:textId="2A1C5BE4" w:rsidR="00DB3263" w:rsidRDefault="00DB3263" w:rsidP="00DB3263">
            <w:pPr>
              <w:snapToGrid w:val="0"/>
              <w:ind w:left="200" w:hangingChars="100" w:hanging="200"/>
              <w:jc w:val="both"/>
              <w:rPr>
                <w:rFonts w:ascii="標楷體" w:hAnsi="標楷體"/>
                <w:color w:val="000000" w:themeColor="text1"/>
                <w:sz w:val="20"/>
              </w:rPr>
            </w:pPr>
            <w:r>
              <w:rPr>
                <w:rFonts w:ascii="標楷體" w:hAnsi="標楷體"/>
                <w:color w:val="000000" w:themeColor="text1"/>
                <w:sz w:val="20"/>
              </w:rPr>
              <w:t>4</w:t>
            </w:r>
            <w:r w:rsidRPr="00A663BF">
              <w:rPr>
                <w:rFonts w:ascii="標楷體" w:hAnsi="標楷體" w:hint="eastAsia"/>
                <w:color w:val="000000" w:themeColor="text1"/>
                <w:sz w:val="20"/>
              </w:rPr>
              <w:t>.計畫未確定，或因配合主體工程進度及其他計畫執行，或因協調溝通耗時而未於年度內發包，或因工程合約工期逾預算執行期間。</w:t>
            </w:r>
          </w:p>
        </w:tc>
        <w:tc>
          <w:tcPr>
            <w:tcW w:w="572" w:type="pct"/>
            <w:tcBorders>
              <w:top w:val="nil"/>
              <w:left w:val="single" w:sz="4" w:space="0" w:color="auto"/>
              <w:bottom w:val="nil"/>
              <w:right w:val="single" w:sz="4" w:space="0" w:color="auto"/>
            </w:tcBorders>
            <w:vAlign w:val="center"/>
          </w:tcPr>
          <w:p w14:paraId="3AC7D203" w14:textId="1B4DF00C" w:rsidR="00DB3263" w:rsidRPr="00DB3263" w:rsidRDefault="0010594E" w:rsidP="00DB3263">
            <w:pPr>
              <w:widowControl/>
              <w:snapToGrid w:val="0"/>
              <w:jc w:val="right"/>
              <w:rPr>
                <w:rFonts w:ascii="標楷體" w:hAnsi="標楷體"/>
                <w:color w:val="000000" w:themeColor="text1"/>
                <w:sz w:val="20"/>
              </w:rPr>
            </w:pPr>
            <w:r>
              <w:rPr>
                <w:rFonts w:ascii="標楷體" w:hAnsi="標楷體"/>
                <w:color w:val="000000" w:themeColor="text1"/>
                <w:sz w:val="20"/>
              </w:rPr>
              <w:t>44,496</w:t>
            </w:r>
          </w:p>
        </w:tc>
        <w:tc>
          <w:tcPr>
            <w:tcW w:w="429" w:type="pct"/>
            <w:tcBorders>
              <w:top w:val="nil"/>
              <w:left w:val="single" w:sz="4" w:space="0" w:color="auto"/>
              <w:bottom w:val="nil"/>
              <w:right w:val="single" w:sz="4" w:space="0" w:color="auto"/>
            </w:tcBorders>
            <w:vAlign w:val="center"/>
          </w:tcPr>
          <w:p w14:paraId="1ED08207" w14:textId="02B818F5"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2</w:t>
            </w:r>
            <w:r>
              <w:rPr>
                <w:rFonts w:ascii="標楷體" w:hAnsi="標楷體"/>
                <w:color w:val="000000" w:themeColor="text1"/>
                <w:sz w:val="20"/>
              </w:rPr>
              <w:t>.81</w:t>
            </w:r>
          </w:p>
        </w:tc>
        <w:tc>
          <w:tcPr>
            <w:tcW w:w="643" w:type="pct"/>
            <w:tcBorders>
              <w:top w:val="nil"/>
              <w:left w:val="single" w:sz="4" w:space="0" w:color="auto"/>
              <w:bottom w:val="nil"/>
              <w:right w:val="single" w:sz="4" w:space="0" w:color="auto"/>
            </w:tcBorders>
            <w:vAlign w:val="center"/>
          </w:tcPr>
          <w:p w14:paraId="4018FE37" w14:textId="7AD2BB6C"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3</w:t>
            </w:r>
            <w:r>
              <w:rPr>
                <w:rFonts w:ascii="標楷體" w:hAnsi="標楷體"/>
                <w:color w:val="000000" w:themeColor="text1"/>
                <w:sz w:val="20"/>
              </w:rPr>
              <w:t>2,780</w:t>
            </w:r>
          </w:p>
        </w:tc>
        <w:tc>
          <w:tcPr>
            <w:tcW w:w="573" w:type="pct"/>
            <w:tcBorders>
              <w:top w:val="nil"/>
              <w:left w:val="single" w:sz="4" w:space="0" w:color="auto"/>
              <w:bottom w:val="nil"/>
              <w:right w:val="single" w:sz="4" w:space="0" w:color="auto"/>
            </w:tcBorders>
            <w:vAlign w:val="center"/>
          </w:tcPr>
          <w:p w14:paraId="19DD5C40" w14:textId="1F0B29F7" w:rsidR="00DB3263" w:rsidRPr="00DB3263" w:rsidRDefault="0010594E" w:rsidP="00DB3263">
            <w:pPr>
              <w:widowControl/>
              <w:snapToGrid w:val="0"/>
              <w:jc w:val="right"/>
              <w:rPr>
                <w:rFonts w:ascii="標楷體" w:hAnsi="標楷體"/>
                <w:color w:val="000000" w:themeColor="text1"/>
                <w:sz w:val="20"/>
              </w:rPr>
            </w:pPr>
            <w:r>
              <w:rPr>
                <w:rFonts w:ascii="標楷體" w:hAnsi="標楷體"/>
                <w:color w:val="000000" w:themeColor="text1"/>
                <w:sz w:val="20"/>
              </w:rPr>
              <w:t>3,965</w:t>
            </w:r>
          </w:p>
        </w:tc>
        <w:tc>
          <w:tcPr>
            <w:tcW w:w="641" w:type="pct"/>
            <w:tcBorders>
              <w:top w:val="nil"/>
              <w:left w:val="single" w:sz="4" w:space="0" w:color="auto"/>
              <w:bottom w:val="nil"/>
              <w:right w:val="single" w:sz="4" w:space="0" w:color="auto"/>
            </w:tcBorders>
            <w:vAlign w:val="center"/>
          </w:tcPr>
          <w:p w14:paraId="5C28B5AD" w14:textId="51537AC8" w:rsidR="00DB3263" w:rsidRPr="00DB3263" w:rsidRDefault="0010594E" w:rsidP="00DB3263">
            <w:pPr>
              <w:widowControl/>
              <w:snapToGrid w:val="0"/>
              <w:jc w:val="right"/>
              <w:rPr>
                <w:rFonts w:ascii="標楷體" w:hAnsi="標楷體"/>
                <w:color w:val="000000" w:themeColor="text1"/>
                <w:sz w:val="20"/>
              </w:rPr>
            </w:pPr>
            <w:r>
              <w:rPr>
                <w:rFonts w:ascii="標楷體" w:hAnsi="標楷體"/>
                <w:color w:val="000000" w:themeColor="text1"/>
                <w:sz w:val="20"/>
              </w:rPr>
              <w:t>7,751</w:t>
            </w:r>
          </w:p>
        </w:tc>
      </w:tr>
      <w:tr w:rsidR="00DB3263" w:rsidRPr="00A663BF" w14:paraId="6FCE38A3" w14:textId="77777777" w:rsidTr="001449A9">
        <w:trPr>
          <w:trHeight w:val="612"/>
        </w:trPr>
        <w:tc>
          <w:tcPr>
            <w:tcW w:w="2143" w:type="pct"/>
            <w:tcBorders>
              <w:top w:val="nil"/>
              <w:left w:val="single" w:sz="4" w:space="0" w:color="auto"/>
              <w:bottom w:val="nil"/>
              <w:right w:val="single" w:sz="4" w:space="0" w:color="auto"/>
            </w:tcBorders>
            <w:shd w:val="clear" w:color="auto" w:fill="D7F1E5"/>
            <w:vAlign w:val="center"/>
          </w:tcPr>
          <w:p w14:paraId="32D212B9" w14:textId="022C10F7" w:rsidR="00DB3263" w:rsidRPr="00A663BF" w:rsidRDefault="00DB3263" w:rsidP="00DB3263">
            <w:pPr>
              <w:snapToGrid w:val="0"/>
              <w:ind w:left="200" w:hangingChars="100" w:hanging="200"/>
              <w:jc w:val="both"/>
              <w:rPr>
                <w:rFonts w:ascii="標楷體" w:hAnsi="標楷體"/>
                <w:color w:val="000000" w:themeColor="text1"/>
                <w:sz w:val="20"/>
              </w:rPr>
            </w:pPr>
            <w:r>
              <w:rPr>
                <w:rFonts w:ascii="標楷體" w:hAnsi="標楷體"/>
                <w:color w:val="000000" w:themeColor="text1"/>
                <w:sz w:val="20"/>
              </w:rPr>
              <w:t>5</w:t>
            </w:r>
            <w:r w:rsidRPr="00A663BF">
              <w:rPr>
                <w:rFonts w:ascii="標楷體" w:hAnsi="標楷體" w:hint="eastAsia"/>
                <w:color w:val="000000" w:themeColor="text1"/>
                <w:sz w:val="20"/>
              </w:rPr>
              <w:t>.</w:t>
            </w:r>
            <w:r w:rsidR="00DF2BA2" w:rsidRPr="00A663BF">
              <w:rPr>
                <w:rFonts w:ascii="標楷體" w:hAnsi="標楷體" w:hint="eastAsia"/>
                <w:color w:val="000000" w:themeColor="text1"/>
                <w:sz w:val="20"/>
              </w:rPr>
              <w:t>工程款、用地取得補償費或預付款等尚未檢據核銷，或</w:t>
            </w:r>
            <w:proofErr w:type="gramStart"/>
            <w:r w:rsidR="00DF2BA2" w:rsidRPr="00A663BF">
              <w:rPr>
                <w:rFonts w:ascii="標楷體" w:hAnsi="標楷體" w:hint="eastAsia"/>
                <w:color w:val="000000" w:themeColor="text1"/>
                <w:sz w:val="20"/>
              </w:rPr>
              <w:t>未完成結報</w:t>
            </w:r>
            <w:proofErr w:type="gramEnd"/>
            <w:r w:rsidR="00DF2BA2" w:rsidRPr="00A663BF">
              <w:rPr>
                <w:rFonts w:ascii="標楷體" w:hAnsi="標楷體" w:hint="eastAsia"/>
                <w:color w:val="000000" w:themeColor="text1"/>
                <w:sz w:val="20"/>
              </w:rPr>
              <w:t>手續</w:t>
            </w:r>
            <w:r w:rsidRPr="00A663BF">
              <w:rPr>
                <w:rFonts w:ascii="標楷體" w:hAnsi="標楷體" w:hint="eastAsia"/>
                <w:color w:val="000000" w:themeColor="text1"/>
                <w:sz w:val="20"/>
              </w:rPr>
              <w:t>。</w:t>
            </w:r>
          </w:p>
        </w:tc>
        <w:tc>
          <w:tcPr>
            <w:tcW w:w="572" w:type="pct"/>
            <w:tcBorders>
              <w:top w:val="nil"/>
              <w:left w:val="single" w:sz="4" w:space="0" w:color="auto"/>
              <w:bottom w:val="nil"/>
              <w:right w:val="single" w:sz="4" w:space="0" w:color="auto"/>
            </w:tcBorders>
            <w:shd w:val="clear" w:color="auto" w:fill="D7F1E5"/>
            <w:vAlign w:val="center"/>
          </w:tcPr>
          <w:p w14:paraId="40250166" w14:textId="7C6A9EF4" w:rsidR="00DB3263" w:rsidRPr="00DB3263" w:rsidRDefault="0010594E" w:rsidP="00DB3263">
            <w:pPr>
              <w:widowControl/>
              <w:snapToGrid w:val="0"/>
              <w:jc w:val="right"/>
              <w:rPr>
                <w:rFonts w:ascii="標楷體" w:hAnsi="標楷體"/>
                <w:color w:val="000000" w:themeColor="text1"/>
                <w:sz w:val="20"/>
              </w:rPr>
            </w:pPr>
            <w:r>
              <w:rPr>
                <w:rFonts w:ascii="標楷體" w:hAnsi="標楷體"/>
                <w:color w:val="000000" w:themeColor="text1"/>
                <w:sz w:val="20"/>
              </w:rPr>
              <w:t>27,030</w:t>
            </w:r>
          </w:p>
        </w:tc>
        <w:tc>
          <w:tcPr>
            <w:tcW w:w="429" w:type="pct"/>
            <w:tcBorders>
              <w:top w:val="nil"/>
              <w:left w:val="single" w:sz="4" w:space="0" w:color="auto"/>
              <w:bottom w:val="nil"/>
              <w:right w:val="single" w:sz="4" w:space="0" w:color="auto"/>
            </w:tcBorders>
            <w:shd w:val="clear" w:color="auto" w:fill="D7F1E5"/>
            <w:vAlign w:val="center"/>
          </w:tcPr>
          <w:p w14:paraId="66B376C0" w14:textId="3E40FF11"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1</w:t>
            </w:r>
            <w:r>
              <w:rPr>
                <w:rFonts w:ascii="標楷體" w:hAnsi="標楷體"/>
                <w:color w:val="000000" w:themeColor="text1"/>
                <w:sz w:val="20"/>
              </w:rPr>
              <w:t>.70</w:t>
            </w:r>
          </w:p>
        </w:tc>
        <w:tc>
          <w:tcPr>
            <w:tcW w:w="643" w:type="pct"/>
            <w:tcBorders>
              <w:top w:val="nil"/>
              <w:left w:val="single" w:sz="4" w:space="0" w:color="auto"/>
              <w:bottom w:val="nil"/>
              <w:right w:val="single" w:sz="4" w:space="0" w:color="auto"/>
            </w:tcBorders>
            <w:shd w:val="clear" w:color="auto" w:fill="D7F1E5"/>
            <w:vAlign w:val="center"/>
          </w:tcPr>
          <w:p w14:paraId="0DDF95A5" w14:textId="23A8D991"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2</w:t>
            </w:r>
            <w:r>
              <w:rPr>
                <w:rFonts w:ascii="標楷體" w:hAnsi="標楷體"/>
                <w:color w:val="000000" w:themeColor="text1"/>
                <w:sz w:val="20"/>
              </w:rPr>
              <w:t>7,030</w:t>
            </w:r>
          </w:p>
        </w:tc>
        <w:tc>
          <w:tcPr>
            <w:tcW w:w="573" w:type="pct"/>
            <w:tcBorders>
              <w:top w:val="nil"/>
              <w:left w:val="single" w:sz="4" w:space="0" w:color="auto"/>
              <w:bottom w:val="nil"/>
              <w:right w:val="single" w:sz="4" w:space="0" w:color="auto"/>
            </w:tcBorders>
            <w:shd w:val="clear" w:color="auto" w:fill="D7F1E5"/>
            <w:vAlign w:val="center"/>
          </w:tcPr>
          <w:p w14:paraId="557C9203" w14:textId="6BD67B3C" w:rsidR="00DB3263" w:rsidRPr="00DB3263" w:rsidRDefault="00DB3263" w:rsidP="00DB3263">
            <w:pPr>
              <w:widowControl/>
              <w:snapToGrid w:val="0"/>
              <w:jc w:val="right"/>
              <w:rPr>
                <w:rFonts w:ascii="標楷體" w:hAnsi="標楷體"/>
                <w:color w:val="000000" w:themeColor="text1"/>
                <w:sz w:val="20"/>
              </w:rPr>
            </w:pPr>
            <w:r w:rsidRPr="00DB3263">
              <w:rPr>
                <w:rFonts w:ascii="標楷體" w:hAnsi="標楷體" w:hint="eastAsia"/>
                <w:color w:val="000000" w:themeColor="text1"/>
                <w:sz w:val="20"/>
              </w:rPr>
              <w:t>－</w:t>
            </w:r>
          </w:p>
        </w:tc>
        <w:tc>
          <w:tcPr>
            <w:tcW w:w="641" w:type="pct"/>
            <w:tcBorders>
              <w:top w:val="nil"/>
              <w:left w:val="single" w:sz="4" w:space="0" w:color="auto"/>
              <w:bottom w:val="nil"/>
              <w:right w:val="single" w:sz="4" w:space="0" w:color="auto"/>
            </w:tcBorders>
            <w:shd w:val="clear" w:color="auto" w:fill="D7F1E5"/>
            <w:vAlign w:val="center"/>
          </w:tcPr>
          <w:p w14:paraId="26FA6A56" w14:textId="48B79614" w:rsidR="00DB3263" w:rsidRPr="00DB3263" w:rsidRDefault="0010594E" w:rsidP="00DB3263">
            <w:pPr>
              <w:widowControl/>
              <w:snapToGrid w:val="0"/>
              <w:jc w:val="right"/>
              <w:rPr>
                <w:rFonts w:ascii="標楷體" w:hAnsi="標楷體"/>
                <w:color w:val="000000" w:themeColor="text1"/>
                <w:sz w:val="20"/>
              </w:rPr>
            </w:pPr>
            <w:r w:rsidRPr="00DB3263">
              <w:rPr>
                <w:rFonts w:ascii="標楷體" w:hAnsi="標楷體" w:hint="eastAsia"/>
                <w:color w:val="000000" w:themeColor="text1"/>
                <w:sz w:val="20"/>
              </w:rPr>
              <w:t>－</w:t>
            </w:r>
          </w:p>
        </w:tc>
      </w:tr>
      <w:tr w:rsidR="00DB3263" w:rsidRPr="00A663BF" w14:paraId="0206D30A" w14:textId="77777777" w:rsidTr="001449A9">
        <w:trPr>
          <w:trHeight w:val="608"/>
        </w:trPr>
        <w:tc>
          <w:tcPr>
            <w:tcW w:w="2143" w:type="pct"/>
            <w:tcBorders>
              <w:top w:val="nil"/>
              <w:left w:val="single" w:sz="4" w:space="0" w:color="auto"/>
              <w:bottom w:val="nil"/>
              <w:right w:val="single" w:sz="4" w:space="0" w:color="auto"/>
            </w:tcBorders>
            <w:vAlign w:val="center"/>
          </w:tcPr>
          <w:p w14:paraId="1024538D" w14:textId="31128FC7" w:rsidR="00DB3263" w:rsidRPr="00A663BF" w:rsidRDefault="00DB3263" w:rsidP="00DB3263">
            <w:pPr>
              <w:snapToGrid w:val="0"/>
              <w:ind w:left="200" w:hangingChars="100" w:hanging="200"/>
              <w:jc w:val="both"/>
              <w:rPr>
                <w:rFonts w:ascii="標楷體" w:hAnsi="標楷體"/>
                <w:color w:val="000000" w:themeColor="text1"/>
                <w:sz w:val="20"/>
              </w:rPr>
            </w:pPr>
            <w:r>
              <w:rPr>
                <w:rFonts w:ascii="標楷體" w:hAnsi="標楷體"/>
                <w:color w:val="000000" w:themeColor="text1"/>
                <w:sz w:val="20"/>
              </w:rPr>
              <w:t>6</w:t>
            </w:r>
            <w:r w:rsidRPr="00A663BF">
              <w:rPr>
                <w:rFonts w:ascii="標楷體" w:hAnsi="標楷體" w:hint="eastAsia"/>
                <w:color w:val="000000" w:themeColor="text1"/>
                <w:sz w:val="20"/>
              </w:rPr>
              <w:t>.</w:t>
            </w:r>
            <w:r w:rsidR="00DF2BA2" w:rsidRPr="00A663BF">
              <w:rPr>
                <w:rFonts w:ascii="標楷體" w:hAnsi="標楷體" w:hint="eastAsia"/>
                <w:color w:val="000000" w:themeColor="text1"/>
                <w:sz w:val="20"/>
              </w:rPr>
              <w:t>計畫前置規劃作業延宕</w:t>
            </w:r>
            <w:r w:rsidR="00DE208B">
              <w:rPr>
                <w:rFonts w:ascii="標楷體" w:hAnsi="標楷體" w:hint="eastAsia"/>
                <w:color w:val="000000" w:themeColor="text1"/>
                <w:sz w:val="20"/>
              </w:rPr>
              <w:t>，</w:t>
            </w:r>
            <w:r w:rsidR="00DF2BA2" w:rsidRPr="00A663BF">
              <w:rPr>
                <w:rFonts w:ascii="標楷體" w:hAnsi="標楷體" w:hint="eastAsia"/>
                <w:color w:val="000000" w:themeColor="text1"/>
                <w:sz w:val="20"/>
              </w:rPr>
              <w:t>或提報送審作業遲延</w:t>
            </w:r>
            <w:r w:rsidR="00DE208B">
              <w:rPr>
                <w:rFonts w:ascii="標楷體" w:hAnsi="標楷體" w:hint="eastAsia"/>
                <w:color w:val="000000" w:themeColor="text1"/>
                <w:sz w:val="20"/>
              </w:rPr>
              <w:t>，</w:t>
            </w:r>
            <w:r w:rsidR="00DF2BA2" w:rsidRPr="00A663BF">
              <w:rPr>
                <w:rFonts w:ascii="標楷體" w:hAnsi="標楷體" w:hint="eastAsia"/>
                <w:color w:val="000000" w:themeColor="text1"/>
                <w:sz w:val="20"/>
              </w:rPr>
              <w:t>未於年度內辦理完成</w:t>
            </w:r>
            <w:r w:rsidRPr="00A663BF">
              <w:rPr>
                <w:rFonts w:ascii="標楷體" w:hAnsi="標楷體" w:hint="eastAsia"/>
                <w:color w:val="000000" w:themeColor="text1"/>
                <w:sz w:val="20"/>
              </w:rPr>
              <w:t>。</w:t>
            </w:r>
          </w:p>
        </w:tc>
        <w:tc>
          <w:tcPr>
            <w:tcW w:w="572" w:type="pct"/>
            <w:tcBorders>
              <w:top w:val="nil"/>
              <w:left w:val="single" w:sz="4" w:space="0" w:color="auto"/>
              <w:bottom w:val="nil"/>
              <w:right w:val="single" w:sz="4" w:space="0" w:color="auto"/>
            </w:tcBorders>
            <w:vAlign w:val="center"/>
          </w:tcPr>
          <w:p w14:paraId="5CA609DC" w14:textId="497C2034" w:rsidR="00DB3263" w:rsidRPr="00DB3263" w:rsidRDefault="0010594E" w:rsidP="00DB3263">
            <w:pPr>
              <w:widowControl/>
              <w:snapToGrid w:val="0"/>
              <w:jc w:val="right"/>
              <w:rPr>
                <w:rFonts w:ascii="標楷體" w:hAnsi="標楷體"/>
                <w:color w:val="000000" w:themeColor="text1"/>
                <w:sz w:val="20"/>
              </w:rPr>
            </w:pPr>
            <w:r>
              <w:rPr>
                <w:rFonts w:ascii="標楷體" w:hAnsi="標楷體"/>
                <w:color w:val="000000" w:themeColor="text1"/>
                <w:sz w:val="20"/>
              </w:rPr>
              <w:t>17,587</w:t>
            </w:r>
          </w:p>
        </w:tc>
        <w:tc>
          <w:tcPr>
            <w:tcW w:w="429" w:type="pct"/>
            <w:tcBorders>
              <w:top w:val="nil"/>
              <w:left w:val="single" w:sz="4" w:space="0" w:color="auto"/>
              <w:bottom w:val="nil"/>
              <w:right w:val="single" w:sz="4" w:space="0" w:color="auto"/>
            </w:tcBorders>
            <w:vAlign w:val="center"/>
          </w:tcPr>
          <w:p w14:paraId="68D51B41" w14:textId="3A7E6D11"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1</w:t>
            </w:r>
            <w:r>
              <w:rPr>
                <w:rFonts w:ascii="標楷體" w:hAnsi="標楷體"/>
                <w:color w:val="000000" w:themeColor="text1"/>
                <w:sz w:val="20"/>
              </w:rPr>
              <w:t>.11</w:t>
            </w:r>
          </w:p>
        </w:tc>
        <w:tc>
          <w:tcPr>
            <w:tcW w:w="643" w:type="pct"/>
            <w:tcBorders>
              <w:top w:val="nil"/>
              <w:left w:val="single" w:sz="4" w:space="0" w:color="auto"/>
              <w:bottom w:val="nil"/>
              <w:right w:val="single" w:sz="4" w:space="0" w:color="auto"/>
            </w:tcBorders>
            <w:vAlign w:val="center"/>
          </w:tcPr>
          <w:p w14:paraId="528380C0" w14:textId="230CB0DD"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4</w:t>
            </w:r>
            <w:r>
              <w:rPr>
                <w:rFonts w:ascii="標楷體" w:hAnsi="標楷體"/>
                <w:color w:val="000000" w:themeColor="text1"/>
                <w:sz w:val="20"/>
              </w:rPr>
              <w:t>95</w:t>
            </w:r>
          </w:p>
        </w:tc>
        <w:tc>
          <w:tcPr>
            <w:tcW w:w="573" w:type="pct"/>
            <w:tcBorders>
              <w:top w:val="nil"/>
              <w:left w:val="single" w:sz="4" w:space="0" w:color="auto"/>
              <w:bottom w:val="nil"/>
              <w:right w:val="single" w:sz="4" w:space="0" w:color="auto"/>
            </w:tcBorders>
            <w:vAlign w:val="center"/>
          </w:tcPr>
          <w:p w14:paraId="19EF346C" w14:textId="6EEA02B7"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3</w:t>
            </w:r>
            <w:r>
              <w:rPr>
                <w:rFonts w:ascii="標楷體" w:hAnsi="標楷體"/>
                <w:color w:val="000000" w:themeColor="text1"/>
                <w:sz w:val="20"/>
              </w:rPr>
              <w:t>,869</w:t>
            </w:r>
          </w:p>
        </w:tc>
        <w:tc>
          <w:tcPr>
            <w:tcW w:w="641" w:type="pct"/>
            <w:tcBorders>
              <w:top w:val="nil"/>
              <w:left w:val="single" w:sz="4" w:space="0" w:color="auto"/>
              <w:bottom w:val="nil"/>
              <w:right w:val="single" w:sz="4" w:space="0" w:color="auto"/>
            </w:tcBorders>
            <w:vAlign w:val="center"/>
          </w:tcPr>
          <w:p w14:paraId="08BAD194" w14:textId="2423E1E4" w:rsidR="00DB3263" w:rsidRPr="00DB3263" w:rsidRDefault="0010594E" w:rsidP="00DB3263">
            <w:pPr>
              <w:widowControl/>
              <w:snapToGrid w:val="0"/>
              <w:jc w:val="right"/>
              <w:rPr>
                <w:rFonts w:ascii="標楷體" w:hAnsi="標楷體"/>
                <w:color w:val="000000" w:themeColor="text1"/>
                <w:sz w:val="20"/>
              </w:rPr>
            </w:pPr>
            <w:r>
              <w:rPr>
                <w:rFonts w:ascii="標楷體" w:hAnsi="標楷體"/>
                <w:color w:val="000000" w:themeColor="text1"/>
                <w:sz w:val="20"/>
              </w:rPr>
              <w:t>13,222</w:t>
            </w:r>
          </w:p>
        </w:tc>
      </w:tr>
      <w:tr w:rsidR="00DB3263" w:rsidRPr="00A663BF" w14:paraId="6D987E33" w14:textId="77777777" w:rsidTr="001449A9">
        <w:trPr>
          <w:trHeight w:val="856"/>
        </w:trPr>
        <w:tc>
          <w:tcPr>
            <w:tcW w:w="2143" w:type="pct"/>
            <w:tcBorders>
              <w:top w:val="nil"/>
              <w:left w:val="single" w:sz="4" w:space="0" w:color="auto"/>
              <w:bottom w:val="nil"/>
              <w:right w:val="single" w:sz="4" w:space="0" w:color="auto"/>
            </w:tcBorders>
            <w:shd w:val="clear" w:color="auto" w:fill="D7F1E5"/>
            <w:vAlign w:val="center"/>
          </w:tcPr>
          <w:p w14:paraId="4780E5E0" w14:textId="20671528" w:rsidR="00DB3263" w:rsidRPr="00A663BF" w:rsidRDefault="00DB3263" w:rsidP="00DB3263">
            <w:pPr>
              <w:snapToGrid w:val="0"/>
              <w:ind w:left="200" w:hangingChars="100" w:hanging="200"/>
              <w:jc w:val="both"/>
              <w:rPr>
                <w:rFonts w:ascii="標楷體" w:hAnsi="標楷體"/>
                <w:color w:val="000000" w:themeColor="text1"/>
                <w:sz w:val="20"/>
              </w:rPr>
            </w:pPr>
            <w:r>
              <w:rPr>
                <w:rFonts w:ascii="標楷體" w:hAnsi="標楷體"/>
                <w:color w:val="000000" w:themeColor="text1"/>
                <w:sz w:val="20"/>
              </w:rPr>
              <w:t>7</w:t>
            </w:r>
            <w:r w:rsidRPr="00A663BF">
              <w:rPr>
                <w:rFonts w:ascii="標楷體" w:hAnsi="標楷體" w:hint="eastAsia"/>
                <w:color w:val="000000" w:themeColor="text1"/>
                <w:sz w:val="20"/>
              </w:rPr>
              <w:t>.</w:t>
            </w:r>
            <w:r w:rsidR="00DF2BA2" w:rsidRPr="00A663BF">
              <w:rPr>
                <w:rFonts w:ascii="標楷體" w:hAnsi="標楷體" w:hint="eastAsia"/>
                <w:color w:val="000000" w:themeColor="text1"/>
                <w:sz w:val="20"/>
              </w:rPr>
              <w:t>經費支用辦法尚未確定、或計畫歷經多次招標未成、或工程因承包商營運問題，或與承包商訴訟中及其他應付款項尚待支付</w:t>
            </w:r>
            <w:r w:rsidRPr="00A663BF">
              <w:rPr>
                <w:rFonts w:ascii="標楷體" w:hAnsi="標楷體" w:hint="eastAsia"/>
                <w:color w:val="000000" w:themeColor="text1"/>
                <w:spacing w:val="-4"/>
                <w:sz w:val="20"/>
              </w:rPr>
              <w:t>。</w:t>
            </w:r>
          </w:p>
        </w:tc>
        <w:tc>
          <w:tcPr>
            <w:tcW w:w="572" w:type="pct"/>
            <w:tcBorders>
              <w:top w:val="nil"/>
              <w:left w:val="single" w:sz="4" w:space="0" w:color="auto"/>
              <w:bottom w:val="nil"/>
              <w:right w:val="single" w:sz="4" w:space="0" w:color="auto"/>
            </w:tcBorders>
            <w:shd w:val="clear" w:color="auto" w:fill="D7F1E5"/>
            <w:vAlign w:val="center"/>
          </w:tcPr>
          <w:p w14:paraId="36FF8F2D" w14:textId="0AAC0E7C" w:rsidR="00DB3263" w:rsidRPr="00DB3263" w:rsidRDefault="0010594E" w:rsidP="00DB3263">
            <w:pPr>
              <w:widowControl/>
              <w:snapToGrid w:val="0"/>
              <w:jc w:val="right"/>
              <w:rPr>
                <w:rFonts w:ascii="標楷體" w:hAnsi="標楷體"/>
                <w:color w:val="000000" w:themeColor="text1"/>
                <w:sz w:val="20"/>
              </w:rPr>
            </w:pPr>
            <w:r>
              <w:rPr>
                <w:rFonts w:ascii="標楷體" w:hAnsi="標楷體"/>
                <w:color w:val="000000" w:themeColor="text1"/>
                <w:sz w:val="20"/>
              </w:rPr>
              <w:t>17,128</w:t>
            </w:r>
          </w:p>
        </w:tc>
        <w:tc>
          <w:tcPr>
            <w:tcW w:w="429" w:type="pct"/>
            <w:tcBorders>
              <w:top w:val="nil"/>
              <w:left w:val="single" w:sz="4" w:space="0" w:color="auto"/>
              <w:bottom w:val="nil"/>
              <w:right w:val="single" w:sz="4" w:space="0" w:color="auto"/>
            </w:tcBorders>
            <w:shd w:val="clear" w:color="auto" w:fill="D7F1E5"/>
            <w:vAlign w:val="center"/>
          </w:tcPr>
          <w:p w14:paraId="05249229" w14:textId="69B68F57"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1</w:t>
            </w:r>
            <w:r>
              <w:rPr>
                <w:rFonts w:ascii="標楷體" w:hAnsi="標楷體"/>
                <w:color w:val="000000" w:themeColor="text1"/>
                <w:sz w:val="20"/>
              </w:rPr>
              <w:t>.08</w:t>
            </w:r>
          </w:p>
        </w:tc>
        <w:tc>
          <w:tcPr>
            <w:tcW w:w="643" w:type="pct"/>
            <w:tcBorders>
              <w:top w:val="nil"/>
              <w:left w:val="single" w:sz="4" w:space="0" w:color="auto"/>
              <w:bottom w:val="nil"/>
              <w:right w:val="single" w:sz="4" w:space="0" w:color="auto"/>
            </w:tcBorders>
            <w:shd w:val="clear" w:color="auto" w:fill="D7F1E5"/>
            <w:vAlign w:val="center"/>
          </w:tcPr>
          <w:p w14:paraId="6707D614" w14:textId="6EE301DC"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1</w:t>
            </w:r>
            <w:r>
              <w:rPr>
                <w:rFonts w:ascii="標楷體" w:hAnsi="標楷體"/>
                <w:color w:val="000000" w:themeColor="text1"/>
                <w:sz w:val="20"/>
              </w:rPr>
              <w:t>3,003</w:t>
            </w:r>
          </w:p>
        </w:tc>
        <w:tc>
          <w:tcPr>
            <w:tcW w:w="573" w:type="pct"/>
            <w:tcBorders>
              <w:top w:val="nil"/>
              <w:left w:val="single" w:sz="4" w:space="0" w:color="auto"/>
              <w:bottom w:val="nil"/>
              <w:right w:val="single" w:sz="4" w:space="0" w:color="auto"/>
            </w:tcBorders>
            <w:shd w:val="clear" w:color="auto" w:fill="D7F1E5"/>
            <w:vAlign w:val="center"/>
          </w:tcPr>
          <w:p w14:paraId="32ACBD65" w14:textId="16B9A37C"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4</w:t>
            </w:r>
            <w:r>
              <w:rPr>
                <w:rFonts w:ascii="標楷體" w:hAnsi="標楷體"/>
                <w:color w:val="000000" w:themeColor="text1"/>
                <w:sz w:val="20"/>
              </w:rPr>
              <w:t>,125</w:t>
            </w:r>
          </w:p>
        </w:tc>
        <w:tc>
          <w:tcPr>
            <w:tcW w:w="641" w:type="pct"/>
            <w:tcBorders>
              <w:top w:val="nil"/>
              <w:left w:val="single" w:sz="4" w:space="0" w:color="auto"/>
              <w:bottom w:val="nil"/>
              <w:right w:val="single" w:sz="4" w:space="0" w:color="auto"/>
            </w:tcBorders>
            <w:shd w:val="clear" w:color="auto" w:fill="D7F1E5"/>
            <w:vAlign w:val="center"/>
          </w:tcPr>
          <w:p w14:paraId="27EA9666" w14:textId="41855B8B" w:rsidR="00DB3263" w:rsidRPr="00DB3263" w:rsidRDefault="00DB3263" w:rsidP="00DB3263">
            <w:pPr>
              <w:widowControl/>
              <w:snapToGrid w:val="0"/>
              <w:jc w:val="right"/>
              <w:rPr>
                <w:rFonts w:ascii="標楷體" w:hAnsi="標楷體"/>
                <w:color w:val="000000" w:themeColor="text1"/>
                <w:sz w:val="20"/>
              </w:rPr>
            </w:pPr>
            <w:r w:rsidRPr="00DB3263">
              <w:rPr>
                <w:rFonts w:ascii="標楷體" w:hAnsi="標楷體" w:hint="eastAsia"/>
                <w:color w:val="000000" w:themeColor="text1"/>
                <w:sz w:val="20"/>
              </w:rPr>
              <w:t>－</w:t>
            </w:r>
          </w:p>
        </w:tc>
      </w:tr>
      <w:tr w:rsidR="00DB3263" w:rsidRPr="00A663BF" w14:paraId="2CA1E517" w14:textId="77777777" w:rsidTr="001449A9">
        <w:trPr>
          <w:trHeight w:hRule="exact" w:val="499"/>
        </w:trPr>
        <w:tc>
          <w:tcPr>
            <w:tcW w:w="2143" w:type="pct"/>
            <w:tcBorders>
              <w:top w:val="nil"/>
              <w:left w:val="single" w:sz="4" w:space="0" w:color="auto"/>
              <w:bottom w:val="single" w:sz="4" w:space="0" w:color="auto"/>
              <w:right w:val="single" w:sz="4" w:space="0" w:color="auto"/>
            </w:tcBorders>
            <w:vAlign w:val="center"/>
          </w:tcPr>
          <w:p w14:paraId="7DE89D33" w14:textId="3415ABA7" w:rsidR="00DB3263" w:rsidRPr="00A663BF" w:rsidRDefault="00DB3263" w:rsidP="00DB3263">
            <w:pPr>
              <w:snapToGrid w:val="0"/>
              <w:ind w:left="200" w:hangingChars="100" w:hanging="200"/>
              <w:jc w:val="both"/>
              <w:rPr>
                <w:rFonts w:ascii="標楷體" w:hAnsi="標楷體"/>
                <w:color w:val="000000" w:themeColor="text1"/>
                <w:sz w:val="20"/>
              </w:rPr>
            </w:pPr>
            <w:r>
              <w:rPr>
                <w:rFonts w:ascii="標楷體" w:hAnsi="標楷體"/>
                <w:color w:val="000000" w:themeColor="text1"/>
                <w:sz w:val="20"/>
              </w:rPr>
              <w:t>8</w:t>
            </w:r>
            <w:r w:rsidRPr="00A663BF">
              <w:rPr>
                <w:rFonts w:ascii="標楷體" w:hAnsi="標楷體" w:hint="eastAsia"/>
                <w:color w:val="000000" w:themeColor="text1"/>
                <w:sz w:val="20"/>
              </w:rPr>
              <w:t>.其他零星計畫之保留款。</w:t>
            </w:r>
          </w:p>
        </w:tc>
        <w:tc>
          <w:tcPr>
            <w:tcW w:w="572" w:type="pct"/>
            <w:tcBorders>
              <w:top w:val="nil"/>
              <w:left w:val="single" w:sz="4" w:space="0" w:color="auto"/>
              <w:bottom w:val="single" w:sz="4" w:space="0" w:color="auto"/>
              <w:right w:val="single" w:sz="4" w:space="0" w:color="auto"/>
            </w:tcBorders>
            <w:vAlign w:val="center"/>
          </w:tcPr>
          <w:p w14:paraId="5FE3B093" w14:textId="23FE67CC" w:rsidR="00DB3263" w:rsidRPr="00DB3263" w:rsidRDefault="0010594E" w:rsidP="00DB3263">
            <w:pPr>
              <w:widowControl/>
              <w:snapToGrid w:val="0"/>
              <w:jc w:val="right"/>
              <w:rPr>
                <w:rFonts w:ascii="標楷體" w:hAnsi="標楷體"/>
                <w:color w:val="000000" w:themeColor="text1"/>
                <w:sz w:val="20"/>
              </w:rPr>
            </w:pPr>
            <w:r>
              <w:rPr>
                <w:rFonts w:ascii="標楷體" w:hAnsi="標楷體"/>
                <w:color w:val="000000" w:themeColor="text1"/>
                <w:sz w:val="20"/>
              </w:rPr>
              <w:t>10,159</w:t>
            </w:r>
          </w:p>
        </w:tc>
        <w:tc>
          <w:tcPr>
            <w:tcW w:w="429" w:type="pct"/>
            <w:tcBorders>
              <w:top w:val="nil"/>
              <w:left w:val="single" w:sz="4" w:space="0" w:color="auto"/>
              <w:bottom w:val="single" w:sz="4" w:space="0" w:color="auto"/>
              <w:right w:val="single" w:sz="4" w:space="0" w:color="auto"/>
            </w:tcBorders>
            <w:vAlign w:val="center"/>
          </w:tcPr>
          <w:p w14:paraId="3CF9EBC4" w14:textId="714849A6"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0</w:t>
            </w:r>
            <w:r>
              <w:rPr>
                <w:rFonts w:ascii="標楷體" w:hAnsi="標楷體"/>
                <w:color w:val="000000" w:themeColor="text1"/>
                <w:sz w:val="20"/>
              </w:rPr>
              <w:t>.64</w:t>
            </w:r>
          </w:p>
        </w:tc>
        <w:tc>
          <w:tcPr>
            <w:tcW w:w="643" w:type="pct"/>
            <w:tcBorders>
              <w:top w:val="nil"/>
              <w:left w:val="single" w:sz="4" w:space="0" w:color="auto"/>
              <w:bottom w:val="single" w:sz="4" w:space="0" w:color="auto"/>
              <w:right w:val="single" w:sz="4" w:space="0" w:color="auto"/>
            </w:tcBorders>
            <w:vAlign w:val="center"/>
          </w:tcPr>
          <w:p w14:paraId="5AD69B6A" w14:textId="42E977CF" w:rsidR="00DB3263" w:rsidRPr="00DB3263" w:rsidRDefault="0010594E" w:rsidP="00DB3263">
            <w:pPr>
              <w:widowControl/>
              <w:snapToGrid w:val="0"/>
              <w:jc w:val="right"/>
              <w:rPr>
                <w:rFonts w:ascii="標楷體" w:hAnsi="標楷體"/>
                <w:color w:val="000000" w:themeColor="text1"/>
                <w:sz w:val="20"/>
              </w:rPr>
            </w:pPr>
            <w:r>
              <w:rPr>
                <w:rFonts w:ascii="標楷體" w:hAnsi="標楷體" w:hint="eastAsia"/>
                <w:color w:val="000000" w:themeColor="text1"/>
                <w:sz w:val="20"/>
              </w:rPr>
              <w:t>6</w:t>
            </w:r>
            <w:r>
              <w:rPr>
                <w:rFonts w:ascii="標楷體" w:hAnsi="標楷體"/>
                <w:color w:val="000000" w:themeColor="text1"/>
                <w:sz w:val="20"/>
              </w:rPr>
              <w:t>25</w:t>
            </w:r>
          </w:p>
        </w:tc>
        <w:tc>
          <w:tcPr>
            <w:tcW w:w="573" w:type="pct"/>
            <w:tcBorders>
              <w:top w:val="nil"/>
              <w:left w:val="single" w:sz="4" w:space="0" w:color="auto"/>
              <w:bottom w:val="single" w:sz="4" w:space="0" w:color="auto"/>
              <w:right w:val="single" w:sz="4" w:space="0" w:color="auto"/>
            </w:tcBorders>
            <w:vAlign w:val="center"/>
          </w:tcPr>
          <w:p w14:paraId="761509D8" w14:textId="6A3C5F93" w:rsidR="00DB3263" w:rsidRPr="00DB3263" w:rsidRDefault="0010594E" w:rsidP="00DB3263">
            <w:pPr>
              <w:widowControl/>
              <w:snapToGrid w:val="0"/>
              <w:jc w:val="right"/>
              <w:rPr>
                <w:rFonts w:ascii="標楷體" w:hAnsi="標楷體"/>
                <w:color w:val="000000" w:themeColor="text1"/>
                <w:sz w:val="20"/>
              </w:rPr>
            </w:pPr>
            <w:r>
              <w:rPr>
                <w:rFonts w:ascii="標楷體" w:hAnsi="標楷體"/>
                <w:color w:val="000000" w:themeColor="text1"/>
                <w:sz w:val="20"/>
              </w:rPr>
              <w:t>9,533</w:t>
            </w:r>
          </w:p>
        </w:tc>
        <w:tc>
          <w:tcPr>
            <w:tcW w:w="641" w:type="pct"/>
            <w:tcBorders>
              <w:top w:val="nil"/>
              <w:left w:val="single" w:sz="4" w:space="0" w:color="auto"/>
              <w:bottom w:val="single" w:sz="4" w:space="0" w:color="auto"/>
              <w:right w:val="single" w:sz="4" w:space="0" w:color="auto"/>
            </w:tcBorders>
            <w:vAlign w:val="center"/>
          </w:tcPr>
          <w:p w14:paraId="2027A998" w14:textId="679F7AB2" w:rsidR="00DB3263" w:rsidRPr="00DB3263" w:rsidRDefault="0010594E" w:rsidP="00DB3263">
            <w:pPr>
              <w:widowControl/>
              <w:snapToGrid w:val="0"/>
              <w:jc w:val="right"/>
              <w:rPr>
                <w:rFonts w:ascii="標楷體" w:hAnsi="標楷體"/>
                <w:color w:val="000000" w:themeColor="text1"/>
                <w:sz w:val="20"/>
              </w:rPr>
            </w:pPr>
            <w:r w:rsidRPr="00DB3263">
              <w:rPr>
                <w:rFonts w:ascii="標楷體" w:hAnsi="標楷體" w:hint="eastAsia"/>
                <w:color w:val="000000" w:themeColor="text1"/>
                <w:sz w:val="20"/>
              </w:rPr>
              <w:t>－</w:t>
            </w:r>
          </w:p>
        </w:tc>
      </w:tr>
    </w:tbl>
    <w:p w14:paraId="04B0CBCD" w14:textId="227DB229" w:rsidR="00E63439" w:rsidRDefault="00E63439" w:rsidP="00E63439">
      <w:pPr>
        <w:spacing w:line="500" w:lineRule="exact"/>
        <w:jc w:val="center"/>
        <w:rPr>
          <w:rFonts w:ascii="標楷體" w:hAnsi="標楷體"/>
          <w:b/>
          <w:color w:val="000000" w:themeColor="text1"/>
          <w:sz w:val="24"/>
          <w:szCs w:val="24"/>
        </w:rPr>
      </w:pPr>
      <w:bookmarkStart w:id="2" w:name="_Hlk201598775"/>
      <w:r w:rsidRPr="00A663BF">
        <w:rPr>
          <w:rFonts w:ascii="標楷體" w:hAnsi="標楷體" w:hint="eastAsia"/>
          <w:b/>
          <w:color w:val="000000" w:themeColor="text1"/>
          <w:sz w:val="24"/>
          <w:szCs w:val="24"/>
        </w:rPr>
        <w:t>表4　歲出應付</w:t>
      </w:r>
      <w:proofErr w:type="gramStart"/>
      <w:r w:rsidRPr="00A663BF">
        <w:rPr>
          <w:rFonts w:ascii="標楷體" w:hAnsi="標楷體" w:hint="eastAsia"/>
          <w:b/>
          <w:color w:val="000000" w:themeColor="text1"/>
          <w:sz w:val="24"/>
          <w:szCs w:val="24"/>
        </w:rPr>
        <w:t>保留數彙計</w:t>
      </w:r>
      <w:proofErr w:type="gramEnd"/>
      <w:r w:rsidRPr="00A663BF">
        <w:rPr>
          <w:rFonts w:ascii="標楷體" w:hAnsi="標楷體" w:hint="eastAsia"/>
          <w:b/>
          <w:color w:val="000000" w:themeColor="text1"/>
          <w:sz w:val="24"/>
          <w:szCs w:val="24"/>
        </w:rPr>
        <w:t>（機關別）</w:t>
      </w:r>
    </w:p>
    <w:p w14:paraId="0D872E53" w14:textId="77777777" w:rsidR="00E63439" w:rsidRPr="00A663BF" w:rsidRDefault="00E63439" w:rsidP="00E63439">
      <w:pPr>
        <w:snapToGrid w:val="0"/>
        <w:spacing w:line="240" w:lineRule="exact"/>
        <w:ind w:firstLineChars="3200" w:firstLine="6400"/>
        <w:jc w:val="right"/>
        <w:rPr>
          <w:rFonts w:ascii="標楷體" w:hAnsi="標楷體"/>
          <w:color w:val="000000" w:themeColor="text1"/>
          <w:sz w:val="20"/>
        </w:rPr>
      </w:pPr>
      <w:r w:rsidRPr="00A663BF">
        <w:rPr>
          <w:rFonts w:ascii="標楷體" w:hAnsi="標楷體" w:hint="eastAsia"/>
          <w:color w:val="000000" w:themeColor="text1"/>
          <w:sz w:val="20"/>
        </w:rPr>
        <w:t>單位：新臺幣千元、</w:t>
      </w:r>
      <w:r w:rsidRPr="00A663BF">
        <w:rPr>
          <w:rFonts w:ascii="標楷體" w:hAnsi="標楷體"/>
          <w:color w:val="000000" w:themeColor="text1"/>
          <w:sz w:val="20"/>
        </w:rPr>
        <w:t>％</w:t>
      </w:r>
    </w:p>
    <w:tbl>
      <w:tblPr>
        <w:tblW w:w="5000" w:type="pct"/>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3"/>
        <w:gridCol w:w="1233"/>
        <w:gridCol w:w="1189"/>
        <w:gridCol w:w="813"/>
        <w:gridCol w:w="1764"/>
        <w:gridCol w:w="1219"/>
        <w:gridCol w:w="1162"/>
        <w:gridCol w:w="829"/>
      </w:tblGrid>
      <w:tr w:rsidR="00E63439" w:rsidRPr="00A663BF" w14:paraId="4A58C9A1" w14:textId="77777777" w:rsidTr="00A63AAF">
        <w:trPr>
          <w:trHeight w:val="340"/>
          <w:jc w:val="center"/>
        </w:trPr>
        <w:tc>
          <w:tcPr>
            <w:tcW w:w="859" w:type="pct"/>
            <w:vMerge w:val="restart"/>
            <w:tcBorders>
              <w:top w:val="single" w:sz="4" w:space="0" w:color="auto"/>
            </w:tcBorders>
            <w:shd w:val="clear" w:color="auto" w:fill="B2E4CD"/>
            <w:vAlign w:val="center"/>
          </w:tcPr>
          <w:p w14:paraId="1608D822" w14:textId="77777777" w:rsidR="00E63439" w:rsidRPr="00A663BF" w:rsidRDefault="00E63439" w:rsidP="00A63AAF">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主管機關</w:t>
            </w:r>
          </w:p>
          <w:p w14:paraId="6C5849BF" w14:textId="77777777" w:rsidR="00E63439" w:rsidRPr="00A663BF" w:rsidRDefault="00E63439" w:rsidP="00A63AAF">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（計畫）名稱</w:t>
            </w:r>
          </w:p>
        </w:tc>
        <w:tc>
          <w:tcPr>
            <w:tcW w:w="622" w:type="pct"/>
            <w:vMerge w:val="restart"/>
            <w:tcBorders>
              <w:top w:val="single" w:sz="4" w:space="0" w:color="auto"/>
            </w:tcBorders>
            <w:shd w:val="clear" w:color="auto" w:fill="B2E4CD"/>
            <w:vAlign w:val="center"/>
          </w:tcPr>
          <w:p w14:paraId="12120379" w14:textId="77777777" w:rsidR="00E63439" w:rsidRPr="00A663BF" w:rsidRDefault="00E63439" w:rsidP="00A63AAF">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預算數</w:t>
            </w:r>
          </w:p>
        </w:tc>
        <w:tc>
          <w:tcPr>
            <w:tcW w:w="1010" w:type="pct"/>
            <w:gridSpan w:val="2"/>
            <w:tcBorders>
              <w:top w:val="single" w:sz="4" w:space="0" w:color="auto"/>
              <w:right w:val="double" w:sz="4" w:space="0" w:color="auto"/>
            </w:tcBorders>
            <w:shd w:val="clear" w:color="auto" w:fill="B2E4CD"/>
            <w:vAlign w:val="center"/>
          </w:tcPr>
          <w:p w14:paraId="581BFFC3" w14:textId="77777777" w:rsidR="00E63439" w:rsidRPr="00A663BF" w:rsidRDefault="00E63439" w:rsidP="00A63AAF">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應付保留數</w:t>
            </w:r>
          </w:p>
        </w:tc>
        <w:tc>
          <w:tcPr>
            <w:tcW w:w="890" w:type="pct"/>
            <w:vMerge w:val="restart"/>
            <w:tcBorders>
              <w:top w:val="single" w:sz="4" w:space="0" w:color="auto"/>
              <w:left w:val="double" w:sz="4" w:space="0" w:color="auto"/>
            </w:tcBorders>
            <w:shd w:val="clear" w:color="auto" w:fill="B2E4CD"/>
            <w:vAlign w:val="center"/>
          </w:tcPr>
          <w:p w14:paraId="452FCEA1" w14:textId="77777777" w:rsidR="00E63439" w:rsidRPr="00A663BF" w:rsidRDefault="00E63439" w:rsidP="00A63AAF">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主管機關</w:t>
            </w:r>
          </w:p>
          <w:p w14:paraId="5616DAD1" w14:textId="77777777" w:rsidR="00E63439" w:rsidRPr="00A663BF" w:rsidRDefault="00E63439" w:rsidP="00A63AAF">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（計畫）名稱</w:t>
            </w:r>
          </w:p>
        </w:tc>
        <w:tc>
          <w:tcPr>
            <w:tcW w:w="615" w:type="pct"/>
            <w:vMerge w:val="restart"/>
            <w:tcBorders>
              <w:top w:val="single" w:sz="4" w:space="0" w:color="auto"/>
            </w:tcBorders>
            <w:shd w:val="clear" w:color="auto" w:fill="B2E4CD"/>
            <w:vAlign w:val="center"/>
          </w:tcPr>
          <w:p w14:paraId="45D56615" w14:textId="77777777" w:rsidR="00E63439" w:rsidRPr="00A663BF" w:rsidRDefault="00E63439" w:rsidP="00A63AAF">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預算數</w:t>
            </w:r>
          </w:p>
        </w:tc>
        <w:tc>
          <w:tcPr>
            <w:tcW w:w="1004" w:type="pct"/>
            <w:gridSpan w:val="2"/>
            <w:tcBorders>
              <w:top w:val="single" w:sz="4" w:space="0" w:color="auto"/>
            </w:tcBorders>
            <w:shd w:val="clear" w:color="auto" w:fill="B2E4CD"/>
            <w:vAlign w:val="center"/>
          </w:tcPr>
          <w:p w14:paraId="26BA0B86" w14:textId="77777777" w:rsidR="00E63439" w:rsidRPr="00A663BF" w:rsidRDefault="00E63439" w:rsidP="00A63AAF">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應付保留數</w:t>
            </w:r>
          </w:p>
        </w:tc>
      </w:tr>
      <w:tr w:rsidR="00E63439" w:rsidRPr="00A663BF" w14:paraId="2E7747E6" w14:textId="77777777" w:rsidTr="00A63AAF">
        <w:trPr>
          <w:trHeight w:val="340"/>
          <w:jc w:val="center"/>
        </w:trPr>
        <w:tc>
          <w:tcPr>
            <w:tcW w:w="859" w:type="pct"/>
            <w:vMerge/>
            <w:tcBorders>
              <w:top w:val="single" w:sz="4" w:space="0" w:color="auto"/>
              <w:bottom w:val="single" w:sz="4" w:space="0" w:color="auto"/>
            </w:tcBorders>
            <w:shd w:val="clear" w:color="auto" w:fill="B2E4CD"/>
            <w:vAlign w:val="center"/>
          </w:tcPr>
          <w:p w14:paraId="4B3BF6EF" w14:textId="77777777" w:rsidR="00E63439" w:rsidRPr="00A663BF" w:rsidRDefault="00E63439" w:rsidP="00A63AAF">
            <w:pPr>
              <w:autoSpaceDE w:val="0"/>
              <w:autoSpaceDN w:val="0"/>
              <w:snapToGrid w:val="0"/>
              <w:jc w:val="distribute"/>
              <w:rPr>
                <w:rFonts w:ascii="標楷體" w:hAnsi="標楷體"/>
                <w:color w:val="000000" w:themeColor="text1"/>
                <w:sz w:val="20"/>
              </w:rPr>
            </w:pPr>
          </w:p>
        </w:tc>
        <w:tc>
          <w:tcPr>
            <w:tcW w:w="622" w:type="pct"/>
            <w:vMerge/>
            <w:tcBorders>
              <w:top w:val="single" w:sz="4" w:space="0" w:color="auto"/>
              <w:bottom w:val="single" w:sz="4" w:space="0" w:color="auto"/>
            </w:tcBorders>
            <w:shd w:val="clear" w:color="auto" w:fill="B2E4CD"/>
            <w:vAlign w:val="center"/>
          </w:tcPr>
          <w:p w14:paraId="567D19AC" w14:textId="77777777" w:rsidR="00E63439" w:rsidRPr="00A663BF" w:rsidRDefault="00E63439" w:rsidP="00A63AAF">
            <w:pPr>
              <w:autoSpaceDE w:val="0"/>
              <w:autoSpaceDN w:val="0"/>
              <w:snapToGrid w:val="0"/>
              <w:jc w:val="distribute"/>
              <w:rPr>
                <w:rFonts w:ascii="標楷體" w:hAnsi="標楷體"/>
                <w:color w:val="000000" w:themeColor="text1"/>
                <w:sz w:val="20"/>
              </w:rPr>
            </w:pPr>
          </w:p>
        </w:tc>
        <w:tc>
          <w:tcPr>
            <w:tcW w:w="600" w:type="pct"/>
            <w:tcBorders>
              <w:top w:val="single" w:sz="4" w:space="0" w:color="auto"/>
              <w:bottom w:val="single" w:sz="4" w:space="0" w:color="auto"/>
            </w:tcBorders>
            <w:shd w:val="clear" w:color="auto" w:fill="B2E4CD"/>
            <w:vAlign w:val="center"/>
          </w:tcPr>
          <w:p w14:paraId="184EB613" w14:textId="77777777" w:rsidR="00E63439" w:rsidRPr="00A663BF" w:rsidRDefault="00E63439" w:rsidP="00A63AAF">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金額</w:t>
            </w:r>
          </w:p>
        </w:tc>
        <w:tc>
          <w:tcPr>
            <w:tcW w:w="410" w:type="pct"/>
            <w:tcBorders>
              <w:top w:val="single" w:sz="4" w:space="0" w:color="auto"/>
              <w:bottom w:val="single" w:sz="4" w:space="0" w:color="auto"/>
              <w:right w:val="double" w:sz="4" w:space="0" w:color="auto"/>
            </w:tcBorders>
            <w:shd w:val="clear" w:color="auto" w:fill="B2E4CD"/>
            <w:vAlign w:val="center"/>
          </w:tcPr>
          <w:p w14:paraId="1EABC189" w14:textId="77777777" w:rsidR="00E63439" w:rsidRPr="00A663BF" w:rsidRDefault="00E63439" w:rsidP="00A63AAF">
            <w:pPr>
              <w:autoSpaceDE w:val="0"/>
              <w:autoSpaceDN w:val="0"/>
              <w:snapToGrid w:val="0"/>
              <w:ind w:leftChars="-5" w:left="-14" w:rightChars="5" w:right="14"/>
              <w:jc w:val="distribute"/>
              <w:rPr>
                <w:rFonts w:ascii="標楷體" w:hAnsi="標楷體"/>
                <w:color w:val="000000" w:themeColor="text1"/>
                <w:spacing w:val="-10"/>
                <w:sz w:val="20"/>
              </w:rPr>
            </w:pPr>
            <w:r w:rsidRPr="00A663BF">
              <w:rPr>
                <w:rFonts w:ascii="標楷體" w:hAnsi="標楷體" w:hint="eastAsia"/>
                <w:color w:val="000000" w:themeColor="text1"/>
                <w:spacing w:val="-10"/>
                <w:sz w:val="20"/>
              </w:rPr>
              <w:t>占預算數</w:t>
            </w:r>
          </w:p>
          <w:p w14:paraId="3E2C54F3" w14:textId="77777777" w:rsidR="00E63439" w:rsidRPr="00A663BF" w:rsidRDefault="00E63439" w:rsidP="00A63AAF">
            <w:pPr>
              <w:autoSpaceDE w:val="0"/>
              <w:autoSpaceDN w:val="0"/>
              <w:snapToGrid w:val="0"/>
              <w:jc w:val="distribute"/>
              <w:rPr>
                <w:rFonts w:ascii="標楷體" w:hAnsi="標楷體"/>
                <w:color w:val="000000" w:themeColor="text1"/>
                <w:spacing w:val="-14"/>
                <w:sz w:val="20"/>
              </w:rPr>
            </w:pPr>
            <w:r w:rsidRPr="00A663BF">
              <w:rPr>
                <w:rFonts w:ascii="標楷體" w:hAnsi="標楷體" w:hint="eastAsia"/>
                <w:color w:val="000000" w:themeColor="text1"/>
                <w:spacing w:val="-14"/>
                <w:sz w:val="20"/>
              </w:rPr>
              <w:t>比率</w:t>
            </w:r>
          </w:p>
        </w:tc>
        <w:tc>
          <w:tcPr>
            <w:tcW w:w="890" w:type="pct"/>
            <w:vMerge/>
            <w:tcBorders>
              <w:top w:val="single" w:sz="4" w:space="0" w:color="auto"/>
              <w:left w:val="double" w:sz="4" w:space="0" w:color="auto"/>
              <w:bottom w:val="single" w:sz="4" w:space="0" w:color="auto"/>
            </w:tcBorders>
            <w:shd w:val="clear" w:color="auto" w:fill="B2E4CD"/>
            <w:vAlign w:val="center"/>
          </w:tcPr>
          <w:p w14:paraId="45C3C040" w14:textId="77777777" w:rsidR="00E63439" w:rsidRPr="00A663BF" w:rsidRDefault="00E63439" w:rsidP="00A63AAF">
            <w:pPr>
              <w:autoSpaceDE w:val="0"/>
              <w:autoSpaceDN w:val="0"/>
              <w:snapToGrid w:val="0"/>
              <w:jc w:val="distribute"/>
              <w:rPr>
                <w:rFonts w:ascii="標楷體" w:hAnsi="標楷體"/>
                <w:color w:val="000000" w:themeColor="text1"/>
                <w:sz w:val="20"/>
              </w:rPr>
            </w:pPr>
          </w:p>
        </w:tc>
        <w:tc>
          <w:tcPr>
            <w:tcW w:w="615" w:type="pct"/>
            <w:vMerge/>
            <w:tcBorders>
              <w:top w:val="single" w:sz="4" w:space="0" w:color="auto"/>
              <w:bottom w:val="single" w:sz="4" w:space="0" w:color="auto"/>
            </w:tcBorders>
            <w:shd w:val="clear" w:color="auto" w:fill="B2E4CD"/>
            <w:vAlign w:val="center"/>
          </w:tcPr>
          <w:p w14:paraId="01B32627" w14:textId="77777777" w:rsidR="00E63439" w:rsidRPr="00A663BF" w:rsidRDefault="00E63439" w:rsidP="00A63AAF">
            <w:pPr>
              <w:autoSpaceDE w:val="0"/>
              <w:autoSpaceDN w:val="0"/>
              <w:snapToGrid w:val="0"/>
              <w:jc w:val="distribute"/>
              <w:rPr>
                <w:rFonts w:ascii="標楷體" w:hAnsi="標楷體"/>
                <w:color w:val="000000" w:themeColor="text1"/>
                <w:sz w:val="20"/>
              </w:rPr>
            </w:pPr>
          </w:p>
        </w:tc>
        <w:tc>
          <w:tcPr>
            <w:tcW w:w="586" w:type="pct"/>
            <w:tcBorders>
              <w:top w:val="single" w:sz="4" w:space="0" w:color="auto"/>
              <w:bottom w:val="single" w:sz="4" w:space="0" w:color="auto"/>
            </w:tcBorders>
            <w:shd w:val="clear" w:color="auto" w:fill="B2E4CD"/>
            <w:vAlign w:val="center"/>
          </w:tcPr>
          <w:p w14:paraId="50CB63E8" w14:textId="77777777" w:rsidR="00E63439" w:rsidRPr="00A663BF" w:rsidRDefault="00E63439" w:rsidP="00A63AAF">
            <w:pPr>
              <w:autoSpaceDE w:val="0"/>
              <w:autoSpaceDN w:val="0"/>
              <w:snapToGrid w:val="0"/>
              <w:jc w:val="distribute"/>
              <w:rPr>
                <w:rFonts w:ascii="標楷體" w:hAnsi="標楷體"/>
                <w:color w:val="000000" w:themeColor="text1"/>
                <w:sz w:val="20"/>
              </w:rPr>
            </w:pPr>
            <w:r w:rsidRPr="00A663BF">
              <w:rPr>
                <w:rFonts w:ascii="標楷體" w:hAnsi="標楷體" w:hint="eastAsia"/>
                <w:color w:val="000000" w:themeColor="text1"/>
                <w:sz w:val="20"/>
              </w:rPr>
              <w:t>金額</w:t>
            </w:r>
          </w:p>
        </w:tc>
        <w:tc>
          <w:tcPr>
            <w:tcW w:w="418" w:type="pct"/>
            <w:tcBorders>
              <w:top w:val="single" w:sz="4" w:space="0" w:color="auto"/>
              <w:bottom w:val="single" w:sz="4" w:space="0" w:color="auto"/>
            </w:tcBorders>
            <w:shd w:val="clear" w:color="auto" w:fill="B2E4CD"/>
            <w:vAlign w:val="center"/>
          </w:tcPr>
          <w:p w14:paraId="25C4AEE6" w14:textId="77777777" w:rsidR="00E63439" w:rsidRPr="00A663BF" w:rsidRDefault="00E63439" w:rsidP="00A63AAF">
            <w:pPr>
              <w:autoSpaceDE w:val="0"/>
              <w:autoSpaceDN w:val="0"/>
              <w:snapToGrid w:val="0"/>
              <w:ind w:leftChars="-5" w:left="-14" w:rightChars="5" w:right="14"/>
              <w:jc w:val="distribute"/>
              <w:rPr>
                <w:rFonts w:ascii="標楷體" w:hAnsi="標楷體"/>
                <w:color w:val="000000" w:themeColor="text1"/>
                <w:spacing w:val="-10"/>
                <w:sz w:val="20"/>
              </w:rPr>
            </w:pPr>
            <w:r w:rsidRPr="00A663BF">
              <w:rPr>
                <w:rFonts w:ascii="標楷體" w:hAnsi="標楷體" w:hint="eastAsia"/>
                <w:color w:val="000000" w:themeColor="text1"/>
                <w:spacing w:val="-10"/>
                <w:sz w:val="20"/>
              </w:rPr>
              <w:t>占預算數</w:t>
            </w:r>
          </w:p>
          <w:p w14:paraId="05768274" w14:textId="77777777" w:rsidR="00E63439" w:rsidRPr="00A663BF" w:rsidRDefault="00E63439" w:rsidP="00A63AAF">
            <w:pPr>
              <w:autoSpaceDE w:val="0"/>
              <w:autoSpaceDN w:val="0"/>
              <w:snapToGrid w:val="0"/>
              <w:jc w:val="distribute"/>
              <w:rPr>
                <w:rFonts w:ascii="標楷體" w:hAnsi="標楷體"/>
                <w:color w:val="000000" w:themeColor="text1"/>
                <w:spacing w:val="-8"/>
                <w:sz w:val="20"/>
              </w:rPr>
            </w:pPr>
            <w:r w:rsidRPr="00A663BF">
              <w:rPr>
                <w:rFonts w:ascii="標楷體" w:hAnsi="標楷體" w:hint="eastAsia"/>
                <w:color w:val="000000" w:themeColor="text1"/>
                <w:spacing w:val="-14"/>
                <w:sz w:val="20"/>
              </w:rPr>
              <w:t>比率</w:t>
            </w:r>
          </w:p>
        </w:tc>
      </w:tr>
      <w:tr w:rsidR="00E63439" w:rsidRPr="00A663BF" w14:paraId="1BCD1010" w14:textId="77777777" w:rsidTr="00A63AAF">
        <w:trPr>
          <w:trHeight w:val="425"/>
          <w:jc w:val="center"/>
        </w:trPr>
        <w:tc>
          <w:tcPr>
            <w:tcW w:w="859" w:type="pct"/>
            <w:tcBorders>
              <w:top w:val="single" w:sz="4" w:space="0" w:color="auto"/>
              <w:left w:val="single" w:sz="4" w:space="0" w:color="auto"/>
              <w:bottom w:val="nil"/>
              <w:right w:val="single" w:sz="4" w:space="0" w:color="auto"/>
            </w:tcBorders>
            <w:vAlign w:val="center"/>
          </w:tcPr>
          <w:p w14:paraId="310E1F64" w14:textId="77777777" w:rsidR="00E63439" w:rsidRPr="00A663BF" w:rsidRDefault="00E63439" w:rsidP="00A63AAF">
            <w:pPr>
              <w:snapToGrid w:val="0"/>
              <w:jc w:val="distribute"/>
              <w:rPr>
                <w:rFonts w:ascii="標楷體" w:hAnsi="標楷體" w:cs="新細明體"/>
                <w:b/>
                <w:bCs/>
                <w:color w:val="000000" w:themeColor="text1"/>
                <w:sz w:val="20"/>
              </w:rPr>
            </w:pPr>
            <w:r w:rsidRPr="00A663BF">
              <w:rPr>
                <w:rFonts w:ascii="標楷體" w:hAnsi="標楷體" w:hint="eastAsia"/>
                <w:b/>
                <w:bCs/>
                <w:color w:val="000000" w:themeColor="text1"/>
                <w:sz w:val="20"/>
              </w:rPr>
              <w:t>合計</w:t>
            </w:r>
          </w:p>
        </w:tc>
        <w:tc>
          <w:tcPr>
            <w:tcW w:w="622" w:type="pct"/>
            <w:tcBorders>
              <w:top w:val="single" w:sz="4" w:space="0" w:color="auto"/>
              <w:left w:val="single" w:sz="4" w:space="0" w:color="auto"/>
              <w:bottom w:val="nil"/>
              <w:right w:val="single" w:sz="4" w:space="0" w:color="auto"/>
            </w:tcBorders>
            <w:vAlign w:val="center"/>
          </w:tcPr>
          <w:p w14:paraId="05D71B32" w14:textId="1689BC12" w:rsidR="00E63439" w:rsidRPr="00A663BF" w:rsidRDefault="00E63439" w:rsidP="00A63AAF">
            <w:pPr>
              <w:snapToGrid w:val="0"/>
              <w:jc w:val="right"/>
              <w:rPr>
                <w:rFonts w:ascii="標楷體" w:hAnsi="標楷體"/>
                <w:b/>
                <w:color w:val="000000" w:themeColor="text1"/>
                <w:sz w:val="20"/>
              </w:rPr>
            </w:pPr>
            <w:r w:rsidRPr="00E63439">
              <w:rPr>
                <w:rFonts w:ascii="標楷體" w:hAnsi="標楷體"/>
                <w:b/>
                <w:color w:val="000000" w:themeColor="text1"/>
                <w:sz w:val="20"/>
              </w:rPr>
              <w:t>15,962,455</w:t>
            </w:r>
          </w:p>
        </w:tc>
        <w:tc>
          <w:tcPr>
            <w:tcW w:w="600" w:type="pct"/>
            <w:tcBorders>
              <w:top w:val="single" w:sz="4" w:space="0" w:color="auto"/>
              <w:left w:val="single" w:sz="4" w:space="0" w:color="auto"/>
              <w:bottom w:val="nil"/>
              <w:right w:val="single" w:sz="4" w:space="0" w:color="auto"/>
            </w:tcBorders>
            <w:vAlign w:val="center"/>
          </w:tcPr>
          <w:p w14:paraId="283AF4CE" w14:textId="543C9465" w:rsidR="00E63439" w:rsidRPr="00A663BF" w:rsidRDefault="00E63439" w:rsidP="00A63AAF">
            <w:pPr>
              <w:snapToGrid w:val="0"/>
              <w:jc w:val="right"/>
              <w:rPr>
                <w:rFonts w:ascii="標楷體" w:hAnsi="標楷體"/>
                <w:b/>
                <w:color w:val="000000" w:themeColor="text1"/>
                <w:sz w:val="20"/>
              </w:rPr>
            </w:pPr>
            <w:r w:rsidRPr="00E63439">
              <w:rPr>
                <w:rFonts w:ascii="標楷體" w:hAnsi="標楷體"/>
                <w:b/>
                <w:color w:val="000000" w:themeColor="text1"/>
                <w:sz w:val="20"/>
              </w:rPr>
              <w:t>1,585,577</w:t>
            </w:r>
          </w:p>
        </w:tc>
        <w:tc>
          <w:tcPr>
            <w:tcW w:w="410" w:type="pct"/>
            <w:tcBorders>
              <w:top w:val="single" w:sz="4" w:space="0" w:color="auto"/>
              <w:left w:val="single" w:sz="4" w:space="0" w:color="auto"/>
              <w:bottom w:val="nil"/>
              <w:right w:val="double" w:sz="4" w:space="0" w:color="auto"/>
            </w:tcBorders>
            <w:vAlign w:val="center"/>
          </w:tcPr>
          <w:p w14:paraId="78CE39AE" w14:textId="13C94F7C" w:rsidR="00E63439" w:rsidRPr="00A663BF" w:rsidRDefault="00E63439" w:rsidP="00A63AAF">
            <w:pPr>
              <w:snapToGrid w:val="0"/>
              <w:jc w:val="right"/>
              <w:rPr>
                <w:rFonts w:ascii="標楷體" w:hAnsi="標楷體"/>
                <w:b/>
                <w:color w:val="000000" w:themeColor="text1"/>
                <w:sz w:val="20"/>
              </w:rPr>
            </w:pPr>
            <w:r w:rsidRPr="00E63439">
              <w:rPr>
                <w:rFonts w:ascii="標楷體" w:hAnsi="標楷體"/>
                <w:b/>
                <w:color w:val="000000" w:themeColor="text1"/>
                <w:sz w:val="20"/>
              </w:rPr>
              <w:t>9.93</w:t>
            </w:r>
          </w:p>
        </w:tc>
        <w:tc>
          <w:tcPr>
            <w:tcW w:w="890" w:type="pct"/>
            <w:tcBorders>
              <w:top w:val="single" w:sz="4" w:space="0" w:color="auto"/>
              <w:left w:val="double" w:sz="4" w:space="0" w:color="auto"/>
              <w:bottom w:val="nil"/>
              <w:right w:val="single" w:sz="4" w:space="0" w:color="auto"/>
            </w:tcBorders>
            <w:vAlign w:val="center"/>
          </w:tcPr>
          <w:p w14:paraId="1A87C6EB" w14:textId="776F231A" w:rsidR="00E63439" w:rsidRPr="00A663BF" w:rsidRDefault="000C7859" w:rsidP="00A63AAF">
            <w:pPr>
              <w:snapToGrid w:val="0"/>
              <w:jc w:val="distribute"/>
              <w:rPr>
                <w:rFonts w:ascii="標楷體" w:hAnsi="標楷體"/>
                <w:color w:val="000000" w:themeColor="text1"/>
                <w:sz w:val="20"/>
              </w:rPr>
            </w:pPr>
            <w:r w:rsidRPr="000C7859">
              <w:rPr>
                <w:rFonts w:ascii="標楷體" w:hAnsi="標楷體" w:hint="eastAsia"/>
                <w:color w:val="000000" w:themeColor="text1"/>
                <w:sz w:val="20"/>
              </w:rPr>
              <w:t>衛生</w:t>
            </w:r>
            <w:r w:rsidR="00E63439" w:rsidRPr="00556749">
              <w:rPr>
                <w:rFonts w:ascii="標楷體" w:hAnsi="標楷體" w:hint="eastAsia"/>
                <w:color w:val="000000" w:themeColor="text1"/>
                <w:sz w:val="20"/>
              </w:rPr>
              <w:t>局主管</w:t>
            </w:r>
          </w:p>
        </w:tc>
        <w:tc>
          <w:tcPr>
            <w:tcW w:w="615" w:type="pct"/>
            <w:tcBorders>
              <w:top w:val="single" w:sz="4" w:space="0" w:color="auto"/>
              <w:left w:val="single" w:sz="4" w:space="0" w:color="auto"/>
              <w:bottom w:val="nil"/>
              <w:right w:val="single" w:sz="4" w:space="0" w:color="auto"/>
            </w:tcBorders>
            <w:vAlign w:val="center"/>
          </w:tcPr>
          <w:p w14:paraId="65E6DED7" w14:textId="20DDEE1A" w:rsidR="00E63439" w:rsidRPr="00A663BF"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848,638</w:t>
            </w:r>
          </w:p>
        </w:tc>
        <w:tc>
          <w:tcPr>
            <w:tcW w:w="586" w:type="pct"/>
            <w:tcBorders>
              <w:top w:val="single" w:sz="4" w:space="0" w:color="auto"/>
              <w:left w:val="single" w:sz="4" w:space="0" w:color="auto"/>
              <w:bottom w:val="nil"/>
              <w:right w:val="single" w:sz="4" w:space="0" w:color="auto"/>
            </w:tcBorders>
            <w:vAlign w:val="center"/>
          </w:tcPr>
          <w:p w14:paraId="64FFC428" w14:textId="26E53A50" w:rsidR="00E63439" w:rsidRPr="00A663BF"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5,268</w:t>
            </w:r>
          </w:p>
        </w:tc>
        <w:tc>
          <w:tcPr>
            <w:tcW w:w="418" w:type="pct"/>
            <w:tcBorders>
              <w:top w:val="single" w:sz="4" w:space="0" w:color="auto"/>
              <w:left w:val="single" w:sz="4" w:space="0" w:color="auto"/>
              <w:bottom w:val="nil"/>
              <w:right w:val="single" w:sz="4" w:space="0" w:color="auto"/>
            </w:tcBorders>
            <w:vAlign w:val="center"/>
          </w:tcPr>
          <w:p w14:paraId="43151B82" w14:textId="79BB2966" w:rsidR="00E63439" w:rsidRPr="00A663BF"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0.62</w:t>
            </w:r>
          </w:p>
        </w:tc>
      </w:tr>
      <w:tr w:rsidR="00E63439" w:rsidRPr="00A663BF" w14:paraId="0AF2A5EB" w14:textId="77777777" w:rsidTr="00A63AAF">
        <w:trPr>
          <w:trHeight w:val="425"/>
          <w:jc w:val="center"/>
        </w:trPr>
        <w:tc>
          <w:tcPr>
            <w:tcW w:w="859" w:type="pct"/>
            <w:tcBorders>
              <w:top w:val="nil"/>
              <w:left w:val="single" w:sz="4" w:space="0" w:color="auto"/>
              <w:bottom w:val="nil"/>
              <w:right w:val="single" w:sz="4" w:space="0" w:color="auto"/>
            </w:tcBorders>
            <w:shd w:val="clear" w:color="auto" w:fill="D7F1E5"/>
            <w:vAlign w:val="center"/>
          </w:tcPr>
          <w:p w14:paraId="24EDF461" w14:textId="77777777" w:rsidR="00E63439" w:rsidRPr="00A663BF" w:rsidRDefault="00E63439" w:rsidP="00A63AAF">
            <w:pPr>
              <w:snapToGrid w:val="0"/>
              <w:jc w:val="distribute"/>
              <w:rPr>
                <w:rFonts w:ascii="標楷體" w:hAnsi="標楷體"/>
                <w:color w:val="000000" w:themeColor="text1"/>
                <w:sz w:val="20"/>
              </w:rPr>
            </w:pPr>
            <w:r w:rsidRPr="00A663BF">
              <w:rPr>
                <w:rFonts w:ascii="標楷體" w:hAnsi="標楷體" w:hint="eastAsia"/>
                <w:color w:val="000000" w:themeColor="text1"/>
                <w:sz w:val="20"/>
              </w:rPr>
              <w:t>文化局主管</w:t>
            </w:r>
          </w:p>
        </w:tc>
        <w:tc>
          <w:tcPr>
            <w:tcW w:w="622" w:type="pct"/>
            <w:tcBorders>
              <w:top w:val="nil"/>
              <w:left w:val="single" w:sz="4" w:space="0" w:color="auto"/>
              <w:bottom w:val="nil"/>
              <w:right w:val="single" w:sz="4" w:space="0" w:color="auto"/>
            </w:tcBorders>
            <w:shd w:val="clear" w:color="auto" w:fill="D7F1E5"/>
            <w:vAlign w:val="center"/>
          </w:tcPr>
          <w:p w14:paraId="57C4FA6A" w14:textId="3E5F2114" w:rsidR="00E63439" w:rsidRPr="002A66BE" w:rsidRDefault="00E63439" w:rsidP="00A63AAF">
            <w:pPr>
              <w:snapToGrid w:val="0"/>
              <w:jc w:val="right"/>
              <w:rPr>
                <w:rFonts w:ascii="標楷體" w:hAnsi="標楷體"/>
                <w:color w:val="000000" w:themeColor="text1"/>
                <w:sz w:val="20"/>
              </w:rPr>
            </w:pPr>
            <w:r w:rsidRPr="002A66BE">
              <w:rPr>
                <w:rFonts w:ascii="標楷體" w:hAnsi="標楷體"/>
                <w:color w:val="000000" w:themeColor="text1"/>
                <w:sz w:val="20"/>
              </w:rPr>
              <w:t>454,059</w:t>
            </w:r>
          </w:p>
        </w:tc>
        <w:tc>
          <w:tcPr>
            <w:tcW w:w="600" w:type="pct"/>
            <w:tcBorders>
              <w:top w:val="nil"/>
              <w:left w:val="single" w:sz="4" w:space="0" w:color="auto"/>
              <w:bottom w:val="nil"/>
              <w:right w:val="single" w:sz="4" w:space="0" w:color="auto"/>
            </w:tcBorders>
            <w:shd w:val="clear" w:color="auto" w:fill="D7F1E5"/>
            <w:vAlign w:val="center"/>
          </w:tcPr>
          <w:p w14:paraId="3AC791CB" w14:textId="05F9951E" w:rsidR="00E63439" w:rsidRPr="002A66BE" w:rsidRDefault="00E63439" w:rsidP="00A63AAF">
            <w:pPr>
              <w:snapToGrid w:val="0"/>
              <w:jc w:val="right"/>
              <w:rPr>
                <w:rFonts w:ascii="標楷體" w:hAnsi="標楷體"/>
                <w:color w:val="000000" w:themeColor="text1"/>
                <w:sz w:val="20"/>
              </w:rPr>
            </w:pPr>
            <w:r w:rsidRPr="002A66BE">
              <w:rPr>
                <w:rFonts w:ascii="新細明體" w:eastAsia="新細明體" w:hAnsi="新細明體" w:cs="新細明體" w:hint="eastAsia"/>
                <w:color w:val="000000" w:themeColor="text1"/>
                <w:sz w:val="20"/>
              </w:rPr>
              <w:t>②</w:t>
            </w:r>
            <w:r w:rsidRPr="002A66BE">
              <w:rPr>
                <w:rFonts w:ascii="標楷體" w:hAnsi="標楷體" w:cs="新細明體" w:hint="eastAsia"/>
                <w:color w:val="000000" w:themeColor="text1"/>
                <w:sz w:val="20"/>
              </w:rPr>
              <w:t xml:space="preserve"> </w:t>
            </w:r>
            <w:r w:rsidRPr="002A66BE">
              <w:rPr>
                <w:rFonts w:ascii="標楷體" w:hAnsi="標楷體" w:cs="新細明體"/>
                <w:color w:val="000000" w:themeColor="text1"/>
                <w:sz w:val="20"/>
              </w:rPr>
              <w:t xml:space="preserve"> </w:t>
            </w:r>
            <w:r w:rsidRPr="002A66BE">
              <w:rPr>
                <w:rFonts w:ascii="標楷體" w:hAnsi="標楷體"/>
                <w:color w:val="000000" w:themeColor="text1"/>
                <w:sz w:val="20"/>
              </w:rPr>
              <w:t>145,558</w:t>
            </w:r>
          </w:p>
        </w:tc>
        <w:tc>
          <w:tcPr>
            <w:tcW w:w="410" w:type="pct"/>
            <w:tcBorders>
              <w:top w:val="nil"/>
              <w:left w:val="single" w:sz="4" w:space="0" w:color="auto"/>
              <w:bottom w:val="nil"/>
              <w:right w:val="double" w:sz="4" w:space="0" w:color="auto"/>
            </w:tcBorders>
            <w:shd w:val="clear" w:color="auto" w:fill="D7F1E5"/>
            <w:vAlign w:val="center"/>
          </w:tcPr>
          <w:p w14:paraId="1530F80F" w14:textId="6ED14A8F" w:rsidR="00E63439" w:rsidRPr="002A66BE" w:rsidRDefault="00E63439" w:rsidP="00A63AAF">
            <w:pPr>
              <w:snapToGrid w:val="0"/>
              <w:jc w:val="right"/>
              <w:rPr>
                <w:rFonts w:ascii="標楷體" w:hAnsi="標楷體"/>
                <w:color w:val="000000" w:themeColor="text1"/>
                <w:sz w:val="20"/>
              </w:rPr>
            </w:pPr>
            <w:r w:rsidRPr="002A66BE">
              <w:rPr>
                <w:rFonts w:ascii="標楷體" w:hAnsi="標楷體"/>
                <w:color w:val="000000" w:themeColor="text1"/>
                <w:sz w:val="20"/>
              </w:rPr>
              <w:t>32.06</w:t>
            </w:r>
          </w:p>
        </w:tc>
        <w:tc>
          <w:tcPr>
            <w:tcW w:w="890" w:type="pct"/>
            <w:tcBorders>
              <w:top w:val="nil"/>
              <w:left w:val="double" w:sz="4" w:space="0" w:color="auto"/>
              <w:bottom w:val="nil"/>
              <w:right w:val="single" w:sz="4" w:space="0" w:color="auto"/>
            </w:tcBorders>
            <w:shd w:val="clear" w:color="auto" w:fill="D7F1E5"/>
            <w:vAlign w:val="center"/>
          </w:tcPr>
          <w:p w14:paraId="12A90CBA" w14:textId="389B81CF" w:rsidR="00E63439" w:rsidRPr="00A663BF" w:rsidRDefault="000C7859" w:rsidP="00A63AAF">
            <w:pPr>
              <w:snapToGrid w:val="0"/>
              <w:jc w:val="distribute"/>
              <w:rPr>
                <w:rFonts w:ascii="標楷體" w:hAnsi="標楷體"/>
                <w:color w:val="000000" w:themeColor="text1"/>
                <w:sz w:val="20"/>
              </w:rPr>
            </w:pPr>
            <w:r w:rsidRPr="000C7859">
              <w:rPr>
                <w:rFonts w:ascii="標楷體" w:hAnsi="標楷體" w:hint="eastAsia"/>
                <w:color w:val="000000" w:themeColor="text1"/>
                <w:sz w:val="20"/>
              </w:rPr>
              <w:t>消防</w:t>
            </w:r>
            <w:r w:rsidR="00E63439" w:rsidRPr="00556749">
              <w:rPr>
                <w:rFonts w:ascii="標楷體" w:hAnsi="標楷體" w:hint="eastAsia"/>
                <w:color w:val="000000" w:themeColor="text1"/>
                <w:sz w:val="20"/>
              </w:rPr>
              <w:t>局主管</w:t>
            </w:r>
          </w:p>
        </w:tc>
        <w:tc>
          <w:tcPr>
            <w:tcW w:w="615" w:type="pct"/>
            <w:tcBorders>
              <w:top w:val="nil"/>
              <w:left w:val="single" w:sz="4" w:space="0" w:color="auto"/>
              <w:bottom w:val="nil"/>
              <w:right w:val="single" w:sz="4" w:space="0" w:color="auto"/>
            </w:tcBorders>
            <w:shd w:val="clear" w:color="auto" w:fill="D7F1E5"/>
            <w:vAlign w:val="center"/>
          </w:tcPr>
          <w:p w14:paraId="7A59F4AA" w14:textId="51CF4820" w:rsidR="00E63439" w:rsidRPr="00A663BF"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481,897</w:t>
            </w:r>
          </w:p>
        </w:tc>
        <w:tc>
          <w:tcPr>
            <w:tcW w:w="586" w:type="pct"/>
            <w:tcBorders>
              <w:top w:val="nil"/>
              <w:left w:val="single" w:sz="4" w:space="0" w:color="auto"/>
              <w:bottom w:val="nil"/>
              <w:right w:val="single" w:sz="4" w:space="0" w:color="auto"/>
            </w:tcBorders>
            <w:shd w:val="clear" w:color="auto" w:fill="D7F1E5"/>
            <w:vAlign w:val="center"/>
          </w:tcPr>
          <w:p w14:paraId="680C0754" w14:textId="4E5BD448" w:rsidR="00E63439" w:rsidRPr="00A663BF"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1,680</w:t>
            </w:r>
          </w:p>
        </w:tc>
        <w:tc>
          <w:tcPr>
            <w:tcW w:w="418" w:type="pct"/>
            <w:tcBorders>
              <w:top w:val="nil"/>
              <w:left w:val="single" w:sz="4" w:space="0" w:color="auto"/>
              <w:bottom w:val="nil"/>
              <w:right w:val="single" w:sz="4" w:space="0" w:color="auto"/>
            </w:tcBorders>
            <w:shd w:val="clear" w:color="auto" w:fill="D7F1E5"/>
            <w:vAlign w:val="center"/>
          </w:tcPr>
          <w:p w14:paraId="30821F2C" w14:textId="7F98D62A" w:rsidR="00E63439" w:rsidRPr="00A663BF"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0.35</w:t>
            </w:r>
          </w:p>
        </w:tc>
      </w:tr>
      <w:tr w:rsidR="00E63439" w:rsidRPr="00A663BF" w14:paraId="571FA1E4" w14:textId="77777777" w:rsidTr="00A63AAF">
        <w:trPr>
          <w:trHeight w:val="425"/>
          <w:jc w:val="center"/>
        </w:trPr>
        <w:tc>
          <w:tcPr>
            <w:tcW w:w="859" w:type="pct"/>
            <w:tcBorders>
              <w:top w:val="nil"/>
              <w:left w:val="single" w:sz="4" w:space="0" w:color="auto"/>
              <w:bottom w:val="nil"/>
              <w:right w:val="single" w:sz="4" w:space="0" w:color="auto"/>
            </w:tcBorders>
            <w:vAlign w:val="center"/>
          </w:tcPr>
          <w:p w14:paraId="19D3CE10" w14:textId="39F453CC" w:rsidR="00E63439" w:rsidRPr="00A663BF" w:rsidRDefault="00E63439" w:rsidP="00A63AAF">
            <w:pPr>
              <w:snapToGrid w:val="0"/>
              <w:jc w:val="distribute"/>
              <w:rPr>
                <w:rFonts w:ascii="標楷體" w:hAnsi="標楷體"/>
                <w:color w:val="000000" w:themeColor="text1"/>
                <w:sz w:val="20"/>
              </w:rPr>
            </w:pPr>
            <w:r w:rsidRPr="00E63439">
              <w:rPr>
                <w:rFonts w:ascii="標楷體" w:hAnsi="標楷體" w:hint="eastAsia"/>
                <w:color w:val="000000" w:themeColor="text1"/>
                <w:sz w:val="20"/>
              </w:rPr>
              <w:t>地政局</w:t>
            </w:r>
            <w:r w:rsidRPr="00A663BF">
              <w:rPr>
                <w:rFonts w:ascii="標楷體" w:hAnsi="標楷體" w:hint="eastAsia"/>
                <w:color w:val="000000" w:themeColor="text1"/>
                <w:sz w:val="20"/>
              </w:rPr>
              <w:t>主管</w:t>
            </w:r>
          </w:p>
        </w:tc>
        <w:tc>
          <w:tcPr>
            <w:tcW w:w="622" w:type="pct"/>
            <w:tcBorders>
              <w:top w:val="nil"/>
              <w:left w:val="single" w:sz="4" w:space="0" w:color="auto"/>
              <w:bottom w:val="nil"/>
              <w:right w:val="single" w:sz="4" w:space="0" w:color="auto"/>
            </w:tcBorders>
            <w:vAlign w:val="center"/>
          </w:tcPr>
          <w:p w14:paraId="6D94FD4C" w14:textId="7EBE65DB" w:rsidR="00E63439" w:rsidRPr="002A66BE" w:rsidRDefault="00E63439" w:rsidP="00A63AAF">
            <w:pPr>
              <w:snapToGrid w:val="0"/>
              <w:jc w:val="right"/>
              <w:rPr>
                <w:rFonts w:ascii="標楷體" w:hAnsi="標楷體"/>
                <w:color w:val="000000" w:themeColor="text1"/>
                <w:sz w:val="20"/>
              </w:rPr>
            </w:pPr>
            <w:r w:rsidRPr="002A66BE">
              <w:rPr>
                <w:rFonts w:ascii="標楷體" w:hAnsi="標楷體"/>
                <w:color w:val="000000" w:themeColor="text1"/>
                <w:sz w:val="20"/>
              </w:rPr>
              <w:t>215,326</w:t>
            </w:r>
          </w:p>
        </w:tc>
        <w:tc>
          <w:tcPr>
            <w:tcW w:w="600" w:type="pct"/>
            <w:tcBorders>
              <w:top w:val="nil"/>
              <w:left w:val="single" w:sz="4" w:space="0" w:color="auto"/>
              <w:bottom w:val="nil"/>
              <w:right w:val="single" w:sz="4" w:space="0" w:color="auto"/>
            </w:tcBorders>
            <w:vAlign w:val="center"/>
          </w:tcPr>
          <w:p w14:paraId="07C64360" w14:textId="542CD69F" w:rsidR="00E63439" w:rsidRPr="002A66BE" w:rsidRDefault="00E63439" w:rsidP="00A63AAF">
            <w:pPr>
              <w:snapToGrid w:val="0"/>
              <w:jc w:val="right"/>
              <w:rPr>
                <w:rFonts w:ascii="標楷體" w:hAnsi="標楷體"/>
                <w:color w:val="000000" w:themeColor="text1"/>
                <w:sz w:val="20"/>
              </w:rPr>
            </w:pPr>
            <w:r w:rsidRPr="002A66BE">
              <w:rPr>
                <w:rFonts w:ascii="新細明體" w:eastAsia="新細明體" w:hAnsi="新細明體" w:cs="新細明體" w:hint="eastAsia"/>
                <w:color w:val="000000" w:themeColor="text1"/>
                <w:sz w:val="20"/>
              </w:rPr>
              <w:t>④</w:t>
            </w:r>
            <w:r w:rsidRPr="002A66BE">
              <w:rPr>
                <w:rFonts w:ascii="標楷體" w:hAnsi="標楷體" w:cs="新細明體" w:hint="eastAsia"/>
                <w:color w:val="000000" w:themeColor="text1"/>
                <w:sz w:val="20"/>
              </w:rPr>
              <w:t xml:space="preserve">   </w:t>
            </w:r>
            <w:r w:rsidRPr="002A66BE">
              <w:rPr>
                <w:rFonts w:ascii="標楷體" w:hAnsi="標楷體"/>
                <w:color w:val="000000" w:themeColor="text1"/>
                <w:sz w:val="20"/>
              </w:rPr>
              <w:t>32,557</w:t>
            </w:r>
          </w:p>
        </w:tc>
        <w:tc>
          <w:tcPr>
            <w:tcW w:w="410" w:type="pct"/>
            <w:tcBorders>
              <w:top w:val="nil"/>
              <w:left w:val="single" w:sz="4" w:space="0" w:color="auto"/>
              <w:bottom w:val="nil"/>
              <w:right w:val="double" w:sz="4" w:space="0" w:color="auto"/>
            </w:tcBorders>
            <w:vAlign w:val="center"/>
          </w:tcPr>
          <w:p w14:paraId="5C13699A" w14:textId="01C8E782" w:rsidR="00E63439" w:rsidRPr="002A66BE" w:rsidRDefault="00E63439" w:rsidP="00A63AAF">
            <w:pPr>
              <w:snapToGrid w:val="0"/>
              <w:jc w:val="right"/>
              <w:rPr>
                <w:rFonts w:ascii="標楷體" w:hAnsi="標楷體"/>
                <w:color w:val="000000" w:themeColor="text1"/>
                <w:sz w:val="20"/>
              </w:rPr>
            </w:pPr>
            <w:r w:rsidRPr="002A66BE">
              <w:rPr>
                <w:rFonts w:ascii="標楷體" w:hAnsi="標楷體"/>
                <w:color w:val="000000" w:themeColor="text1"/>
                <w:sz w:val="20"/>
              </w:rPr>
              <w:t>15.12</w:t>
            </w:r>
          </w:p>
        </w:tc>
        <w:tc>
          <w:tcPr>
            <w:tcW w:w="890" w:type="pct"/>
            <w:tcBorders>
              <w:top w:val="nil"/>
              <w:left w:val="double" w:sz="4" w:space="0" w:color="auto"/>
              <w:bottom w:val="nil"/>
              <w:right w:val="single" w:sz="4" w:space="0" w:color="auto"/>
            </w:tcBorders>
            <w:vAlign w:val="center"/>
          </w:tcPr>
          <w:p w14:paraId="6FC72DD5" w14:textId="7FC587CF" w:rsidR="00E63439" w:rsidRPr="00A663BF" w:rsidRDefault="000C7859" w:rsidP="00A63AAF">
            <w:pPr>
              <w:snapToGrid w:val="0"/>
              <w:jc w:val="distribute"/>
              <w:rPr>
                <w:rFonts w:ascii="標楷體" w:hAnsi="標楷體"/>
                <w:color w:val="000000" w:themeColor="text1"/>
                <w:sz w:val="20"/>
              </w:rPr>
            </w:pPr>
            <w:r w:rsidRPr="000C7859">
              <w:rPr>
                <w:rFonts w:ascii="標楷體" w:hAnsi="標楷體" w:hint="eastAsia"/>
                <w:color w:val="000000" w:themeColor="text1"/>
                <w:sz w:val="20"/>
              </w:rPr>
              <w:t>民政處</w:t>
            </w:r>
            <w:r w:rsidR="00E63439" w:rsidRPr="00556749">
              <w:rPr>
                <w:rFonts w:ascii="標楷體" w:hAnsi="標楷體" w:hint="eastAsia"/>
                <w:color w:val="000000" w:themeColor="text1"/>
                <w:sz w:val="20"/>
              </w:rPr>
              <w:t>主管</w:t>
            </w:r>
          </w:p>
        </w:tc>
        <w:tc>
          <w:tcPr>
            <w:tcW w:w="615" w:type="pct"/>
            <w:tcBorders>
              <w:top w:val="nil"/>
              <w:left w:val="single" w:sz="4" w:space="0" w:color="auto"/>
              <w:bottom w:val="nil"/>
              <w:right w:val="single" w:sz="4" w:space="0" w:color="auto"/>
            </w:tcBorders>
            <w:vAlign w:val="center"/>
          </w:tcPr>
          <w:p w14:paraId="47362C01" w14:textId="6DD6C6AE" w:rsidR="00E63439" w:rsidRPr="00A663BF"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214,873</w:t>
            </w:r>
          </w:p>
        </w:tc>
        <w:tc>
          <w:tcPr>
            <w:tcW w:w="586" w:type="pct"/>
            <w:tcBorders>
              <w:top w:val="nil"/>
              <w:left w:val="single" w:sz="4" w:space="0" w:color="auto"/>
              <w:bottom w:val="nil"/>
              <w:right w:val="single" w:sz="4" w:space="0" w:color="auto"/>
            </w:tcBorders>
            <w:vAlign w:val="center"/>
          </w:tcPr>
          <w:p w14:paraId="0443044C" w14:textId="7822C0A2" w:rsidR="00E63439" w:rsidRPr="00A663BF"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709</w:t>
            </w:r>
          </w:p>
        </w:tc>
        <w:tc>
          <w:tcPr>
            <w:tcW w:w="418" w:type="pct"/>
            <w:tcBorders>
              <w:top w:val="nil"/>
              <w:left w:val="single" w:sz="4" w:space="0" w:color="auto"/>
              <w:bottom w:val="nil"/>
              <w:right w:val="single" w:sz="4" w:space="0" w:color="auto"/>
            </w:tcBorders>
            <w:vAlign w:val="center"/>
          </w:tcPr>
          <w:p w14:paraId="1A089A99" w14:textId="7E0BA43E" w:rsidR="00E63439" w:rsidRPr="00A663BF"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0.33</w:t>
            </w:r>
          </w:p>
        </w:tc>
      </w:tr>
      <w:tr w:rsidR="00E63439" w:rsidRPr="00A663BF" w14:paraId="22D3F14A" w14:textId="77777777" w:rsidTr="00A63AAF">
        <w:trPr>
          <w:trHeight w:val="425"/>
          <w:jc w:val="center"/>
        </w:trPr>
        <w:tc>
          <w:tcPr>
            <w:tcW w:w="859" w:type="pct"/>
            <w:tcBorders>
              <w:top w:val="nil"/>
              <w:left w:val="single" w:sz="4" w:space="0" w:color="auto"/>
              <w:bottom w:val="nil"/>
              <w:right w:val="single" w:sz="4" w:space="0" w:color="auto"/>
            </w:tcBorders>
            <w:shd w:val="clear" w:color="auto" w:fill="D7F1E5"/>
            <w:vAlign w:val="center"/>
          </w:tcPr>
          <w:p w14:paraId="73929E83" w14:textId="3C09D741" w:rsidR="00E63439" w:rsidRPr="00A663BF" w:rsidRDefault="00E63439" w:rsidP="00A63AAF">
            <w:pPr>
              <w:snapToGrid w:val="0"/>
              <w:jc w:val="distribute"/>
              <w:rPr>
                <w:rFonts w:ascii="標楷體" w:hAnsi="標楷體"/>
                <w:color w:val="000000" w:themeColor="text1"/>
                <w:sz w:val="20"/>
              </w:rPr>
            </w:pPr>
            <w:r w:rsidRPr="00E63439">
              <w:rPr>
                <w:rFonts w:ascii="標楷體" w:hAnsi="標楷體" w:hint="eastAsia"/>
                <w:color w:val="000000" w:themeColor="text1"/>
                <w:sz w:val="20"/>
              </w:rPr>
              <w:t>縣政府</w:t>
            </w:r>
            <w:r w:rsidRPr="00DB5957">
              <w:rPr>
                <w:rFonts w:ascii="標楷體" w:hAnsi="標楷體" w:hint="eastAsia"/>
                <w:color w:val="000000" w:themeColor="text1"/>
                <w:sz w:val="20"/>
              </w:rPr>
              <w:t>主管</w:t>
            </w:r>
          </w:p>
        </w:tc>
        <w:tc>
          <w:tcPr>
            <w:tcW w:w="622" w:type="pct"/>
            <w:tcBorders>
              <w:top w:val="nil"/>
              <w:left w:val="single" w:sz="4" w:space="0" w:color="auto"/>
              <w:bottom w:val="nil"/>
              <w:right w:val="single" w:sz="4" w:space="0" w:color="auto"/>
            </w:tcBorders>
            <w:shd w:val="clear" w:color="auto" w:fill="D7F1E5"/>
            <w:vAlign w:val="center"/>
          </w:tcPr>
          <w:p w14:paraId="5AD7FD00" w14:textId="65ED06E4" w:rsidR="00E63439" w:rsidRPr="002A66BE" w:rsidRDefault="00E63439" w:rsidP="00A63AAF">
            <w:pPr>
              <w:snapToGrid w:val="0"/>
              <w:jc w:val="right"/>
              <w:rPr>
                <w:rFonts w:ascii="標楷體" w:hAnsi="標楷體"/>
                <w:color w:val="000000" w:themeColor="text1"/>
                <w:sz w:val="20"/>
              </w:rPr>
            </w:pPr>
            <w:r w:rsidRPr="002A66BE">
              <w:rPr>
                <w:rFonts w:ascii="標楷體" w:hAnsi="標楷體"/>
                <w:color w:val="000000" w:themeColor="text1"/>
                <w:sz w:val="20"/>
              </w:rPr>
              <w:t>9,355,064</w:t>
            </w:r>
          </w:p>
        </w:tc>
        <w:tc>
          <w:tcPr>
            <w:tcW w:w="600" w:type="pct"/>
            <w:tcBorders>
              <w:top w:val="nil"/>
              <w:left w:val="single" w:sz="4" w:space="0" w:color="auto"/>
              <w:bottom w:val="nil"/>
              <w:right w:val="single" w:sz="4" w:space="0" w:color="auto"/>
            </w:tcBorders>
            <w:shd w:val="clear" w:color="auto" w:fill="D7F1E5"/>
            <w:vAlign w:val="center"/>
          </w:tcPr>
          <w:p w14:paraId="2B11DB1E" w14:textId="6BB591A9" w:rsidR="00E63439" w:rsidRPr="002A66BE" w:rsidRDefault="00E63439" w:rsidP="00A63AAF">
            <w:pPr>
              <w:snapToGrid w:val="0"/>
              <w:jc w:val="right"/>
              <w:rPr>
                <w:rFonts w:ascii="標楷體" w:hAnsi="標楷體"/>
                <w:color w:val="000000" w:themeColor="text1"/>
                <w:sz w:val="20"/>
              </w:rPr>
            </w:pPr>
            <w:r w:rsidRPr="002A66BE">
              <w:rPr>
                <w:rFonts w:ascii="新細明體" w:eastAsia="新細明體" w:hAnsi="新細明體" w:cs="新細明體" w:hint="eastAsia"/>
                <w:color w:val="000000" w:themeColor="text1"/>
                <w:sz w:val="20"/>
              </w:rPr>
              <w:t>①</w:t>
            </w:r>
            <w:r w:rsidRPr="002A66BE">
              <w:rPr>
                <w:rFonts w:ascii="標楷體" w:hAnsi="標楷體"/>
                <w:color w:val="000000" w:themeColor="text1"/>
                <w:sz w:val="20"/>
              </w:rPr>
              <w:t>1,232,564</w:t>
            </w:r>
          </w:p>
        </w:tc>
        <w:tc>
          <w:tcPr>
            <w:tcW w:w="410" w:type="pct"/>
            <w:tcBorders>
              <w:top w:val="nil"/>
              <w:left w:val="single" w:sz="4" w:space="0" w:color="auto"/>
              <w:bottom w:val="nil"/>
              <w:right w:val="double" w:sz="4" w:space="0" w:color="auto"/>
            </w:tcBorders>
            <w:shd w:val="clear" w:color="auto" w:fill="D7F1E5"/>
            <w:vAlign w:val="center"/>
          </w:tcPr>
          <w:p w14:paraId="670FD9E0" w14:textId="2AC52EA1" w:rsidR="00E63439" w:rsidRPr="002A66BE" w:rsidRDefault="00E63439" w:rsidP="00A63AAF">
            <w:pPr>
              <w:snapToGrid w:val="0"/>
              <w:jc w:val="right"/>
              <w:rPr>
                <w:rFonts w:ascii="標楷體" w:hAnsi="標楷體"/>
                <w:color w:val="000000" w:themeColor="text1"/>
                <w:sz w:val="20"/>
              </w:rPr>
            </w:pPr>
            <w:r w:rsidRPr="002A66BE">
              <w:rPr>
                <w:rFonts w:ascii="標楷體" w:hAnsi="標楷體"/>
                <w:color w:val="000000" w:themeColor="text1"/>
                <w:sz w:val="20"/>
              </w:rPr>
              <w:t>13.18</w:t>
            </w:r>
          </w:p>
        </w:tc>
        <w:tc>
          <w:tcPr>
            <w:tcW w:w="890" w:type="pct"/>
            <w:tcBorders>
              <w:top w:val="nil"/>
              <w:left w:val="double" w:sz="4" w:space="0" w:color="auto"/>
              <w:bottom w:val="nil"/>
              <w:right w:val="single" w:sz="4" w:space="0" w:color="auto"/>
            </w:tcBorders>
            <w:shd w:val="clear" w:color="auto" w:fill="D7F1E5"/>
            <w:vAlign w:val="center"/>
          </w:tcPr>
          <w:p w14:paraId="66264741" w14:textId="79AECB3B" w:rsidR="00E63439" w:rsidRPr="00A663BF" w:rsidRDefault="000C7859" w:rsidP="00A63AAF">
            <w:pPr>
              <w:snapToGrid w:val="0"/>
              <w:jc w:val="distribute"/>
              <w:rPr>
                <w:rFonts w:ascii="標楷體" w:hAnsi="標楷體"/>
                <w:color w:val="000000" w:themeColor="text1"/>
                <w:sz w:val="20"/>
              </w:rPr>
            </w:pPr>
            <w:r w:rsidRPr="000C7859">
              <w:rPr>
                <w:rFonts w:ascii="標楷體" w:hAnsi="標楷體" w:hint="eastAsia"/>
                <w:color w:val="000000" w:themeColor="text1"/>
                <w:sz w:val="20"/>
              </w:rPr>
              <w:t>稅務局</w:t>
            </w:r>
            <w:r w:rsidR="00E63439" w:rsidRPr="00556749">
              <w:rPr>
                <w:rFonts w:ascii="標楷體" w:hAnsi="標楷體" w:hint="eastAsia"/>
                <w:color w:val="000000" w:themeColor="text1"/>
                <w:sz w:val="20"/>
              </w:rPr>
              <w:t>主管</w:t>
            </w:r>
          </w:p>
        </w:tc>
        <w:tc>
          <w:tcPr>
            <w:tcW w:w="615" w:type="pct"/>
            <w:tcBorders>
              <w:top w:val="nil"/>
              <w:left w:val="single" w:sz="4" w:space="0" w:color="auto"/>
              <w:bottom w:val="nil"/>
              <w:right w:val="single" w:sz="4" w:space="0" w:color="auto"/>
            </w:tcBorders>
            <w:shd w:val="clear" w:color="auto" w:fill="D7F1E5"/>
            <w:vAlign w:val="center"/>
          </w:tcPr>
          <w:p w14:paraId="6588837E" w14:textId="436CFC0E" w:rsidR="00E63439" w:rsidRPr="00A663BF"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52,643</w:t>
            </w:r>
          </w:p>
        </w:tc>
        <w:tc>
          <w:tcPr>
            <w:tcW w:w="586" w:type="pct"/>
            <w:tcBorders>
              <w:top w:val="nil"/>
              <w:left w:val="single" w:sz="4" w:space="0" w:color="auto"/>
              <w:bottom w:val="nil"/>
              <w:right w:val="single" w:sz="4" w:space="0" w:color="auto"/>
            </w:tcBorders>
            <w:shd w:val="clear" w:color="auto" w:fill="D7F1E5"/>
            <w:vAlign w:val="center"/>
          </w:tcPr>
          <w:p w14:paraId="412974C8" w14:textId="77777777" w:rsidR="00E63439" w:rsidRPr="00A663BF" w:rsidRDefault="00E63439" w:rsidP="00A63AAF">
            <w:pPr>
              <w:snapToGrid w:val="0"/>
              <w:jc w:val="right"/>
              <w:rPr>
                <w:rFonts w:ascii="標楷體" w:hAnsi="標楷體"/>
                <w:color w:val="000000" w:themeColor="text1"/>
                <w:sz w:val="20"/>
              </w:rPr>
            </w:pPr>
            <w:r w:rsidRPr="003E6C88">
              <w:rPr>
                <w:rFonts w:ascii="標楷體" w:hAnsi="標楷體" w:hint="eastAsia"/>
                <w:color w:val="000000" w:themeColor="text1"/>
                <w:sz w:val="20"/>
              </w:rPr>
              <w:t>－</w:t>
            </w:r>
          </w:p>
        </w:tc>
        <w:tc>
          <w:tcPr>
            <w:tcW w:w="418" w:type="pct"/>
            <w:tcBorders>
              <w:top w:val="nil"/>
              <w:left w:val="single" w:sz="4" w:space="0" w:color="auto"/>
              <w:bottom w:val="nil"/>
              <w:right w:val="single" w:sz="4" w:space="0" w:color="auto"/>
            </w:tcBorders>
            <w:shd w:val="clear" w:color="auto" w:fill="D7F1E5"/>
            <w:vAlign w:val="center"/>
          </w:tcPr>
          <w:p w14:paraId="6E71E7BB" w14:textId="77777777" w:rsidR="00E63439" w:rsidRPr="00A663BF" w:rsidRDefault="00E63439" w:rsidP="00A63AAF">
            <w:pPr>
              <w:snapToGrid w:val="0"/>
              <w:jc w:val="right"/>
              <w:rPr>
                <w:rFonts w:ascii="標楷體" w:hAnsi="標楷體"/>
                <w:color w:val="000000" w:themeColor="text1"/>
                <w:sz w:val="20"/>
              </w:rPr>
            </w:pPr>
            <w:r w:rsidRPr="00836522">
              <w:rPr>
                <w:rFonts w:ascii="標楷體" w:hAnsi="標楷體" w:hint="eastAsia"/>
                <w:color w:val="000000" w:themeColor="text1"/>
                <w:sz w:val="20"/>
              </w:rPr>
              <w:t>－</w:t>
            </w:r>
          </w:p>
        </w:tc>
      </w:tr>
      <w:tr w:rsidR="00E63439" w:rsidRPr="00A663BF" w14:paraId="75DF0840" w14:textId="77777777" w:rsidTr="00A63AAF">
        <w:trPr>
          <w:trHeight w:val="425"/>
          <w:jc w:val="center"/>
        </w:trPr>
        <w:tc>
          <w:tcPr>
            <w:tcW w:w="859" w:type="pct"/>
            <w:tcBorders>
              <w:top w:val="nil"/>
              <w:left w:val="single" w:sz="4" w:space="0" w:color="auto"/>
              <w:bottom w:val="nil"/>
              <w:right w:val="single" w:sz="4" w:space="0" w:color="auto"/>
            </w:tcBorders>
            <w:vAlign w:val="center"/>
          </w:tcPr>
          <w:p w14:paraId="37DC5D34" w14:textId="5CB3F177" w:rsidR="00E63439" w:rsidRPr="00A663BF" w:rsidRDefault="00E63439" w:rsidP="00A63AAF">
            <w:pPr>
              <w:snapToGrid w:val="0"/>
              <w:jc w:val="distribute"/>
              <w:rPr>
                <w:rFonts w:ascii="標楷體" w:hAnsi="標楷體"/>
                <w:color w:val="000000" w:themeColor="text1"/>
                <w:sz w:val="20"/>
              </w:rPr>
            </w:pPr>
            <w:r w:rsidRPr="00E63439">
              <w:rPr>
                <w:rFonts w:ascii="標楷體" w:hAnsi="標楷體" w:hint="eastAsia"/>
                <w:color w:val="000000" w:themeColor="text1"/>
                <w:sz w:val="20"/>
              </w:rPr>
              <w:t>觀光處</w:t>
            </w:r>
            <w:r w:rsidRPr="00DB5957">
              <w:rPr>
                <w:rFonts w:ascii="標楷體" w:hAnsi="標楷體" w:hint="eastAsia"/>
                <w:color w:val="000000" w:themeColor="text1"/>
                <w:sz w:val="20"/>
              </w:rPr>
              <w:t>主管</w:t>
            </w:r>
          </w:p>
        </w:tc>
        <w:tc>
          <w:tcPr>
            <w:tcW w:w="622" w:type="pct"/>
            <w:tcBorders>
              <w:top w:val="nil"/>
              <w:left w:val="single" w:sz="4" w:space="0" w:color="auto"/>
              <w:bottom w:val="nil"/>
              <w:right w:val="single" w:sz="4" w:space="0" w:color="auto"/>
            </w:tcBorders>
            <w:vAlign w:val="center"/>
          </w:tcPr>
          <w:p w14:paraId="1BF06C02" w14:textId="209A401B" w:rsidR="00E63439" w:rsidRPr="002A66BE" w:rsidRDefault="00E63439" w:rsidP="00A63AAF">
            <w:pPr>
              <w:snapToGrid w:val="0"/>
              <w:jc w:val="right"/>
              <w:rPr>
                <w:rFonts w:ascii="標楷體" w:hAnsi="標楷體"/>
                <w:color w:val="000000" w:themeColor="text1"/>
                <w:sz w:val="20"/>
              </w:rPr>
            </w:pPr>
            <w:r w:rsidRPr="002A66BE">
              <w:rPr>
                <w:rFonts w:ascii="標楷體" w:hAnsi="標楷體"/>
                <w:color w:val="000000" w:themeColor="text1"/>
                <w:sz w:val="20"/>
              </w:rPr>
              <w:t>1,469,041</w:t>
            </w:r>
          </w:p>
        </w:tc>
        <w:tc>
          <w:tcPr>
            <w:tcW w:w="600" w:type="pct"/>
            <w:tcBorders>
              <w:top w:val="nil"/>
              <w:left w:val="single" w:sz="4" w:space="0" w:color="auto"/>
              <w:bottom w:val="nil"/>
              <w:right w:val="single" w:sz="4" w:space="0" w:color="auto"/>
            </w:tcBorders>
            <w:vAlign w:val="center"/>
          </w:tcPr>
          <w:p w14:paraId="716C5394" w14:textId="7A004DA0" w:rsidR="00E63439" w:rsidRPr="002A66BE" w:rsidRDefault="00E63439" w:rsidP="00A63AAF">
            <w:pPr>
              <w:snapToGrid w:val="0"/>
              <w:jc w:val="right"/>
              <w:rPr>
                <w:rFonts w:ascii="標楷體" w:hAnsi="標楷體"/>
                <w:color w:val="000000" w:themeColor="text1"/>
                <w:sz w:val="20"/>
              </w:rPr>
            </w:pPr>
            <w:r w:rsidRPr="002A66BE">
              <w:rPr>
                <w:rFonts w:ascii="新細明體" w:eastAsia="新細明體" w:hAnsi="新細明體" w:cs="新細明體" w:hint="eastAsia"/>
                <w:color w:val="000000" w:themeColor="text1"/>
                <w:sz w:val="20"/>
              </w:rPr>
              <w:t>③</w:t>
            </w:r>
            <w:r w:rsidRPr="002A66BE">
              <w:rPr>
                <w:rFonts w:ascii="標楷體" w:hAnsi="標楷體" w:cs="新細明體" w:hint="eastAsia"/>
                <w:color w:val="000000" w:themeColor="text1"/>
                <w:sz w:val="20"/>
              </w:rPr>
              <w:t xml:space="preserve">   </w:t>
            </w:r>
            <w:r w:rsidRPr="002A66BE">
              <w:rPr>
                <w:rFonts w:ascii="標楷體" w:hAnsi="標楷體"/>
                <w:color w:val="000000" w:themeColor="text1"/>
                <w:sz w:val="20"/>
              </w:rPr>
              <w:t>91,358</w:t>
            </w:r>
          </w:p>
        </w:tc>
        <w:tc>
          <w:tcPr>
            <w:tcW w:w="410" w:type="pct"/>
            <w:tcBorders>
              <w:top w:val="nil"/>
              <w:left w:val="single" w:sz="4" w:space="0" w:color="auto"/>
              <w:bottom w:val="nil"/>
              <w:right w:val="double" w:sz="4" w:space="0" w:color="auto"/>
            </w:tcBorders>
            <w:vAlign w:val="center"/>
          </w:tcPr>
          <w:p w14:paraId="63CF4036" w14:textId="12C3139F" w:rsidR="00E63439" w:rsidRPr="002A66BE" w:rsidRDefault="00E63439" w:rsidP="00A63AAF">
            <w:pPr>
              <w:snapToGrid w:val="0"/>
              <w:jc w:val="right"/>
              <w:rPr>
                <w:rFonts w:ascii="標楷體" w:hAnsi="標楷體"/>
                <w:color w:val="000000" w:themeColor="text1"/>
                <w:sz w:val="20"/>
              </w:rPr>
            </w:pPr>
            <w:r w:rsidRPr="002A66BE">
              <w:rPr>
                <w:rFonts w:ascii="標楷體" w:hAnsi="標楷體"/>
                <w:color w:val="000000" w:themeColor="text1"/>
                <w:sz w:val="20"/>
              </w:rPr>
              <w:t>6.22</w:t>
            </w:r>
          </w:p>
        </w:tc>
        <w:tc>
          <w:tcPr>
            <w:tcW w:w="890" w:type="pct"/>
            <w:tcBorders>
              <w:top w:val="nil"/>
              <w:left w:val="double" w:sz="4" w:space="0" w:color="auto"/>
              <w:bottom w:val="nil"/>
              <w:right w:val="single" w:sz="4" w:space="0" w:color="auto"/>
            </w:tcBorders>
            <w:vAlign w:val="center"/>
          </w:tcPr>
          <w:p w14:paraId="20DF43BE" w14:textId="2E7A241F" w:rsidR="00E63439" w:rsidRPr="005E3D0E" w:rsidRDefault="000C7859" w:rsidP="00A63AAF">
            <w:pPr>
              <w:snapToGrid w:val="0"/>
              <w:jc w:val="distribute"/>
              <w:rPr>
                <w:rFonts w:ascii="標楷體" w:hAnsi="標楷體"/>
                <w:color w:val="000000" w:themeColor="text1"/>
                <w:sz w:val="20"/>
              </w:rPr>
            </w:pPr>
            <w:r w:rsidRPr="000C7859">
              <w:rPr>
                <w:rFonts w:ascii="標楷體" w:hAnsi="標楷體" w:hint="eastAsia"/>
                <w:color w:val="000000" w:themeColor="text1"/>
                <w:sz w:val="20"/>
              </w:rPr>
              <w:t>教育處</w:t>
            </w:r>
            <w:r w:rsidR="00E63439" w:rsidRPr="00556749">
              <w:rPr>
                <w:rFonts w:ascii="標楷體" w:hAnsi="標楷體" w:hint="eastAsia"/>
                <w:color w:val="000000" w:themeColor="text1"/>
                <w:sz w:val="20"/>
              </w:rPr>
              <w:t>主管</w:t>
            </w:r>
          </w:p>
        </w:tc>
        <w:tc>
          <w:tcPr>
            <w:tcW w:w="615" w:type="pct"/>
            <w:tcBorders>
              <w:top w:val="nil"/>
              <w:left w:val="single" w:sz="4" w:space="0" w:color="auto"/>
              <w:bottom w:val="nil"/>
              <w:right w:val="single" w:sz="4" w:space="0" w:color="auto"/>
            </w:tcBorders>
            <w:vAlign w:val="center"/>
          </w:tcPr>
          <w:p w14:paraId="3036879F" w14:textId="0413CF89" w:rsidR="00E63439" w:rsidRPr="005E3D0E"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66,260</w:t>
            </w:r>
          </w:p>
        </w:tc>
        <w:tc>
          <w:tcPr>
            <w:tcW w:w="586" w:type="pct"/>
            <w:tcBorders>
              <w:top w:val="nil"/>
              <w:left w:val="single" w:sz="4" w:space="0" w:color="auto"/>
              <w:bottom w:val="nil"/>
              <w:right w:val="single" w:sz="4" w:space="0" w:color="auto"/>
            </w:tcBorders>
            <w:vAlign w:val="center"/>
          </w:tcPr>
          <w:p w14:paraId="36FDB00F" w14:textId="77777777" w:rsidR="00E63439" w:rsidRPr="00A663BF" w:rsidRDefault="00E63439" w:rsidP="00A63AAF">
            <w:pPr>
              <w:snapToGrid w:val="0"/>
              <w:jc w:val="right"/>
              <w:rPr>
                <w:rFonts w:ascii="標楷體" w:hAnsi="標楷體"/>
                <w:color w:val="000000" w:themeColor="text1"/>
                <w:sz w:val="20"/>
              </w:rPr>
            </w:pPr>
            <w:r w:rsidRPr="003E6C88">
              <w:rPr>
                <w:rFonts w:ascii="標楷體" w:hAnsi="標楷體" w:hint="eastAsia"/>
                <w:color w:val="000000" w:themeColor="text1"/>
                <w:sz w:val="20"/>
              </w:rPr>
              <w:t>－</w:t>
            </w:r>
          </w:p>
        </w:tc>
        <w:tc>
          <w:tcPr>
            <w:tcW w:w="418" w:type="pct"/>
            <w:tcBorders>
              <w:top w:val="nil"/>
              <w:left w:val="single" w:sz="4" w:space="0" w:color="auto"/>
              <w:bottom w:val="nil"/>
              <w:right w:val="single" w:sz="4" w:space="0" w:color="auto"/>
            </w:tcBorders>
            <w:vAlign w:val="center"/>
          </w:tcPr>
          <w:p w14:paraId="3D580C5C" w14:textId="77777777" w:rsidR="00E63439" w:rsidRPr="00A663BF" w:rsidRDefault="00E63439" w:rsidP="00A63AAF">
            <w:pPr>
              <w:snapToGrid w:val="0"/>
              <w:jc w:val="right"/>
              <w:rPr>
                <w:rFonts w:ascii="標楷體" w:hAnsi="標楷體"/>
                <w:color w:val="000000" w:themeColor="text1"/>
                <w:sz w:val="20"/>
              </w:rPr>
            </w:pPr>
            <w:r w:rsidRPr="00836522">
              <w:rPr>
                <w:rFonts w:ascii="標楷體" w:hAnsi="標楷體" w:hint="eastAsia"/>
                <w:color w:val="000000" w:themeColor="text1"/>
                <w:sz w:val="20"/>
              </w:rPr>
              <w:t>－</w:t>
            </w:r>
          </w:p>
        </w:tc>
      </w:tr>
      <w:tr w:rsidR="00E63439" w:rsidRPr="00A663BF" w14:paraId="75493056" w14:textId="77777777" w:rsidTr="00A63AAF">
        <w:trPr>
          <w:trHeight w:val="425"/>
          <w:jc w:val="center"/>
        </w:trPr>
        <w:tc>
          <w:tcPr>
            <w:tcW w:w="859" w:type="pct"/>
            <w:tcBorders>
              <w:top w:val="nil"/>
              <w:left w:val="single" w:sz="4" w:space="0" w:color="auto"/>
              <w:bottom w:val="nil"/>
              <w:right w:val="single" w:sz="4" w:space="0" w:color="auto"/>
            </w:tcBorders>
            <w:shd w:val="clear" w:color="auto" w:fill="D7F1E5"/>
            <w:vAlign w:val="center"/>
          </w:tcPr>
          <w:p w14:paraId="084C6F7F" w14:textId="4F12A1AE" w:rsidR="00E63439" w:rsidRPr="00A663BF" w:rsidRDefault="00E63439" w:rsidP="00A63AAF">
            <w:pPr>
              <w:snapToGrid w:val="0"/>
              <w:jc w:val="distribute"/>
              <w:rPr>
                <w:rFonts w:ascii="標楷體" w:hAnsi="標楷體"/>
                <w:color w:val="000000" w:themeColor="text1"/>
                <w:sz w:val="20"/>
              </w:rPr>
            </w:pPr>
            <w:proofErr w:type="gramStart"/>
            <w:r w:rsidRPr="00556749">
              <w:rPr>
                <w:rFonts w:ascii="標楷體" w:hAnsi="標楷體" w:cs="新細明體" w:hint="eastAsia"/>
                <w:color w:val="000000" w:themeColor="text1"/>
                <w:sz w:val="20"/>
              </w:rPr>
              <w:t>統籌支撥科目</w:t>
            </w:r>
            <w:proofErr w:type="gramEnd"/>
          </w:p>
        </w:tc>
        <w:tc>
          <w:tcPr>
            <w:tcW w:w="622" w:type="pct"/>
            <w:tcBorders>
              <w:top w:val="nil"/>
              <w:left w:val="single" w:sz="4" w:space="0" w:color="auto"/>
              <w:bottom w:val="nil"/>
              <w:right w:val="single" w:sz="4" w:space="0" w:color="auto"/>
            </w:tcBorders>
            <w:shd w:val="clear" w:color="auto" w:fill="D7F1E5"/>
            <w:vAlign w:val="center"/>
          </w:tcPr>
          <w:p w14:paraId="775E1281" w14:textId="0D39E02F" w:rsidR="00E63439" w:rsidRPr="002A66BE" w:rsidRDefault="00E63439" w:rsidP="00A63AAF">
            <w:pPr>
              <w:snapToGrid w:val="0"/>
              <w:jc w:val="right"/>
              <w:rPr>
                <w:rFonts w:ascii="標楷體" w:hAnsi="標楷體"/>
                <w:color w:val="000000" w:themeColor="text1"/>
                <w:sz w:val="20"/>
              </w:rPr>
            </w:pPr>
            <w:r w:rsidRPr="002A66BE">
              <w:rPr>
                <w:rFonts w:ascii="標楷體" w:hAnsi="標楷體"/>
                <w:color w:val="000000" w:themeColor="text1"/>
                <w:sz w:val="20"/>
              </w:rPr>
              <w:t>402,168</w:t>
            </w:r>
          </w:p>
        </w:tc>
        <w:tc>
          <w:tcPr>
            <w:tcW w:w="600" w:type="pct"/>
            <w:tcBorders>
              <w:top w:val="nil"/>
              <w:left w:val="single" w:sz="4" w:space="0" w:color="auto"/>
              <w:bottom w:val="nil"/>
              <w:right w:val="single" w:sz="4" w:space="0" w:color="auto"/>
            </w:tcBorders>
            <w:shd w:val="clear" w:color="auto" w:fill="D7F1E5"/>
            <w:vAlign w:val="center"/>
          </w:tcPr>
          <w:p w14:paraId="6EF8E7FB" w14:textId="4E700DB4" w:rsidR="00E63439" w:rsidRPr="002A66BE" w:rsidRDefault="00E63439" w:rsidP="00A63AAF">
            <w:pPr>
              <w:snapToGrid w:val="0"/>
              <w:jc w:val="right"/>
              <w:rPr>
                <w:rFonts w:ascii="標楷體" w:hAnsi="標楷體"/>
                <w:color w:val="000000" w:themeColor="text1"/>
                <w:sz w:val="20"/>
              </w:rPr>
            </w:pPr>
            <w:r w:rsidRPr="002A66BE">
              <w:rPr>
                <w:rFonts w:ascii="標楷體" w:hAnsi="標楷體"/>
                <w:color w:val="000000" w:themeColor="text1"/>
                <w:sz w:val="20"/>
              </w:rPr>
              <w:t>24,213</w:t>
            </w:r>
          </w:p>
        </w:tc>
        <w:tc>
          <w:tcPr>
            <w:tcW w:w="410" w:type="pct"/>
            <w:tcBorders>
              <w:top w:val="nil"/>
              <w:left w:val="single" w:sz="4" w:space="0" w:color="auto"/>
              <w:bottom w:val="nil"/>
              <w:right w:val="double" w:sz="4" w:space="0" w:color="auto"/>
            </w:tcBorders>
            <w:shd w:val="clear" w:color="auto" w:fill="D7F1E5"/>
            <w:vAlign w:val="center"/>
          </w:tcPr>
          <w:p w14:paraId="5DE8719B" w14:textId="22B238DD" w:rsidR="00E63439" w:rsidRPr="002A66BE" w:rsidRDefault="00E63439" w:rsidP="00A63AAF">
            <w:pPr>
              <w:snapToGrid w:val="0"/>
              <w:jc w:val="right"/>
              <w:rPr>
                <w:rFonts w:ascii="標楷體" w:hAnsi="標楷體"/>
                <w:color w:val="000000" w:themeColor="text1"/>
                <w:sz w:val="20"/>
              </w:rPr>
            </w:pPr>
            <w:r w:rsidRPr="002A66BE">
              <w:rPr>
                <w:rFonts w:ascii="標楷體" w:hAnsi="標楷體"/>
                <w:color w:val="000000" w:themeColor="text1"/>
                <w:sz w:val="20"/>
              </w:rPr>
              <w:t>6.02</w:t>
            </w:r>
          </w:p>
        </w:tc>
        <w:tc>
          <w:tcPr>
            <w:tcW w:w="890" w:type="pct"/>
            <w:tcBorders>
              <w:top w:val="nil"/>
              <w:left w:val="double" w:sz="4" w:space="0" w:color="auto"/>
              <w:bottom w:val="nil"/>
              <w:right w:val="single" w:sz="4" w:space="0" w:color="auto"/>
            </w:tcBorders>
            <w:shd w:val="clear" w:color="auto" w:fill="D7F1E5"/>
            <w:vAlign w:val="center"/>
          </w:tcPr>
          <w:p w14:paraId="395B3707" w14:textId="2519D1F9" w:rsidR="00E63439" w:rsidRPr="005E3D0E" w:rsidRDefault="000C7859" w:rsidP="00A63AAF">
            <w:pPr>
              <w:snapToGrid w:val="0"/>
              <w:jc w:val="distribute"/>
              <w:rPr>
                <w:rFonts w:ascii="標楷體" w:hAnsi="標楷體"/>
                <w:color w:val="000000" w:themeColor="text1"/>
                <w:sz w:val="20"/>
              </w:rPr>
            </w:pPr>
            <w:r w:rsidRPr="000C7859">
              <w:rPr>
                <w:rFonts w:ascii="標楷體" w:hAnsi="標楷體" w:hint="eastAsia"/>
                <w:color w:val="000000" w:themeColor="text1"/>
                <w:sz w:val="20"/>
              </w:rPr>
              <w:t>社會處</w:t>
            </w:r>
            <w:r w:rsidR="00E63439" w:rsidRPr="00556749">
              <w:rPr>
                <w:rFonts w:ascii="標楷體" w:hAnsi="標楷體" w:hint="eastAsia"/>
                <w:color w:val="000000" w:themeColor="text1"/>
                <w:sz w:val="20"/>
              </w:rPr>
              <w:t>主管</w:t>
            </w:r>
          </w:p>
        </w:tc>
        <w:tc>
          <w:tcPr>
            <w:tcW w:w="615" w:type="pct"/>
            <w:tcBorders>
              <w:top w:val="nil"/>
              <w:left w:val="single" w:sz="4" w:space="0" w:color="auto"/>
              <w:bottom w:val="nil"/>
              <w:right w:val="single" w:sz="4" w:space="0" w:color="auto"/>
            </w:tcBorders>
            <w:shd w:val="clear" w:color="auto" w:fill="D7F1E5"/>
            <w:vAlign w:val="center"/>
          </w:tcPr>
          <w:p w14:paraId="7B5ADAB6" w14:textId="69293BFF" w:rsidR="00E63439" w:rsidRPr="005E3D0E"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83,743</w:t>
            </w:r>
          </w:p>
        </w:tc>
        <w:tc>
          <w:tcPr>
            <w:tcW w:w="586" w:type="pct"/>
            <w:tcBorders>
              <w:top w:val="nil"/>
              <w:left w:val="single" w:sz="4" w:space="0" w:color="auto"/>
              <w:bottom w:val="nil"/>
              <w:right w:val="single" w:sz="4" w:space="0" w:color="auto"/>
            </w:tcBorders>
            <w:shd w:val="clear" w:color="auto" w:fill="D7F1E5"/>
            <w:vAlign w:val="center"/>
          </w:tcPr>
          <w:p w14:paraId="678569C8" w14:textId="77777777" w:rsidR="00E63439" w:rsidRPr="00A663BF" w:rsidRDefault="00E63439" w:rsidP="00A63AAF">
            <w:pPr>
              <w:snapToGrid w:val="0"/>
              <w:jc w:val="right"/>
              <w:rPr>
                <w:rFonts w:ascii="標楷體" w:hAnsi="標楷體"/>
                <w:color w:val="000000" w:themeColor="text1"/>
                <w:sz w:val="20"/>
              </w:rPr>
            </w:pPr>
            <w:r w:rsidRPr="003E6C88">
              <w:rPr>
                <w:rFonts w:ascii="標楷體" w:hAnsi="標楷體" w:hint="eastAsia"/>
                <w:color w:val="000000" w:themeColor="text1"/>
                <w:sz w:val="20"/>
              </w:rPr>
              <w:t>－</w:t>
            </w:r>
          </w:p>
        </w:tc>
        <w:tc>
          <w:tcPr>
            <w:tcW w:w="418" w:type="pct"/>
            <w:tcBorders>
              <w:top w:val="nil"/>
              <w:left w:val="single" w:sz="4" w:space="0" w:color="auto"/>
              <w:bottom w:val="nil"/>
              <w:right w:val="single" w:sz="4" w:space="0" w:color="auto"/>
            </w:tcBorders>
            <w:shd w:val="clear" w:color="auto" w:fill="D7F1E5"/>
            <w:vAlign w:val="center"/>
          </w:tcPr>
          <w:p w14:paraId="04380CA1" w14:textId="77777777" w:rsidR="00E63439" w:rsidRPr="00A663BF" w:rsidRDefault="00E63439" w:rsidP="00A63AAF">
            <w:pPr>
              <w:snapToGrid w:val="0"/>
              <w:jc w:val="right"/>
              <w:rPr>
                <w:rFonts w:ascii="標楷體" w:hAnsi="標楷體"/>
                <w:color w:val="000000" w:themeColor="text1"/>
                <w:sz w:val="20"/>
              </w:rPr>
            </w:pPr>
            <w:r w:rsidRPr="00836522">
              <w:rPr>
                <w:rFonts w:ascii="標楷體" w:hAnsi="標楷體" w:hint="eastAsia"/>
                <w:color w:val="000000" w:themeColor="text1"/>
                <w:sz w:val="20"/>
              </w:rPr>
              <w:t>－</w:t>
            </w:r>
          </w:p>
        </w:tc>
      </w:tr>
      <w:tr w:rsidR="001F49FC" w:rsidRPr="00A663BF" w14:paraId="742DEAF3" w14:textId="77777777" w:rsidTr="00A63AAF">
        <w:trPr>
          <w:trHeight w:val="425"/>
          <w:jc w:val="center"/>
        </w:trPr>
        <w:tc>
          <w:tcPr>
            <w:tcW w:w="859" w:type="pct"/>
            <w:tcBorders>
              <w:top w:val="nil"/>
              <w:left w:val="single" w:sz="4" w:space="0" w:color="auto"/>
              <w:bottom w:val="nil"/>
              <w:right w:val="single" w:sz="4" w:space="0" w:color="auto"/>
            </w:tcBorders>
            <w:vAlign w:val="center"/>
          </w:tcPr>
          <w:p w14:paraId="13D047C2" w14:textId="76F15DEF" w:rsidR="001F49FC" w:rsidRPr="00A663BF" w:rsidRDefault="001F49FC" w:rsidP="001F49FC">
            <w:pPr>
              <w:snapToGrid w:val="0"/>
              <w:jc w:val="distribute"/>
              <w:rPr>
                <w:rFonts w:ascii="標楷體" w:hAnsi="標楷體"/>
                <w:color w:val="000000" w:themeColor="text1"/>
                <w:sz w:val="20"/>
              </w:rPr>
            </w:pPr>
            <w:r w:rsidRPr="00E63439">
              <w:rPr>
                <w:rFonts w:ascii="標楷體" w:hAnsi="標楷體" w:hint="eastAsia"/>
                <w:color w:val="000000" w:themeColor="text1"/>
                <w:sz w:val="20"/>
              </w:rPr>
              <w:t>環境保護局</w:t>
            </w:r>
            <w:r w:rsidRPr="00DB5957">
              <w:rPr>
                <w:rFonts w:ascii="標楷體" w:hAnsi="標楷體" w:hint="eastAsia"/>
                <w:color w:val="000000" w:themeColor="text1"/>
                <w:sz w:val="20"/>
              </w:rPr>
              <w:t>主管</w:t>
            </w:r>
          </w:p>
        </w:tc>
        <w:tc>
          <w:tcPr>
            <w:tcW w:w="622" w:type="pct"/>
            <w:tcBorders>
              <w:top w:val="nil"/>
              <w:left w:val="single" w:sz="4" w:space="0" w:color="auto"/>
              <w:bottom w:val="nil"/>
              <w:right w:val="single" w:sz="4" w:space="0" w:color="auto"/>
            </w:tcBorders>
            <w:vAlign w:val="center"/>
          </w:tcPr>
          <w:p w14:paraId="385DA256" w14:textId="77EE3313" w:rsidR="001F49FC" w:rsidRPr="002A66BE" w:rsidRDefault="001F49FC" w:rsidP="001F49FC">
            <w:pPr>
              <w:snapToGrid w:val="0"/>
              <w:jc w:val="right"/>
              <w:rPr>
                <w:rFonts w:ascii="標楷體" w:hAnsi="標楷體"/>
                <w:color w:val="000000" w:themeColor="text1"/>
                <w:sz w:val="20"/>
              </w:rPr>
            </w:pPr>
            <w:r w:rsidRPr="002A66BE">
              <w:rPr>
                <w:rFonts w:ascii="標楷體" w:hAnsi="標楷體"/>
                <w:color w:val="000000" w:themeColor="text1"/>
                <w:sz w:val="20"/>
              </w:rPr>
              <w:t>299,731</w:t>
            </w:r>
          </w:p>
        </w:tc>
        <w:tc>
          <w:tcPr>
            <w:tcW w:w="600" w:type="pct"/>
            <w:tcBorders>
              <w:top w:val="nil"/>
              <w:left w:val="single" w:sz="4" w:space="0" w:color="auto"/>
              <w:bottom w:val="nil"/>
              <w:right w:val="single" w:sz="4" w:space="0" w:color="auto"/>
            </w:tcBorders>
            <w:vAlign w:val="center"/>
          </w:tcPr>
          <w:p w14:paraId="7B29944E" w14:textId="3A5D0257" w:rsidR="001F49FC" w:rsidRPr="002A66BE" w:rsidRDefault="001F49FC" w:rsidP="001F49FC">
            <w:pPr>
              <w:snapToGrid w:val="0"/>
              <w:jc w:val="right"/>
              <w:rPr>
                <w:rFonts w:ascii="標楷體" w:hAnsi="標楷體"/>
                <w:color w:val="000000" w:themeColor="text1"/>
                <w:sz w:val="20"/>
              </w:rPr>
            </w:pPr>
            <w:r w:rsidRPr="002A66BE">
              <w:rPr>
                <w:rFonts w:ascii="標楷體" w:hAnsi="標楷體"/>
                <w:color w:val="000000" w:themeColor="text1"/>
                <w:sz w:val="20"/>
              </w:rPr>
              <w:t>15,202</w:t>
            </w:r>
          </w:p>
        </w:tc>
        <w:tc>
          <w:tcPr>
            <w:tcW w:w="410" w:type="pct"/>
            <w:tcBorders>
              <w:top w:val="nil"/>
              <w:left w:val="single" w:sz="4" w:space="0" w:color="auto"/>
              <w:bottom w:val="nil"/>
              <w:right w:val="double" w:sz="4" w:space="0" w:color="auto"/>
            </w:tcBorders>
            <w:vAlign w:val="center"/>
          </w:tcPr>
          <w:p w14:paraId="052B7717" w14:textId="025BFF29" w:rsidR="001F49FC" w:rsidRPr="002A66BE" w:rsidRDefault="001F49FC" w:rsidP="001F49FC">
            <w:pPr>
              <w:snapToGrid w:val="0"/>
              <w:jc w:val="right"/>
              <w:rPr>
                <w:rFonts w:ascii="標楷體" w:hAnsi="標楷體"/>
                <w:color w:val="000000" w:themeColor="text1"/>
                <w:sz w:val="20"/>
              </w:rPr>
            </w:pPr>
            <w:r w:rsidRPr="002A66BE">
              <w:rPr>
                <w:rFonts w:ascii="標楷體" w:hAnsi="標楷體"/>
                <w:color w:val="000000" w:themeColor="text1"/>
                <w:sz w:val="20"/>
              </w:rPr>
              <w:t>5.07</w:t>
            </w:r>
          </w:p>
        </w:tc>
        <w:tc>
          <w:tcPr>
            <w:tcW w:w="890" w:type="pct"/>
            <w:tcBorders>
              <w:top w:val="nil"/>
              <w:left w:val="double" w:sz="4" w:space="0" w:color="auto"/>
              <w:bottom w:val="nil"/>
              <w:right w:val="single" w:sz="4" w:space="0" w:color="auto"/>
            </w:tcBorders>
            <w:vAlign w:val="center"/>
          </w:tcPr>
          <w:p w14:paraId="6F845F7B" w14:textId="5F7D50F2" w:rsidR="001F49FC" w:rsidRPr="001F49FC" w:rsidRDefault="001F49FC" w:rsidP="001F49FC">
            <w:pPr>
              <w:snapToGrid w:val="0"/>
              <w:jc w:val="distribute"/>
              <w:rPr>
                <w:rFonts w:ascii="標楷體" w:hAnsi="標楷體"/>
                <w:color w:val="000000" w:themeColor="text1"/>
                <w:w w:val="96"/>
                <w:sz w:val="20"/>
              </w:rPr>
            </w:pPr>
            <w:r w:rsidRPr="001F49FC">
              <w:rPr>
                <w:rFonts w:ascii="標楷體" w:hAnsi="標楷體" w:hint="eastAsia"/>
                <w:color w:val="000000" w:themeColor="text1"/>
                <w:spacing w:val="-20"/>
                <w:w w:val="96"/>
                <w:sz w:val="20"/>
              </w:rPr>
              <w:t>行政處（綜合發展處）主管</w:t>
            </w:r>
          </w:p>
        </w:tc>
        <w:tc>
          <w:tcPr>
            <w:tcW w:w="615" w:type="pct"/>
            <w:tcBorders>
              <w:top w:val="nil"/>
              <w:left w:val="single" w:sz="4" w:space="0" w:color="auto"/>
              <w:bottom w:val="nil"/>
              <w:right w:val="single" w:sz="4" w:space="0" w:color="auto"/>
            </w:tcBorders>
            <w:vAlign w:val="center"/>
          </w:tcPr>
          <w:p w14:paraId="444FDF61" w14:textId="12C1E832" w:rsidR="001F49FC" w:rsidRPr="005E3D0E" w:rsidRDefault="001F49FC" w:rsidP="001F49FC">
            <w:pPr>
              <w:snapToGrid w:val="0"/>
              <w:jc w:val="right"/>
              <w:rPr>
                <w:rFonts w:ascii="標楷體" w:hAnsi="標楷體"/>
                <w:color w:val="000000" w:themeColor="text1"/>
                <w:sz w:val="20"/>
              </w:rPr>
            </w:pPr>
            <w:r w:rsidRPr="000C7859">
              <w:rPr>
                <w:rFonts w:ascii="標楷體" w:hAnsi="標楷體"/>
                <w:color w:val="000000" w:themeColor="text1"/>
                <w:sz w:val="20"/>
              </w:rPr>
              <w:t>24,642</w:t>
            </w:r>
          </w:p>
        </w:tc>
        <w:tc>
          <w:tcPr>
            <w:tcW w:w="586" w:type="pct"/>
            <w:tcBorders>
              <w:top w:val="nil"/>
              <w:left w:val="single" w:sz="4" w:space="0" w:color="auto"/>
              <w:bottom w:val="nil"/>
              <w:right w:val="single" w:sz="4" w:space="0" w:color="auto"/>
            </w:tcBorders>
            <w:vAlign w:val="center"/>
          </w:tcPr>
          <w:p w14:paraId="47396314" w14:textId="77777777" w:rsidR="001F49FC" w:rsidRPr="00A663BF" w:rsidRDefault="001F49FC" w:rsidP="001F49FC">
            <w:pPr>
              <w:snapToGrid w:val="0"/>
              <w:jc w:val="right"/>
              <w:rPr>
                <w:rFonts w:ascii="標楷體" w:hAnsi="標楷體"/>
                <w:color w:val="000000" w:themeColor="text1"/>
                <w:sz w:val="20"/>
              </w:rPr>
            </w:pPr>
            <w:r w:rsidRPr="003E6C88">
              <w:rPr>
                <w:rFonts w:ascii="標楷體" w:hAnsi="標楷體" w:hint="eastAsia"/>
                <w:color w:val="000000" w:themeColor="text1"/>
                <w:sz w:val="20"/>
              </w:rPr>
              <w:t>－</w:t>
            </w:r>
          </w:p>
        </w:tc>
        <w:tc>
          <w:tcPr>
            <w:tcW w:w="418" w:type="pct"/>
            <w:tcBorders>
              <w:top w:val="nil"/>
              <w:left w:val="single" w:sz="4" w:space="0" w:color="auto"/>
              <w:bottom w:val="nil"/>
              <w:right w:val="single" w:sz="4" w:space="0" w:color="auto"/>
            </w:tcBorders>
            <w:vAlign w:val="center"/>
          </w:tcPr>
          <w:p w14:paraId="7F9AE41B" w14:textId="77777777" w:rsidR="001F49FC" w:rsidRPr="00A663BF" w:rsidRDefault="001F49FC" w:rsidP="001F49FC">
            <w:pPr>
              <w:snapToGrid w:val="0"/>
              <w:jc w:val="right"/>
              <w:rPr>
                <w:rFonts w:ascii="標楷體" w:hAnsi="標楷體"/>
                <w:color w:val="000000" w:themeColor="text1"/>
                <w:sz w:val="20"/>
              </w:rPr>
            </w:pPr>
            <w:r w:rsidRPr="00836522">
              <w:rPr>
                <w:rFonts w:ascii="標楷體" w:hAnsi="標楷體" w:hint="eastAsia"/>
                <w:color w:val="000000" w:themeColor="text1"/>
                <w:sz w:val="20"/>
              </w:rPr>
              <w:t>－</w:t>
            </w:r>
          </w:p>
        </w:tc>
      </w:tr>
      <w:tr w:rsidR="00A77308" w:rsidRPr="00A663BF" w14:paraId="730C6367" w14:textId="77777777" w:rsidTr="00A63AAF">
        <w:trPr>
          <w:trHeight w:val="425"/>
          <w:jc w:val="center"/>
        </w:trPr>
        <w:tc>
          <w:tcPr>
            <w:tcW w:w="859" w:type="pct"/>
            <w:tcBorders>
              <w:top w:val="nil"/>
              <w:left w:val="single" w:sz="4" w:space="0" w:color="auto"/>
              <w:bottom w:val="nil"/>
              <w:right w:val="single" w:sz="4" w:space="0" w:color="auto"/>
            </w:tcBorders>
            <w:shd w:val="clear" w:color="auto" w:fill="D7F1E5"/>
            <w:vAlign w:val="center"/>
          </w:tcPr>
          <w:p w14:paraId="209B51F5" w14:textId="773E0500" w:rsidR="00A77308" w:rsidRPr="00A77308" w:rsidRDefault="00A77308" w:rsidP="00A77308">
            <w:pPr>
              <w:adjustRightInd w:val="0"/>
              <w:snapToGrid w:val="0"/>
              <w:jc w:val="distribute"/>
              <w:rPr>
                <w:rFonts w:ascii="標楷體" w:hAnsi="標楷體"/>
                <w:color w:val="000000" w:themeColor="text1"/>
                <w:w w:val="93"/>
                <w:sz w:val="20"/>
              </w:rPr>
            </w:pPr>
            <w:r w:rsidRPr="00A77308">
              <w:rPr>
                <w:rFonts w:ascii="標楷體" w:hAnsi="標楷體" w:hint="eastAsia"/>
                <w:color w:val="000000" w:themeColor="text1"/>
                <w:spacing w:val="-20"/>
                <w:w w:val="93"/>
                <w:sz w:val="20"/>
              </w:rPr>
              <w:t>建設處（產業發展處）主管</w:t>
            </w:r>
          </w:p>
        </w:tc>
        <w:tc>
          <w:tcPr>
            <w:tcW w:w="622" w:type="pct"/>
            <w:tcBorders>
              <w:top w:val="nil"/>
              <w:left w:val="single" w:sz="4" w:space="0" w:color="auto"/>
              <w:bottom w:val="nil"/>
              <w:right w:val="single" w:sz="4" w:space="0" w:color="auto"/>
            </w:tcBorders>
            <w:shd w:val="clear" w:color="auto" w:fill="D7F1E5"/>
            <w:vAlign w:val="center"/>
          </w:tcPr>
          <w:p w14:paraId="01A3EA37" w14:textId="47D9B9B5" w:rsidR="00A77308" w:rsidRPr="002A66BE" w:rsidRDefault="002A66BE" w:rsidP="00A77308">
            <w:pPr>
              <w:snapToGrid w:val="0"/>
              <w:jc w:val="right"/>
              <w:rPr>
                <w:rFonts w:ascii="標楷體" w:hAnsi="標楷體"/>
                <w:color w:val="000000" w:themeColor="text1"/>
                <w:sz w:val="20"/>
              </w:rPr>
            </w:pPr>
            <w:r w:rsidRPr="002A66BE">
              <w:rPr>
                <w:rFonts w:ascii="標楷體" w:hAnsi="標楷體"/>
                <w:color w:val="000000" w:themeColor="text1"/>
                <w:sz w:val="20"/>
              </w:rPr>
              <w:t>659,477</w:t>
            </w:r>
          </w:p>
        </w:tc>
        <w:tc>
          <w:tcPr>
            <w:tcW w:w="600" w:type="pct"/>
            <w:tcBorders>
              <w:top w:val="nil"/>
              <w:left w:val="single" w:sz="4" w:space="0" w:color="auto"/>
              <w:bottom w:val="nil"/>
              <w:right w:val="single" w:sz="4" w:space="0" w:color="auto"/>
            </w:tcBorders>
            <w:shd w:val="clear" w:color="auto" w:fill="D7F1E5"/>
            <w:vAlign w:val="center"/>
          </w:tcPr>
          <w:p w14:paraId="085CFB07" w14:textId="68BAC291" w:rsidR="00A77308" w:rsidRPr="002A66BE" w:rsidRDefault="00A77308" w:rsidP="00A77308">
            <w:pPr>
              <w:snapToGrid w:val="0"/>
              <w:jc w:val="right"/>
              <w:rPr>
                <w:rFonts w:ascii="標楷體" w:hAnsi="標楷體"/>
                <w:color w:val="000000" w:themeColor="text1"/>
                <w:sz w:val="20"/>
              </w:rPr>
            </w:pPr>
            <w:r w:rsidRPr="002A66BE">
              <w:rPr>
                <w:rFonts w:ascii="新細明體" w:eastAsia="新細明體" w:hAnsi="新細明體" w:cs="新細明體" w:hint="eastAsia"/>
                <w:color w:val="000000" w:themeColor="text1"/>
                <w:sz w:val="20"/>
              </w:rPr>
              <w:t>⑤</w:t>
            </w:r>
            <w:r w:rsidRPr="002A66BE">
              <w:rPr>
                <w:rFonts w:ascii="標楷體" w:hAnsi="標楷體" w:cs="新細明體" w:hint="eastAsia"/>
                <w:color w:val="000000" w:themeColor="text1"/>
                <w:sz w:val="20"/>
              </w:rPr>
              <w:t xml:space="preserve"> </w:t>
            </w:r>
            <w:r w:rsidRPr="002A66BE">
              <w:rPr>
                <w:rFonts w:ascii="標楷體" w:hAnsi="標楷體" w:cs="新細明體"/>
                <w:color w:val="000000" w:themeColor="text1"/>
                <w:sz w:val="20"/>
              </w:rPr>
              <w:t xml:space="preserve">  </w:t>
            </w:r>
            <w:r w:rsidR="002A66BE" w:rsidRPr="002A66BE">
              <w:rPr>
                <w:rFonts w:ascii="標楷體" w:hAnsi="標楷體"/>
                <w:color w:val="000000" w:themeColor="text1"/>
                <w:sz w:val="20"/>
              </w:rPr>
              <w:t>27,799</w:t>
            </w:r>
          </w:p>
        </w:tc>
        <w:tc>
          <w:tcPr>
            <w:tcW w:w="410" w:type="pct"/>
            <w:tcBorders>
              <w:top w:val="nil"/>
              <w:left w:val="single" w:sz="4" w:space="0" w:color="auto"/>
              <w:bottom w:val="nil"/>
              <w:right w:val="double" w:sz="4" w:space="0" w:color="auto"/>
            </w:tcBorders>
            <w:shd w:val="clear" w:color="auto" w:fill="D7F1E5"/>
            <w:vAlign w:val="center"/>
          </w:tcPr>
          <w:p w14:paraId="7216F41D" w14:textId="3D2281B8" w:rsidR="00A77308" w:rsidRPr="002A66BE" w:rsidRDefault="002A66BE" w:rsidP="00A77308">
            <w:pPr>
              <w:snapToGrid w:val="0"/>
              <w:jc w:val="right"/>
              <w:rPr>
                <w:rFonts w:ascii="標楷體" w:hAnsi="標楷體"/>
                <w:color w:val="000000" w:themeColor="text1"/>
                <w:sz w:val="20"/>
              </w:rPr>
            </w:pPr>
            <w:r w:rsidRPr="002A66BE">
              <w:rPr>
                <w:rFonts w:ascii="標楷體" w:hAnsi="標楷體"/>
                <w:color w:val="000000" w:themeColor="text1"/>
                <w:sz w:val="20"/>
              </w:rPr>
              <w:t>4.22</w:t>
            </w:r>
          </w:p>
        </w:tc>
        <w:tc>
          <w:tcPr>
            <w:tcW w:w="890" w:type="pct"/>
            <w:tcBorders>
              <w:top w:val="nil"/>
              <w:left w:val="double" w:sz="4" w:space="0" w:color="auto"/>
              <w:bottom w:val="nil"/>
              <w:right w:val="single" w:sz="4" w:space="0" w:color="auto"/>
            </w:tcBorders>
            <w:shd w:val="clear" w:color="auto" w:fill="D7F1E5"/>
            <w:vAlign w:val="center"/>
          </w:tcPr>
          <w:p w14:paraId="759FE731" w14:textId="0B34D302" w:rsidR="00A77308" w:rsidRPr="00A663BF" w:rsidRDefault="000C7859" w:rsidP="00A77308">
            <w:pPr>
              <w:snapToGrid w:val="0"/>
              <w:jc w:val="distribute"/>
              <w:rPr>
                <w:rFonts w:ascii="標楷體" w:hAnsi="標楷體" w:cs="新細明體"/>
                <w:color w:val="000000" w:themeColor="text1"/>
                <w:sz w:val="20"/>
              </w:rPr>
            </w:pPr>
            <w:r w:rsidRPr="000C7859">
              <w:rPr>
                <w:rFonts w:ascii="標楷體" w:hAnsi="標楷體" w:cs="新細明體" w:hint="eastAsia"/>
                <w:color w:val="000000" w:themeColor="text1"/>
                <w:sz w:val="20"/>
              </w:rPr>
              <w:t>警察局主管</w:t>
            </w:r>
          </w:p>
        </w:tc>
        <w:tc>
          <w:tcPr>
            <w:tcW w:w="615" w:type="pct"/>
            <w:tcBorders>
              <w:top w:val="nil"/>
              <w:left w:val="single" w:sz="4" w:space="0" w:color="auto"/>
              <w:bottom w:val="nil"/>
              <w:right w:val="single" w:sz="4" w:space="0" w:color="auto"/>
            </w:tcBorders>
            <w:shd w:val="clear" w:color="auto" w:fill="D7F1E5"/>
            <w:vAlign w:val="center"/>
          </w:tcPr>
          <w:p w14:paraId="1275458E" w14:textId="2F09BEB2" w:rsidR="00A77308" w:rsidRPr="00A663BF" w:rsidRDefault="000C7859" w:rsidP="00A77308">
            <w:pPr>
              <w:snapToGrid w:val="0"/>
              <w:jc w:val="right"/>
              <w:rPr>
                <w:rFonts w:ascii="標楷體" w:hAnsi="標楷體"/>
                <w:color w:val="000000" w:themeColor="text1"/>
                <w:sz w:val="20"/>
              </w:rPr>
            </w:pPr>
            <w:r w:rsidRPr="000C7859">
              <w:rPr>
                <w:rFonts w:ascii="標楷體" w:hAnsi="標楷體"/>
                <w:color w:val="000000" w:themeColor="text1"/>
                <w:sz w:val="20"/>
              </w:rPr>
              <w:t>810,625</w:t>
            </w:r>
          </w:p>
        </w:tc>
        <w:tc>
          <w:tcPr>
            <w:tcW w:w="586" w:type="pct"/>
            <w:tcBorders>
              <w:top w:val="nil"/>
              <w:left w:val="single" w:sz="4" w:space="0" w:color="auto"/>
              <w:bottom w:val="nil"/>
              <w:right w:val="single" w:sz="4" w:space="0" w:color="auto"/>
            </w:tcBorders>
            <w:shd w:val="clear" w:color="auto" w:fill="D7F1E5"/>
            <w:vAlign w:val="center"/>
          </w:tcPr>
          <w:p w14:paraId="37FA0AB7" w14:textId="77777777" w:rsidR="00A77308" w:rsidRPr="00A663BF" w:rsidRDefault="00A77308" w:rsidP="00A77308">
            <w:pPr>
              <w:snapToGrid w:val="0"/>
              <w:jc w:val="right"/>
              <w:rPr>
                <w:rFonts w:ascii="標楷體" w:hAnsi="標楷體"/>
                <w:color w:val="000000" w:themeColor="text1"/>
                <w:sz w:val="20"/>
              </w:rPr>
            </w:pPr>
            <w:r w:rsidRPr="003E6C88">
              <w:rPr>
                <w:rFonts w:ascii="標楷體" w:hAnsi="標楷體" w:hint="eastAsia"/>
                <w:color w:val="000000" w:themeColor="text1"/>
                <w:sz w:val="20"/>
              </w:rPr>
              <w:t>－</w:t>
            </w:r>
          </w:p>
        </w:tc>
        <w:tc>
          <w:tcPr>
            <w:tcW w:w="418" w:type="pct"/>
            <w:tcBorders>
              <w:top w:val="nil"/>
              <w:left w:val="single" w:sz="4" w:space="0" w:color="auto"/>
              <w:bottom w:val="nil"/>
              <w:right w:val="single" w:sz="4" w:space="0" w:color="auto"/>
            </w:tcBorders>
            <w:shd w:val="clear" w:color="auto" w:fill="D7F1E5"/>
            <w:vAlign w:val="center"/>
          </w:tcPr>
          <w:p w14:paraId="0E79D5D1" w14:textId="77777777" w:rsidR="00A77308" w:rsidRPr="00A663BF" w:rsidRDefault="00A77308" w:rsidP="00A77308">
            <w:pPr>
              <w:snapToGrid w:val="0"/>
              <w:jc w:val="right"/>
              <w:rPr>
                <w:rFonts w:ascii="標楷體" w:hAnsi="標楷體"/>
                <w:color w:val="000000" w:themeColor="text1"/>
                <w:sz w:val="20"/>
              </w:rPr>
            </w:pPr>
            <w:r w:rsidRPr="00836522">
              <w:rPr>
                <w:rFonts w:ascii="標楷體" w:hAnsi="標楷體" w:hint="eastAsia"/>
                <w:color w:val="000000" w:themeColor="text1"/>
                <w:sz w:val="20"/>
              </w:rPr>
              <w:t>－</w:t>
            </w:r>
          </w:p>
        </w:tc>
      </w:tr>
      <w:tr w:rsidR="00E63439" w:rsidRPr="00A663BF" w14:paraId="2D51D627" w14:textId="77777777" w:rsidTr="00A63AAF">
        <w:trPr>
          <w:trHeight w:val="425"/>
          <w:jc w:val="center"/>
        </w:trPr>
        <w:tc>
          <w:tcPr>
            <w:tcW w:w="859" w:type="pct"/>
            <w:tcBorders>
              <w:top w:val="nil"/>
              <w:left w:val="single" w:sz="4" w:space="0" w:color="auto"/>
              <w:bottom w:val="nil"/>
              <w:right w:val="single" w:sz="4" w:space="0" w:color="auto"/>
            </w:tcBorders>
            <w:vAlign w:val="center"/>
          </w:tcPr>
          <w:p w14:paraId="3D4E5443" w14:textId="2E15BD86" w:rsidR="00E63439" w:rsidRPr="00A663BF" w:rsidRDefault="002A66BE" w:rsidP="00A63AAF">
            <w:pPr>
              <w:snapToGrid w:val="0"/>
              <w:jc w:val="distribute"/>
              <w:rPr>
                <w:rFonts w:ascii="標楷體" w:hAnsi="標楷體"/>
                <w:color w:val="000000" w:themeColor="text1"/>
                <w:sz w:val="20"/>
              </w:rPr>
            </w:pPr>
            <w:r w:rsidRPr="002A66BE">
              <w:rPr>
                <w:rFonts w:ascii="標楷體" w:hAnsi="標楷體" w:hint="eastAsia"/>
                <w:color w:val="000000" w:themeColor="text1"/>
                <w:sz w:val="20"/>
              </w:rPr>
              <w:t>縣議會</w:t>
            </w:r>
            <w:r w:rsidR="00E63439" w:rsidRPr="00556749">
              <w:rPr>
                <w:rFonts w:ascii="標楷體" w:hAnsi="標楷體" w:hint="eastAsia"/>
                <w:color w:val="000000" w:themeColor="text1"/>
                <w:sz w:val="20"/>
              </w:rPr>
              <w:t>主管</w:t>
            </w:r>
          </w:p>
        </w:tc>
        <w:tc>
          <w:tcPr>
            <w:tcW w:w="622" w:type="pct"/>
            <w:tcBorders>
              <w:top w:val="nil"/>
              <w:left w:val="single" w:sz="4" w:space="0" w:color="auto"/>
              <w:bottom w:val="nil"/>
              <w:right w:val="single" w:sz="4" w:space="0" w:color="auto"/>
            </w:tcBorders>
            <w:vAlign w:val="center"/>
          </w:tcPr>
          <w:p w14:paraId="01037346" w14:textId="5CBF884C" w:rsidR="00E63439" w:rsidRPr="002A66BE" w:rsidRDefault="002A66BE" w:rsidP="00A63AAF">
            <w:pPr>
              <w:snapToGrid w:val="0"/>
              <w:jc w:val="right"/>
              <w:rPr>
                <w:rFonts w:ascii="標楷體" w:hAnsi="標楷體"/>
                <w:color w:val="000000" w:themeColor="text1"/>
                <w:sz w:val="20"/>
              </w:rPr>
            </w:pPr>
            <w:r w:rsidRPr="002A66BE">
              <w:rPr>
                <w:rFonts w:ascii="標楷體" w:hAnsi="標楷體"/>
                <w:color w:val="000000" w:themeColor="text1"/>
                <w:sz w:val="20"/>
              </w:rPr>
              <w:t>231,688</w:t>
            </w:r>
          </w:p>
        </w:tc>
        <w:tc>
          <w:tcPr>
            <w:tcW w:w="600" w:type="pct"/>
            <w:tcBorders>
              <w:top w:val="nil"/>
              <w:left w:val="single" w:sz="4" w:space="0" w:color="auto"/>
              <w:bottom w:val="nil"/>
              <w:right w:val="single" w:sz="4" w:space="0" w:color="auto"/>
            </w:tcBorders>
            <w:vAlign w:val="center"/>
          </w:tcPr>
          <w:p w14:paraId="7C69EB3D" w14:textId="39B411EA" w:rsidR="00E63439" w:rsidRPr="002A66BE" w:rsidRDefault="002A66BE" w:rsidP="00A63AAF">
            <w:pPr>
              <w:snapToGrid w:val="0"/>
              <w:jc w:val="right"/>
              <w:rPr>
                <w:rFonts w:ascii="標楷體" w:hAnsi="標楷體"/>
                <w:color w:val="000000" w:themeColor="text1"/>
                <w:sz w:val="20"/>
              </w:rPr>
            </w:pPr>
            <w:r w:rsidRPr="002A66BE">
              <w:rPr>
                <w:rFonts w:ascii="標楷體" w:hAnsi="標楷體"/>
                <w:color w:val="000000" w:themeColor="text1"/>
                <w:sz w:val="20"/>
              </w:rPr>
              <w:t>5,936</w:t>
            </w:r>
          </w:p>
        </w:tc>
        <w:tc>
          <w:tcPr>
            <w:tcW w:w="410" w:type="pct"/>
            <w:tcBorders>
              <w:top w:val="nil"/>
              <w:left w:val="single" w:sz="4" w:space="0" w:color="auto"/>
              <w:bottom w:val="nil"/>
              <w:right w:val="double" w:sz="4" w:space="0" w:color="auto"/>
            </w:tcBorders>
            <w:vAlign w:val="center"/>
          </w:tcPr>
          <w:p w14:paraId="067286D0" w14:textId="75FCB55A" w:rsidR="00E63439" w:rsidRPr="002A66BE" w:rsidRDefault="002A66BE" w:rsidP="00A63AAF">
            <w:pPr>
              <w:snapToGrid w:val="0"/>
              <w:jc w:val="right"/>
              <w:rPr>
                <w:rFonts w:ascii="標楷體" w:hAnsi="標楷體"/>
                <w:color w:val="000000" w:themeColor="text1"/>
                <w:sz w:val="20"/>
              </w:rPr>
            </w:pPr>
            <w:r w:rsidRPr="002A66BE">
              <w:rPr>
                <w:rFonts w:ascii="標楷體" w:hAnsi="標楷體"/>
                <w:color w:val="000000" w:themeColor="text1"/>
                <w:sz w:val="20"/>
              </w:rPr>
              <w:t>2.56</w:t>
            </w:r>
          </w:p>
        </w:tc>
        <w:tc>
          <w:tcPr>
            <w:tcW w:w="890" w:type="pct"/>
            <w:tcBorders>
              <w:top w:val="nil"/>
              <w:left w:val="double" w:sz="4" w:space="0" w:color="auto"/>
              <w:bottom w:val="nil"/>
              <w:right w:val="single" w:sz="4" w:space="0" w:color="auto"/>
            </w:tcBorders>
            <w:vAlign w:val="center"/>
          </w:tcPr>
          <w:p w14:paraId="72AA9E1E" w14:textId="77777777" w:rsidR="00E63439" w:rsidRPr="00527CBA" w:rsidRDefault="00E63439" w:rsidP="00A63AAF">
            <w:pPr>
              <w:adjustRightInd w:val="0"/>
              <w:snapToGrid w:val="0"/>
              <w:rPr>
                <w:rFonts w:ascii="標楷體" w:hAnsi="標楷體"/>
                <w:color w:val="000000" w:themeColor="text1"/>
                <w:w w:val="85"/>
                <w:sz w:val="20"/>
              </w:rPr>
            </w:pPr>
            <w:r w:rsidRPr="00527CBA">
              <w:rPr>
                <w:rFonts w:ascii="標楷體" w:hAnsi="標楷體" w:hint="eastAsia"/>
                <w:color w:val="000000" w:themeColor="text1"/>
                <w:w w:val="85"/>
                <w:sz w:val="20"/>
              </w:rPr>
              <w:t>調整公務員工待遇準備</w:t>
            </w:r>
          </w:p>
          <w:p w14:paraId="1680ECD2" w14:textId="77777777" w:rsidR="00E63439" w:rsidRPr="00A663BF" w:rsidRDefault="00E63439" w:rsidP="00A63AAF">
            <w:pPr>
              <w:snapToGrid w:val="0"/>
              <w:jc w:val="distribute"/>
              <w:rPr>
                <w:rFonts w:ascii="標楷體" w:hAnsi="標楷體" w:cs="新細明體"/>
                <w:color w:val="000000" w:themeColor="text1"/>
                <w:sz w:val="20"/>
              </w:rPr>
            </w:pPr>
            <w:r w:rsidRPr="00A663BF">
              <w:rPr>
                <w:rFonts w:ascii="標楷體" w:hAnsi="標楷體" w:hint="eastAsia"/>
                <w:color w:val="000000" w:themeColor="text1"/>
                <w:sz w:val="20"/>
              </w:rPr>
              <w:t>（動支後餘額）</w:t>
            </w:r>
          </w:p>
        </w:tc>
        <w:tc>
          <w:tcPr>
            <w:tcW w:w="615" w:type="pct"/>
            <w:tcBorders>
              <w:top w:val="nil"/>
              <w:left w:val="single" w:sz="4" w:space="0" w:color="auto"/>
              <w:bottom w:val="nil"/>
              <w:right w:val="single" w:sz="4" w:space="0" w:color="auto"/>
            </w:tcBorders>
            <w:vAlign w:val="center"/>
          </w:tcPr>
          <w:p w14:paraId="6B09FAF2" w14:textId="5750AF2F" w:rsidR="00E63439" w:rsidRPr="00A663BF"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114,986</w:t>
            </w:r>
          </w:p>
        </w:tc>
        <w:tc>
          <w:tcPr>
            <w:tcW w:w="586" w:type="pct"/>
            <w:tcBorders>
              <w:top w:val="nil"/>
              <w:left w:val="single" w:sz="4" w:space="0" w:color="auto"/>
              <w:bottom w:val="nil"/>
              <w:right w:val="single" w:sz="4" w:space="0" w:color="auto"/>
            </w:tcBorders>
            <w:vAlign w:val="center"/>
          </w:tcPr>
          <w:p w14:paraId="78ECFAC4" w14:textId="77777777" w:rsidR="00E63439" w:rsidRPr="00A663BF" w:rsidRDefault="00E63439" w:rsidP="00A63AAF">
            <w:pPr>
              <w:snapToGrid w:val="0"/>
              <w:jc w:val="right"/>
              <w:rPr>
                <w:rFonts w:ascii="標楷體" w:hAnsi="標楷體"/>
                <w:color w:val="000000" w:themeColor="text1"/>
                <w:sz w:val="20"/>
              </w:rPr>
            </w:pPr>
            <w:r w:rsidRPr="00A663BF">
              <w:rPr>
                <w:rFonts w:ascii="標楷體" w:hAnsi="標楷體" w:hint="eastAsia"/>
                <w:color w:val="000000" w:themeColor="text1"/>
                <w:sz w:val="20"/>
              </w:rPr>
              <w:t>－</w:t>
            </w:r>
          </w:p>
        </w:tc>
        <w:tc>
          <w:tcPr>
            <w:tcW w:w="418" w:type="pct"/>
            <w:tcBorders>
              <w:top w:val="nil"/>
              <w:left w:val="single" w:sz="4" w:space="0" w:color="auto"/>
              <w:bottom w:val="nil"/>
              <w:right w:val="single" w:sz="4" w:space="0" w:color="auto"/>
            </w:tcBorders>
            <w:vAlign w:val="center"/>
          </w:tcPr>
          <w:p w14:paraId="365D1DED" w14:textId="77777777" w:rsidR="00E63439" w:rsidRPr="00A663BF" w:rsidRDefault="00E63439" w:rsidP="00A63AAF">
            <w:pPr>
              <w:snapToGrid w:val="0"/>
              <w:jc w:val="right"/>
              <w:rPr>
                <w:rFonts w:ascii="標楷體" w:hAnsi="標楷體"/>
                <w:color w:val="000000" w:themeColor="text1"/>
                <w:sz w:val="20"/>
              </w:rPr>
            </w:pPr>
            <w:r w:rsidRPr="00A663BF">
              <w:rPr>
                <w:rFonts w:ascii="標楷體" w:hAnsi="標楷體" w:hint="eastAsia"/>
                <w:color w:val="000000" w:themeColor="text1"/>
                <w:sz w:val="20"/>
              </w:rPr>
              <w:t>－</w:t>
            </w:r>
          </w:p>
        </w:tc>
      </w:tr>
      <w:tr w:rsidR="00E63439" w:rsidRPr="00A663BF" w14:paraId="1302F1E7" w14:textId="77777777" w:rsidTr="00A63AAF">
        <w:trPr>
          <w:trHeight w:val="425"/>
          <w:jc w:val="center"/>
        </w:trPr>
        <w:tc>
          <w:tcPr>
            <w:tcW w:w="859" w:type="pct"/>
            <w:tcBorders>
              <w:top w:val="nil"/>
              <w:left w:val="single" w:sz="4" w:space="0" w:color="auto"/>
              <w:bottom w:val="single" w:sz="4" w:space="0" w:color="auto"/>
              <w:right w:val="single" w:sz="4" w:space="0" w:color="auto"/>
            </w:tcBorders>
            <w:shd w:val="clear" w:color="auto" w:fill="D7F1E5"/>
            <w:vAlign w:val="center"/>
          </w:tcPr>
          <w:p w14:paraId="379173D4" w14:textId="77777777" w:rsidR="00E63439" w:rsidRPr="00A663BF" w:rsidRDefault="00E63439" w:rsidP="00A63AAF">
            <w:pPr>
              <w:snapToGrid w:val="0"/>
              <w:jc w:val="distribute"/>
              <w:rPr>
                <w:rFonts w:ascii="標楷體" w:hAnsi="標楷體"/>
                <w:color w:val="000000" w:themeColor="text1"/>
                <w:sz w:val="20"/>
              </w:rPr>
            </w:pPr>
            <w:r w:rsidRPr="00556749">
              <w:rPr>
                <w:rFonts w:ascii="標楷體" w:hAnsi="標楷體" w:hint="eastAsia"/>
                <w:color w:val="000000" w:themeColor="text1"/>
                <w:sz w:val="20"/>
              </w:rPr>
              <w:t>工務處主管</w:t>
            </w:r>
          </w:p>
        </w:tc>
        <w:tc>
          <w:tcPr>
            <w:tcW w:w="622" w:type="pct"/>
            <w:tcBorders>
              <w:top w:val="nil"/>
              <w:left w:val="single" w:sz="4" w:space="0" w:color="auto"/>
              <w:bottom w:val="single" w:sz="4" w:space="0" w:color="auto"/>
              <w:right w:val="single" w:sz="4" w:space="0" w:color="auto"/>
            </w:tcBorders>
            <w:shd w:val="clear" w:color="auto" w:fill="D7F1E5"/>
            <w:vAlign w:val="center"/>
          </w:tcPr>
          <w:p w14:paraId="621567CD" w14:textId="40568025" w:rsidR="00E63439" w:rsidRPr="002A66BE" w:rsidRDefault="002A66BE" w:rsidP="00A63AAF">
            <w:pPr>
              <w:snapToGrid w:val="0"/>
              <w:jc w:val="right"/>
              <w:rPr>
                <w:rFonts w:ascii="標楷體" w:hAnsi="標楷體"/>
                <w:color w:val="000000" w:themeColor="text1"/>
                <w:sz w:val="20"/>
              </w:rPr>
            </w:pPr>
            <w:r w:rsidRPr="002A66BE">
              <w:rPr>
                <w:rFonts w:ascii="標楷體" w:hAnsi="標楷體"/>
                <w:color w:val="000000" w:themeColor="text1"/>
                <w:sz w:val="20"/>
              </w:rPr>
              <w:t>157,529</w:t>
            </w:r>
          </w:p>
        </w:tc>
        <w:tc>
          <w:tcPr>
            <w:tcW w:w="600" w:type="pct"/>
            <w:tcBorders>
              <w:top w:val="nil"/>
              <w:left w:val="single" w:sz="4" w:space="0" w:color="auto"/>
              <w:bottom w:val="single" w:sz="4" w:space="0" w:color="auto"/>
              <w:right w:val="single" w:sz="4" w:space="0" w:color="auto"/>
            </w:tcBorders>
            <w:shd w:val="clear" w:color="auto" w:fill="D7F1E5"/>
            <w:vAlign w:val="center"/>
          </w:tcPr>
          <w:p w14:paraId="6A3C10DE" w14:textId="0E50C706" w:rsidR="00E63439" w:rsidRPr="002A66BE" w:rsidRDefault="000C7859" w:rsidP="00A63AAF">
            <w:pPr>
              <w:snapToGrid w:val="0"/>
              <w:jc w:val="right"/>
              <w:rPr>
                <w:rFonts w:ascii="標楷體" w:hAnsi="標楷體"/>
                <w:color w:val="000000" w:themeColor="text1"/>
                <w:sz w:val="20"/>
              </w:rPr>
            </w:pPr>
            <w:r w:rsidRPr="000C7859">
              <w:rPr>
                <w:rFonts w:ascii="標楷體" w:hAnsi="標楷體"/>
                <w:color w:val="000000" w:themeColor="text1"/>
                <w:sz w:val="20"/>
              </w:rPr>
              <w:t>2,729</w:t>
            </w:r>
          </w:p>
        </w:tc>
        <w:tc>
          <w:tcPr>
            <w:tcW w:w="410" w:type="pct"/>
            <w:tcBorders>
              <w:top w:val="nil"/>
              <w:left w:val="single" w:sz="4" w:space="0" w:color="auto"/>
              <w:bottom w:val="single" w:sz="4" w:space="0" w:color="auto"/>
              <w:right w:val="double" w:sz="4" w:space="0" w:color="auto"/>
            </w:tcBorders>
            <w:shd w:val="clear" w:color="auto" w:fill="D7F1E5"/>
            <w:vAlign w:val="center"/>
          </w:tcPr>
          <w:p w14:paraId="1D5FF5FC" w14:textId="482BF512" w:rsidR="00E63439" w:rsidRPr="002A66BE" w:rsidRDefault="000C7859" w:rsidP="00A63AAF">
            <w:pPr>
              <w:snapToGrid w:val="0"/>
              <w:jc w:val="right"/>
              <w:rPr>
                <w:rFonts w:ascii="標楷體" w:hAnsi="標楷體"/>
                <w:color w:val="000000" w:themeColor="text1"/>
                <w:sz w:val="20"/>
              </w:rPr>
            </w:pPr>
            <w:r>
              <w:rPr>
                <w:rFonts w:ascii="標楷體" w:hAnsi="標楷體" w:hint="eastAsia"/>
                <w:color w:val="000000" w:themeColor="text1"/>
                <w:sz w:val="20"/>
              </w:rPr>
              <w:t>1.73</w:t>
            </w:r>
          </w:p>
        </w:tc>
        <w:tc>
          <w:tcPr>
            <w:tcW w:w="890" w:type="pct"/>
            <w:tcBorders>
              <w:top w:val="nil"/>
              <w:left w:val="double" w:sz="4" w:space="0" w:color="auto"/>
              <w:bottom w:val="single" w:sz="4" w:space="0" w:color="auto"/>
              <w:right w:val="single" w:sz="4" w:space="0" w:color="auto"/>
            </w:tcBorders>
            <w:shd w:val="clear" w:color="auto" w:fill="D7F1E5"/>
            <w:vAlign w:val="center"/>
          </w:tcPr>
          <w:p w14:paraId="056C7627" w14:textId="77777777" w:rsidR="00E63439" w:rsidRPr="00A663BF" w:rsidRDefault="00E63439" w:rsidP="00A63AAF">
            <w:pPr>
              <w:adjustRightInd w:val="0"/>
              <w:snapToGrid w:val="0"/>
              <w:jc w:val="distribute"/>
              <w:rPr>
                <w:rFonts w:ascii="標楷體" w:hAnsi="標楷體"/>
                <w:color w:val="000000" w:themeColor="text1"/>
                <w:sz w:val="20"/>
              </w:rPr>
            </w:pPr>
            <w:r w:rsidRPr="00A663BF">
              <w:rPr>
                <w:rFonts w:ascii="標楷體" w:hAnsi="標楷體" w:hint="eastAsia"/>
                <w:color w:val="000000" w:themeColor="text1"/>
                <w:sz w:val="20"/>
              </w:rPr>
              <w:t>第二預備金</w:t>
            </w:r>
          </w:p>
          <w:p w14:paraId="2CFD7316" w14:textId="77777777" w:rsidR="00E63439" w:rsidRPr="00A663BF" w:rsidRDefault="00E63439" w:rsidP="00A63AAF">
            <w:pPr>
              <w:snapToGrid w:val="0"/>
              <w:jc w:val="distribute"/>
              <w:rPr>
                <w:rFonts w:ascii="標楷體" w:hAnsi="標楷體" w:cs="新細明體"/>
                <w:color w:val="000000" w:themeColor="text1"/>
                <w:sz w:val="20"/>
              </w:rPr>
            </w:pPr>
            <w:r w:rsidRPr="00A663BF">
              <w:rPr>
                <w:rFonts w:ascii="標楷體" w:hAnsi="標楷體" w:hint="eastAsia"/>
                <w:color w:val="000000" w:themeColor="text1"/>
                <w:sz w:val="20"/>
              </w:rPr>
              <w:t>（動支後餘額）</w:t>
            </w:r>
          </w:p>
        </w:tc>
        <w:tc>
          <w:tcPr>
            <w:tcW w:w="615" w:type="pct"/>
            <w:tcBorders>
              <w:top w:val="nil"/>
              <w:left w:val="single" w:sz="4" w:space="0" w:color="auto"/>
              <w:bottom w:val="single" w:sz="4" w:space="0" w:color="auto"/>
              <w:right w:val="single" w:sz="4" w:space="0" w:color="auto"/>
            </w:tcBorders>
            <w:shd w:val="clear" w:color="auto" w:fill="D7F1E5"/>
            <w:vAlign w:val="center"/>
          </w:tcPr>
          <w:p w14:paraId="1234E052" w14:textId="6EA5F6C0" w:rsidR="00E63439" w:rsidRPr="00A663BF" w:rsidRDefault="000C7859" w:rsidP="00A63AAF">
            <w:pPr>
              <w:snapToGrid w:val="0"/>
              <w:jc w:val="right"/>
              <w:rPr>
                <w:rFonts w:ascii="標楷體" w:hAnsi="標楷體" w:cs="新細明體"/>
                <w:color w:val="000000" w:themeColor="text1"/>
                <w:sz w:val="20"/>
              </w:rPr>
            </w:pPr>
            <w:r w:rsidRPr="000C7859">
              <w:rPr>
                <w:rFonts w:ascii="標楷體" w:hAnsi="標楷體"/>
                <w:color w:val="000000" w:themeColor="text1"/>
                <w:sz w:val="20"/>
              </w:rPr>
              <w:t>20,065</w:t>
            </w:r>
          </w:p>
        </w:tc>
        <w:tc>
          <w:tcPr>
            <w:tcW w:w="586" w:type="pct"/>
            <w:tcBorders>
              <w:top w:val="nil"/>
              <w:left w:val="single" w:sz="4" w:space="0" w:color="auto"/>
              <w:bottom w:val="single" w:sz="4" w:space="0" w:color="auto"/>
              <w:right w:val="single" w:sz="4" w:space="0" w:color="auto"/>
            </w:tcBorders>
            <w:shd w:val="clear" w:color="auto" w:fill="D7F1E5"/>
            <w:vAlign w:val="center"/>
          </w:tcPr>
          <w:p w14:paraId="118E6EA7" w14:textId="77777777" w:rsidR="00E63439" w:rsidRPr="00A663BF" w:rsidRDefault="00E63439" w:rsidP="00A63AAF">
            <w:pPr>
              <w:snapToGrid w:val="0"/>
              <w:jc w:val="right"/>
              <w:rPr>
                <w:rFonts w:ascii="標楷體" w:hAnsi="標楷體" w:cs="新細明體"/>
                <w:color w:val="000000" w:themeColor="text1"/>
                <w:sz w:val="20"/>
              </w:rPr>
            </w:pPr>
            <w:r w:rsidRPr="00A663BF">
              <w:rPr>
                <w:rFonts w:ascii="標楷體" w:hAnsi="標楷體" w:hint="eastAsia"/>
                <w:color w:val="000000" w:themeColor="text1"/>
                <w:sz w:val="20"/>
              </w:rPr>
              <w:t>－</w:t>
            </w:r>
          </w:p>
        </w:tc>
        <w:tc>
          <w:tcPr>
            <w:tcW w:w="418" w:type="pct"/>
            <w:tcBorders>
              <w:top w:val="nil"/>
              <w:left w:val="single" w:sz="4" w:space="0" w:color="auto"/>
              <w:bottom w:val="single" w:sz="4" w:space="0" w:color="auto"/>
              <w:right w:val="single" w:sz="4" w:space="0" w:color="auto"/>
            </w:tcBorders>
            <w:shd w:val="clear" w:color="auto" w:fill="D7F1E5"/>
            <w:vAlign w:val="center"/>
          </w:tcPr>
          <w:p w14:paraId="2037AD60" w14:textId="77777777" w:rsidR="00E63439" w:rsidRPr="00A663BF" w:rsidRDefault="00E63439" w:rsidP="00A63AAF">
            <w:pPr>
              <w:snapToGrid w:val="0"/>
              <w:jc w:val="right"/>
              <w:rPr>
                <w:rFonts w:ascii="標楷體" w:hAnsi="標楷體" w:cs="新細明體"/>
                <w:color w:val="000000" w:themeColor="text1"/>
                <w:sz w:val="20"/>
              </w:rPr>
            </w:pPr>
            <w:r w:rsidRPr="00A663BF">
              <w:rPr>
                <w:rFonts w:ascii="標楷體" w:hAnsi="標楷體" w:hint="eastAsia"/>
                <w:color w:val="000000" w:themeColor="text1"/>
                <w:sz w:val="20"/>
              </w:rPr>
              <w:t>－</w:t>
            </w:r>
          </w:p>
        </w:tc>
      </w:tr>
    </w:tbl>
    <w:p w14:paraId="7306DCF8" w14:textId="77777777" w:rsidR="00E63439" w:rsidRPr="00A663BF" w:rsidRDefault="00E63439" w:rsidP="00E63439">
      <w:pPr>
        <w:snapToGrid w:val="0"/>
        <w:spacing w:line="260" w:lineRule="exact"/>
        <w:ind w:leftChars="10" w:left="681" w:hangingChars="363" w:hanging="653"/>
        <w:jc w:val="both"/>
        <w:rPr>
          <w:rFonts w:ascii="標楷體" w:hAnsi="標楷體"/>
          <w:color w:val="000000" w:themeColor="text1"/>
          <w:sz w:val="18"/>
          <w:szCs w:val="18"/>
        </w:rPr>
      </w:pPr>
      <w:proofErr w:type="gramStart"/>
      <w:r w:rsidRPr="00A663BF">
        <w:rPr>
          <w:rFonts w:ascii="標楷體" w:hAnsi="標楷體" w:hint="eastAsia"/>
          <w:color w:val="000000" w:themeColor="text1"/>
          <w:sz w:val="18"/>
          <w:szCs w:val="18"/>
        </w:rPr>
        <w:t>註</w:t>
      </w:r>
      <w:proofErr w:type="gramEnd"/>
      <w:r w:rsidRPr="00A663BF">
        <w:rPr>
          <w:rFonts w:ascii="標楷體" w:hAnsi="標楷體" w:hint="eastAsia"/>
          <w:color w:val="000000" w:themeColor="text1"/>
          <w:sz w:val="18"/>
          <w:szCs w:val="18"/>
        </w:rPr>
        <w:t>：1.本表主管機關（計畫）名稱係按應付保留數金額占預算數比率由最高至最低之順序排列。</w:t>
      </w:r>
    </w:p>
    <w:p w14:paraId="6957FCD1" w14:textId="77777777" w:rsidR="00E63439" w:rsidRDefault="00E63439" w:rsidP="00E63439">
      <w:pPr>
        <w:snapToGrid w:val="0"/>
        <w:spacing w:line="260" w:lineRule="exact"/>
        <w:ind w:leftChars="140" w:left="718" w:hangingChars="181" w:hanging="326"/>
        <w:jc w:val="both"/>
        <w:rPr>
          <w:rFonts w:ascii="標楷體" w:hAnsi="標楷體"/>
          <w:color w:val="000000" w:themeColor="text1"/>
          <w:sz w:val="18"/>
          <w:szCs w:val="18"/>
        </w:rPr>
      </w:pPr>
      <w:r w:rsidRPr="00A663BF">
        <w:rPr>
          <w:rFonts w:ascii="標楷體" w:hAnsi="標楷體" w:hint="eastAsia"/>
          <w:color w:val="000000" w:themeColor="text1"/>
          <w:sz w:val="18"/>
          <w:szCs w:val="18"/>
        </w:rPr>
        <w:t>2.應付保留數</w:t>
      </w:r>
      <w:proofErr w:type="gramStart"/>
      <w:r w:rsidRPr="00A663BF">
        <w:rPr>
          <w:rFonts w:ascii="標楷體" w:hAnsi="標楷體" w:hint="eastAsia"/>
          <w:color w:val="000000" w:themeColor="text1"/>
          <w:sz w:val="18"/>
          <w:szCs w:val="18"/>
        </w:rPr>
        <w:t>金額欄前端</w:t>
      </w:r>
      <w:proofErr w:type="gramEnd"/>
      <w:r w:rsidRPr="00A663BF">
        <w:rPr>
          <w:rFonts w:ascii="標楷體" w:hAnsi="標楷體" w:hint="eastAsia"/>
          <w:color w:val="000000" w:themeColor="text1"/>
          <w:sz w:val="18"/>
          <w:szCs w:val="18"/>
        </w:rPr>
        <w:t>所植</w:t>
      </w:r>
      <w:r w:rsidRPr="00A663BF">
        <w:rPr>
          <w:rFonts w:ascii="新細明體" w:eastAsia="新細明體" w:hAnsi="新細明體" w:cs="新細明體" w:hint="eastAsia"/>
          <w:color w:val="000000" w:themeColor="text1"/>
          <w:sz w:val="18"/>
          <w:szCs w:val="18"/>
        </w:rPr>
        <w:t>①</w:t>
      </w:r>
      <w:r w:rsidRPr="00A663BF">
        <w:rPr>
          <w:rFonts w:ascii="標楷體" w:hAnsi="標楷體" w:hint="eastAsia"/>
          <w:color w:val="000000" w:themeColor="text1"/>
          <w:sz w:val="18"/>
          <w:szCs w:val="18"/>
        </w:rPr>
        <w:t>～</w:t>
      </w:r>
      <w:r w:rsidRPr="00A663BF">
        <w:rPr>
          <w:rFonts w:ascii="新細明體" w:eastAsia="新細明體" w:hAnsi="新細明體" w:cs="新細明體" w:hint="eastAsia"/>
          <w:color w:val="000000" w:themeColor="text1"/>
          <w:sz w:val="18"/>
          <w:szCs w:val="18"/>
        </w:rPr>
        <w:t>⑤</w:t>
      </w:r>
      <w:r w:rsidRPr="00A663BF">
        <w:rPr>
          <w:rFonts w:ascii="標楷體" w:hAnsi="標楷體" w:hint="eastAsia"/>
          <w:color w:val="000000" w:themeColor="text1"/>
          <w:sz w:val="18"/>
          <w:szCs w:val="18"/>
        </w:rPr>
        <w:t>，係表示保留金額較多之前5個主管機關（計畫）。</w:t>
      </w:r>
    </w:p>
    <w:bookmarkEnd w:id="2"/>
    <w:p w14:paraId="43F61CD1" w14:textId="5DBE9EBF" w:rsidR="000C1801" w:rsidRPr="00A663BF" w:rsidRDefault="000C1801" w:rsidP="001727B3">
      <w:pPr>
        <w:spacing w:line="460" w:lineRule="exact"/>
        <w:ind w:leftChars="100" w:left="280"/>
        <w:jc w:val="both"/>
        <w:rPr>
          <w:rFonts w:ascii="標楷體" w:hAnsi="標楷體"/>
          <w:b/>
          <w:color w:val="000000" w:themeColor="text1"/>
          <w:sz w:val="32"/>
          <w:szCs w:val="32"/>
        </w:rPr>
      </w:pPr>
      <w:r w:rsidRPr="007B19A0">
        <w:rPr>
          <w:rFonts w:ascii="標楷體" w:hAnsi="標楷體" w:hint="eastAsia"/>
          <w:b/>
          <w:color w:val="000000" w:themeColor="text1"/>
          <w:sz w:val="32"/>
          <w:szCs w:val="32"/>
        </w:rPr>
        <w:lastRenderedPageBreak/>
        <w:t>二、歲入、歲出與收支之平衡</w:t>
      </w:r>
    </w:p>
    <w:p w14:paraId="53BC5764" w14:textId="29FE0F10" w:rsidR="00EA7A4F" w:rsidRDefault="00CF6855" w:rsidP="00F51BD5">
      <w:pPr>
        <w:widowControl/>
        <w:spacing w:line="640" w:lineRule="exact"/>
        <w:ind w:firstLineChars="200" w:firstLine="560"/>
        <w:jc w:val="both"/>
        <w:rPr>
          <w:rFonts w:ascii="標楷體" w:hAnsi="標楷體"/>
          <w:color w:val="000000" w:themeColor="text1"/>
          <w:szCs w:val="28"/>
        </w:rPr>
      </w:pPr>
      <w:proofErr w:type="gramStart"/>
      <w:r w:rsidRPr="00A663BF">
        <w:rPr>
          <w:rFonts w:ascii="標楷體" w:hAnsi="標楷體"/>
          <w:color w:val="000000" w:themeColor="text1"/>
        </w:rPr>
        <w:t>11</w:t>
      </w:r>
      <w:r w:rsidR="009A67A7">
        <w:rPr>
          <w:rFonts w:ascii="標楷體" w:hAnsi="標楷體"/>
          <w:color w:val="000000" w:themeColor="text1"/>
        </w:rPr>
        <w:t>4</w:t>
      </w:r>
      <w:proofErr w:type="gramEnd"/>
      <w:r w:rsidRPr="00A663BF">
        <w:rPr>
          <w:rFonts w:ascii="標楷體" w:hAnsi="標楷體"/>
          <w:color w:val="000000" w:themeColor="text1"/>
        </w:rPr>
        <w:t>年度原列經常收入（包括直接稅、間接稅、賦稅外收入）決算，</w:t>
      </w:r>
      <w:r w:rsidR="006B1D08">
        <w:rPr>
          <w:rFonts w:ascii="標楷體" w:hAnsi="標楷體" w:hint="eastAsia"/>
          <w:color w:val="000000" w:themeColor="text1"/>
        </w:rPr>
        <w:t>經修正增列</w:t>
      </w:r>
      <w:r w:rsidR="009A67A7">
        <w:rPr>
          <w:rFonts w:ascii="標楷體" w:hAnsi="標楷體"/>
          <w:color w:val="000000" w:themeColor="text1"/>
        </w:rPr>
        <w:t>1,195</w:t>
      </w:r>
      <w:r w:rsidR="006B1D08">
        <w:rPr>
          <w:rFonts w:ascii="標楷體" w:hAnsi="標楷體" w:hint="eastAsia"/>
          <w:color w:val="000000" w:themeColor="text1"/>
        </w:rPr>
        <w:t>萬餘元，</w:t>
      </w:r>
      <w:r w:rsidRPr="00A663BF">
        <w:rPr>
          <w:rFonts w:ascii="標楷體" w:hAnsi="標楷體"/>
          <w:color w:val="000000" w:themeColor="text1"/>
        </w:rPr>
        <w:t>審定為</w:t>
      </w:r>
      <w:r w:rsidR="009A67A7">
        <w:rPr>
          <w:rFonts w:ascii="標楷體" w:hAnsi="標楷體"/>
          <w:color w:val="000000" w:themeColor="text1"/>
        </w:rPr>
        <w:t>141</w:t>
      </w:r>
      <w:r w:rsidRPr="00A663BF">
        <w:rPr>
          <w:rFonts w:ascii="標楷體" w:hAnsi="標楷體"/>
          <w:color w:val="000000" w:themeColor="text1"/>
        </w:rPr>
        <w:t>億</w:t>
      </w:r>
      <w:r w:rsidR="009A67A7">
        <w:rPr>
          <w:rFonts w:ascii="標楷體" w:hAnsi="標楷體" w:hint="eastAsia"/>
          <w:color w:val="000000" w:themeColor="text1"/>
        </w:rPr>
        <w:t>1</w:t>
      </w:r>
      <w:r w:rsidR="009A67A7">
        <w:rPr>
          <w:rFonts w:ascii="標楷體" w:hAnsi="標楷體"/>
          <w:color w:val="000000" w:themeColor="text1"/>
        </w:rPr>
        <w:t>,923</w:t>
      </w:r>
      <w:r w:rsidRPr="00A663BF">
        <w:rPr>
          <w:rFonts w:ascii="標楷體" w:hAnsi="標楷體"/>
          <w:color w:val="000000" w:themeColor="text1"/>
        </w:rPr>
        <w:t>萬餘元</w:t>
      </w:r>
      <w:r w:rsidR="000C1801" w:rsidRPr="00A663BF">
        <w:rPr>
          <w:rFonts w:ascii="標楷體" w:hAnsi="標楷體" w:hint="eastAsia"/>
          <w:color w:val="000000" w:themeColor="text1"/>
          <w:szCs w:val="28"/>
        </w:rPr>
        <w:t>，</w:t>
      </w:r>
      <w:r w:rsidR="00EA7A4F" w:rsidRPr="00A663BF">
        <w:rPr>
          <w:rFonts w:ascii="標楷體" w:hAnsi="標楷體" w:hint="eastAsia"/>
          <w:color w:val="000000" w:themeColor="text1"/>
          <w:szCs w:val="28"/>
        </w:rPr>
        <w:t>原列</w:t>
      </w:r>
      <w:r w:rsidR="000C1801" w:rsidRPr="00A663BF">
        <w:rPr>
          <w:rFonts w:ascii="標楷體" w:hAnsi="標楷體" w:hint="eastAsia"/>
          <w:color w:val="000000" w:themeColor="text1"/>
          <w:szCs w:val="28"/>
        </w:rPr>
        <w:t>經常支出</w:t>
      </w:r>
      <w:r w:rsidR="00620319" w:rsidRPr="00A663BF">
        <w:rPr>
          <w:rFonts w:ascii="標楷體" w:hAnsi="標楷體" w:hint="eastAsia"/>
          <w:color w:val="000000" w:themeColor="text1"/>
          <w:szCs w:val="28"/>
        </w:rPr>
        <w:t>（</w:t>
      </w:r>
      <w:r w:rsidR="000C1801" w:rsidRPr="00A663BF">
        <w:rPr>
          <w:rFonts w:ascii="標楷體" w:hAnsi="標楷體" w:hint="eastAsia"/>
          <w:color w:val="000000" w:themeColor="text1"/>
          <w:szCs w:val="28"/>
        </w:rPr>
        <w:t>係一般經常支出</w:t>
      </w:r>
      <w:r w:rsidR="00620319" w:rsidRPr="00A663BF">
        <w:rPr>
          <w:rFonts w:ascii="標楷體" w:hAnsi="標楷體" w:hint="eastAsia"/>
          <w:color w:val="000000" w:themeColor="text1"/>
          <w:szCs w:val="28"/>
        </w:rPr>
        <w:t>）</w:t>
      </w:r>
      <w:r w:rsidR="0086627F" w:rsidRPr="00A663BF">
        <w:rPr>
          <w:rFonts w:ascii="標楷體" w:hAnsi="標楷體" w:hint="eastAsia"/>
          <w:color w:val="000000" w:themeColor="text1"/>
          <w:szCs w:val="28"/>
        </w:rPr>
        <w:t>決算，</w:t>
      </w:r>
      <w:r w:rsidR="00C60C57" w:rsidRPr="00A663BF">
        <w:rPr>
          <w:rFonts w:ascii="標楷體" w:hAnsi="標楷體" w:hint="eastAsia"/>
          <w:color w:val="000000" w:themeColor="text1"/>
          <w:szCs w:val="28"/>
        </w:rPr>
        <w:t>如數審定為</w:t>
      </w:r>
      <w:r w:rsidR="00C60C57">
        <w:rPr>
          <w:rFonts w:ascii="標楷體" w:hAnsi="標楷體" w:hint="eastAsia"/>
          <w:color w:val="000000" w:themeColor="text1"/>
          <w:szCs w:val="28"/>
        </w:rPr>
        <w:t>1</w:t>
      </w:r>
      <w:r w:rsidR="00C60C57">
        <w:rPr>
          <w:rFonts w:ascii="標楷體" w:hAnsi="標楷體"/>
          <w:color w:val="000000" w:themeColor="text1"/>
          <w:szCs w:val="28"/>
        </w:rPr>
        <w:t>04</w:t>
      </w:r>
      <w:r w:rsidR="0000180E" w:rsidRPr="00A663BF">
        <w:rPr>
          <w:rFonts w:ascii="標楷體" w:hAnsi="標楷體" w:hint="eastAsia"/>
          <w:color w:val="000000" w:themeColor="text1"/>
          <w:szCs w:val="28"/>
        </w:rPr>
        <w:t>億</w:t>
      </w:r>
      <w:r w:rsidR="00C60C57">
        <w:rPr>
          <w:rFonts w:ascii="標楷體" w:hAnsi="標楷體" w:hint="eastAsia"/>
          <w:color w:val="000000" w:themeColor="text1"/>
          <w:szCs w:val="28"/>
        </w:rPr>
        <w:t>2</w:t>
      </w:r>
      <w:r w:rsidR="00C60C57">
        <w:rPr>
          <w:rFonts w:ascii="標楷體" w:hAnsi="標楷體"/>
          <w:color w:val="000000" w:themeColor="text1"/>
          <w:szCs w:val="28"/>
        </w:rPr>
        <w:t>,878</w:t>
      </w:r>
      <w:r w:rsidR="0000180E" w:rsidRPr="00A663BF">
        <w:rPr>
          <w:rFonts w:ascii="標楷體" w:hAnsi="標楷體" w:hint="eastAsia"/>
          <w:color w:val="000000" w:themeColor="text1"/>
          <w:szCs w:val="28"/>
        </w:rPr>
        <w:t>萬餘元</w:t>
      </w:r>
      <w:r w:rsidR="000C1801" w:rsidRPr="00A663BF">
        <w:rPr>
          <w:rFonts w:ascii="標楷體" w:hAnsi="標楷體" w:hint="eastAsia"/>
          <w:color w:val="000000" w:themeColor="text1"/>
          <w:szCs w:val="28"/>
        </w:rPr>
        <w:t>；</w:t>
      </w:r>
      <w:r w:rsidR="00AF26A7" w:rsidRPr="00A663BF">
        <w:rPr>
          <w:rFonts w:ascii="標楷體" w:hAnsi="標楷體" w:hint="eastAsia"/>
          <w:color w:val="000000" w:themeColor="text1"/>
          <w:szCs w:val="28"/>
        </w:rPr>
        <w:t>原列</w:t>
      </w:r>
      <w:r w:rsidR="000C1801" w:rsidRPr="00A663BF">
        <w:rPr>
          <w:rFonts w:ascii="標楷體" w:hAnsi="標楷體" w:hint="eastAsia"/>
          <w:color w:val="000000" w:themeColor="text1"/>
          <w:szCs w:val="28"/>
        </w:rPr>
        <w:t>資本收入</w:t>
      </w:r>
      <w:r w:rsidR="00620319" w:rsidRPr="00A663BF">
        <w:rPr>
          <w:rFonts w:ascii="標楷體" w:hAnsi="標楷體" w:hint="eastAsia"/>
          <w:color w:val="000000" w:themeColor="text1"/>
          <w:szCs w:val="28"/>
        </w:rPr>
        <w:t>（</w:t>
      </w:r>
      <w:r w:rsidR="00DC4220" w:rsidRPr="00A663BF">
        <w:rPr>
          <w:rFonts w:ascii="標楷體" w:hAnsi="標楷體" w:hint="eastAsia"/>
          <w:color w:val="000000" w:themeColor="text1"/>
          <w:szCs w:val="28"/>
        </w:rPr>
        <w:t>包括</w:t>
      </w:r>
      <w:r w:rsidR="000C1801" w:rsidRPr="00A663BF">
        <w:rPr>
          <w:rFonts w:ascii="標楷體" w:hAnsi="標楷體" w:hint="eastAsia"/>
          <w:color w:val="000000" w:themeColor="text1"/>
          <w:szCs w:val="28"/>
        </w:rPr>
        <w:t>減少資產</w:t>
      </w:r>
      <w:r w:rsidR="00BD7808" w:rsidRPr="00A663BF">
        <w:rPr>
          <w:rFonts w:ascii="標楷體" w:hAnsi="標楷體" w:hint="eastAsia"/>
          <w:color w:val="000000" w:themeColor="text1"/>
          <w:szCs w:val="28"/>
        </w:rPr>
        <w:t>、收回投資</w:t>
      </w:r>
      <w:r w:rsidR="00620319" w:rsidRPr="00A663BF">
        <w:rPr>
          <w:rFonts w:ascii="標楷體" w:hAnsi="標楷體" w:hint="eastAsia"/>
          <w:color w:val="000000" w:themeColor="text1"/>
          <w:szCs w:val="28"/>
        </w:rPr>
        <w:t>）</w:t>
      </w:r>
      <w:r w:rsidR="00AF26A7" w:rsidRPr="00A663BF">
        <w:rPr>
          <w:rFonts w:ascii="標楷體" w:hAnsi="標楷體" w:hint="eastAsia"/>
          <w:color w:val="000000" w:themeColor="text1"/>
          <w:szCs w:val="28"/>
        </w:rPr>
        <w:t>決算，</w:t>
      </w:r>
      <w:r w:rsidR="00EE0D3C" w:rsidRPr="00A663BF">
        <w:rPr>
          <w:rFonts w:ascii="標楷體" w:hAnsi="標楷體" w:hint="eastAsia"/>
          <w:color w:val="000000" w:themeColor="text1"/>
          <w:szCs w:val="28"/>
        </w:rPr>
        <w:t>如數</w:t>
      </w:r>
      <w:r w:rsidR="00AF26A7" w:rsidRPr="00A663BF">
        <w:rPr>
          <w:rFonts w:ascii="標楷體" w:hAnsi="標楷體" w:hint="eastAsia"/>
          <w:color w:val="000000" w:themeColor="text1"/>
          <w:szCs w:val="28"/>
        </w:rPr>
        <w:t>審定為</w:t>
      </w:r>
      <w:r w:rsidR="00C60C57">
        <w:rPr>
          <w:rFonts w:ascii="標楷體" w:hAnsi="標楷體"/>
          <w:color w:val="000000" w:themeColor="text1"/>
          <w:szCs w:val="28"/>
        </w:rPr>
        <w:t>3</w:t>
      </w:r>
      <w:r w:rsidR="00C60C57">
        <w:rPr>
          <w:rFonts w:ascii="標楷體" w:hAnsi="標楷體" w:hint="eastAsia"/>
          <w:color w:val="000000" w:themeColor="text1"/>
          <w:szCs w:val="28"/>
        </w:rPr>
        <w:t>億7</w:t>
      </w:r>
      <w:r w:rsidR="00C60C57">
        <w:rPr>
          <w:rFonts w:ascii="標楷體" w:hAnsi="標楷體"/>
          <w:color w:val="000000" w:themeColor="text1"/>
          <w:szCs w:val="28"/>
        </w:rPr>
        <w:t>,</w:t>
      </w:r>
      <w:r w:rsidR="00C60C57">
        <w:rPr>
          <w:rFonts w:ascii="標楷體" w:hAnsi="標楷體" w:hint="eastAsia"/>
          <w:color w:val="000000" w:themeColor="text1"/>
          <w:szCs w:val="28"/>
        </w:rPr>
        <w:t>910</w:t>
      </w:r>
      <w:r w:rsidR="0086627F" w:rsidRPr="00A663BF">
        <w:rPr>
          <w:rFonts w:ascii="標楷體" w:hAnsi="標楷體" w:hint="eastAsia"/>
          <w:color w:val="000000" w:themeColor="text1"/>
          <w:szCs w:val="28"/>
        </w:rPr>
        <w:t>萬餘元</w:t>
      </w:r>
      <w:r w:rsidR="000C1801" w:rsidRPr="00A663BF">
        <w:rPr>
          <w:rFonts w:ascii="標楷體" w:hAnsi="標楷體" w:hint="eastAsia"/>
          <w:color w:val="000000" w:themeColor="text1"/>
          <w:szCs w:val="28"/>
        </w:rPr>
        <w:t>，</w:t>
      </w:r>
      <w:r w:rsidR="00AF26A7" w:rsidRPr="00A663BF">
        <w:rPr>
          <w:rFonts w:ascii="標楷體" w:hAnsi="標楷體" w:hint="eastAsia"/>
          <w:color w:val="000000" w:themeColor="text1"/>
          <w:szCs w:val="28"/>
        </w:rPr>
        <w:t>原列</w:t>
      </w:r>
      <w:r w:rsidR="000C1801" w:rsidRPr="00A663BF">
        <w:rPr>
          <w:rFonts w:ascii="標楷體" w:hAnsi="標楷體" w:hint="eastAsia"/>
          <w:color w:val="000000" w:themeColor="text1"/>
          <w:szCs w:val="28"/>
        </w:rPr>
        <w:t>資本支出</w:t>
      </w:r>
      <w:r w:rsidR="00620319" w:rsidRPr="00A663BF">
        <w:rPr>
          <w:rFonts w:ascii="標楷體" w:hAnsi="標楷體" w:hint="eastAsia"/>
          <w:color w:val="000000" w:themeColor="text1"/>
          <w:szCs w:val="28"/>
        </w:rPr>
        <w:t>（</w:t>
      </w:r>
      <w:r w:rsidR="00E871C8">
        <w:rPr>
          <w:rFonts w:ascii="標楷體" w:hAnsi="標楷體" w:hint="eastAsia"/>
          <w:color w:val="000000" w:themeColor="text1"/>
          <w:szCs w:val="28"/>
        </w:rPr>
        <w:t>係</w:t>
      </w:r>
      <w:r w:rsidR="000C1801" w:rsidRPr="00A663BF">
        <w:rPr>
          <w:rFonts w:ascii="標楷體" w:hAnsi="標楷體" w:hint="eastAsia"/>
          <w:color w:val="000000" w:themeColor="text1"/>
          <w:szCs w:val="28"/>
        </w:rPr>
        <w:t>增置</w:t>
      </w:r>
      <w:r w:rsidR="00EE0D3C" w:rsidRPr="00A663BF">
        <w:rPr>
          <w:rFonts w:ascii="標楷體" w:hAnsi="標楷體" w:hint="eastAsia"/>
          <w:color w:val="000000" w:themeColor="text1"/>
          <w:szCs w:val="28"/>
        </w:rPr>
        <w:t>或</w:t>
      </w:r>
      <w:r w:rsidR="000C1801" w:rsidRPr="00A663BF">
        <w:rPr>
          <w:rFonts w:ascii="標楷體" w:hAnsi="標楷體" w:hint="eastAsia"/>
          <w:color w:val="000000" w:themeColor="text1"/>
          <w:szCs w:val="28"/>
        </w:rPr>
        <w:t>擴充改良資產</w:t>
      </w:r>
      <w:r w:rsidR="00620319" w:rsidRPr="00A663BF">
        <w:rPr>
          <w:rFonts w:ascii="標楷體" w:hAnsi="標楷體" w:hint="eastAsia"/>
          <w:color w:val="000000" w:themeColor="text1"/>
          <w:szCs w:val="28"/>
        </w:rPr>
        <w:t>）</w:t>
      </w:r>
      <w:r w:rsidR="00AF26A7" w:rsidRPr="00A663BF">
        <w:rPr>
          <w:rFonts w:ascii="標楷體" w:hAnsi="標楷體" w:hint="eastAsia"/>
          <w:color w:val="000000" w:themeColor="text1"/>
          <w:szCs w:val="28"/>
        </w:rPr>
        <w:t>決算</w:t>
      </w:r>
      <w:r w:rsidR="00E06EB2">
        <w:rPr>
          <w:rFonts w:ascii="標楷體" w:hAnsi="標楷體" w:hint="eastAsia"/>
          <w:color w:val="000000" w:themeColor="text1"/>
          <w:szCs w:val="28"/>
        </w:rPr>
        <w:t>，經修正減列</w:t>
      </w:r>
      <w:r w:rsidR="00D6582C">
        <w:rPr>
          <w:rFonts w:ascii="標楷體" w:hAnsi="標楷體"/>
          <w:color w:val="000000" w:themeColor="text1"/>
          <w:szCs w:val="28"/>
        </w:rPr>
        <w:t>26</w:t>
      </w:r>
      <w:r w:rsidR="00E06EB2">
        <w:rPr>
          <w:rFonts w:ascii="標楷體" w:hAnsi="標楷體" w:hint="eastAsia"/>
          <w:color w:val="000000" w:themeColor="text1"/>
          <w:szCs w:val="28"/>
        </w:rPr>
        <w:t>萬餘元</w:t>
      </w:r>
      <w:r w:rsidR="005D3131" w:rsidRPr="00A663BF">
        <w:rPr>
          <w:rFonts w:ascii="標楷體" w:hAnsi="標楷體" w:hint="eastAsia"/>
          <w:color w:val="000000" w:themeColor="text1"/>
          <w:szCs w:val="28"/>
        </w:rPr>
        <w:t>，審定為</w:t>
      </w:r>
      <w:r w:rsidR="00D6582C">
        <w:rPr>
          <w:rFonts w:ascii="標楷體" w:hAnsi="標楷體"/>
          <w:color w:val="000000" w:themeColor="text1"/>
          <w:szCs w:val="28"/>
        </w:rPr>
        <w:t>40</w:t>
      </w:r>
      <w:r w:rsidR="005D3131" w:rsidRPr="00A663BF">
        <w:rPr>
          <w:rFonts w:ascii="標楷體" w:hAnsi="標楷體" w:hint="eastAsia"/>
          <w:color w:val="000000" w:themeColor="text1"/>
          <w:szCs w:val="28"/>
        </w:rPr>
        <w:t>億</w:t>
      </w:r>
      <w:r w:rsidR="00D6582C">
        <w:rPr>
          <w:rFonts w:ascii="標楷體" w:hAnsi="標楷體" w:hint="eastAsia"/>
          <w:color w:val="000000" w:themeColor="text1"/>
          <w:szCs w:val="28"/>
        </w:rPr>
        <w:t>1</w:t>
      </w:r>
      <w:r w:rsidR="00D6582C">
        <w:rPr>
          <w:rFonts w:ascii="標楷體" w:hAnsi="標楷體"/>
          <w:color w:val="000000" w:themeColor="text1"/>
          <w:szCs w:val="28"/>
        </w:rPr>
        <w:t>,004</w:t>
      </w:r>
      <w:r w:rsidR="005D3131" w:rsidRPr="00A663BF">
        <w:rPr>
          <w:rFonts w:ascii="標楷體" w:hAnsi="標楷體" w:hint="eastAsia"/>
          <w:color w:val="000000" w:themeColor="text1"/>
          <w:szCs w:val="28"/>
        </w:rPr>
        <w:t>萬餘元</w:t>
      </w:r>
      <w:r w:rsidR="005728C0" w:rsidRPr="00A663BF">
        <w:rPr>
          <w:rFonts w:ascii="標楷體" w:hAnsi="標楷體" w:hint="eastAsia"/>
          <w:color w:val="000000" w:themeColor="text1"/>
          <w:szCs w:val="28"/>
        </w:rPr>
        <w:t>。</w:t>
      </w:r>
    </w:p>
    <w:p w14:paraId="7B716C85" w14:textId="7E397A5C" w:rsidR="00A14367" w:rsidRPr="00C348D3" w:rsidRDefault="00575348" w:rsidP="00F51BD5">
      <w:pPr>
        <w:widowControl/>
        <w:spacing w:line="640" w:lineRule="exact"/>
        <w:ind w:firstLineChars="200" w:firstLine="560"/>
        <w:jc w:val="both"/>
        <w:rPr>
          <w:rFonts w:ascii="標楷體" w:hAnsi="標楷體" w:cs="DFKaiShu-SB-Estd-BF"/>
          <w:color w:val="000000" w:themeColor="text1"/>
          <w:spacing w:val="-6"/>
          <w:kern w:val="0"/>
          <w:szCs w:val="28"/>
        </w:rPr>
      </w:pPr>
      <w:r w:rsidRPr="00C348D3">
        <w:rPr>
          <w:rFonts w:ascii="標楷體" w:hAnsi="標楷體" w:cs="標楷體" w:hint="eastAsia"/>
          <w:noProof/>
          <w:color w:val="FFFFFF"/>
          <w:spacing w:val="-6"/>
          <w:szCs w:val="28"/>
        </w:rPr>
        <mc:AlternateContent>
          <mc:Choice Requires="wpg">
            <w:drawing>
              <wp:anchor distT="0" distB="0" distL="114300" distR="114300" simplePos="0" relativeHeight="251713023" behindDoc="0" locked="0" layoutInCell="1" allowOverlap="1" wp14:anchorId="02174E5F" wp14:editId="1FD45243">
                <wp:simplePos x="0" y="0"/>
                <wp:positionH relativeFrom="margin">
                  <wp:align>right</wp:align>
                </wp:positionH>
                <wp:positionV relativeFrom="paragraph">
                  <wp:posOffset>114993</wp:posOffset>
                </wp:positionV>
                <wp:extent cx="4077970" cy="3321050"/>
                <wp:effectExtent l="0" t="0" r="0" b="0"/>
                <wp:wrapSquare wrapText="bothSides"/>
                <wp:docPr id="13" name="群組 13"/>
                <wp:cNvGraphicFramePr/>
                <a:graphic xmlns:a="http://schemas.openxmlformats.org/drawingml/2006/main">
                  <a:graphicData uri="http://schemas.microsoft.com/office/word/2010/wordprocessingGroup">
                    <wpg:wgp>
                      <wpg:cNvGrpSpPr/>
                      <wpg:grpSpPr>
                        <a:xfrm>
                          <a:off x="0" y="0"/>
                          <a:ext cx="4077970" cy="3321050"/>
                          <a:chOff x="0" y="0"/>
                          <a:chExt cx="4077970" cy="3321050"/>
                        </a:xfrm>
                      </wpg:grpSpPr>
                      <wpg:grpSp>
                        <wpg:cNvPr id="14" name="群組 14"/>
                        <wpg:cNvGrpSpPr/>
                        <wpg:grpSpPr>
                          <a:xfrm>
                            <a:off x="0" y="0"/>
                            <a:ext cx="4077970" cy="3321050"/>
                            <a:chOff x="0" y="0"/>
                            <a:chExt cx="3919327" cy="2943726"/>
                          </a:xfrm>
                        </wpg:grpSpPr>
                        <pic:pic xmlns:pic="http://schemas.openxmlformats.org/drawingml/2006/picture">
                          <pic:nvPicPr>
                            <pic:cNvPr id="15" name="圖片 2"/>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2870" cy="2943726"/>
                            </a:xfrm>
                            <a:prstGeom prst="rect">
                              <a:avLst/>
                            </a:prstGeom>
                            <a:noFill/>
                            <a:ln>
                              <a:noFill/>
                            </a:ln>
                          </pic:spPr>
                        </pic:pic>
                        <wps:wsp>
                          <wps:cNvPr id="16" name="Text Box 10"/>
                          <wps:cNvSpPr txBox="1">
                            <a:spLocks noChangeArrowheads="1"/>
                          </wps:cNvSpPr>
                          <wps:spPr bwMode="auto">
                            <a:xfrm>
                              <a:off x="3489158" y="2546684"/>
                              <a:ext cx="430169" cy="237272"/>
                            </a:xfrm>
                            <a:prstGeom prst="rect">
                              <a:avLst/>
                            </a:prstGeom>
                            <a:noFill/>
                            <a:ln w="9525">
                              <a:noFill/>
                              <a:miter lim="800000"/>
                              <a:headEnd/>
                              <a:tailEnd/>
                            </a:ln>
                          </wps:spPr>
                          <wps:txbx>
                            <w:txbxContent>
                              <w:p w14:paraId="0CCC936E" w14:textId="77777777" w:rsidR="00575348" w:rsidRDefault="00575348" w:rsidP="00575348">
                                <w:pPr>
                                  <w:pStyle w:val="Web"/>
                                  <w:spacing w:before="0" w:beforeAutospacing="0" w:after="0" w:afterAutospacing="0" w:line="320" w:lineRule="exact"/>
                                  <w:jc w:val="center"/>
                                </w:pPr>
                                <w:r w:rsidRPr="00575348">
                                  <w:rPr>
                                    <w:rFonts w:ascii="標楷體" w:eastAsia="標楷體" w:hAnsi="標楷體" w:cs="Times New Roman" w:hint="eastAsia"/>
                                    <w:color w:val="000000"/>
                                    <w:spacing w:val="-10"/>
                                    <w:sz w:val="20"/>
                                    <w:szCs w:val="20"/>
                                  </w:rPr>
                                  <w:t>百萬元</w:t>
                                </w:r>
                              </w:p>
                            </w:txbxContent>
                          </wps:txbx>
                          <wps:bodyPr wrap="square" lIns="0" tIns="0" rIns="0" bIns="0" anchor="t" upright="1"/>
                        </wps:wsp>
                        <wpg:graphicFrame>
                          <wpg:cNvPr id="17" name="圖表 4"/>
                          <wpg:cNvFrPr/>
                          <wpg:xfrm>
                            <a:off x="0" y="312821"/>
                            <a:ext cx="3776346" cy="2502535"/>
                          </wpg:xfrm>
                          <a:graphic>
                            <a:graphicData uri="http://schemas.openxmlformats.org/drawingml/2006/chart">
                              <c:chart xmlns:c="http://schemas.openxmlformats.org/drawingml/2006/chart" xmlns:r="http://schemas.openxmlformats.org/officeDocument/2006/relationships" r:id="rId18"/>
                            </a:graphicData>
                          </a:graphic>
                        </wpg:graphicFrame>
                        <wps:wsp>
                          <wps:cNvPr id="18" name="矩形 1"/>
                          <wps:cNvSpPr/>
                          <wps:spPr>
                            <a:xfrm>
                              <a:off x="12032" y="98397"/>
                              <a:ext cx="3901756" cy="320454"/>
                            </a:xfrm>
                            <a:prstGeom prst="rect">
                              <a:avLst/>
                            </a:prstGeom>
                            <a:noFill/>
                            <a:ln w="12700" cap="flat" cmpd="sng" algn="ctr">
                              <a:noFill/>
                              <a:prstDash val="solid"/>
                              <a:miter lim="800000"/>
                            </a:ln>
                            <a:effectLst/>
                          </wps:spPr>
                          <wps:txbx>
                            <w:txbxContent>
                              <w:p w14:paraId="0B7C1C80" w14:textId="77777777" w:rsidR="00575348" w:rsidRDefault="00575348" w:rsidP="00575348">
                                <w:pPr>
                                  <w:pStyle w:val="-"/>
                                  <w:rPr>
                                    <w:kern w:val="0"/>
                                  </w:rPr>
                                </w:pPr>
                                <w:r>
                                  <w:rPr>
                                    <w:rFonts w:hint="eastAsia"/>
                                  </w:rPr>
                                  <w:t>圖4　資本收支及經常收支賸餘</w:t>
                                </w:r>
                              </w:p>
                            </w:txbxContent>
                          </wps:txbx>
                          <wps:bodyPr vertOverflow="clip" wrap="square"/>
                        </wps:wsp>
                        <wpg:grpSp>
                          <wpg:cNvPr id="19" name="群組 1"/>
                          <wpg:cNvGrpSpPr/>
                          <wpg:grpSpPr>
                            <a:xfrm>
                              <a:off x="2584806" y="1764629"/>
                              <a:ext cx="1025573" cy="794037"/>
                              <a:chOff x="165054" y="-1420748"/>
                              <a:chExt cx="29213" cy="1011048"/>
                            </a:xfrm>
                          </wpg:grpSpPr>
                          <wps:wsp>
                            <wps:cNvPr id="20" name="文字方塊 39"/>
                            <wps:cNvSpPr txBox="1"/>
                            <wps:spPr>
                              <a:xfrm>
                                <a:off x="165054" y="-1420748"/>
                                <a:ext cx="29213" cy="1011048"/>
                              </a:xfrm>
                              <a:prstGeom prst="rect">
                                <a:avLst/>
                              </a:prstGeom>
                              <a:noFill/>
                              <a:ln w="6350">
                                <a:noFill/>
                              </a:ln>
                            </wps:spPr>
                            <wps:txbx>
                              <w:txbxContent>
                                <w:p w14:paraId="3CBDA54D" w14:textId="77777777" w:rsidR="00575348" w:rsidRPr="00EC0D6A" w:rsidRDefault="00575348" w:rsidP="00575348">
                                  <w:pPr>
                                    <w:pStyle w:val="Web"/>
                                    <w:snapToGrid w:val="0"/>
                                    <w:spacing w:before="0" w:beforeAutospacing="0" w:after="0" w:afterAutospacing="0"/>
                                    <w:rPr>
                                      <w:rFonts w:ascii="標楷體" w:eastAsia="標楷體" w:hAnsi="標楷體"/>
                                      <w:kern w:val="2"/>
                                      <w:sz w:val="20"/>
                                      <w:szCs w:val="20"/>
                                    </w:rPr>
                                  </w:pPr>
                                  <w:r w:rsidRPr="00EC0D6A">
                                    <w:rPr>
                                      <w:rFonts w:ascii="標楷體" w:eastAsia="標楷體" w:hAnsi="標楷體" w:cs="Times New Roman" w:hint="eastAsia"/>
                                      <w:color w:val="B8FABE"/>
                                      <w:kern w:val="2"/>
                                      <w:sz w:val="20"/>
                                      <w:szCs w:val="20"/>
                                    </w:rPr>
                                    <w:t>■</w:t>
                                  </w:r>
                                  <w:r w:rsidRPr="00EC0D6A">
                                    <w:rPr>
                                      <w:rFonts w:ascii="標楷體" w:eastAsia="標楷體" w:hAnsi="標楷體" w:hint="eastAsia"/>
                                      <w:kern w:val="2"/>
                                      <w:sz w:val="20"/>
                                      <w:szCs w:val="20"/>
                                    </w:rPr>
                                    <w:t>資本支出</w:t>
                                  </w:r>
                                </w:p>
                                <w:p w14:paraId="527B4454" w14:textId="77777777" w:rsidR="00575348" w:rsidRPr="00EC0D6A" w:rsidRDefault="00575348" w:rsidP="00575348">
                                  <w:pPr>
                                    <w:pStyle w:val="Web"/>
                                    <w:snapToGrid w:val="0"/>
                                    <w:spacing w:before="0" w:beforeAutospacing="0" w:after="0" w:afterAutospacing="0"/>
                                    <w:rPr>
                                      <w:rFonts w:ascii="標楷體" w:eastAsia="標楷體" w:hAnsi="標楷體"/>
                                      <w:kern w:val="2"/>
                                      <w:sz w:val="20"/>
                                      <w:szCs w:val="20"/>
                                    </w:rPr>
                                  </w:pPr>
                                  <w:r w:rsidRPr="00EC0D6A">
                                    <w:rPr>
                                      <w:rFonts w:ascii="標楷體" w:eastAsia="標楷體" w:hAnsi="標楷體" w:cs="Times New Roman" w:hint="eastAsia"/>
                                      <w:color w:val="FDF3A9"/>
                                      <w:kern w:val="2"/>
                                      <w:sz w:val="20"/>
                                      <w:szCs w:val="20"/>
                                    </w:rPr>
                                    <w:t>■</w:t>
                                  </w:r>
                                  <w:r w:rsidRPr="00EC0D6A">
                                    <w:rPr>
                                      <w:rFonts w:ascii="標楷體" w:eastAsia="標楷體" w:hAnsi="標楷體" w:hint="eastAsia"/>
                                      <w:kern w:val="2"/>
                                      <w:sz w:val="20"/>
                                      <w:szCs w:val="20"/>
                                    </w:rPr>
                                    <w:t>資本收入</w:t>
                                  </w:r>
                                </w:p>
                                <w:p w14:paraId="5DF91DAF" w14:textId="77777777" w:rsidR="00575348" w:rsidRPr="00EC0D6A" w:rsidRDefault="00575348" w:rsidP="00575348">
                                  <w:pPr>
                                    <w:pStyle w:val="Web"/>
                                    <w:snapToGrid w:val="0"/>
                                    <w:spacing w:before="0" w:beforeAutospacing="0" w:after="0" w:afterAutospacing="0"/>
                                    <w:rPr>
                                      <w:rFonts w:ascii="標楷體" w:eastAsia="標楷體" w:hAnsi="標楷體"/>
                                      <w:kern w:val="2"/>
                                      <w:sz w:val="20"/>
                                      <w:szCs w:val="20"/>
                                    </w:rPr>
                                  </w:pPr>
                                  <w:r w:rsidRPr="00EC0D6A">
                                    <w:rPr>
                                      <w:rFonts w:ascii="標楷體" w:eastAsia="標楷體" w:hAnsi="標楷體" w:cs="Times New Roman" w:hint="eastAsia"/>
                                      <w:color w:val="5BD4FF"/>
                                      <w:kern w:val="2"/>
                                      <w:sz w:val="20"/>
                                      <w:szCs w:val="20"/>
                                    </w:rPr>
                                    <w:t>■</w:t>
                                  </w:r>
                                  <w:r w:rsidRPr="00EC0D6A">
                                    <w:rPr>
                                      <w:rFonts w:ascii="標楷體" w:eastAsia="標楷體" w:hAnsi="標楷體" w:hint="eastAsia"/>
                                      <w:kern w:val="2"/>
                                      <w:sz w:val="20"/>
                                      <w:szCs w:val="20"/>
                                    </w:rPr>
                                    <w:t>經常收支賸餘</w:t>
                                  </w:r>
                                </w:p>
                                <w:p w14:paraId="38F4B43E" w14:textId="77777777" w:rsidR="00575348" w:rsidRPr="00EC0D6A" w:rsidRDefault="00575348" w:rsidP="00575348">
                                  <w:pPr>
                                    <w:pStyle w:val="Web"/>
                                    <w:snapToGrid w:val="0"/>
                                    <w:spacing w:before="0" w:beforeAutospacing="0" w:after="0" w:afterAutospacing="0"/>
                                    <w:rPr>
                                      <w:rFonts w:ascii="標楷體" w:eastAsia="標楷體" w:hAnsi="標楷體"/>
                                      <w:kern w:val="2"/>
                                      <w:sz w:val="20"/>
                                      <w:szCs w:val="20"/>
                                    </w:rPr>
                                  </w:pPr>
                                  <w:r w:rsidRPr="00EC0D6A">
                                    <w:rPr>
                                      <w:rFonts w:ascii="標楷體" w:eastAsia="標楷體" w:hAnsi="標楷體" w:cs="Times New Roman" w:hint="eastAsia"/>
                                      <w:color w:val="F4B68C"/>
                                      <w:kern w:val="2"/>
                                      <w:sz w:val="20"/>
                                      <w:szCs w:val="20"/>
                                    </w:rPr>
                                    <w:t>■</w:t>
                                  </w:r>
                                  <w:r w:rsidRPr="00EC0D6A">
                                    <w:rPr>
                                      <w:rFonts w:ascii="標楷體" w:eastAsia="標楷體" w:hAnsi="標楷體" w:hint="eastAsia"/>
                                      <w:kern w:val="2"/>
                                      <w:sz w:val="20"/>
                                      <w:szCs w:val="20"/>
                                    </w:rPr>
                                    <w:t>歲入歲出賸餘</w:t>
                                  </w:r>
                                </w:p>
                                <w:p w14:paraId="1EB3770E" w14:textId="77777777" w:rsidR="00575348" w:rsidRPr="00EC0D6A" w:rsidRDefault="00575348" w:rsidP="00575348">
                                  <w:pPr>
                                    <w:pStyle w:val="Web"/>
                                    <w:snapToGrid w:val="0"/>
                                    <w:spacing w:before="0" w:beforeAutospacing="0" w:after="0" w:afterAutospacing="0"/>
                                    <w:rPr>
                                      <w:rFonts w:ascii="標楷體" w:eastAsia="標楷體" w:hAnsi="標楷體"/>
                                      <w:sz w:val="20"/>
                                      <w:szCs w:val="20"/>
                                    </w:rPr>
                                  </w:pPr>
                                  <w:r w:rsidRPr="00EC0D6A">
                                    <w:rPr>
                                      <w:rFonts w:ascii="標楷體" w:eastAsia="標楷體" w:hAnsi="標楷體" w:hint="eastAsia"/>
                                      <w:color w:val="E4C9FF"/>
                                      <w:kern w:val="2"/>
                                      <w:sz w:val="20"/>
                                      <w:szCs w:val="20"/>
                                    </w:rPr>
                                    <w:t>■</w:t>
                                  </w:r>
                                  <w:r w:rsidRPr="00EC0D6A">
                                    <w:rPr>
                                      <w:rFonts w:ascii="標楷體" w:eastAsia="標楷體" w:hAnsi="標楷體" w:hint="eastAsia"/>
                                      <w:color w:val="000000"/>
                                      <w:kern w:val="2"/>
                                      <w:sz w:val="20"/>
                                      <w:szCs w:val="20"/>
                                    </w:rPr>
                                    <w:t>歲入歲出短</w:t>
                                  </w:r>
                                  <w:proofErr w:type="gramStart"/>
                                  <w:r w:rsidRPr="00EC0D6A">
                                    <w:rPr>
                                      <w:rFonts w:ascii="標楷體" w:eastAsia="標楷體" w:hAnsi="標楷體" w:hint="eastAsia"/>
                                      <w:color w:val="000000"/>
                                      <w:kern w:val="2"/>
                                      <w:sz w:val="20"/>
                                      <w:szCs w:val="20"/>
                                    </w:rPr>
                                    <w:t>絀</w:t>
                                  </w:r>
                                  <w:proofErr w:type="gramEnd"/>
                                </w:p>
                              </w:txbxContent>
                            </wps:txbx>
                            <wps:bodyPr rot="0" spcFirstLastPara="0" vert="horz" wrap="square" lIns="0" tIns="0" rIns="0" bIns="0" numCol="1" spcCol="0" rtlCol="0" fromWordArt="0" anchor="t" anchorCtr="0" forceAA="0" compatLnSpc="1">
                              <a:prstTxWarp prst="textNoShape">
                                <a:avLst/>
                              </a:prstTxWarp>
                              <a:noAutofit/>
                            </wps:bodyPr>
                          </wps:wsp>
                        </wpg:grpSp>
                        <wps:wsp>
                          <wps:cNvPr id="21" name="Text Box 11"/>
                          <wps:cNvSpPr txBox="1">
                            <a:spLocks noChangeArrowheads="1"/>
                          </wps:cNvSpPr>
                          <wps:spPr bwMode="auto">
                            <a:xfrm>
                              <a:off x="56143" y="324851"/>
                              <a:ext cx="347406" cy="196581"/>
                            </a:xfrm>
                            <a:prstGeom prst="rect">
                              <a:avLst/>
                            </a:prstGeom>
                            <a:noFill/>
                            <a:ln w="9525">
                              <a:noFill/>
                              <a:miter lim="800000"/>
                              <a:headEnd/>
                              <a:tailEnd/>
                            </a:ln>
                          </wps:spPr>
                          <wps:txbx>
                            <w:txbxContent>
                              <w:p w14:paraId="0950BA27" w14:textId="77777777" w:rsidR="00575348" w:rsidRPr="00EA5FB9" w:rsidRDefault="00575348" w:rsidP="00575348">
                                <w:pPr>
                                  <w:pStyle w:val="-0"/>
                                  <w:rPr>
                                    <w:kern w:val="0"/>
                                    <w:sz w:val="20"/>
                                  </w:rPr>
                                </w:pPr>
                                <w:r w:rsidRPr="00EA5FB9">
                                  <w:rPr>
                                    <w:rFonts w:hint="eastAsia"/>
                                    <w:sz w:val="20"/>
                                  </w:rPr>
                                  <w:t>年度</w:t>
                                </w:r>
                              </w:p>
                            </w:txbxContent>
                          </wps:txbx>
                          <wps:bodyPr wrap="square" lIns="0" tIns="0" rIns="0" bIns="0" anchor="t" upright="1">
                            <a:noAutofit/>
                          </wps:bodyPr>
                        </wps:wsp>
                        <wps:wsp>
                          <wps:cNvPr id="23" name="文字方塊 2"/>
                          <wps:cNvSpPr txBox="1">
                            <a:spLocks noChangeArrowheads="1"/>
                          </wps:cNvSpPr>
                          <wps:spPr bwMode="auto">
                            <a:xfrm>
                              <a:off x="1096484" y="931885"/>
                              <a:ext cx="405140" cy="164431"/>
                            </a:xfrm>
                            <a:prstGeom prst="rect">
                              <a:avLst/>
                            </a:prstGeom>
                            <a:noFill/>
                            <a:ln w="9525">
                              <a:noFill/>
                              <a:miter lim="800000"/>
                              <a:headEnd/>
                              <a:tailEnd/>
                            </a:ln>
                          </wps:spPr>
                          <wps:txbx>
                            <w:txbxContent>
                              <w:p w14:paraId="63C1B762" w14:textId="77777777" w:rsidR="00575348" w:rsidRPr="00EF3A7D" w:rsidRDefault="00575348" w:rsidP="00575348">
                                <w:pPr>
                                  <w:jc w:val="center"/>
                                  <w:rPr>
                                    <w:rFonts w:ascii="標楷體" w:hAnsi="標楷體"/>
                                    <w:sz w:val="20"/>
                                  </w:rPr>
                                </w:pPr>
                                <w:r w:rsidRPr="00EF3A7D">
                                  <w:rPr>
                                    <w:rFonts w:ascii="標楷體" w:hAnsi="標楷體"/>
                                    <w:sz w:val="20"/>
                                  </w:rPr>
                                  <w:t>3,931</w:t>
                                </w:r>
                              </w:p>
                            </w:txbxContent>
                          </wps:txbx>
                          <wps:bodyPr rot="0" vert="horz" wrap="square" lIns="0" tIns="0" rIns="0" bIns="0" anchor="ctr" anchorCtr="0">
                            <a:noAutofit/>
                          </wps:bodyPr>
                        </wps:wsp>
                        <wps:wsp>
                          <wps:cNvPr id="24" name="文字方塊 2"/>
                          <wps:cNvSpPr txBox="1">
                            <a:spLocks noChangeArrowheads="1"/>
                          </wps:cNvSpPr>
                          <wps:spPr bwMode="auto">
                            <a:xfrm>
                              <a:off x="1030171" y="1071979"/>
                              <a:ext cx="417418" cy="172453"/>
                            </a:xfrm>
                            <a:prstGeom prst="rect">
                              <a:avLst/>
                            </a:prstGeom>
                            <a:noFill/>
                            <a:ln w="9525">
                              <a:noFill/>
                              <a:miter lim="800000"/>
                              <a:headEnd/>
                              <a:tailEnd/>
                            </a:ln>
                          </wps:spPr>
                          <wps:txbx>
                            <w:txbxContent>
                              <w:p w14:paraId="6EBE85A5"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3,909</w:t>
                                </w:r>
                              </w:p>
                            </w:txbxContent>
                          </wps:txbx>
                          <wps:bodyPr rot="0" vert="horz" wrap="square" lIns="0" tIns="0" rIns="0" bIns="0" anchor="ctr" anchorCtr="0">
                            <a:noAutofit/>
                          </wps:bodyPr>
                        </wps:wsp>
                        <wps:wsp>
                          <wps:cNvPr id="25" name="文字方塊 2"/>
                          <wps:cNvSpPr txBox="1">
                            <a:spLocks noChangeArrowheads="1"/>
                          </wps:cNvSpPr>
                          <wps:spPr bwMode="auto">
                            <a:xfrm>
                              <a:off x="1122697" y="1324784"/>
                              <a:ext cx="441524" cy="176421"/>
                            </a:xfrm>
                            <a:prstGeom prst="rect">
                              <a:avLst/>
                            </a:prstGeom>
                            <a:noFill/>
                            <a:ln w="9525">
                              <a:noFill/>
                              <a:miter lim="800000"/>
                              <a:headEnd/>
                              <a:tailEnd/>
                            </a:ln>
                          </wps:spPr>
                          <wps:txbx>
                            <w:txbxContent>
                              <w:p w14:paraId="6783A3B0"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3</w:t>
                                </w:r>
                                <w:r w:rsidRPr="00EF3A7D">
                                  <w:rPr>
                                    <w:rFonts w:ascii="標楷體" w:hAnsi="標楷體" w:hint="eastAsia"/>
                                    <w:sz w:val="20"/>
                                    <w:szCs w:val="18"/>
                                  </w:rPr>
                                  <w:t>,</w:t>
                                </w:r>
                                <w:r w:rsidRPr="00EF3A7D">
                                  <w:rPr>
                                    <w:rFonts w:ascii="標楷體" w:hAnsi="標楷體"/>
                                    <w:sz w:val="20"/>
                                    <w:szCs w:val="18"/>
                                  </w:rPr>
                                  <w:t>513</w:t>
                                </w:r>
                              </w:p>
                            </w:txbxContent>
                          </wps:txbx>
                          <wps:bodyPr rot="0" vert="horz" wrap="square" lIns="0" tIns="0" rIns="0" bIns="0" anchor="ctr" anchorCtr="0">
                            <a:noAutofit/>
                          </wps:bodyPr>
                        </wps:wsp>
                        <wps:wsp>
                          <wps:cNvPr id="26" name="文字方塊 2"/>
                          <wps:cNvSpPr txBox="1">
                            <a:spLocks noChangeArrowheads="1"/>
                          </wps:cNvSpPr>
                          <wps:spPr bwMode="auto">
                            <a:xfrm>
                              <a:off x="1199234" y="1452112"/>
                              <a:ext cx="421972" cy="191128"/>
                            </a:xfrm>
                            <a:prstGeom prst="rect">
                              <a:avLst/>
                            </a:prstGeom>
                            <a:noFill/>
                            <a:ln w="9525">
                              <a:noFill/>
                              <a:miter lim="800000"/>
                              <a:headEnd/>
                              <a:tailEnd/>
                            </a:ln>
                          </wps:spPr>
                          <wps:txbx>
                            <w:txbxContent>
                              <w:p w14:paraId="5FDF9974" w14:textId="77777777" w:rsidR="00575348" w:rsidRPr="00EF3A7D" w:rsidRDefault="00575348" w:rsidP="00575348">
                                <w:pPr>
                                  <w:jc w:val="center"/>
                                  <w:rPr>
                                    <w:rFonts w:ascii="標楷體" w:hAnsi="標楷體"/>
                                    <w:sz w:val="20"/>
                                    <w:szCs w:val="18"/>
                                  </w:rPr>
                                </w:pPr>
                                <w:r w:rsidRPr="00EF3A7D">
                                  <w:rPr>
                                    <w:rFonts w:ascii="標楷體" w:hAnsi="標楷體" w:hint="eastAsia"/>
                                    <w:sz w:val="20"/>
                                    <w:szCs w:val="18"/>
                                  </w:rPr>
                                  <w:t>4,</w:t>
                                </w:r>
                                <w:r w:rsidRPr="00EF3A7D">
                                  <w:rPr>
                                    <w:rFonts w:ascii="標楷體" w:hAnsi="標楷體"/>
                                    <w:sz w:val="20"/>
                                    <w:szCs w:val="18"/>
                                  </w:rPr>
                                  <w:t>314</w:t>
                                </w:r>
                              </w:p>
                            </w:txbxContent>
                          </wps:txbx>
                          <wps:bodyPr rot="0" vert="horz" wrap="square" lIns="0" tIns="0" rIns="0" bIns="0" anchor="ctr" anchorCtr="0">
                            <a:noAutofit/>
                          </wps:bodyPr>
                        </wps:wsp>
                        <wps:wsp>
                          <wps:cNvPr id="27" name="文字方塊 2"/>
                          <wps:cNvSpPr txBox="1">
                            <a:spLocks noChangeArrowheads="1"/>
                          </wps:cNvSpPr>
                          <wps:spPr bwMode="auto">
                            <a:xfrm>
                              <a:off x="923856" y="1708557"/>
                              <a:ext cx="425430" cy="198249"/>
                            </a:xfrm>
                            <a:prstGeom prst="rect">
                              <a:avLst/>
                            </a:prstGeom>
                            <a:noFill/>
                            <a:ln w="9525">
                              <a:noFill/>
                              <a:miter lim="800000"/>
                              <a:headEnd/>
                              <a:tailEnd/>
                            </a:ln>
                          </wps:spPr>
                          <wps:txbx>
                            <w:txbxContent>
                              <w:p w14:paraId="7343210D" w14:textId="77777777" w:rsidR="00575348" w:rsidRPr="00EF3A7D" w:rsidRDefault="00575348" w:rsidP="00575348">
                                <w:pPr>
                                  <w:jc w:val="center"/>
                                  <w:rPr>
                                    <w:rFonts w:ascii="標楷體" w:hAnsi="標楷體"/>
                                    <w:sz w:val="20"/>
                                    <w:szCs w:val="18"/>
                                  </w:rPr>
                                </w:pPr>
                                <w:r w:rsidRPr="00EF3A7D">
                                  <w:rPr>
                                    <w:rFonts w:ascii="標楷體" w:hAnsi="標楷體" w:hint="eastAsia"/>
                                    <w:sz w:val="20"/>
                                    <w:szCs w:val="18"/>
                                  </w:rPr>
                                  <w:t>3,</w:t>
                                </w:r>
                                <w:r w:rsidRPr="00EF3A7D">
                                  <w:rPr>
                                    <w:rFonts w:ascii="標楷體" w:hAnsi="標楷體"/>
                                    <w:sz w:val="20"/>
                                    <w:szCs w:val="18"/>
                                  </w:rPr>
                                  <w:t>088</w:t>
                                </w:r>
                              </w:p>
                            </w:txbxContent>
                          </wps:txbx>
                          <wps:bodyPr rot="0" vert="horz" wrap="square" lIns="0" tIns="0" rIns="0" bIns="0" anchor="ctr" anchorCtr="0">
                            <a:noAutofit/>
                          </wps:bodyPr>
                        </wps:wsp>
                        <wps:wsp>
                          <wps:cNvPr id="28" name="文字方塊 2"/>
                          <wps:cNvSpPr txBox="1">
                            <a:spLocks noChangeArrowheads="1"/>
                          </wps:cNvSpPr>
                          <wps:spPr bwMode="auto">
                            <a:xfrm>
                              <a:off x="1316913" y="1837512"/>
                              <a:ext cx="430306" cy="176464"/>
                            </a:xfrm>
                            <a:prstGeom prst="rect">
                              <a:avLst/>
                            </a:prstGeom>
                            <a:noFill/>
                            <a:ln w="9525">
                              <a:noFill/>
                              <a:miter lim="800000"/>
                              <a:headEnd/>
                              <a:tailEnd/>
                            </a:ln>
                          </wps:spPr>
                          <wps:txbx>
                            <w:txbxContent>
                              <w:p w14:paraId="548B150E"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4,919</w:t>
                                </w:r>
                              </w:p>
                            </w:txbxContent>
                          </wps:txbx>
                          <wps:bodyPr rot="0" vert="horz" wrap="square" lIns="0" tIns="0" rIns="0" bIns="0" anchor="ctr" anchorCtr="0">
                            <a:noAutofit/>
                          </wps:bodyPr>
                        </wps:wsp>
                        <wps:wsp>
                          <wps:cNvPr id="29" name="文字方塊 2"/>
                          <wps:cNvSpPr txBox="1">
                            <a:spLocks noChangeArrowheads="1"/>
                          </wps:cNvSpPr>
                          <wps:spPr bwMode="auto">
                            <a:xfrm>
                              <a:off x="554327" y="2099952"/>
                              <a:ext cx="453455" cy="181656"/>
                            </a:xfrm>
                            <a:prstGeom prst="rect">
                              <a:avLst/>
                            </a:prstGeom>
                            <a:noFill/>
                            <a:ln w="9525">
                              <a:noFill/>
                              <a:miter lim="800000"/>
                              <a:headEnd/>
                              <a:tailEnd/>
                            </a:ln>
                          </wps:spPr>
                          <wps:txbx>
                            <w:txbxContent>
                              <w:p w14:paraId="635E2FD6"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1,495</w:t>
                                </w:r>
                              </w:p>
                            </w:txbxContent>
                          </wps:txbx>
                          <wps:bodyPr rot="0" vert="horz" wrap="square" lIns="0" tIns="0" rIns="0" bIns="0" anchor="ctr" anchorCtr="0">
                            <a:noAutofit/>
                          </wps:bodyPr>
                        </wps:wsp>
                        <wps:wsp>
                          <wps:cNvPr id="30" name="文字方塊 2"/>
                          <wps:cNvSpPr txBox="1">
                            <a:spLocks noChangeArrowheads="1"/>
                          </wps:cNvSpPr>
                          <wps:spPr bwMode="auto">
                            <a:xfrm>
                              <a:off x="923856" y="2228096"/>
                              <a:ext cx="413360" cy="172453"/>
                            </a:xfrm>
                            <a:prstGeom prst="rect">
                              <a:avLst/>
                            </a:prstGeom>
                            <a:noFill/>
                            <a:ln w="9525">
                              <a:noFill/>
                              <a:miter lim="800000"/>
                              <a:headEnd/>
                              <a:tailEnd/>
                            </a:ln>
                          </wps:spPr>
                          <wps:txbx>
                            <w:txbxContent>
                              <w:p w14:paraId="456C5B3F" w14:textId="77777777" w:rsidR="00575348" w:rsidRPr="00EF3A7D" w:rsidRDefault="00575348" w:rsidP="00575348">
                                <w:pPr>
                                  <w:jc w:val="center"/>
                                  <w:rPr>
                                    <w:rFonts w:ascii="標楷體" w:hAnsi="標楷體"/>
                                    <w:sz w:val="20"/>
                                    <w:szCs w:val="18"/>
                                  </w:rPr>
                                </w:pPr>
                                <w:r w:rsidRPr="00EF3A7D">
                                  <w:rPr>
                                    <w:rFonts w:ascii="標楷體" w:hAnsi="標楷體" w:hint="eastAsia"/>
                                    <w:sz w:val="20"/>
                                    <w:szCs w:val="18"/>
                                  </w:rPr>
                                  <w:t>3,</w:t>
                                </w:r>
                                <w:r w:rsidRPr="00EF3A7D">
                                  <w:rPr>
                                    <w:rFonts w:ascii="標楷體" w:hAnsi="標楷體"/>
                                    <w:sz w:val="20"/>
                                    <w:szCs w:val="18"/>
                                  </w:rPr>
                                  <w:t>480</w:t>
                                </w:r>
                              </w:p>
                            </w:txbxContent>
                          </wps:txbx>
                          <wps:bodyPr rot="0" vert="horz" wrap="square" lIns="0" tIns="0" rIns="0" bIns="0" anchor="ctr" anchorCtr="0">
                            <a:noAutofit/>
                          </wps:bodyPr>
                        </wps:wsp>
                        <wps:wsp>
                          <wps:cNvPr id="31" name="文字方塊 2"/>
                          <wps:cNvSpPr txBox="1">
                            <a:spLocks noChangeArrowheads="1"/>
                          </wps:cNvSpPr>
                          <wps:spPr bwMode="auto">
                            <a:xfrm>
                              <a:off x="1180303" y="546483"/>
                              <a:ext cx="401338" cy="160421"/>
                            </a:xfrm>
                            <a:prstGeom prst="rect">
                              <a:avLst/>
                            </a:prstGeom>
                            <a:noFill/>
                            <a:ln w="9525">
                              <a:noFill/>
                              <a:miter lim="800000"/>
                              <a:headEnd/>
                              <a:tailEnd/>
                            </a:ln>
                          </wps:spPr>
                          <wps:txbx>
                            <w:txbxContent>
                              <w:p w14:paraId="28DEB677" w14:textId="77777777" w:rsidR="00575348" w:rsidRPr="00130315" w:rsidRDefault="00575348" w:rsidP="00575348">
                                <w:pPr>
                                  <w:jc w:val="center"/>
                                  <w:rPr>
                                    <w:rFonts w:ascii="標楷體" w:hAnsi="標楷體"/>
                                    <w:sz w:val="20"/>
                                    <w:szCs w:val="18"/>
                                  </w:rPr>
                                </w:pPr>
                                <w:r w:rsidRPr="00130315">
                                  <w:rPr>
                                    <w:rFonts w:ascii="標楷體" w:hAnsi="標楷體" w:hint="eastAsia"/>
                                    <w:sz w:val="20"/>
                                    <w:szCs w:val="18"/>
                                  </w:rPr>
                                  <w:t>3,</w:t>
                                </w:r>
                                <w:r w:rsidRPr="00130315">
                                  <w:rPr>
                                    <w:rFonts w:ascii="標楷體" w:hAnsi="標楷體"/>
                                    <w:sz w:val="20"/>
                                    <w:szCs w:val="18"/>
                                  </w:rPr>
                                  <w:t>690</w:t>
                                </w:r>
                              </w:p>
                            </w:txbxContent>
                          </wps:txbx>
                          <wps:bodyPr rot="0" vert="horz" wrap="square" lIns="0" tIns="0" rIns="0" bIns="0" anchor="ctr" anchorCtr="0">
                            <a:noAutofit/>
                          </wps:bodyPr>
                        </wps:wsp>
                        <wps:wsp>
                          <wps:cNvPr id="32" name="文字方塊 2"/>
                          <wps:cNvSpPr txBox="1">
                            <a:spLocks noChangeArrowheads="1"/>
                          </wps:cNvSpPr>
                          <wps:spPr bwMode="auto">
                            <a:xfrm>
                              <a:off x="1056365" y="678795"/>
                              <a:ext cx="417353" cy="168442"/>
                            </a:xfrm>
                            <a:prstGeom prst="rect">
                              <a:avLst/>
                            </a:prstGeom>
                            <a:noFill/>
                            <a:ln w="9525">
                              <a:noFill/>
                              <a:miter lim="800000"/>
                              <a:headEnd/>
                              <a:tailEnd/>
                            </a:ln>
                          </wps:spPr>
                          <wps:txbx>
                            <w:txbxContent>
                              <w:p w14:paraId="4FBD84F8" w14:textId="77777777" w:rsidR="00575348" w:rsidRPr="00130315" w:rsidRDefault="00575348" w:rsidP="00575348">
                                <w:pPr>
                                  <w:jc w:val="center"/>
                                  <w:rPr>
                                    <w:rFonts w:ascii="標楷體" w:hAnsi="標楷體"/>
                                    <w:sz w:val="20"/>
                                    <w:szCs w:val="18"/>
                                  </w:rPr>
                                </w:pPr>
                                <w:r w:rsidRPr="00130315">
                                  <w:rPr>
                                    <w:rFonts w:ascii="標楷體" w:hAnsi="標楷體"/>
                                    <w:sz w:val="20"/>
                                    <w:szCs w:val="18"/>
                                  </w:rPr>
                                  <w:t>4,010</w:t>
                                </w:r>
                              </w:p>
                            </w:txbxContent>
                          </wps:txbx>
                          <wps:bodyPr rot="0" vert="horz" wrap="square" lIns="0" tIns="0" rIns="0" bIns="0" anchor="ctr" anchorCtr="0">
                            <a:noAutofit/>
                          </wps:bodyPr>
                        </wps:wsp>
                        <wps:wsp>
                          <wps:cNvPr id="33" name="文字方塊 2"/>
                          <wps:cNvSpPr txBox="1">
                            <a:spLocks noChangeArrowheads="1"/>
                          </wps:cNvSpPr>
                          <wps:spPr bwMode="auto">
                            <a:xfrm>
                              <a:off x="335017" y="2098008"/>
                              <a:ext cx="188200" cy="196516"/>
                            </a:xfrm>
                            <a:prstGeom prst="rect">
                              <a:avLst/>
                            </a:prstGeom>
                            <a:noFill/>
                            <a:ln w="9525">
                              <a:noFill/>
                              <a:miter lim="800000"/>
                              <a:headEnd/>
                              <a:tailEnd/>
                            </a:ln>
                          </wps:spPr>
                          <wps:txbx>
                            <w:txbxContent>
                              <w:p w14:paraId="6D8C97C9" w14:textId="77777777" w:rsidR="00575348" w:rsidRPr="00EF3A7D" w:rsidRDefault="00575348" w:rsidP="00575348">
                                <w:pPr>
                                  <w:jc w:val="center"/>
                                  <w:rPr>
                                    <w:rFonts w:ascii="標楷體" w:hAnsi="標楷體"/>
                                    <w:spacing w:val="-18"/>
                                    <w:sz w:val="20"/>
                                    <w:szCs w:val="18"/>
                                  </w:rPr>
                                </w:pPr>
                                <w:r w:rsidRPr="00EF3A7D">
                                  <w:rPr>
                                    <w:rFonts w:ascii="標楷體" w:hAnsi="標楷體"/>
                                    <w:spacing w:val="-18"/>
                                    <w:sz w:val="20"/>
                                    <w:szCs w:val="18"/>
                                  </w:rPr>
                                  <w:t>4</w:t>
                                </w:r>
                              </w:p>
                            </w:txbxContent>
                          </wps:txbx>
                          <wps:bodyPr rot="0" vert="horz" wrap="square" lIns="0" tIns="0" rIns="0" bIns="0" anchor="ctr" anchorCtr="0">
                            <a:noAutofit/>
                          </wps:bodyPr>
                        </wps:wsp>
                        <wps:wsp>
                          <wps:cNvPr id="34" name="文字方塊 2"/>
                          <wps:cNvSpPr txBox="1">
                            <a:spLocks noChangeArrowheads="1"/>
                          </wps:cNvSpPr>
                          <wps:spPr bwMode="auto">
                            <a:xfrm>
                              <a:off x="1982763" y="1708557"/>
                              <a:ext cx="385604" cy="172453"/>
                            </a:xfrm>
                            <a:prstGeom prst="rect">
                              <a:avLst/>
                            </a:prstGeom>
                            <a:noFill/>
                            <a:ln w="9525">
                              <a:noFill/>
                              <a:miter lim="800000"/>
                              <a:headEnd/>
                              <a:tailEnd/>
                            </a:ln>
                          </wps:spPr>
                          <wps:txbx>
                            <w:txbxContent>
                              <w:p w14:paraId="57AA54DD"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1,753</w:t>
                                </w:r>
                              </w:p>
                            </w:txbxContent>
                          </wps:txbx>
                          <wps:bodyPr rot="0" vert="horz" wrap="square" lIns="0" tIns="0" rIns="0" bIns="0" anchor="ctr" anchorCtr="0">
                            <a:noAutofit/>
                          </wps:bodyPr>
                        </wps:wsp>
                      </wpg:grpSp>
                      <wpg:grpSp>
                        <wpg:cNvPr id="35" name="群組 35"/>
                        <wpg:cNvGrpSpPr/>
                        <wpg:grpSpPr>
                          <a:xfrm>
                            <a:off x="372749" y="632246"/>
                            <a:ext cx="2008950" cy="1969286"/>
                            <a:chOff x="0" y="-31713"/>
                            <a:chExt cx="2008950" cy="1969286"/>
                          </a:xfrm>
                        </wpg:grpSpPr>
                        <wpg:grpSp>
                          <wpg:cNvPr id="36" name="群組 36"/>
                          <wpg:cNvGrpSpPr/>
                          <wpg:grpSpPr>
                            <a:xfrm>
                              <a:off x="128132" y="819179"/>
                              <a:ext cx="1880818" cy="1118394"/>
                              <a:chOff x="0" y="-36979"/>
                              <a:chExt cx="1880818" cy="1118394"/>
                            </a:xfrm>
                          </wpg:grpSpPr>
                          <wps:wsp>
                            <wps:cNvPr id="37" name="文字方塊 37"/>
                            <wps:cNvSpPr txBox="1">
                              <a:spLocks noChangeArrowheads="1"/>
                            </wps:cNvSpPr>
                            <wps:spPr bwMode="auto">
                              <a:xfrm>
                                <a:off x="1680639" y="-25523"/>
                                <a:ext cx="200179" cy="191656"/>
                              </a:xfrm>
                              <a:prstGeom prst="rect">
                                <a:avLst/>
                              </a:prstGeom>
                              <a:noFill/>
                              <a:ln w="9525">
                                <a:noFill/>
                                <a:miter lim="800000"/>
                                <a:headEnd/>
                                <a:tailEnd/>
                              </a:ln>
                            </wps:spPr>
                            <wps:txbx>
                              <w:txbxContent>
                                <w:p w14:paraId="11DE2090"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89</w:t>
                                  </w:r>
                                </w:p>
                              </w:txbxContent>
                            </wps:txbx>
                            <wps:bodyPr rot="0" vert="horz" wrap="square" lIns="0" tIns="0" rIns="0" bIns="0" anchor="ctr" anchorCtr="0">
                              <a:noAutofit/>
                            </wps:bodyPr>
                          </wps:wsp>
                          <wpg:grpSp>
                            <wpg:cNvPr id="38" name="群組 38"/>
                            <wpg:cNvGrpSpPr/>
                            <wpg:grpSpPr>
                              <a:xfrm>
                                <a:off x="0" y="-36979"/>
                                <a:ext cx="1320165" cy="1118394"/>
                                <a:chOff x="0" y="-36979"/>
                                <a:chExt cx="1320165" cy="1118394"/>
                              </a:xfrm>
                            </wpg:grpSpPr>
                            <wps:wsp>
                              <wps:cNvPr id="39" name="文字方塊 2"/>
                              <wps:cNvSpPr txBox="1">
                                <a:spLocks noChangeArrowheads="1"/>
                              </wps:cNvSpPr>
                              <wps:spPr bwMode="auto">
                                <a:xfrm>
                                  <a:off x="781050" y="849005"/>
                                  <a:ext cx="539115" cy="232410"/>
                                </a:xfrm>
                                <a:prstGeom prst="rect">
                                  <a:avLst/>
                                </a:prstGeom>
                                <a:noFill/>
                                <a:ln w="9525">
                                  <a:noFill/>
                                  <a:miter lim="800000"/>
                                  <a:headEnd/>
                                  <a:tailEnd/>
                                </a:ln>
                              </wps:spPr>
                              <wps:txbx>
                                <w:txbxContent>
                                  <w:p w14:paraId="730D5818"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1,980</w:t>
                                    </w:r>
                                  </w:p>
                                </w:txbxContent>
                              </wps:txbx>
                              <wps:bodyPr rot="0" vert="horz" wrap="square" lIns="0" tIns="0" rIns="0" bIns="0" anchor="ctr" anchorCtr="0">
                                <a:noAutofit/>
                              </wps:bodyPr>
                            </wps:wsp>
                            <wps:wsp>
                              <wps:cNvPr id="40" name="文字方塊 40"/>
                              <wps:cNvSpPr txBox="1">
                                <a:spLocks noChangeArrowheads="1"/>
                              </wps:cNvSpPr>
                              <wps:spPr bwMode="auto">
                                <a:xfrm>
                                  <a:off x="0" y="-36979"/>
                                  <a:ext cx="200179" cy="191656"/>
                                </a:xfrm>
                                <a:prstGeom prst="rect">
                                  <a:avLst/>
                                </a:prstGeom>
                                <a:noFill/>
                                <a:ln w="9525">
                                  <a:noFill/>
                                  <a:miter lim="800000"/>
                                  <a:headEnd/>
                                  <a:tailEnd/>
                                </a:ln>
                              </wps:spPr>
                              <wps:txbx>
                                <w:txbxContent>
                                  <w:p w14:paraId="3C98B24F"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711</w:t>
                                    </w:r>
                                  </w:p>
                                </w:txbxContent>
                              </wps:txbx>
                              <wps:bodyPr rot="0" vert="horz" wrap="square" lIns="0" tIns="0" rIns="0" bIns="0" anchor="ctr" anchorCtr="0">
                                <a:noAutofit/>
                              </wps:bodyPr>
                            </wps:wsp>
                          </wpg:grpSp>
                        </wpg:grpSp>
                        <wpg:grpSp>
                          <wpg:cNvPr id="41" name="群組 41"/>
                          <wpg:cNvGrpSpPr/>
                          <wpg:grpSpPr>
                            <a:xfrm>
                              <a:off x="0" y="-31713"/>
                              <a:ext cx="1905154" cy="1490712"/>
                              <a:chOff x="0" y="-31713"/>
                              <a:chExt cx="1905154" cy="1490712"/>
                            </a:xfrm>
                          </wpg:grpSpPr>
                          <wps:wsp>
                            <wps:cNvPr id="42" name="文字方塊 42"/>
                            <wps:cNvSpPr txBox="1">
                              <a:spLocks noChangeArrowheads="1"/>
                            </wps:cNvSpPr>
                            <wps:spPr bwMode="auto">
                              <a:xfrm>
                                <a:off x="1704975" y="108078"/>
                                <a:ext cx="200179" cy="191656"/>
                              </a:xfrm>
                              <a:prstGeom prst="rect">
                                <a:avLst/>
                              </a:prstGeom>
                              <a:noFill/>
                              <a:ln w="9525">
                                <a:noFill/>
                                <a:miter lim="800000"/>
                                <a:headEnd/>
                                <a:tailEnd/>
                              </a:ln>
                            </wps:spPr>
                            <wps:txbx>
                              <w:txbxContent>
                                <w:p w14:paraId="3A1CD697"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59</w:t>
                                  </w:r>
                                </w:p>
                              </w:txbxContent>
                            </wps:txbx>
                            <wps:bodyPr rot="0" vert="horz" wrap="square" lIns="0" tIns="0" rIns="0" bIns="0" anchor="ctr" anchorCtr="0">
                              <a:noAutofit/>
                            </wps:bodyPr>
                          </wps:wsp>
                          <wps:wsp>
                            <wps:cNvPr id="44" name="文字方塊 44"/>
                            <wps:cNvSpPr txBox="1">
                              <a:spLocks noChangeArrowheads="1"/>
                            </wps:cNvSpPr>
                            <wps:spPr bwMode="auto">
                              <a:xfrm>
                                <a:off x="26225" y="1267343"/>
                                <a:ext cx="200179" cy="191656"/>
                              </a:xfrm>
                              <a:prstGeom prst="rect">
                                <a:avLst/>
                              </a:prstGeom>
                              <a:noFill/>
                              <a:ln w="9525">
                                <a:noFill/>
                                <a:miter lim="800000"/>
                                <a:headEnd/>
                                <a:tailEnd/>
                              </a:ln>
                            </wps:spPr>
                            <wps:txbx>
                              <w:txbxContent>
                                <w:p w14:paraId="4F9238CB"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77</w:t>
                                  </w:r>
                                </w:p>
                              </w:txbxContent>
                            </wps:txbx>
                            <wps:bodyPr rot="0" vert="horz" wrap="square" lIns="0" tIns="0" rIns="0" bIns="0" anchor="ctr" anchorCtr="0">
                              <a:noAutofit/>
                            </wps:bodyPr>
                          </wps:wsp>
                          <wps:wsp>
                            <wps:cNvPr id="45" name="文字方塊 2"/>
                            <wps:cNvSpPr txBox="1">
                              <a:spLocks noChangeArrowheads="1"/>
                            </wps:cNvSpPr>
                            <wps:spPr bwMode="auto">
                              <a:xfrm>
                                <a:off x="0" y="-31713"/>
                                <a:ext cx="319788" cy="174625"/>
                              </a:xfrm>
                              <a:prstGeom prst="rect">
                                <a:avLst/>
                              </a:prstGeom>
                              <a:noFill/>
                              <a:ln w="9525">
                                <a:noFill/>
                                <a:miter lim="800000"/>
                                <a:headEnd/>
                                <a:tailEnd/>
                              </a:ln>
                            </wps:spPr>
                            <wps:txbx>
                              <w:txbxContent>
                                <w:p w14:paraId="1B6D5319" w14:textId="77777777" w:rsidR="00575348" w:rsidRPr="00130315" w:rsidRDefault="00575348" w:rsidP="00575348">
                                  <w:pPr>
                                    <w:jc w:val="center"/>
                                    <w:rPr>
                                      <w:rFonts w:ascii="標楷體" w:hAnsi="標楷體"/>
                                      <w:sz w:val="20"/>
                                      <w:szCs w:val="18"/>
                                    </w:rPr>
                                  </w:pPr>
                                  <w:r w:rsidRPr="00130315">
                                    <w:rPr>
                                      <w:rFonts w:ascii="標楷體" w:hAnsi="標楷體"/>
                                      <w:sz w:val="20"/>
                                      <w:szCs w:val="18"/>
                                    </w:rPr>
                                    <w:t>379</w:t>
                                  </w:r>
                                </w:p>
                              </w:txbxContent>
                            </wps:txbx>
                            <wps:bodyPr rot="0" vert="horz" wrap="square" lIns="0" tIns="0" rIns="0" bIns="0" anchor="ctr" anchorCtr="0">
                              <a:noAutofit/>
                            </wps:bodyPr>
                          </wps:wsp>
                          <wps:wsp>
                            <wps:cNvPr id="46" name="文字方塊 46"/>
                            <wps:cNvSpPr txBox="1">
                              <a:spLocks noChangeArrowheads="1"/>
                            </wps:cNvSpPr>
                            <wps:spPr bwMode="auto">
                              <a:xfrm>
                                <a:off x="1652064" y="545425"/>
                                <a:ext cx="200179" cy="191656"/>
                              </a:xfrm>
                              <a:prstGeom prst="rect">
                                <a:avLst/>
                              </a:prstGeom>
                              <a:noFill/>
                              <a:ln w="9525">
                                <a:noFill/>
                                <a:miter lim="800000"/>
                                <a:headEnd/>
                                <a:tailEnd/>
                              </a:ln>
                            </wps:spPr>
                            <wps:txbx>
                              <w:txbxContent>
                                <w:p w14:paraId="0EB182C7" w14:textId="77777777" w:rsidR="00575348" w:rsidRPr="00130315" w:rsidRDefault="00575348" w:rsidP="00575348">
                                  <w:pPr>
                                    <w:jc w:val="center"/>
                                    <w:rPr>
                                      <w:rFonts w:ascii="標楷體" w:hAnsi="標楷體"/>
                                      <w:sz w:val="20"/>
                                      <w:szCs w:val="18"/>
                                    </w:rPr>
                                  </w:pPr>
                                  <w:r w:rsidRPr="00130315">
                                    <w:rPr>
                                      <w:rFonts w:ascii="標楷體" w:hAnsi="標楷體"/>
                                      <w:sz w:val="20"/>
                                      <w:szCs w:val="18"/>
                                    </w:rPr>
                                    <w:t>38</w:t>
                                  </w:r>
                                </w:p>
                              </w:txbxContent>
                            </wps:txbx>
                            <wps:bodyPr rot="0" vert="horz" wrap="square" lIns="0" tIns="0" rIns="0" bIns="0" anchor="ctr" anchorCtr="0">
                              <a:noAutofit/>
                            </wps:bodyPr>
                          </wps:wsp>
                        </wpg:grpSp>
                      </wpg:grpSp>
                    </wpg:wgp>
                  </a:graphicData>
                </a:graphic>
                <wp14:sizeRelV relativeFrom="margin">
                  <wp14:pctHeight>0</wp14:pctHeight>
                </wp14:sizeRelV>
              </wp:anchor>
            </w:drawing>
          </mc:Choice>
          <mc:Fallback>
            <w:pict>
              <v:group w14:anchorId="02174E5F" id="群組 13" o:spid="_x0000_s1099" style="position:absolute;left:0;text-align:left;margin-left:269.9pt;margin-top:9.05pt;width:321.1pt;height:261.5pt;z-index:251713023;mso-position-horizontal:right;mso-position-horizontal-relative:margin;mso-height-relative:margin" coordsize="40779,33210" o:gfxdata="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">
                <v:group id="群組 14" o:spid="_x0000_s1100" style="position:absolute;width:40779;height:33210" coordsize="39193,29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圖片 2" o:spid="_x0000_s1101" type="#_x0000_t75" style="position:absolute;width:39128;height:29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">
                    <v:imagedata r:id="rId19" o:title=""/>
                    <o:lock v:ext="edit" aspectratio="f"/>
                  </v:shape>
                  <v:shape id="Text Box 10" o:spid="_x0000_s1102" type="#_x0000_t202" style="position:absolute;left:34891;top:25466;width:4302;height:2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0CCC936E" w14:textId="77777777" w:rsidR="00575348" w:rsidRDefault="00575348" w:rsidP="00575348">
                          <w:pPr>
                            <w:pStyle w:val="Web"/>
                            <w:spacing w:before="0" w:beforeAutospacing="0" w:after="0" w:afterAutospacing="0" w:line="320" w:lineRule="exact"/>
                            <w:jc w:val="center"/>
                          </w:pPr>
                          <w:r w:rsidRPr="00575348">
                            <w:rPr>
                              <w:rFonts w:ascii="標楷體" w:eastAsia="標楷體" w:hAnsi="標楷體" w:cs="Times New Roman" w:hint="eastAsia"/>
                              <w:color w:val="000000"/>
                              <w:spacing w:val="-10"/>
                              <w:sz w:val="20"/>
                              <w:szCs w:val="20"/>
                            </w:rPr>
                            <w:t>百萬元</w:t>
                          </w:r>
                        </w:p>
                      </w:txbxContent>
                    </v:textbox>
                  </v:shape>
                  <v:shape id="圖表 4" o:spid="_x0000_s1103" type="#_x0000_t75" style="position:absolute;left:1406;top:4106;width:34040;height:231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">
                    <v:imagedata r:id="rId20" o:title=""/>
                    <o:lock v:ext="edit" aspectratio="f"/>
                  </v:shape>
                  <v:rect id="矩形 1" o:spid="_x0000_s1104" style="position:absolute;left:120;top:983;width:39017;height:3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" filled="f" stroked="f" strokeweight="1pt">
                    <v:textbox>
                      <w:txbxContent>
                        <w:p w14:paraId="0B7C1C80" w14:textId="77777777" w:rsidR="00575348" w:rsidRDefault="00575348" w:rsidP="00575348">
                          <w:pPr>
                            <w:pStyle w:val="-"/>
                            <w:rPr>
                              <w:kern w:val="0"/>
                            </w:rPr>
                          </w:pPr>
                          <w:r>
                            <w:rPr>
                              <w:rFonts w:hint="eastAsia"/>
                            </w:rPr>
                            <w:t>圖4　資本收支及經常收支賸餘</w:t>
                          </w:r>
                        </w:p>
                      </w:txbxContent>
                    </v:textbox>
                  </v:rect>
                  <v:group id="_x0000_s1105" style="position:absolute;left:25848;top:17646;width:10255;height:7940" coordorigin="1650,-14207" coordsize="292,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文字方塊 39" o:spid="_x0000_s1106" type="#_x0000_t202" style="position:absolute;left:1650;top:-14207;width:292;height:10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" filled="f" stroked="f" strokeweight=".5pt">
                      <v:textbox inset="0,0,0,0">
                        <w:txbxContent>
                          <w:p w14:paraId="3CBDA54D" w14:textId="77777777" w:rsidR="00575348" w:rsidRPr="00EC0D6A" w:rsidRDefault="00575348" w:rsidP="00575348">
                            <w:pPr>
                              <w:pStyle w:val="Web"/>
                              <w:snapToGrid w:val="0"/>
                              <w:spacing w:before="0" w:beforeAutospacing="0" w:after="0" w:afterAutospacing="0"/>
                              <w:rPr>
                                <w:rFonts w:ascii="標楷體" w:eastAsia="標楷體" w:hAnsi="標楷體"/>
                                <w:kern w:val="2"/>
                                <w:sz w:val="20"/>
                                <w:szCs w:val="20"/>
                              </w:rPr>
                            </w:pPr>
                            <w:r w:rsidRPr="00EC0D6A">
                              <w:rPr>
                                <w:rFonts w:ascii="標楷體" w:eastAsia="標楷體" w:hAnsi="標楷體" w:cs="Times New Roman" w:hint="eastAsia"/>
                                <w:color w:val="B8FABE"/>
                                <w:kern w:val="2"/>
                                <w:sz w:val="20"/>
                                <w:szCs w:val="20"/>
                              </w:rPr>
                              <w:t>■</w:t>
                            </w:r>
                            <w:r w:rsidRPr="00EC0D6A">
                              <w:rPr>
                                <w:rFonts w:ascii="標楷體" w:eastAsia="標楷體" w:hAnsi="標楷體" w:hint="eastAsia"/>
                                <w:kern w:val="2"/>
                                <w:sz w:val="20"/>
                                <w:szCs w:val="20"/>
                              </w:rPr>
                              <w:t>資本支出</w:t>
                            </w:r>
                          </w:p>
                          <w:p w14:paraId="527B4454" w14:textId="77777777" w:rsidR="00575348" w:rsidRPr="00EC0D6A" w:rsidRDefault="00575348" w:rsidP="00575348">
                            <w:pPr>
                              <w:pStyle w:val="Web"/>
                              <w:snapToGrid w:val="0"/>
                              <w:spacing w:before="0" w:beforeAutospacing="0" w:after="0" w:afterAutospacing="0"/>
                              <w:rPr>
                                <w:rFonts w:ascii="標楷體" w:eastAsia="標楷體" w:hAnsi="標楷體"/>
                                <w:kern w:val="2"/>
                                <w:sz w:val="20"/>
                                <w:szCs w:val="20"/>
                              </w:rPr>
                            </w:pPr>
                            <w:r w:rsidRPr="00EC0D6A">
                              <w:rPr>
                                <w:rFonts w:ascii="標楷體" w:eastAsia="標楷體" w:hAnsi="標楷體" w:cs="Times New Roman" w:hint="eastAsia"/>
                                <w:color w:val="FDF3A9"/>
                                <w:kern w:val="2"/>
                                <w:sz w:val="20"/>
                                <w:szCs w:val="20"/>
                              </w:rPr>
                              <w:t>■</w:t>
                            </w:r>
                            <w:r w:rsidRPr="00EC0D6A">
                              <w:rPr>
                                <w:rFonts w:ascii="標楷體" w:eastAsia="標楷體" w:hAnsi="標楷體" w:hint="eastAsia"/>
                                <w:kern w:val="2"/>
                                <w:sz w:val="20"/>
                                <w:szCs w:val="20"/>
                              </w:rPr>
                              <w:t>資本收入</w:t>
                            </w:r>
                          </w:p>
                          <w:p w14:paraId="5DF91DAF" w14:textId="77777777" w:rsidR="00575348" w:rsidRPr="00EC0D6A" w:rsidRDefault="00575348" w:rsidP="00575348">
                            <w:pPr>
                              <w:pStyle w:val="Web"/>
                              <w:snapToGrid w:val="0"/>
                              <w:spacing w:before="0" w:beforeAutospacing="0" w:after="0" w:afterAutospacing="0"/>
                              <w:rPr>
                                <w:rFonts w:ascii="標楷體" w:eastAsia="標楷體" w:hAnsi="標楷體"/>
                                <w:kern w:val="2"/>
                                <w:sz w:val="20"/>
                                <w:szCs w:val="20"/>
                              </w:rPr>
                            </w:pPr>
                            <w:r w:rsidRPr="00EC0D6A">
                              <w:rPr>
                                <w:rFonts w:ascii="標楷體" w:eastAsia="標楷體" w:hAnsi="標楷體" w:cs="Times New Roman" w:hint="eastAsia"/>
                                <w:color w:val="5BD4FF"/>
                                <w:kern w:val="2"/>
                                <w:sz w:val="20"/>
                                <w:szCs w:val="20"/>
                              </w:rPr>
                              <w:t>■</w:t>
                            </w:r>
                            <w:r w:rsidRPr="00EC0D6A">
                              <w:rPr>
                                <w:rFonts w:ascii="標楷體" w:eastAsia="標楷體" w:hAnsi="標楷體" w:hint="eastAsia"/>
                                <w:kern w:val="2"/>
                                <w:sz w:val="20"/>
                                <w:szCs w:val="20"/>
                              </w:rPr>
                              <w:t>經常收支賸餘</w:t>
                            </w:r>
                          </w:p>
                          <w:p w14:paraId="38F4B43E" w14:textId="77777777" w:rsidR="00575348" w:rsidRPr="00EC0D6A" w:rsidRDefault="00575348" w:rsidP="00575348">
                            <w:pPr>
                              <w:pStyle w:val="Web"/>
                              <w:snapToGrid w:val="0"/>
                              <w:spacing w:before="0" w:beforeAutospacing="0" w:after="0" w:afterAutospacing="0"/>
                              <w:rPr>
                                <w:rFonts w:ascii="標楷體" w:eastAsia="標楷體" w:hAnsi="標楷體"/>
                                <w:kern w:val="2"/>
                                <w:sz w:val="20"/>
                                <w:szCs w:val="20"/>
                              </w:rPr>
                            </w:pPr>
                            <w:r w:rsidRPr="00EC0D6A">
                              <w:rPr>
                                <w:rFonts w:ascii="標楷體" w:eastAsia="標楷體" w:hAnsi="標楷體" w:cs="Times New Roman" w:hint="eastAsia"/>
                                <w:color w:val="F4B68C"/>
                                <w:kern w:val="2"/>
                                <w:sz w:val="20"/>
                                <w:szCs w:val="20"/>
                              </w:rPr>
                              <w:t>■</w:t>
                            </w:r>
                            <w:r w:rsidRPr="00EC0D6A">
                              <w:rPr>
                                <w:rFonts w:ascii="標楷體" w:eastAsia="標楷體" w:hAnsi="標楷體" w:hint="eastAsia"/>
                                <w:kern w:val="2"/>
                                <w:sz w:val="20"/>
                                <w:szCs w:val="20"/>
                              </w:rPr>
                              <w:t>歲入歲出賸餘</w:t>
                            </w:r>
                          </w:p>
                          <w:p w14:paraId="1EB3770E" w14:textId="77777777" w:rsidR="00575348" w:rsidRPr="00EC0D6A" w:rsidRDefault="00575348" w:rsidP="00575348">
                            <w:pPr>
                              <w:pStyle w:val="Web"/>
                              <w:snapToGrid w:val="0"/>
                              <w:spacing w:before="0" w:beforeAutospacing="0" w:after="0" w:afterAutospacing="0"/>
                              <w:rPr>
                                <w:rFonts w:ascii="標楷體" w:eastAsia="標楷體" w:hAnsi="標楷體"/>
                                <w:sz w:val="20"/>
                                <w:szCs w:val="20"/>
                              </w:rPr>
                            </w:pPr>
                            <w:r w:rsidRPr="00EC0D6A">
                              <w:rPr>
                                <w:rFonts w:ascii="標楷體" w:eastAsia="標楷體" w:hAnsi="標楷體" w:hint="eastAsia"/>
                                <w:color w:val="E4C9FF"/>
                                <w:kern w:val="2"/>
                                <w:sz w:val="20"/>
                                <w:szCs w:val="20"/>
                              </w:rPr>
                              <w:t>■</w:t>
                            </w:r>
                            <w:r w:rsidRPr="00EC0D6A">
                              <w:rPr>
                                <w:rFonts w:ascii="標楷體" w:eastAsia="標楷體" w:hAnsi="標楷體" w:hint="eastAsia"/>
                                <w:color w:val="000000"/>
                                <w:kern w:val="2"/>
                                <w:sz w:val="20"/>
                                <w:szCs w:val="20"/>
                              </w:rPr>
                              <w:t>歲入歲出短</w:t>
                            </w:r>
                            <w:proofErr w:type="gramStart"/>
                            <w:r w:rsidRPr="00EC0D6A">
                              <w:rPr>
                                <w:rFonts w:ascii="標楷體" w:eastAsia="標楷體" w:hAnsi="標楷體" w:hint="eastAsia"/>
                                <w:color w:val="000000"/>
                                <w:kern w:val="2"/>
                                <w:sz w:val="20"/>
                                <w:szCs w:val="20"/>
                              </w:rPr>
                              <w:t>絀</w:t>
                            </w:r>
                            <w:proofErr w:type="gramEnd"/>
                          </w:p>
                        </w:txbxContent>
                      </v:textbox>
                    </v:shape>
                  </v:group>
                  <v:shape id="Text Box 11" o:spid="_x0000_s1107" type="#_x0000_t202" style="position:absolute;left:561;top:3248;width:3474;height:1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0950BA27" w14:textId="77777777" w:rsidR="00575348" w:rsidRPr="00EA5FB9" w:rsidRDefault="00575348" w:rsidP="00575348">
                          <w:pPr>
                            <w:pStyle w:val="-0"/>
                            <w:rPr>
                              <w:kern w:val="0"/>
                              <w:sz w:val="20"/>
                            </w:rPr>
                          </w:pPr>
                          <w:r w:rsidRPr="00EA5FB9">
                            <w:rPr>
                              <w:rFonts w:hint="eastAsia"/>
                              <w:sz w:val="20"/>
                            </w:rPr>
                            <w:t>年度</w:t>
                          </w:r>
                        </w:p>
                      </w:txbxContent>
                    </v:textbox>
                  </v:shape>
                  <v:shape id="_x0000_s1108" type="#_x0000_t202" style="position:absolute;left:10964;top:9318;width:4052;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" filled="f" stroked="f">
                    <v:textbox inset="0,0,0,0">
                      <w:txbxContent>
                        <w:p w14:paraId="63C1B762" w14:textId="77777777" w:rsidR="00575348" w:rsidRPr="00EF3A7D" w:rsidRDefault="00575348" w:rsidP="00575348">
                          <w:pPr>
                            <w:jc w:val="center"/>
                            <w:rPr>
                              <w:rFonts w:ascii="標楷體" w:hAnsi="標楷體"/>
                              <w:sz w:val="20"/>
                            </w:rPr>
                          </w:pPr>
                          <w:r w:rsidRPr="00EF3A7D">
                            <w:rPr>
                              <w:rFonts w:ascii="標楷體" w:hAnsi="標楷體"/>
                              <w:sz w:val="20"/>
                            </w:rPr>
                            <w:t>3,931</w:t>
                          </w:r>
                        </w:p>
                      </w:txbxContent>
                    </v:textbox>
                  </v:shape>
                  <v:shape id="_x0000_s1109" type="#_x0000_t202" style="position:absolute;left:10301;top:10719;width:4174;height:1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" filled="f" stroked="f">
                    <v:textbox inset="0,0,0,0">
                      <w:txbxContent>
                        <w:p w14:paraId="6EBE85A5"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3,909</w:t>
                          </w:r>
                        </w:p>
                      </w:txbxContent>
                    </v:textbox>
                  </v:shape>
                  <v:shape id="_x0000_s1110" type="#_x0000_t202" style="position:absolute;left:11226;top:13247;width:4416;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" filled="f" stroked="f">
                    <v:textbox inset="0,0,0,0">
                      <w:txbxContent>
                        <w:p w14:paraId="6783A3B0"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3</w:t>
                          </w:r>
                          <w:r w:rsidRPr="00EF3A7D">
                            <w:rPr>
                              <w:rFonts w:ascii="標楷體" w:hAnsi="標楷體" w:hint="eastAsia"/>
                              <w:sz w:val="20"/>
                              <w:szCs w:val="18"/>
                            </w:rPr>
                            <w:t>,</w:t>
                          </w:r>
                          <w:r w:rsidRPr="00EF3A7D">
                            <w:rPr>
                              <w:rFonts w:ascii="標楷體" w:hAnsi="標楷體"/>
                              <w:sz w:val="20"/>
                              <w:szCs w:val="18"/>
                            </w:rPr>
                            <w:t>513</w:t>
                          </w:r>
                        </w:p>
                      </w:txbxContent>
                    </v:textbox>
                  </v:shape>
                  <v:shape id="_x0000_s1111" type="#_x0000_t202" style="position:absolute;left:11992;top:14521;width:4220;height:1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" filled="f" stroked="f">
                    <v:textbox inset="0,0,0,0">
                      <w:txbxContent>
                        <w:p w14:paraId="5FDF9974" w14:textId="77777777" w:rsidR="00575348" w:rsidRPr="00EF3A7D" w:rsidRDefault="00575348" w:rsidP="00575348">
                          <w:pPr>
                            <w:jc w:val="center"/>
                            <w:rPr>
                              <w:rFonts w:ascii="標楷體" w:hAnsi="標楷體"/>
                              <w:sz w:val="20"/>
                              <w:szCs w:val="18"/>
                            </w:rPr>
                          </w:pPr>
                          <w:r w:rsidRPr="00EF3A7D">
                            <w:rPr>
                              <w:rFonts w:ascii="標楷體" w:hAnsi="標楷體" w:hint="eastAsia"/>
                              <w:sz w:val="20"/>
                              <w:szCs w:val="18"/>
                            </w:rPr>
                            <w:t>4,</w:t>
                          </w:r>
                          <w:r w:rsidRPr="00EF3A7D">
                            <w:rPr>
                              <w:rFonts w:ascii="標楷體" w:hAnsi="標楷體"/>
                              <w:sz w:val="20"/>
                              <w:szCs w:val="18"/>
                            </w:rPr>
                            <w:t>314</w:t>
                          </w:r>
                        </w:p>
                      </w:txbxContent>
                    </v:textbox>
                  </v:shape>
                  <v:shape id="_x0000_s1112" type="#_x0000_t202" style="position:absolute;left:9238;top:17085;width:4254;height:1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" filled="f" stroked="f">
                    <v:textbox inset="0,0,0,0">
                      <w:txbxContent>
                        <w:p w14:paraId="7343210D" w14:textId="77777777" w:rsidR="00575348" w:rsidRPr="00EF3A7D" w:rsidRDefault="00575348" w:rsidP="00575348">
                          <w:pPr>
                            <w:jc w:val="center"/>
                            <w:rPr>
                              <w:rFonts w:ascii="標楷體" w:hAnsi="標楷體"/>
                              <w:sz w:val="20"/>
                              <w:szCs w:val="18"/>
                            </w:rPr>
                          </w:pPr>
                          <w:r w:rsidRPr="00EF3A7D">
                            <w:rPr>
                              <w:rFonts w:ascii="標楷體" w:hAnsi="標楷體" w:hint="eastAsia"/>
                              <w:sz w:val="20"/>
                              <w:szCs w:val="18"/>
                            </w:rPr>
                            <w:t>3,</w:t>
                          </w:r>
                          <w:r w:rsidRPr="00EF3A7D">
                            <w:rPr>
                              <w:rFonts w:ascii="標楷體" w:hAnsi="標楷體"/>
                              <w:sz w:val="20"/>
                              <w:szCs w:val="18"/>
                            </w:rPr>
                            <w:t>088</w:t>
                          </w:r>
                        </w:p>
                      </w:txbxContent>
                    </v:textbox>
                  </v:shape>
                  <v:shape id="_x0000_s1113" type="#_x0000_t202" style="position:absolute;left:13169;top:18375;width:4303;height:1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" filled="f" stroked="f">
                    <v:textbox inset="0,0,0,0">
                      <w:txbxContent>
                        <w:p w14:paraId="548B150E"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4,919</w:t>
                          </w:r>
                        </w:p>
                      </w:txbxContent>
                    </v:textbox>
                  </v:shape>
                  <v:shape id="_x0000_s1114" type="#_x0000_t202" style="position:absolute;left:5543;top:20999;width:4534;height:1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" filled="f" stroked="f">
                    <v:textbox inset="0,0,0,0">
                      <w:txbxContent>
                        <w:p w14:paraId="635E2FD6"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1,495</w:t>
                          </w:r>
                        </w:p>
                      </w:txbxContent>
                    </v:textbox>
                  </v:shape>
                  <v:shape id="_x0000_s1115" type="#_x0000_t202" style="position:absolute;left:9238;top:22280;width:4134;height:1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G5vQAAANsAAAAPAAAAZHJzL2Rvd25yZXYueG1sRE9LCsIw&#10;EN0L3iGM4EY0VUG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Y2Ohub0AAADbAAAADwAAAAAAAAAA&#10;AAAAAAAHAgAAZHJzL2Rvd25yZXYueG1sUEsFBgAAAAADAAMAtwAAAPECAAAAAA==&#10;" filled="f" stroked="f">
                    <v:textbox inset="0,0,0,0">
                      <w:txbxContent>
                        <w:p w14:paraId="456C5B3F" w14:textId="77777777" w:rsidR="00575348" w:rsidRPr="00EF3A7D" w:rsidRDefault="00575348" w:rsidP="00575348">
                          <w:pPr>
                            <w:jc w:val="center"/>
                            <w:rPr>
                              <w:rFonts w:ascii="標楷體" w:hAnsi="標楷體"/>
                              <w:sz w:val="20"/>
                              <w:szCs w:val="18"/>
                            </w:rPr>
                          </w:pPr>
                          <w:r w:rsidRPr="00EF3A7D">
                            <w:rPr>
                              <w:rFonts w:ascii="標楷體" w:hAnsi="標楷體" w:hint="eastAsia"/>
                              <w:sz w:val="20"/>
                              <w:szCs w:val="18"/>
                            </w:rPr>
                            <w:t>3,</w:t>
                          </w:r>
                          <w:r w:rsidRPr="00EF3A7D">
                            <w:rPr>
                              <w:rFonts w:ascii="標楷體" w:hAnsi="標楷體"/>
                              <w:sz w:val="20"/>
                              <w:szCs w:val="18"/>
                            </w:rPr>
                            <w:t>480</w:t>
                          </w:r>
                        </w:p>
                      </w:txbxContent>
                    </v:textbox>
                  </v:shape>
                  <v:shape id="_x0000_s1116" type="#_x0000_t202" style="position:absolute;left:11803;top:5464;width:4013;height:1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wQixAAAANsAAAAPAAAAZHJzL2Rvd25yZXYueG1sRI/dasJA&#10;FITvhb7DcgreiG60IC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AwvBCLEAAAA2wAAAA8A&#10;AAAAAAAAAAAAAAAABwIAAGRycy9kb3ducmV2LnhtbFBLBQYAAAAAAwADALcAAAD4AgAAAAA=&#10;" filled="f" stroked="f">
                    <v:textbox inset="0,0,0,0">
                      <w:txbxContent>
                        <w:p w14:paraId="28DEB677" w14:textId="77777777" w:rsidR="00575348" w:rsidRPr="00130315" w:rsidRDefault="00575348" w:rsidP="00575348">
                          <w:pPr>
                            <w:jc w:val="center"/>
                            <w:rPr>
                              <w:rFonts w:ascii="標楷體" w:hAnsi="標楷體"/>
                              <w:sz w:val="20"/>
                              <w:szCs w:val="18"/>
                            </w:rPr>
                          </w:pPr>
                          <w:r w:rsidRPr="00130315">
                            <w:rPr>
                              <w:rFonts w:ascii="標楷體" w:hAnsi="標楷體" w:hint="eastAsia"/>
                              <w:sz w:val="20"/>
                              <w:szCs w:val="18"/>
                            </w:rPr>
                            <w:t>3,</w:t>
                          </w:r>
                          <w:r w:rsidRPr="00130315">
                            <w:rPr>
                              <w:rFonts w:ascii="標楷體" w:hAnsi="標楷體"/>
                              <w:sz w:val="20"/>
                              <w:szCs w:val="18"/>
                            </w:rPr>
                            <w:t>690</w:t>
                          </w:r>
                        </w:p>
                      </w:txbxContent>
                    </v:textbox>
                  </v:shape>
                  <v:shape id="_x0000_s1117" type="#_x0000_t202" style="position:absolute;left:10563;top:6787;width:4174;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pVwwAAANsAAAAPAAAAZHJzL2Rvd25yZXYueG1sRI9Ba8JA&#10;FITvBf/D8gQvxWy0UE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2aVcMAAADbAAAADwAA&#10;AAAAAAAAAAAAAAAHAgAAZHJzL2Rvd25yZXYueG1sUEsFBgAAAAADAAMAtwAAAPcCAAAAAA==&#10;" filled="f" stroked="f">
                    <v:textbox inset="0,0,0,0">
                      <w:txbxContent>
                        <w:p w14:paraId="4FBD84F8" w14:textId="77777777" w:rsidR="00575348" w:rsidRPr="00130315" w:rsidRDefault="00575348" w:rsidP="00575348">
                          <w:pPr>
                            <w:jc w:val="center"/>
                            <w:rPr>
                              <w:rFonts w:ascii="標楷體" w:hAnsi="標楷體"/>
                              <w:sz w:val="20"/>
                              <w:szCs w:val="18"/>
                            </w:rPr>
                          </w:pPr>
                          <w:r w:rsidRPr="00130315">
                            <w:rPr>
                              <w:rFonts w:ascii="標楷體" w:hAnsi="標楷體"/>
                              <w:sz w:val="20"/>
                              <w:szCs w:val="18"/>
                            </w:rPr>
                            <w:t>4,010</w:t>
                          </w:r>
                        </w:p>
                      </w:txbxContent>
                    </v:textbox>
                  </v:shape>
                  <v:shape id="_x0000_s1118" type="#_x0000_t202" style="position:absolute;left:3350;top:20980;width:1882;height:19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T/OxAAAANsAAAAPAAAAZHJzL2Rvd25yZXYueG1sRI/dasJA&#10;FITvC77DcoTeFN20gS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JOxP87EAAAA2wAAAA8A&#10;AAAAAAAAAAAAAAAABwIAAGRycy9kb3ducmV2LnhtbFBLBQYAAAAAAwADALcAAAD4AgAAAAA=&#10;" filled="f" stroked="f">
                    <v:textbox inset="0,0,0,0">
                      <w:txbxContent>
                        <w:p w14:paraId="6D8C97C9" w14:textId="77777777" w:rsidR="00575348" w:rsidRPr="00EF3A7D" w:rsidRDefault="00575348" w:rsidP="00575348">
                          <w:pPr>
                            <w:jc w:val="center"/>
                            <w:rPr>
                              <w:rFonts w:ascii="標楷體" w:hAnsi="標楷體"/>
                              <w:spacing w:val="-18"/>
                              <w:sz w:val="20"/>
                              <w:szCs w:val="18"/>
                            </w:rPr>
                          </w:pPr>
                          <w:r w:rsidRPr="00EF3A7D">
                            <w:rPr>
                              <w:rFonts w:ascii="標楷體" w:hAnsi="標楷體"/>
                              <w:spacing w:val="-18"/>
                              <w:sz w:val="20"/>
                              <w:szCs w:val="18"/>
                            </w:rPr>
                            <w:t>4</w:t>
                          </w:r>
                        </w:p>
                      </w:txbxContent>
                    </v:textbox>
                  </v:shape>
                  <v:shape id="_x0000_s1119" type="#_x0000_t202" style="position:absolute;left:19827;top:17085;width:3856;height:1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Ke6xAAAANsAAAAPAAAAZHJzL2Rvd25yZXYueG1sRI/NasMw&#10;EITvgb6D2EIuoZHTh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BxYp7rEAAAA2wAAAA8A&#10;AAAAAAAAAAAAAAAABwIAAGRycy9kb3ducmV2LnhtbFBLBQYAAAAAAwADALcAAAD4AgAAAAA=&#10;" filled="f" stroked="f">
                    <v:textbox inset="0,0,0,0">
                      <w:txbxContent>
                        <w:p w14:paraId="57AA54DD"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1,753</w:t>
                          </w:r>
                        </w:p>
                      </w:txbxContent>
                    </v:textbox>
                  </v:shape>
                </v:group>
                <v:group id="群組 35" o:spid="_x0000_s1120" style="position:absolute;left:3727;top:6322;width:20089;height:19693" coordorigin=",-317" coordsize="20089,19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群組 36" o:spid="_x0000_s1121" style="position:absolute;left:1281;top:8191;width:18808;height:11184" coordorigin=",-369" coordsize="18808,1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文字方塊 37" o:spid="_x0000_s1122" type="#_x0000_t202" style="position:absolute;left:16806;top:-255;width:2002;height:1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" filled="f" stroked="f">
                      <v:textbox inset="0,0,0,0">
                        <w:txbxContent>
                          <w:p w14:paraId="11DE2090"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89</w:t>
                            </w:r>
                          </w:p>
                        </w:txbxContent>
                      </v:textbox>
                    </v:shape>
                    <v:group id="群組 38" o:spid="_x0000_s1123" style="position:absolute;top:-369;width:13201;height:11183" coordorigin=",-369" coordsize="13201,1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_x0000_s1124" type="#_x0000_t202" style="position:absolute;left:7810;top:8490;width:5391;height:2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QgkxAAAANsAAAAPAAAAZHJzL2Rvd25yZXYueG1sRI/NasMw&#10;EITvgb6D2EIuoZHTQG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PJZCCTEAAAA2wAAAA8A&#10;AAAAAAAAAAAAAAAABwIAAGRycy9kb3ducmV2LnhtbFBLBQYAAAAAAwADALcAAAD4AgAAAAA=&#10;" filled="f" stroked="f">
                        <v:textbox inset="0,0,0,0">
                          <w:txbxContent>
                            <w:p w14:paraId="730D5818"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1,980</w:t>
                              </w:r>
                            </w:p>
                          </w:txbxContent>
                        </v:textbox>
                      </v:shape>
                      <v:shape id="文字方塊 40" o:spid="_x0000_s1125" type="#_x0000_t202" style="position:absolute;top:-369;width:2001;height:1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dLEvQAAANsAAAAPAAAAZHJzL2Rvd25yZXYueG1sRE9LCsIw&#10;EN0L3iGM4EY0VUS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O2XSxL0AAADbAAAADwAAAAAAAAAA&#10;AAAAAAAHAgAAZHJzL2Rvd25yZXYueG1sUEsFBgAAAAADAAMAtwAAAPECAAAAAA==&#10;" filled="f" stroked="f">
                        <v:textbox inset="0,0,0,0">
                          <w:txbxContent>
                            <w:p w14:paraId="3C98B24F"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711</w:t>
                              </w:r>
                            </w:p>
                          </w:txbxContent>
                        </v:textbox>
                      </v:shape>
                    </v:group>
                  </v:group>
                  <v:group id="群組 41" o:spid="_x0000_s1126" style="position:absolute;top:-317;width:19051;height:14906" coordorigin=",-317" coordsize="19051,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文字方塊 42" o:spid="_x0000_s1127" type="#_x0000_t202" style="position:absolute;left:17049;top:1080;width:2002;height:19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3A1CD697"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59</w:t>
                            </w:r>
                          </w:p>
                        </w:txbxContent>
                      </v:textbox>
                    </v:shape>
                    <v:shape id="文字方塊 44" o:spid="_x0000_s1128" type="#_x0000_t202" style="position:absolute;left:262;top:12673;width:2002;height:1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4F9238CB" w14:textId="77777777" w:rsidR="00575348" w:rsidRPr="00EF3A7D" w:rsidRDefault="00575348" w:rsidP="00575348">
                            <w:pPr>
                              <w:jc w:val="center"/>
                              <w:rPr>
                                <w:rFonts w:ascii="標楷體" w:hAnsi="標楷體"/>
                                <w:sz w:val="20"/>
                                <w:szCs w:val="18"/>
                              </w:rPr>
                            </w:pPr>
                            <w:r w:rsidRPr="00EF3A7D">
                              <w:rPr>
                                <w:rFonts w:ascii="標楷體" w:hAnsi="標楷體"/>
                                <w:sz w:val="20"/>
                                <w:szCs w:val="18"/>
                              </w:rPr>
                              <w:t>77</w:t>
                            </w:r>
                          </w:p>
                        </w:txbxContent>
                      </v:textbox>
                    </v:shape>
                    <v:shape id="_x0000_s1129" type="#_x0000_t202" style="position:absolute;top:-317;width:3197;height:1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cxAAAANsAAAAPAAAAZHJzL2Rvd25yZXYueG1sRI/NasMw&#10;EITvgb6D2EIuoZFTkl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CsScVzEAAAA2wAAAA8A&#10;AAAAAAAAAAAAAAAABwIAAGRycy9kb3ducmV2LnhtbFBLBQYAAAAAAwADALcAAAD4AgAAAAA=&#10;" filled="f" stroked="f">
                      <v:textbox inset="0,0,0,0">
                        <w:txbxContent>
                          <w:p w14:paraId="1B6D5319" w14:textId="77777777" w:rsidR="00575348" w:rsidRPr="00130315" w:rsidRDefault="00575348" w:rsidP="00575348">
                            <w:pPr>
                              <w:jc w:val="center"/>
                              <w:rPr>
                                <w:rFonts w:ascii="標楷體" w:hAnsi="標楷體"/>
                                <w:sz w:val="20"/>
                                <w:szCs w:val="18"/>
                              </w:rPr>
                            </w:pPr>
                            <w:r w:rsidRPr="00130315">
                              <w:rPr>
                                <w:rFonts w:ascii="標楷體" w:hAnsi="標楷體"/>
                                <w:sz w:val="20"/>
                                <w:szCs w:val="18"/>
                              </w:rPr>
                              <w:t>379</w:t>
                            </w:r>
                          </w:p>
                        </w:txbxContent>
                      </v:textbox>
                    </v:shape>
                    <v:shape id="文字方塊 46" o:spid="_x0000_s1130" type="#_x0000_t202" style="position:absolute;left:16520;top:5454;width:2002;height:1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0EB182C7" w14:textId="77777777" w:rsidR="00575348" w:rsidRPr="00130315" w:rsidRDefault="00575348" w:rsidP="00575348">
                            <w:pPr>
                              <w:jc w:val="center"/>
                              <w:rPr>
                                <w:rFonts w:ascii="標楷體" w:hAnsi="標楷體"/>
                                <w:sz w:val="20"/>
                                <w:szCs w:val="18"/>
                              </w:rPr>
                            </w:pPr>
                            <w:r w:rsidRPr="00130315">
                              <w:rPr>
                                <w:rFonts w:ascii="標楷體" w:hAnsi="標楷體"/>
                                <w:sz w:val="20"/>
                                <w:szCs w:val="18"/>
                              </w:rPr>
                              <w:t>38</w:t>
                            </w:r>
                          </w:p>
                        </w:txbxContent>
                      </v:textbox>
                    </v:shape>
                  </v:group>
                </v:group>
                <w10:wrap type="square" anchorx="margin"/>
              </v:group>
              <o:OLEObject Type="Embed" ProgID="Excel.Chart.8" ShapeID="圖表 4" DrawAspect="Content" ObjectID="_1845101419" r:id="rId21">
                <o:FieldCodes>\s</o:FieldCodes>
              </o:OLEObject>
            </w:pict>
          </mc:Fallback>
        </mc:AlternateContent>
      </w:r>
      <w:r w:rsidR="008E338D" w:rsidRPr="00C348D3">
        <w:rPr>
          <w:rFonts w:ascii="標楷體" w:hAnsi="標楷體" w:hint="eastAsia"/>
          <w:color w:val="000000" w:themeColor="text1"/>
          <w:spacing w:val="-6"/>
          <w:kern w:val="0"/>
          <w:szCs w:val="28"/>
        </w:rPr>
        <w:t>在經常收支方面</w:t>
      </w:r>
      <w:r w:rsidR="00C50343" w:rsidRPr="00C348D3">
        <w:rPr>
          <w:rFonts w:ascii="標楷體" w:hAnsi="標楷體" w:hint="eastAsia"/>
          <w:color w:val="000000" w:themeColor="text1"/>
          <w:spacing w:val="-6"/>
          <w:kern w:val="0"/>
          <w:szCs w:val="28"/>
        </w:rPr>
        <w:t>，</w:t>
      </w:r>
      <w:proofErr w:type="gramStart"/>
      <w:r w:rsidR="007D7DB9" w:rsidRPr="00C348D3">
        <w:rPr>
          <w:rFonts w:ascii="標楷體" w:hAnsi="標楷體" w:hint="eastAsia"/>
          <w:color w:val="000000" w:themeColor="text1"/>
          <w:spacing w:val="-6"/>
          <w:kern w:val="0"/>
          <w:szCs w:val="28"/>
        </w:rPr>
        <w:t>1</w:t>
      </w:r>
      <w:r w:rsidR="008E338D" w:rsidRPr="00C348D3">
        <w:rPr>
          <w:rFonts w:ascii="標楷體" w:hAnsi="標楷體" w:hint="eastAsia"/>
          <w:color w:val="000000" w:themeColor="text1"/>
          <w:spacing w:val="-6"/>
          <w:kern w:val="0"/>
          <w:szCs w:val="28"/>
        </w:rPr>
        <w:t>1</w:t>
      </w:r>
      <w:r w:rsidR="00D6582C" w:rsidRPr="00C348D3">
        <w:rPr>
          <w:rFonts w:ascii="標楷體" w:hAnsi="標楷體"/>
          <w:color w:val="000000" w:themeColor="text1"/>
          <w:spacing w:val="-6"/>
          <w:kern w:val="0"/>
          <w:szCs w:val="28"/>
        </w:rPr>
        <w:t>4</w:t>
      </w:r>
      <w:proofErr w:type="gramEnd"/>
      <w:r w:rsidR="00D562B6" w:rsidRPr="00C348D3">
        <w:rPr>
          <w:rFonts w:ascii="標楷體" w:hAnsi="標楷體" w:hint="eastAsia"/>
          <w:color w:val="000000" w:themeColor="text1"/>
          <w:spacing w:val="-6"/>
          <w:kern w:val="0"/>
          <w:szCs w:val="28"/>
        </w:rPr>
        <w:t>年度經常收入較預算數</w:t>
      </w:r>
      <w:r w:rsidR="00D6582C" w:rsidRPr="00C348D3">
        <w:rPr>
          <w:rFonts w:ascii="標楷體" w:hAnsi="標楷體" w:hint="eastAsia"/>
          <w:color w:val="000000" w:themeColor="text1"/>
          <w:spacing w:val="-6"/>
          <w:kern w:val="0"/>
          <w:szCs w:val="28"/>
        </w:rPr>
        <w:t>減少1億6</w:t>
      </w:r>
      <w:r w:rsidR="00D6582C" w:rsidRPr="00C348D3">
        <w:rPr>
          <w:rFonts w:ascii="標楷體" w:hAnsi="標楷體"/>
          <w:color w:val="000000" w:themeColor="text1"/>
          <w:spacing w:val="-6"/>
          <w:kern w:val="0"/>
          <w:szCs w:val="28"/>
        </w:rPr>
        <w:t>,</w:t>
      </w:r>
      <w:r w:rsidR="00D6582C" w:rsidRPr="00C348D3">
        <w:rPr>
          <w:rFonts w:ascii="標楷體" w:hAnsi="標楷體" w:hint="eastAsia"/>
          <w:color w:val="000000" w:themeColor="text1"/>
          <w:spacing w:val="-6"/>
          <w:kern w:val="0"/>
          <w:szCs w:val="28"/>
        </w:rPr>
        <w:t>685</w:t>
      </w:r>
      <w:r w:rsidR="00D562B6" w:rsidRPr="00C348D3">
        <w:rPr>
          <w:rFonts w:ascii="標楷體" w:hAnsi="標楷體" w:hint="eastAsia"/>
          <w:color w:val="000000" w:themeColor="text1"/>
          <w:spacing w:val="-6"/>
          <w:kern w:val="0"/>
          <w:szCs w:val="28"/>
        </w:rPr>
        <w:t>萬餘元，</w:t>
      </w:r>
      <w:r w:rsidR="005B1B96" w:rsidRPr="00C348D3">
        <w:rPr>
          <w:rFonts w:ascii="標楷體" w:hAnsi="標楷體" w:hint="eastAsia"/>
          <w:color w:val="000000" w:themeColor="text1"/>
          <w:spacing w:val="-6"/>
          <w:kern w:val="0"/>
          <w:szCs w:val="28"/>
        </w:rPr>
        <w:t>主要係上級政府補助收入等較預計減少</w:t>
      </w:r>
      <w:r w:rsidR="008C4AEF" w:rsidRPr="00C348D3">
        <w:rPr>
          <w:rFonts w:ascii="標楷體" w:hAnsi="標楷體" w:hint="eastAsia"/>
          <w:color w:val="000000" w:themeColor="text1"/>
          <w:spacing w:val="-6"/>
          <w:kern w:val="0"/>
          <w:szCs w:val="28"/>
        </w:rPr>
        <w:t>；</w:t>
      </w:r>
      <w:r w:rsidR="000F67C6" w:rsidRPr="00C348D3">
        <w:rPr>
          <w:rFonts w:ascii="標楷體" w:hAnsi="標楷體" w:hint="eastAsia"/>
          <w:color w:val="000000" w:themeColor="text1"/>
          <w:spacing w:val="-6"/>
          <w:kern w:val="0"/>
          <w:szCs w:val="28"/>
        </w:rPr>
        <w:t>經常支出較預算數減少</w:t>
      </w:r>
      <w:r w:rsidR="00E84168" w:rsidRPr="00C348D3">
        <w:rPr>
          <w:rFonts w:ascii="標楷體" w:hAnsi="標楷體" w:hint="eastAsia"/>
          <w:color w:val="000000" w:themeColor="text1"/>
          <w:spacing w:val="-6"/>
          <w:kern w:val="0"/>
          <w:szCs w:val="28"/>
        </w:rPr>
        <w:t>9億</w:t>
      </w:r>
      <w:r w:rsidR="005B1B96" w:rsidRPr="00C348D3">
        <w:rPr>
          <w:rFonts w:ascii="標楷體" w:hAnsi="標楷體"/>
          <w:color w:val="000000" w:themeColor="text1"/>
          <w:spacing w:val="-6"/>
          <w:kern w:val="0"/>
          <w:szCs w:val="28"/>
        </w:rPr>
        <w:t>8,594</w:t>
      </w:r>
      <w:r w:rsidR="00BB0568" w:rsidRPr="00C348D3">
        <w:rPr>
          <w:rFonts w:ascii="標楷體" w:hAnsi="標楷體" w:hint="eastAsia"/>
          <w:color w:val="000000" w:themeColor="text1"/>
          <w:spacing w:val="-6"/>
          <w:kern w:val="0"/>
          <w:szCs w:val="28"/>
        </w:rPr>
        <w:t>萬餘元，主要</w:t>
      </w:r>
      <w:r w:rsidR="00FC0F13" w:rsidRPr="00C348D3">
        <w:rPr>
          <w:rFonts w:ascii="標楷體" w:hAnsi="標楷體" w:hint="eastAsia"/>
          <w:color w:val="000000" w:themeColor="text1"/>
          <w:spacing w:val="-6"/>
          <w:kern w:val="0"/>
          <w:szCs w:val="28"/>
        </w:rPr>
        <w:t>係</w:t>
      </w:r>
      <w:r w:rsidR="00404354" w:rsidRPr="00C348D3">
        <w:rPr>
          <w:rFonts w:ascii="標楷體" w:hAnsi="標楷體" w:hint="eastAsia"/>
          <w:color w:val="000000" w:themeColor="text1"/>
          <w:spacing w:val="-6"/>
          <w:kern w:val="0"/>
          <w:szCs w:val="28"/>
        </w:rPr>
        <w:t>實際進用員額、</w:t>
      </w:r>
      <w:r w:rsidR="008720E2" w:rsidRPr="00C348D3">
        <w:rPr>
          <w:rFonts w:ascii="標楷體" w:hAnsi="標楷體" w:hint="eastAsia"/>
          <w:color w:val="000000" w:themeColor="text1"/>
          <w:spacing w:val="-6"/>
          <w:kern w:val="0"/>
          <w:szCs w:val="28"/>
        </w:rPr>
        <w:t>社會救濟、兒少</w:t>
      </w:r>
      <w:proofErr w:type="gramStart"/>
      <w:r w:rsidR="008720E2" w:rsidRPr="00C348D3">
        <w:rPr>
          <w:rFonts w:ascii="標楷體" w:hAnsi="標楷體" w:hint="eastAsia"/>
          <w:color w:val="000000" w:themeColor="text1"/>
          <w:spacing w:val="-6"/>
          <w:kern w:val="0"/>
          <w:szCs w:val="28"/>
        </w:rPr>
        <w:t>及公托嬰</w:t>
      </w:r>
      <w:proofErr w:type="gramEnd"/>
      <w:r w:rsidR="008720E2" w:rsidRPr="00C348D3">
        <w:rPr>
          <w:rFonts w:ascii="標楷體" w:hAnsi="標楷體" w:hint="eastAsia"/>
          <w:color w:val="000000" w:themeColor="text1"/>
          <w:spacing w:val="-6"/>
          <w:kern w:val="0"/>
          <w:szCs w:val="28"/>
        </w:rPr>
        <w:t>津貼、</w:t>
      </w:r>
      <w:r w:rsidR="00404354" w:rsidRPr="00C348D3">
        <w:rPr>
          <w:rFonts w:ascii="標楷體" w:hAnsi="標楷體" w:hint="eastAsia"/>
          <w:color w:val="000000" w:themeColor="text1"/>
          <w:spacing w:val="-6"/>
          <w:kern w:val="0"/>
          <w:szCs w:val="28"/>
        </w:rPr>
        <w:t>重點節慶專船運輸</w:t>
      </w:r>
      <w:r w:rsidR="008720E2" w:rsidRPr="00C348D3">
        <w:rPr>
          <w:rFonts w:ascii="標楷體" w:hAnsi="標楷體" w:hint="eastAsia"/>
          <w:color w:val="000000" w:themeColor="text1"/>
          <w:spacing w:val="-6"/>
          <w:kern w:val="0"/>
          <w:szCs w:val="28"/>
        </w:rPr>
        <w:t>及</w:t>
      </w:r>
      <w:r w:rsidR="00404354" w:rsidRPr="00C348D3">
        <w:rPr>
          <w:rFonts w:ascii="標楷體" w:hAnsi="標楷體" w:hint="eastAsia"/>
          <w:color w:val="000000" w:themeColor="text1"/>
          <w:spacing w:val="-6"/>
          <w:kern w:val="0"/>
          <w:szCs w:val="28"/>
        </w:rPr>
        <w:t>公共運輸新</w:t>
      </w:r>
      <w:proofErr w:type="gramStart"/>
      <w:r w:rsidR="00404354" w:rsidRPr="00C348D3">
        <w:rPr>
          <w:rFonts w:ascii="標楷體" w:hAnsi="標楷體" w:hint="eastAsia"/>
          <w:color w:val="000000" w:themeColor="text1"/>
          <w:spacing w:val="-6"/>
          <w:kern w:val="0"/>
          <w:szCs w:val="28"/>
        </w:rPr>
        <w:t>闢</w:t>
      </w:r>
      <w:proofErr w:type="gramEnd"/>
      <w:r w:rsidR="00404354" w:rsidRPr="00C348D3">
        <w:rPr>
          <w:rFonts w:ascii="標楷體" w:hAnsi="標楷體" w:hint="eastAsia"/>
          <w:color w:val="000000" w:themeColor="text1"/>
          <w:spacing w:val="-6"/>
          <w:kern w:val="0"/>
          <w:szCs w:val="28"/>
        </w:rPr>
        <w:t>路線費用、離島供水營運虧損差價補貼經費</w:t>
      </w:r>
      <w:r w:rsidR="003327FC" w:rsidRPr="00C348D3">
        <w:rPr>
          <w:rFonts w:ascii="標楷體" w:hAnsi="標楷體" w:hint="eastAsia"/>
          <w:color w:val="000000" w:themeColor="text1"/>
          <w:spacing w:val="-6"/>
          <w:kern w:val="0"/>
          <w:szCs w:val="28"/>
        </w:rPr>
        <w:t>較</w:t>
      </w:r>
      <w:r w:rsidR="00E75FA5" w:rsidRPr="00C348D3">
        <w:rPr>
          <w:rFonts w:ascii="標楷體" w:hAnsi="標楷體" w:hint="eastAsia"/>
          <w:color w:val="000000" w:themeColor="text1"/>
          <w:spacing w:val="-6"/>
          <w:kern w:val="0"/>
          <w:szCs w:val="28"/>
        </w:rPr>
        <w:t>預計</w:t>
      </w:r>
      <w:r w:rsidR="00461AF4" w:rsidRPr="00C348D3">
        <w:rPr>
          <w:rFonts w:ascii="標楷體" w:hAnsi="標楷體" w:hint="eastAsia"/>
          <w:color w:val="000000" w:themeColor="text1"/>
          <w:spacing w:val="-6"/>
          <w:kern w:val="0"/>
          <w:szCs w:val="28"/>
        </w:rPr>
        <w:t>減少</w:t>
      </w:r>
      <w:r w:rsidR="00502519" w:rsidRPr="00C348D3">
        <w:rPr>
          <w:rFonts w:ascii="標楷體" w:hAnsi="標楷體" w:hint="eastAsia"/>
          <w:color w:val="000000" w:themeColor="text1"/>
          <w:spacing w:val="-6"/>
          <w:kern w:val="0"/>
          <w:szCs w:val="28"/>
        </w:rPr>
        <w:t>；</w:t>
      </w:r>
      <w:r w:rsidR="00E75FA5" w:rsidRPr="00C348D3">
        <w:rPr>
          <w:rFonts w:ascii="標楷體" w:hAnsi="標楷體" w:hint="eastAsia"/>
          <w:color w:val="000000" w:themeColor="text1"/>
          <w:spacing w:val="-6"/>
          <w:kern w:val="0"/>
          <w:szCs w:val="28"/>
        </w:rPr>
        <w:t>經常收支相抵，賸餘</w:t>
      </w:r>
      <w:r w:rsidR="006C0CA0" w:rsidRPr="00C348D3">
        <w:rPr>
          <w:rFonts w:ascii="標楷體" w:hAnsi="標楷體"/>
          <w:color w:val="000000" w:themeColor="text1"/>
          <w:spacing w:val="-6"/>
          <w:kern w:val="0"/>
          <w:szCs w:val="28"/>
        </w:rPr>
        <w:t>36</w:t>
      </w:r>
      <w:r w:rsidR="00E75FA5" w:rsidRPr="00C348D3">
        <w:rPr>
          <w:rFonts w:ascii="標楷體" w:hAnsi="標楷體" w:hint="eastAsia"/>
          <w:color w:val="000000" w:themeColor="text1"/>
          <w:spacing w:val="-6"/>
          <w:kern w:val="0"/>
          <w:szCs w:val="28"/>
        </w:rPr>
        <w:t>億</w:t>
      </w:r>
      <w:r w:rsidR="006C0CA0" w:rsidRPr="00C348D3">
        <w:rPr>
          <w:rFonts w:ascii="標楷體" w:hAnsi="標楷體"/>
          <w:color w:val="000000" w:themeColor="text1"/>
          <w:spacing w:val="-6"/>
          <w:kern w:val="0"/>
          <w:szCs w:val="28"/>
        </w:rPr>
        <w:t>9,045</w:t>
      </w:r>
      <w:r w:rsidR="00E75FA5" w:rsidRPr="00C348D3">
        <w:rPr>
          <w:rFonts w:ascii="標楷體" w:hAnsi="標楷體" w:hint="eastAsia"/>
          <w:color w:val="000000" w:themeColor="text1"/>
          <w:spacing w:val="-6"/>
          <w:kern w:val="0"/>
          <w:szCs w:val="28"/>
        </w:rPr>
        <w:t>萬餘元，</w:t>
      </w:r>
      <w:r w:rsidR="00A31970" w:rsidRPr="00C348D3">
        <w:rPr>
          <w:rFonts w:ascii="標楷體" w:hAnsi="標楷體" w:hint="eastAsia"/>
          <w:color w:val="000000" w:themeColor="text1"/>
          <w:spacing w:val="-6"/>
          <w:kern w:val="0"/>
          <w:szCs w:val="28"/>
        </w:rPr>
        <w:t>較預算數</w:t>
      </w:r>
      <w:r w:rsidR="004E38B5" w:rsidRPr="00C348D3">
        <w:rPr>
          <w:rFonts w:ascii="標楷體" w:hAnsi="標楷體" w:hint="eastAsia"/>
          <w:color w:val="000000" w:themeColor="text1"/>
          <w:spacing w:val="-6"/>
          <w:kern w:val="0"/>
          <w:szCs w:val="28"/>
        </w:rPr>
        <w:t>增加</w:t>
      </w:r>
      <w:r w:rsidR="006C0CA0" w:rsidRPr="00C348D3">
        <w:rPr>
          <w:rFonts w:ascii="標楷體" w:hAnsi="標楷體"/>
          <w:color w:val="000000" w:themeColor="text1"/>
          <w:spacing w:val="-6"/>
          <w:kern w:val="0"/>
          <w:szCs w:val="28"/>
        </w:rPr>
        <w:t>8</w:t>
      </w:r>
      <w:r w:rsidR="004E38B5" w:rsidRPr="00C348D3">
        <w:rPr>
          <w:rFonts w:ascii="標楷體" w:hAnsi="標楷體" w:hint="eastAsia"/>
          <w:color w:val="000000" w:themeColor="text1"/>
          <w:spacing w:val="-6"/>
          <w:kern w:val="0"/>
          <w:szCs w:val="28"/>
        </w:rPr>
        <w:t>億</w:t>
      </w:r>
      <w:r w:rsidR="006C0CA0" w:rsidRPr="00C348D3">
        <w:rPr>
          <w:rFonts w:ascii="標楷體" w:hAnsi="標楷體"/>
          <w:color w:val="000000" w:themeColor="text1"/>
          <w:spacing w:val="-6"/>
          <w:kern w:val="0"/>
          <w:szCs w:val="28"/>
        </w:rPr>
        <w:t>1,909</w:t>
      </w:r>
      <w:r w:rsidR="004E38B5" w:rsidRPr="00C348D3">
        <w:rPr>
          <w:rFonts w:ascii="標楷體" w:hAnsi="標楷體" w:hint="eastAsia"/>
          <w:color w:val="000000" w:themeColor="text1"/>
          <w:spacing w:val="-6"/>
          <w:kern w:val="0"/>
          <w:szCs w:val="28"/>
        </w:rPr>
        <w:t>萬餘元</w:t>
      </w:r>
      <w:r w:rsidR="009B15E4" w:rsidRPr="00C348D3">
        <w:rPr>
          <w:rFonts w:ascii="標楷體" w:hAnsi="標楷體" w:hint="eastAsia"/>
          <w:color w:val="000000" w:themeColor="text1"/>
          <w:spacing w:val="-6"/>
          <w:kern w:val="0"/>
          <w:szCs w:val="28"/>
        </w:rPr>
        <w:t>。</w:t>
      </w:r>
      <w:r w:rsidR="004E38B5" w:rsidRPr="00C348D3">
        <w:rPr>
          <w:rFonts w:ascii="標楷體" w:hAnsi="標楷體" w:hint="eastAsia"/>
          <w:color w:val="000000" w:themeColor="text1"/>
          <w:spacing w:val="-6"/>
          <w:kern w:val="0"/>
          <w:szCs w:val="28"/>
        </w:rPr>
        <w:t>在資本收支方面，</w:t>
      </w:r>
      <w:proofErr w:type="gramStart"/>
      <w:r w:rsidR="004E38B5" w:rsidRPr="00C348D3">
        <w:rPr>
          <w:rFonts w:ascii="標楷體" w:hAnsi="標楷體" w:hint="eastAsia"/>
          <w:color w:val="000000" w:themeColor="text1"/>
          <w:spacing w:val="-6"/>
          <w:kern w:val="0"/>
          <w:szCs w:val="28"/>
        </w:rPr>
        <w:t>11</w:t>
      </w:r>
      <w:r w:rsidR="0040701A" w:rsidRPr="00C348D3">
        <w:rPr>
          <w:rFonts w:ascii="標楷體" w:hAnsi="標楷體" w:hint="eastAsia"/>
          <w:color w:val="000000" w:themeColor="text1"/>
          <w:spacing w:val="-6"/>
          <w:kern w:val="0"/>
          <w:szCs w:val="28"/>
        </w:rPr>
        <w:t>4</w:t>
      </w:r>
      <w:proofErr w:type="gramEnd"/>
      <w:r w:rsidR="004E38B5" w:rsidRPr="00C348D3">
        <w:rPr>
          <w:rFonts w:ascii="標楷體" w:hAnsi="標楷體" w:hint="eastAsia"/>
          <w:color w:val="000000" w:themeColor="text1"/>
          <w:spacing w:val="-6"/>
          <w:kern w:val="0"/>
          <w:szCs w:val="28"/>
        </w:rPr>
        <w:t>年度</w:t>
      </w:r>
      <w:r w:rsidR="00E04F92" w:rsidRPr="00C348D3">
        <w:rPr>
          <w:rFonts w:ascii="標楷體" w:hAnsi="標楷體" w:hint="eastAsia"/>
          <w:color w:val="000000" w:themeColor="text1"/>
          <w:spacing w:val="-6"/>
          <w:kern w:val="0"/>
          <w:szCs w:val="28"/>
        </w:rPr>
        <w:t>資本收入較預算數</w:t>
      </w:r>
      <w:r w:rsidR="007F5A46" w:rsidRPr="00C348D3">
        <w:rPr>
          <w:rFonts w:ascii="標楷體" w:hAnsi="標楷體" w:hint="eastAsia"/>
          <w:color w:val="000000" w:themeColor="text1"/>
          <w:spacing w:val="-6"/>
          <w:kern w:val="0"/>
          <w:szCs w:val="28"/>
        </w:rPr>
        <w:t>增加</w:t>
      </w:r>
      <w:r w:rsidR="0040701A" w:rsidRPr="00C348D3">
        <w:rPr>
          <w:rFonts w:ascii="標楷體" w:hAnsi="標楷體" w:hint="eastAsia"/>
          <w:color w:val="000000" w:themeColor="text1"/>
          <w:spacing w:val="-6"/>
          <w:kern w:val="0"/>
          <w:szCs w:val="28"/>
        </w:rPr>
        <w:t>2億691</w:t>
      </w:r>
      <w:r w:rsidR="00E04F92" w:rsidRPr="00C348D3">
        <w:rPr>
          <w:rFonts w:ascii="標楷體" w:hAnsi="標楷體" w:hint="eastAsia"/>
          <w:color w:val="000000" w:themeColor="text1"/>
          <w:spacing w:val="-6"/>
          <w:kern w:val="0"/>
          <w:szCs w:val="28"/>
        </w:rPr>
        <w:t>萬餘元，主要係</w:t>
      </w:r>
      <w:r w:rsidR="00A14528" w:rsidRPr="00C348D3">
        <w:rPr>
          <w:rFonts w:ascii="標楷體" w:hAnsi="標楷體" w:hint="eastAsia"/>
          <w:color w:val="000000" w:themeColor="text1"/>
          <w:spacing w:val="-6"/>
          <w:kern w:val="0"/>
          <w:szCs w:val="28"/>
        </w:rPr>
        <w:t>縣有土地</w:t>
      </w:r>
      <w:r w:rsidR="00300B34" w:rsidRPr="00C348D3">
        <w:rPr>
          <w:rFonts w:ascii="標楷體" w:hAnsi="標楷體" w:hint="eastAsia"/>
          <w:color w:val="000000" w:themeColor="text1"/>
          <w:spacing w:val="-6"/>
          <w:kern w:val="0"/>
          <w:szCs w:val="28"/>
        </w:rPr>
        <w:t>標售款</w:t>
      </w:r>
      <w:r w:rsidR="00A14528" w:rsidRPr="00C348D3">
        <w:rPr>
          <w:rFonts w:ascii="標楷體" w:hAnsi="標楷體" w:hint="eastAsia"/>
          <w:color w:val="000000" w:themeColor="text1"/>
          <w:spacing w:val="-6"/>
          <w:kern w:val="0"/>
          <w:szCs w:val="28"/>
        </w:rPr>
        <w:t>較預計增加</w:t>
      </w:r>
      <w:r w:rsidR="00E365C5" w:rsidRPr="00C348D3">
        <w:rPr>
          <w:rFonts w:ascii="標楷體" w:hAnsi="標楷體" w:hint="eastAsia"/>
          <w:color w:val="000000" w:themeColor="text1"/>
          <w:spacing w:val="-6"/>
          <w:kern w:val="0"/>
          <w:szCs w:val="28"/>
        </w:rPr>
        <w:t>；</w:t>
      </w:r>
      <w:r w:rsidR="004E3D4D" w:rsidRPr="00C348D3">
        <w:rPr>
          <w:rFonts w:ascii="標楷體" w:hAnsi="標楷體" w:hint="eastAsia"/>
          <w:color w:val="000000" w:themeColor="text1"/>
          <w:spacing w:val="-6"/>
          <w:kern w:val="0"/>
          <w:szCs w:val="28"/>
        </w:rPr>
        <w:t>資本支出較預算數減少</w:t>
      </w:r>
      <w:r w:rsidR="00944BDE" w:rsidRPr="00C348D3">
        <w:rPr>
          <w:rFonts w:ascii="標楷體" w:hAnsi="標楷體" w:hint="eastAsia"/>
          <w:color w:val="000000" w:themeColor="text1"/>
          <w:spacing w:val="-6"/>
          <w:kern w:val="0"/>
          <w:szCs w:val="28"/>
        </w:rPr>
        <w:t>5</w:t>
      </w:r>
      <w:r w:rsidR="004E3D4D" w:rsidRPr="00C348D3">
        <w:rPr>
          <w:rFonts w:ascii="標楷體" w:hAnsi="標楷體" w:hint="eastAsia"/>
          <w:color w:val="000000" w:themeColor="text1"/>
          <w:spacing w:val="-6"/>
          <w:kern w:val="0"/>
          <w:szCs w:val="28"/>
        </w:rPr>
        <w:t>億</w:t>
      </w:r>
      <w:r w:rsidR="00760D86" w:rsidRPr="00C348D3">
        <w:rPr>
          <w:rFonts w:ascii="標楷體" w:hAnsi="標楷體" w:hint="eastAsia"/>
          <w:color w:val="000000" w:themeColor="text1"/>
          <w:spacing w:val="-6"/>
          <w:kern w:val="0"/>
          <w:szCs w:val="28"/>
        </w:rPr>
        <w:t>3</w:t>
      </w:r>
      <w:r w:rsidR="00760D86" w:rsidRPr="00C348D3">
        <w:rPr>
          <w:rFonts w:ascii="標楷體" w:hAnsi="標楷體"/>
          <w:color w:val="000000" w:themeColor="text1"/>
          <w:spacing w:val="-6"/>
          <w:kern w:val="0"/>
          <w:szCs w:val="28"/>
        </w:rPr>
        <w:t>,</w:t>
      </w:r>
      <w:r w:rsidR="00760D86" w:rsidRPr="00C348D3">
        <w:rPr>
          <w:rFonts w:ascii="標楷體" w:hAnsi="標楷體" w:hint="eastAsia"/>
          <w:color w:val="000000" w:themeColor="text1"/>
          <w:spacing w:val="-6"/>
          <w:kern w:val="0"/>
          <w:szCs w:val="28"/>
        </w:rPr>
        <w:t>7</w:t>
      </w:r>
      <w:r w:rsidR="00944BDE" w:rsidRPr="00C348D3">
        <w:rPr>
          <w:rFonts w:ascii="標楷體" w:hAnsi="標楷體" w:hint="eastAsia"/>
          <w:color w:val="000000" w:themeColor="text1"/>
          <w:spacing w:val="-6"/>
          <w:kern w:val="0"/>
          <w:szCs w:val="28"/>
        </w:rPr>
        <w:t>6</w:t>
      </w:r>
      <w:r w:rsidR="005A32FD" w:rsidRPr="00C348D3">
        <w:rPr>
          <w:rFonts w:ascii="標楷體" w:hAnsi="標楷體" w:hint="eastAsia"/>
          <w:color w:val="000000" w:themeColor="text1"/>
          <w:spacing w:val="-6"/>
          <w:kern w:val="0"/>
          <w:szCs w:val="28"/>
        </w:rPr>
        <w:t>7</w:t>
      </w:r>
      <w:r w:rsidR="00831ED8" w:rsidRPr="00C348D3">
        <w:rPr>
          <w:rFonts w:ascii="標楷體" w:hAnsi="標楷體" w:hint="eastAsia"/>
          <w:color w:val="000000" w:themeColor="text1"/>
          <w:spacing w:val="-6"/>
          <w:kern w:val="0"/>
          <w:szCs w:val="28"/>
        </w:rPr>
        <w:t>萬餘元</w:t>
      </w:r>
      <w:r w:rsidR="00F45356" w:rsidRPr="00C348D3">
        <w:rPr>
          <w:rFonts w:ascii="標楷體" w:hAnsi="標楷體" w:hint="eastAsia"/>
          <w:color w:val="000000" w:themeColor="text1"/>
          <w:spacing w:val="-6"/>
          <w:kern w:val="0"/>
          <w:szCs w:val="28"/>
        </w:rPr>
        <w:t>，</w:t>
      </w:r>
      <w:r w:rsidR="00EA1E65" w:rsidRPr="00C348D3">
        <w:rPr>
          <w:rFonts w:ascii="標楷體" w:hAnsi="標楷體" w:hint="eastAsia"/>
          <w:color w:val="000000" w:themeColor="text1"/>
          <w:spacing w:val="-6"/>
          <w:kern w:val="0"/>
          <w:szCs w:val="28"/>
        </w:rPr>
        <w:t>主要係</w:t>
      </w:r>
      <w:r w:rsidR="00CE44B5" w:rsidRPr="00C348D3">
        <w:rPr>
          <w:rFonts w:ascii="標楷體" w:hAnsi="標楷體" w:hint="eastAsia"/>
          <w:color w:val="000000" w:themeColor="text1"/>
          <w:spacing w:val="-6"/>
          <w:kern w:val="0"/>
          <w:szCs w:val="28"/>
        </w:rPr>
        <w:t>補助各鄉鎮道路零星整建、排水改善、人行環境等道路附屬工程、</w:t>
      </w:r>
      <w:proofErr w:type="gramStart"/>
      <w:r w:rsidR="003F3343" w:rsidRPr="00C348D3">
        <w:rPr>
          <w:rFonts w:ascii="標楷體" w:hAnsi="標楷體" w:hint="eastAsia"/>
          <w:color w:val="000000" w:themeColor="text1"/>
          <w:spacing w:val="-6"/>
          <w:kern w:val="0"/>
          <w:szCs w:val="28"/>
        </w:rPr>
        <w:t>114</w:t>
      </w:r>
      <w:proofErr w:type="gramEnd"/>
      <w:r w:rsidR="003F3343" w:rsidRPr="00C348D3">
        <w:rPr>
          <w:rFonts w:ascii="標楷體" w:hAnsi="標楷體" w:hint="eastAsia"/>
          <w:color w:val="000000" w:themeColor="text1"/>
          <w:spacing w:val="-6"/>
          <w:kern w:val="0"/>
          <w:szCs w:val="28"/>
        </w:rPr>
        <w:t>年度金門縣道路及零星新建、改善工程</w:t>
      </w:r>
      <w:r w:rsidR="00CE44B5" w:rsidRPr="00C348D3">
        <w:rPr>
          <w:rFonts w:ascii="標楷體" w:hAnsi="標楷體" w:hint="eastAsia"/>
          <w:color w:val="000000" w:themeColor="text1"/>
          <w:spacing w:val="-6"/>
          <w:kern w:val="0"/>
          <w:szCs w:val="28"/>
        </w:rPr>
        <w:t>等相關經費</w:t>
      </w:r>
      <w:r w:rsidR="00FC24A5" w:rsidRPr="00C348D3">
        <w:rPr>
          <w:rFonts w:ascii="標楷體" w:hAnsi="標楷體" w:hint="eastAsia"/>
          <w:color w:val="000000" w:themeColor="text1"/>
          <w:spacing w:val="-6"/>
          <w:kern w:val="0"/>
          <w:szCs w:val="28"/>
        </w:rPr>
        <w:t>結</w:t>
      </w:r>
      <w:r w:rsidR="0065491B" w:rsidRPr="00C348D3">
        <w:rPr>
          <w:rFonts w:ascii="標楷體" w:hAnsi="標楷體" w:hint="eastAsia"/>
          <w:color w:val="000000" w:themeColor="text1"/>
          <w:spacing w:val="-6"/>
          <w:kern w:val="0"/>
          <w:szCs w:val="28"/>
        </w:rPr>
        <w:t>餘所致</w:t>
      </w:r>
      <w:r w:rsidR="00502519" w:rsidRPr="00C348D3">
        <w:rPr>
          <w:rFonts w:ascii="標楷體" w:hAnsi="標楷體" w:hint="eastAsia"/>
          <w:color w:val="000000" w:themeColor="text1"/>
          <w:spacing w:val="-6"/>
          <w:kern w:val="0"/>
          <w:szCs w:val="28"/>
        </w:rPr>
        <w:t>；</w:t>
      </w:r>
      <w:r w:rsidR="004E38B5" w:rsidRPr="00C348D3">
        <w:rPr>
          <w:rFonts w:ascii="標楷體" w:hAnsi="標楷體" w:hint="eastAsia"/>
          <w:color w:val="000000" w:themeColor="text1"/>
          <w:spacing w:val="-6"/>
          <w:kern w:val="0"/>
          <w:szCs w:val="28"/>
        </w:rPr>
        <w:t>資本收支相抵，短</w:t>
      </w:r>
      <w:proofErr w:type="gramStart"/>
      <w:r w:rsidR="004E38B5" w:rsidRPr="00C348D3">
        <w:rPr>
          <w:rFonts w:ascii="標楷體" w:hAnsi="標楷體" w:hint="eastAsia"/>
          <w:color w:val="000000" w:themeColor="text1"/>
          <w:spacing w:val="-6"/>
          <w:kern w:val="0"/>
          <w:szCs w:val="28"/>
        </w:rPr>
        <w:t>絀</w:t>
      </w:r>
      <w:proofErr w:type="gramEnd"/>
      <w:r w:rsidR="00CE44B5" w:rsidRPr="00C348D3">
        <w:rPr>
          <w:rFonts w:ascii="標楷體" w:hAnsi="標楷體" w:hint="eastAsia"/>
          <w:color w:val="000000" w:themeColor="text1"/>
          <w:spacing w:val="-6"/>
          <w:kern w:val="0"/>
          <w:szCs w:val="28"/>
        </w:rPr>
        <w:t>3</w:t>
      </w:r>
      <w:r w:rsidR="003F3343" w:rsidRPr="00C348D3">
        <w:rPr>
          <w:rFonts w:ascii="標楷體" w:hAnsi="標楷體" w:hint="eastAsia"/>
          <w:color w:val="000000" w:themeColor="text1"/>
          <w:spacing w:val="-6"/>
          <w:kern w:val="0"/>
          <w:szCs w:val="28"/>
        </w:rPr>
        <w:t>6</w:t>
      </w:r>
      <w:r w:rsidR="004E38B5" w:rsidRPr="00C348D3">
        <w:rPr>
          <w:rFonts w:ascii="標楷體" w:hAnsi="標楷體" w:hint="eastAsia"/>
          <w:color w:val="000000" w:themeColor="text1"/>
          <w:spacing w:val="-6"/>
          <w:kern w:val="0"/>
          <w:szCs w:val="28"/>
        </w:rPr>
        <w:t>億</w:t>
      </w:r>
      <w:r w:rsidR="003F3343" w:rsidRPr="00C348D3">
        <w:rPr>
          <w:rFonts w:ascii="標楷體" w:hAnsi="標楷體" w:hint="eastAsia"/>
          <w:color w:val="000000" w:themeColor="text1"/>
          <w:spacing w:val="-6"/>
          <w:kern w:val="0"/>
          <w:szCs w:val="28"/>
        </w:rPr>
        <w:t>3</w:t>
      </w:r>
      <w:r w:rsidR="003F3343" w:rsidRPr="00C348D3">
        <w:rPr>
          <w:rFonts w:ascii="標楷體" w:hAnsi="標楷體"/>
          <w:color w:val="000000" w:themeColor="text1"/>
          <w:spacing w:val="-6"/>
          <w:kern w:val="0"/>
          <w:szCs w:val="28"/>
        </w:rPr>
        <w:t>,</w:t>
      </w:r>
      <w:r w:rsidR="003F3343" w:rsidRPr="00C348D3">
        <w:rPr>
          <w:rFonts w:ascii="標楷體" w:hAnsi="標楷體" w:hint="eastAsia"/>
          <w:color w:val="000000" w:themeColor="text1"/>
          <w:spacing w:val="-6"/>
          <w:kern w:val="0"/>
          <w:szCs w:val="28"/>
        </w:rPr>
        <w:t>094</w:t>
      </w:r>
      <w:r w:rsidR="004E38B5" w:rsidRPr="00C348D3">
        <w:rPr>
          <w:rFonts w:ascii="標楷體" w:hAnsi="標楷體" w:hint="eastAsia"/>
          <w:color w:val="000000" w:themeColor="text1"/>
          <w:spacing w:val="-6"/>
          <w:kern w:val="0"/>
          <w:szCs w:val="28"/>
        </w:rPr>
        <w:t>萬餘元，</w:t>
      </w:r>
      <w:r w:rsidR="00502519" w:rsidRPr="00C348D3">
        <w:rPr>
          <w:rFonts w:ascii="標楷體" w:hAnsi="標楷體" w:hint="eastAsia"/>
          <w:color w:val="000000" w:themeColor="text1"/>
          <w:spacing w:val="-6"/>
          <w:kern w:val="0"/>
          <w:szCs w:val="28"/>
        </w:rPr>
        <w:t>較預算短</w:t>
      </w:r>
      <w:proofErr w:type="gramStart"/>
      <w:r w:rsidR="00502519" w:rsidRPr="00C348D3">
        <w:rPr>
          <w:rFonts w:ascii="標楷體" w:hAnsi="標楷體" w:hint="eastAsia"/>
          <w:color w:val="000000" w:themeColor="text1"/>
          <w:spacing w:val="-6"/>
          <w:kern w:val="0"/>
          <w:szCs w:val="28"/>
        </w:rPr>
        <w:t>絀</w:t>
      </w:r>
      <w:proofErr w:type="gramEnd"/>
      <w:r w:rsidR="00502519" w:rsidRPr="00C348D3">
        <w:rPr>
          <w:rFonts w:ascii="標楷體" w:hAnsi="標楷體" w:hint="eastAsia"/>
          <w:color w:val="000000" w:themeColor="text1"/>
          <w:spacing w:val="-6"/>
          <w:kern w:val="0"/>
          <w:szCs w:val="28"/>
        </w:rPr>
        <w:t>雖減少</w:t>
      </w:r>
      <w:r w:rsidR="003F3343" w:rsidRPr="00C348D3">
        <w:rPr>
          <w:rFonts w:ascii="標楷體" w:hAnsi="標楷體"/>
          <w:color w:val="000000" w:themeColor="text1"/>
          <w:spacing w:val="-6"/>
          <w:kern w:val="0"/>
          <w:szCs w:val="28"/>
        </w:rPr>
        <w:t>7</w:t>
      </w:r>
      <w:r w:rsidR="00502519" w:rsidRPr="00C348D3">
        <w:rPr>
          <w:rFonts w:ascii="標楷體" w:hAnsi="標楷體" w:hint="eastAsia"/>
          <w:color w:val="000000" w:themeColor="text1"/>
          <w:spacing w:val="-6"/>
          <w:kern w:val="0"/>
          <w:szCs w:val="28"/>
        </w:rPr>
        <w:t>億</w:t>
      </w:r>
      <w:r w:rsidR="003F3343" w:rsidRPr="00C348D3">
        <w:rPr>
          <w:rFonts w:ascii="標楷體" w:hAnsi="標楷體" w:hint="eastAsia"/>
          <w:color w:val="000000" w:themeColor="text1"/>
          <w:spacing w:val="-6"/>
          <w:kern w:val="0"/>
          <w:szCs w:val="28"/>
        </w:rPr>
        <w:t>4</w:t>
      </w:r>
      <w:r w:rsidR="003F3343" w:rsidRPr="00C348D3">
        <w:rPr>
          <w:rFonts w:ascii="標楷體" w:hAnsi="標楷體"/>
          <w:color w:val="000000" w:themeColor="text1"/>
          <w:spacing w:val="-6"/>
          <w:kern w:val="0"/>
          <w:szCs w:val="28"/>
        </w:rPr>
        <w:t>,459</w:t>
      </w:r>
      <w:r w:rsidR="00502519" w:rsidRPr="00C348D3">
        <w:rPr>
          <w:rFonts w:ascii="標楷體" w:hAnsi="標楷體" w:hint="eastAsia"/>
          <w:color w:val="000000" w:themeColor="text1"/>
          <w:spacing w:val="-6"/>
          <w:kern w:val="0"/>
          <w:szCs w:val="28"/>
        </w:rPr>
        <w:t>萬餘元，惟資本收入遠不足支應資本支出，</w:t>
      </w:r>
      <w:r w:rsidR="004E38B5" w:rsidRPr="00C348D3">
        <w:rPr>
          <w:rFonts w:ascii="標楷體" w:hAnsi="標楷體" w:hint="eastAsia"/>
          <w:color w:val="000000" w:themeColor="text1"/>
          <w:spacing w:val="-6"/>
          <w:kern w:val="0"/>
          <w:szCs w:val="28"/>
        </w:rPr>
        <w:t>經以經常收支賸餘支應</w:t>
      </w:r>
      <w:r w:rsidR="00502519" w:rsidRPr="00C348D3">
        <w:rPr>
          <w:rFonts w:ascii="標楷體" w:hAnsi="標楷體" w:hint="eastAsia"/>
          <w:color w:val="000000" w:themeColor="text1"/>
          <w:spacing w:val="-6"/>
          <w:kern w:val="0"/>
          <w:szCs w:val="28"/>
        </w:rPr>
        <w:t>後</w:t>
      </w:r>
      <w:r w:rsidR="004E38B5" w:rsidRPr="00C348D3">
        <w:rPr>
          <w:rFonts w:ascii="標楷體" w:hAnsi="標楷體" w:hint="eastAsia"/>
          <w:color w:val="000000" w:themeColor="text1"/>
          <w:spacing w:val="-6"/>
          <w:kern w:val="0"/>
          <w:szCs w:val="28"/>
        </w:rPr>
        <w:t>，歲入歲出</w:t>
      </w:r>
      <w:r w:rsidR="009C1D7F" w:rsidRPr="00C348D3">
        <w:rPr>
          <w:rFonts w:ascii="標楷體" w:hAnsi="標楷體" w:hint="eastAsia"/>
          <w:color w:val="000000" w:themeColor="text1"/>
          <w:spacing w:val="-6"/>
          <w:kern w:val="0"/>
          <w:szCs w:val="28"/>
        </w:rPr>
        <w:t>賸餘</w:t>
      </w:r>
      <w:r w:rsidR="003F3343" w:rsidRPr="00C348D3">
        <w:rPr>
          <w:rFonts w:ascii="標楷體" w:hAnsi="標楷體"/>
          <w:color w:val="000000" w:themeColor="text1"/>
          <w:spacing w:val="-6"/>
          <w:kern w:val="0"/>
          <w:szCs w:val="28"/>
        </w:rPr>
        <w:t>5,950</w:t>
      </w:r>
      <w:r w:rsidR="004E38B5" w:rsidRPr="00C348D3">
        <w:rPr>
          <w:rFonts w:ascii="標楷體" w:hAnsi="標楷體" w:hint="eastAsia"/>
          <w:color w:val="000000" w:themeColor="text1"/>
          <w:spacing w:val="-6"/>
          <w:kern w:val="0"/>
          <w:szCs w:val="28"/>
        </w:rPr>
        <w:t>萬餘元</w:t>
      </w:r>
      <w:r w:rsidR="004E38B5" w:rsidRPr="00C348D3">
        <w:rPr>
          <w:rFonts w:ascii="標楷體" w:hAnsi="標楷體" w:cs="DFKaiShu-SB-Estd-BF" w:hint="eastAsia"/>
          <w:color w:val="000000" w:themeColor="text1"/>
          <w:spacing w:val="-6"/>
          <w:kern w:val="0"/>
          <w:szCs w:val="28"/>
        </w:rPr>
        <w:t>（圖4）</w:t>
      </w:r>
      <w:r w:rsidR="00502519" w:rsidRPr="00C348D3">
        <w:rPr>
          <w:rFonts w:ascii="標楷體" w:hAnsi="標楷體" w:cs="DFKaiShu-SB-Estd-BF" w:hint="eastAsia"/>
          <w:color w:val="000000" w:themeColor="text1"/>
          <w:spacing w:val="-6"/>
          <w:kern w:val="0"/>
          <w:szCs w:val="28"/>
        </w:rPr>
        <w:t>。</w:t>
      </w:r>
      <w:r w:rsidR="00502519" w:rsidRPr="00C348D3">
        <w:rPr>
          <w:rFonts w:ascii="標楷體" w:hAnsi="標楷體" w:cs="DFKaiShu-SB-Estd-BF" w:hint="eastAsia"/>
          <w:color w:val="000000" w:themeColor="text1"/>
          <w:spacing w:val="-6"/>
          <w:kern w:val="0"/>
          <w:szCs w:val="28"/>
        </w:rPr>
        <w:lastRenderedPageBreak/>
        <w:t>就整體收支而言，</w:t>
      </w:r>
      <w:proofErr w:type="gramStart"/>
      <w:r w:rsidR="00DC4220" w:rsidRPr="00C348D3">
        <w:rPr>
          <w:rFonts w:ascii="標楷體" w:hAnsi="標楷體" w:cs="DFKaiShu-SB-Estd-BF" w:hint="eastAsia"/>
          <w:color w:val="000000" w:themeColor="text1"/>
          <w:spacing w:val="-6"/>
          <w:kern w:val="0"/>
          <w:szCs w:val="28"/>
        </w:rPr>
        <w:t>1</w:t>
      </w:r>
      <w:r w:rsidR="00DC4220" w:rsidRPr="00C348D3">
        <w:rPr>
          <w:rFonts w:ascii="標楷體" w:hAnsi="標楷體" w:cs="DFKaiShu-SB-Estd-BF"/>
          <w:color w:val="000000" w:themeColor="text1"/>
          <w:spacing w:val="-6"/>
          <w:kern w:val="0"/>
          <w:szCs w:val="28"/>
        </w:rPr>
        <w:t>1</w:t>
      </w:r>
      <w:r w:rsidR="003F3343" w:rsidRPr="00C348D3">
        <w:rPr>
          <w:rFonts w:ascii="標楷體" w:hAnsi="標楷體" w:cs="DFKaiShu-SB-Estd-BF"/>
          <w:color w:val="000000" w:themeColor="text1"/>
          <w:spacing w:val="-6"/>
          <w:kern w:val="0"/>
          <w:szCs w:val="28"/>
        </w:rPr>
        <w:t>4</w:t>
      </w:r>
      <w:proofErr w:type="gramEnd"/>
      <w:r w:rsidR="00DC4220" w:rsidRPr="00C348D3">
        <w:rPr>
          <w:rFonts w:ascii="標楷體" w:hAnsi="標楷體" w:cs="DFKaiShu-SB-Estd-BF" w:hint="eastAsia"/>
          <w:color w:val="000000" w:themeColor="text1"/>
          <w:spacing w:val="-6"/>
          <w:kern w:val="0"/>
          <w:szCs w:val="28"/>
        </w:rPr>
        <w:t>年度</w:t>
      </w:r>
      <w:r w:rsidR="00502519" w:rsidRPr="00C348D3">
        <w:rPr>
          <w:rFonts w:ascii="標楷體" w:hAnsi="標楷體" w:cs="DFKaiShu-SB-Estd-BF" w:hint="eastAsia"/>
          <w:color w:val="000000" w:themeColor="text1"/>
          <w:spacing w:val="-6"/>
          <w:kern w:val="0"/>
          <w:szCs w:val="28"/>
        </w:rPr>
        <w:t>經常收入</w:t>
      </w:r>
      <w:r w:rsidR="003F1285" w:rsidRPr="00C348D3">
        <w:rPr>
          <w:rFonts w:ascii="標楷體" w:hAnsi="標楷體" w:cs="DFKaiShu-SB-Estd-BF" w:hint="eastAsia"/>
          <w:color w:val="000000" w:themeColor="text1"/>
          <w:spacing w:val="-6"/>
          <w:kern w:val="0"/>
          <w:szCs w:val="28"/>
        </w:rPr>
        <w:t>除可支應經常支出所需外，</w:t>
      </w:r>
      <w:proofErr w:type="gramStart"/>
      <w:r w:rsidR="003F1285" w:rsidRPr="00C348D3">
        <w:rPr>
          <w:rFonts w:ascii="標楷體" w:hAnsi="標楷體" w:cs="DFKaiShu-SB-Estd-BF" w:hint="eastAsia"/>
          <w:color w:val="000000" w:themeColor="text1"/>
          <w:spacing w:val="-6"/>
          <w:kern w:val="0"/>
          <w:szCs w:val="28"/>
        </w:rPr>
        <w:t>且足敷</w:t>
      </w:r>
      <w:proofErr w:type="gramEnd"/>
      <w:r w:rsidR="003F1285" w:rsidRPr="00C348D3">
        <w:rPr>
          <w:rFonts w:ascii="標楷體" w:hAnsi="標楷體" w:cs="DFKaiShu-SB-Estd-BF" w:hint="eastAsia"/>
          <w:color w:val="000000" w:themeColor="text1"/>
          <w:spacing w:val="-6"/>
          <w:kern w:val="0"/>
          <w:szCs w:val="28"/>
        </w:rPr>
        <w:t>彌補資本收支差短。</w:t>
      </w:r>
    </w:p>
    <w:p w14:paraId="23657544" w14:textId="303514E2" w:rsidR="001727B3" w:rsidRPr="0089386B" w:rsidRDefault="005A1ED4" w:rsidP="00F51BD5">
      <w:pPr>
        <w:pStyle w:val="afff"/>
        <w:overflowPunct w:val="0"/>
        <w:spacing w:line="640" w:lineRule="exact"/>
        <w:ind w:firstLine="560"/>
        <w:rPr>
          <w:rFonts w:hAnsi="標楷體"/>
          <w:color w:val="000000" w:themeColor="text1"/>
        </w:rPr>
      </w:pPr>
      <w:r w:rsidRPr="0089386B">
        <w:rPr>
          <w:rFonts w:hAnsi="標楷體" w:hint="eastAsia"/>
          <w:color w:val="000000" w:themeColor="text1"/>
        </w:rPr>
        <w:t>金門縣</w:t>
      </w:r>
      <w:proofErr w:type="gramStart"/>
      <w:r w:rsidR="003F1285" w:rsidRPr="0089386B">
        <w:rPr>
          <w:rFonts w:hAnsi="標楷體" w:hint="eastAsia"/>
          <w:color w:val="000000" w:themeColor="text1"/>
        </w:rPr>
        <w:t>1</w:t>
      </w:r>
      <w:r w:rsidR="003F1285" w:rsidRPr="0089386B">
        <w:rPr>
          <w:rFonts w:hAnsi="標楷體"/>
          <w:color w:val="000000" w:themeColor="text1"/>
        </w:rPr>
        <w:t>1</w:t>
      </w:r>
      <w:r w:rsidR="000F49B0" w:rsidRPr="0089386B">
        <w:rPr>
          <w:rFonts w:hAnsi="標楷體"/>
          <w:color w:val="000000" w:themeColor="text1"/>
        </w:rPr>
        <w:t>4</w:t>
      </w:r>
      <w:proofErr w:type="gramEnd"/>
      <w:r w:rsidR="003F1285" w:rsidRPr="0089386B">
        <w:rPr>
          <w:rFonts w:hAnsi="標楷體" w:hint="eastAsia"/>
          <w:color w:val="000000" w:themeColor="text1"/>
        </w:rPr>
        <w:t>年度</w:t>
      </w:r>
      <w:r w:rsidRPr="0089386B">
        <w:rPr>
          <w:rFonts w:hAnsi="標楷體" w:hint="eastAsia"/>
          <w:color w:val="000000" w:themeColor="text1"/>
        </w:rPr>
        <w:t>預算執行結果，歲入歲出相抵，由原編預算差短15億418萬元，轉為</w:t>
      </w:r>
      <w:r w:rsidR="003F1285" w:rsidRPr="0089386B">
        <w:rPr>
          <w:rFonts w:hAnsi="標楷體" w:hint="eastAsia"/>
          <w:color w:val="000000" w:themeColor="text1"/>
          <w:kern w:val="0"/>
        </w:rPr>
        <w:t>賸餘</w:t>
      </w:r>
      <w:r w:rsidR="00130F20" w:rsidRPr="0089386B">
        <w:rPr>
          <w:rFonts w:hAnsi="標楷體"/>
          <w:color w:val="000000" w:themeColor="text1"/>
          <w:kern w:val="0"/>
        </w:rPr>
        <w:t>5,950</w:t>
      </w:r>
      <w:r w:rsidR="003F1285" w:rsidRPr="0089386B">
        <w:rPr>
          <w:rFonts w:hAnsi="標楷體" w:hint="eastAsia"/>
          <w:color w:val="000000" w:themeColor="text1"/>
          <w:kern w:val="0"/>
        </w:rPr>
        <w:t>萬餘元</w:t>
      </w:r>
      <w:r w:rsidR="003F1285" w:rsidRPr="0089386B">
        <w:rPr>
          <w:rFonts w:hAnsi="標楷體" w:hint="eastAsia"/>
          <w:color w:val="000000" w:themeColor="text1"/>
        </w:rPr>
        <w:t>，</w:t>
      </w:r>
      <w:r w:rsidR="00D86127" w:rsidRPr="0089386B">
        <w:rPr>
          <w:rFonts w:hAnsi="標楷體" w:hint="eastAsia"/>
          <w:color w:val="000000" w:themeColor="text1"/>
        </w:rPr>
        <w:t>雖</w:t>
      </w:r>
      <w:r w:rsidR="003F1285" w:rsidRPr="0089386B">
        <w:rPr>
          <w:rFonts w:hAnsi="標楷體" w:hint="eastAsia"/>
          <w:color w:val="000000" w:themeColor="text1"/>
        </w:rPr>
        <w:t>較</w:t>
      </w:r>
      <w:proofErr w:type="gramStart"/>
      <w:r w:rsidR="000E1A86" w:rsidRPr="0089386B">
        <w:rPr>
          <w:rFonts w:hAnsi="標楷體" w:hint="eastAsia"/>
          <w:color w:val="000000" w:themeColor="text1"/>
        </w:rPr>
        <w:t>1</w:t>
      </w:r>
      <w:r w:rsidR="000E1A86" w:rsidRPr="0089386B">
        <w:rPr>
          <w:rFonts w:hAnsi="標楷體"/>
          <w:color w:val="000000" w:themeColor="text1"/>
        </w:rPr>
        <w:t>1</w:t>
      </w:r>
      <w:r w:rsidR="00130F20" w:rsidRPr="0089386B">
        <w:rPr>
          <w:rFonts w:hAnsi="標楷體"/>
          <w:color w:val="000000" w:themeColor="text1"/>
        </w:rPr>
        <w:t>3</w:t>
      </w:r>
      <w:proofErr w:type="gramEnd"/>
      <w:r w:rsidR="000E1A86" w:rsidRPr="0089386B">
        <w:rPr>
          <w:rFonts w:hAnsi="標楷體" w:hint="eastAsia"/>
          <w:color w:val="000000" w:themeColor="text1"/>
        </w:rPr>
        <w:t>年度</w:t>
      </w:r>
      <w:r w:rsidR="00986423" w:rsidRPr="0089386B">
        <w:rPr>
          <w:rFonts w:hAnsi="標楷體" w:hint="eastAsia"/>
          <w:color w:val="000000" w:themeColor="text1"/>
        </w:rPr>
        <w:t>之</w:t>
      </w:r>
      <w:r w:rsidRPr="0089386B">
        <w:rPr>
          <w:rFonts w:hAnsi="標楷體" w:hint="eastAsia"/>
          <w:color w:val="000000" w:themeColor="text1"/>
          <w:kern w:val="0"/>
        </w:rPr>
        <w:t>賸餘3</w:t>
      </w:r>
      <w:r w:rsidRPr="0089386B">
        <w:rPr>
          <w:rFonts w:hAnsi="標楷體"/>
          <w:color w:val="000000" w:themeColor="text1"/>
          <w:kern w:val="0"/>
        </w:rPr>
        <w:t>,</w:t>
      </w:r>
      <w:r w:rsidRPr="0089386B">
        <w:rPr>
          <w:rFonts w:hAnsi="標楷體" w:hint="eastAsia"/>
          <w:color w:val="000000" w:themeColor="text1"/>
          <w:kern w:val="0"/>
        </w:rPr>
        <w:t>812</w:t>
      </w:r>
      <w:r w:rsidR="000E1A86" w:rsidRPr="0089386B">
        <w:rPr>
          <w:rFonts w:hAnsi="標楷體" w:hint="eastAsia"/>
          <w:color w:val="000000" w:themeColor="text1"/>
        </w:rPr>
        <w:t>萬餘元</w:t>
      </w:r>
      <w:r w:rsidR="00986423" w:rsidRPr="0089386B">
        <w:rPr>
          <w:rFonts w:hAnsi="標楷體" w:hint="eastAsia"/>
          <w:color w:val="000000" w:themeColor="text1"/>
        </w:rPr>
        <w:t>，</w:t>
      </w:r>
      <w:r w:rsidRPr="0089386B">
        <w:rPr>
          <w:rFonts w:hAnsi="標楷體" w:hint="eastAsia"/>
          <w:color w:val="000000" w:themeColor="text1"/>
        </w:rPr>
        <w:t>增加</w:t>
      </w:r>
      <w:r w:rsidR="00986423" w:rsidRPr="0089386B">
        <w:rPr>
          <w:rFonts w:hAnsi="標楷體" w:hint="eastAsia"/>
          <w:color w:val="000000" w:themeColor="text1"/>
        </w:rPr>
        <w:t>2</w:t>
      </w:r>
      <w:r w:rsidR="00986423" w:rsidRPr="0089386B">
        <w:rPr>
          <w:rFonts w:hAnsi="標楷體"/>
          <w:color w:val="000000" w:themeColor="text1"/>
        </w:rPr>
        <w:t>,</w:t>
      </w:r>
      <w:r w:rsidR="00986423" w:rsidRPr="0089386B">
        <w:rPr>
          <w:rFonts w:hAnsi="標楷體" w:hint="eastAsia"/>
          <w:color w:val="000000" w:themeColor="text1"/>
        </w:rPr>
        <w:t>138萬餘元</w:t>
      </w:r>
      <w:r w:rsidR="00EE6177" w:rsidRPr="0089386B">
        <w:rPr>
          <w:rFonts w:hAnsi="標楷體" w:hint="eastAsia"/>
          <w:color w:val="000000" w:themeColor="text1"/>
        </w:rPr>
        <w:t>，</w:t>
      </w:r>
      <w:r w:rsidR="00F22D3B" w:rsidRPr="0089386B">
        <w:rPr>
          <w:rFonts w:hAnsi="標楷體" w:hint="eastAsia"/>
          <w:color w:val="000000" w:themeColor="text1"/>
        </w:rPr>
        <w:t>縣庫餘額由1</w:t>
      </w:r>
      <w:r w:rsidR="00986423" w:rsidRPr="0089386B">
        <w:rPr>
          <w:rFonts w:hAnsi="標楷體" w:hint="eastAsia"/>
          <w:color w:val="000000" w:themeColor="text1"/>
        </w:rPr>
        <w:t>13</w:t>
      </w:r>
      <w:r w:rsidR="00F22D3B" w:rsidRPr="0089386B">
        <w:rPr>
          <w:rFonts w:hAnsi="標楷體" w:hint="eastAsia"/>
          <w:color w:val="000000" w:themeColor="text1"/>
        </w:rPr>
        <w:t>年底之</w:t>
      </w:r>
      <w:r w:rsidR="00175F9D" w:rsidRPr="0089386B">
        <w:rPr>
          <w:rFonts w:hAnsi="標楷體" w:hint="eastAsia"/>
          <w:color w:val="000000" w:themeColor="text1"/>
        </w:rPr>
        <w:t>72</w:t>
      </w:r>
      <w:r w:rsidR="00F22D3B" w:rsidRPr="0089386B">
        <w:rPr>
          <w:rFonts w:hAnsi="標楷體" w:hint="eastAsia"/>
          <w:color w:val="000000" w:themeColor="text1"/>
        </w:rPr>
        <w:t>億</w:t>
      </w:r>
      <w:r w:rsidR="00175F9D" w:rsidRPr="0089386B">
        <w:rPr>
          <w:rFonts w:hAnsi="標楷體" w:hint="eastAsia"/>
          <w:color w:val="000000" w:themeColor="text1"/>
        </w:rPr>
        <w:t>509</w:t>
      </w:r>
      <w:r w:rsidR="00F22D3B" w:rsidRPr="0089386B">
        <w:rPr>
          <w:rFonts w:hAnsi="標楷體" w:hint="eastAsia"/>
          <w:color w:val="000000" w:themeColor="text1"/>
        </w:rPr>
        <w:t>萬餘元</w:t>
      </w:r>
      <w:r w:rsidR="00C74DCB" w:rsidRPr="0089386B">
        <w:rPr>
          <w:rFonts w:hAnsi="標楷體" w:hint="eastAsia"/>
          <w:color w:val="000000" w:themeColor="text1"/>
        </w:rPr>
        <w:t>，</w:t>
      </w:r>
      <w:r w:rsidR="00986423" w:rsidRPr="0089386B">
        <w:rPr>
          <w:rFonts w:hAnsi="標楷體" w:hint="eastAsia"/>
          <w:color w:val="000000" w:themeColor="text1"/>
        </w:rPr>
        <w:t>增加至114年底之77億1</w:t>
      </w:r>
      <w:r w:rsidR="00986423" w:rsidRPr="0089386B">
        <w:rPr>
          <w:rFonts w:hAnsi="標楷體"/>
          <w:color w:val="000000" w:themeColor="text1"/>
        </w:rPr>
        <w:t>,</w:t>
      </w:r>
      <w:r w:rsidR="00986423" w:rsidRPr="0089386B">
        <w:rPr>
          <w:rFonts w:hAnsi="標楷體" w:hint="eastAsia"/>
          <w:color w:val="000000" w:themeColor="text1"/>
        </w:rPr>
        <w:t>210萬餘元，增加5億</w:t>
      </w:r>
      <w:r w:rsidR="008B7214" w:rsidRPr="0089386B">
        <w:rPr>
          <w:rFonts w:hAnsi="標楷體" w:hint="eastAsia"/>
          <w:color w:val="000000" w:themeColor="text1"/>
        </w:rPr>
        <w:t>701萬餘元</w:t>
      </w:r>
      <w:r w:rsidR="00F22D3B" w:rsidRPr="0089386B">
        <w:rPr>
          <w:rFonts w:hAnsi="標楷體" w:hint="eastAsia"/>
          <w:color w:val="000000" w:themeColor="text1"/>
        </w:rPr>
        <w:t>。</w:t>
      </w:r>
      <w:proofErr w:type="gramStart"/>
      <w:r w:rsidR="008B7214" w:rsidRPr="0089386B">
        <w:rPr>
          <w:rFonts w:hAnsi="標楷體" w:hint="eastAsia"/>
          <w:color w:val="000000" w:themeColor="text1"/>
        </w:rPr>
        <w:t>惟</w:t>
      </w:r>
      <w:proofErr w:type="gramEnd"/>
      <w:r w:rsidR="003406AC" w:rsidRPr="0089386B">
        <w:rPr>
          <w:rFonts w:hAnsi="標楷體" w:hint="eastAsia"/>
          <w:color w:val="000000" w:themeColor="text1"/>
        </w:rPr>
        <w:t>截至1</w:t>
      </w:r>
      <w:r w:rsidR="003406AC" w:rsidRPr="0089386B">
        <w:rPr>
          <w:rFonts w:hAnsi="標楷體"/>
          <w:color w:val="000000" w:themeColor="text1"/>
        </w:rPr>
        <w:t>1</w:t>
      </w:r>
      <w:r w:rsidR="008B7214" w:rsidRPr="0089386B">
        <w:rPr>
          <w:rFonts w:hAnsi="標楷體" w:hint="eastAsia"/>
          <w:color w:val="000000" w:themeColor="text1"/>
        </w:rPr>
        <w:t>4</w:t>
      </w:r>
      <w:r w:rsidR="003406AC" w:rsidRPr="0089386B">
        <w:rPr>
          <w:rFonts w:hAnsi="標楷體" w:hint="eastAsia"/>
          <w:color w:val="000000" w:themeColor="text1"/>
        </w:rPr>
        <w:t>年底止，未來需支付舊制公教人員退休金及優惠存款差額利息計</w:t>
      </w:r>
      <w:r w:rsidR="00D86127" w:rsidRPr="0089386B">
        <w:rPr>
          <w:rFonts w:hAnsi="標楷體" w:hint="eastAsia"/>
          <w:color w:val="000000" w:themeColor="text1"/>
        </w:rPr>
        <w:t>43</w:t>
      </w:r>
      <w:r w:rsidR="003406AC" w:rsidRPr="0089386B">
        <w:rPr>
          <w:rFonts w:hAnsi="標楷體" w:hint="eastAsia"/>
          <w:color w:val="000000" w:themeColor="text1"/>
        </w:rPr>
        <w:t>億</w:t>
      </w:r>
      <w:r w:rsidR="00D86127" w:rsidRPr="0089386B">
        <w:rPr>
          <w:rFonts w:hAnsi="標楷體" w:hint="eastAsia"/>
          <w:color w:val="000000" w:themeColor="text1"/>
        </w:rPr>
        <w:t>7</w:t>
      </w:r>
      <w:r w:rsidR="00D86127" w:rsidRPr="0089386B">
        <w:rPr>
          <w:rFonts w:hAnsi="標楷體"/>
          <w:color w:val="000000" w:themeColor="text1"/>
        </w:rPr>
        <w:t>,</w:t>
      </w:r>
      <w:r w:rsidR="00D86127" w:rsidRPr="0089386B">
        <w:rPr>
          <w:rFonts w:hAnsi="標楷體" w:hint="eastAsia"/>
          <w:color w:val="000000" w:themeColor="text1"/>
        </w:rPr>
        <w:t>13</w:t>
      </w:r>
      <w:r w:rsidR="00374526" w:rsidRPr="0089386B">
        <w:rPr>
          <w:rFonts w:hAnsi="標楷體" w:hint="eastAsia"/>
          <w:color w:val="000000" w:themeColor="text1"/>
        </w:rPr>
        <w:t>6</w:t>
      </w:r>
      <w:r w:rsidR="003406AC" w:rsidRPr="0089386B">
        <w:rPr>
          <w:rFonts w:hAnsi="標楷體" w:hint="eastAsia"/>
          <w:color w:val="000000" w:themeColor="text1"/>
        </w:rPr>
        <w:t>萬餘元，亦可能產生日後財務負擔。</w:t>
      </w:r>
      <w:proofErr w:type="gramStart"/>
      <w:r w:rsidR="003406AC" w:rsidRPr="0089386B">
        <w:rPr>
          <w:rFonts w:hAnsi="標楷體" w:hint="eastAsia"/>
          <w:color w:val="000000" w:themeColor="text1"/>
        </w:rPr>
        <w:t>鑑</w:t>
      </w:r>
      <w:proofErr w:type="gramEnd"/>
      <w:r w:rsidR="003406AC" w:rsidRPr="0089386B">
        <w:rPr>
          <w:rFonts w:hAnsi="標楷體" w:hint="eastAsia"/>
          <w:color w:val="000000" w:themeColor="text1"/>
        </w:rPr>
        <w:t>於財政為</w:t>
      </w:r>
      <w:proofErr w:type="gramStart"/>
      <w:r w:rsidR="003406AC" w:rsidRPr="0089386B">
        <w:rPr>
          <w:rFonts w:hAnsi="標楷體" w:hint="eastAsia"/>
          <w:color w:val="000000" w:themeColor="text1"/>
        </w:rPr>
        <w:t>庶</w:t>
      </w:r>
      <w:proofErr w:type="gramEnd"/>
      <w:r w:rsidR="003406AC" w:rsidRPr="0089386B">
        <w:rPr>
          <w:rFonts w:hAnsi="標楷體" w:hint="eastAsia"/>
          <w:color w:val="000000" w:themeColor="text1"/>
        </w:rPr>
        <w:t>政之母，各項建設與政務均仰賴充裕且穩定之財源方能持續推展，允宜</w:t>
      </w:r>
      <w:proofErr w:type="gramStart"/>
      <w:r w:rsidR="003406AC" w:rsidRPr="0089386B">
        <w:rPr>
          <w:rFonts w:hAnsi="標楷體" w:hint="eastAsia"/>
          <w:color w:val="000000" w:themeColor="text1"/>
        </w:rPr>
        <w:t>賡</w:t>
      </w:r>
      <w:proofErr w:type="gramEnd"/>
      <w:r w:rsidR="003406AC" w:rsidRPr="0089386B">
        <w:rPr>
          <w:rFonts w:hAnsi="標楷體" w:hint="eastAsia"/>
          <w:color w:val="000000" w:themeColor="text1"/>
        </w:rPr>
        <w:t>續積極多方拓展自籌財源及精進各項節流措施，並落實財政</w:t>
      </w:r>
      <w:r w:rsidR="00F658DC" w:rsidRPr="0089386B">
        <w:rPr>
          <w:rFonts w:hAnsi="標楷體"/>
          <w:color w:val="000000" w:themeColor="text1"/>
        </w:rPr>
        <w:t>紀律</w:t>
      </w:r>
      <w:r w:rsidR="003406AC" w:rsidRPr="0089386B">
        <w:rPr>
          <w:rFonts w:hAnsi="標楷體" w:hint="eastAsia"/>
          <w:color w:val="000000" w:themeColor="text1"/>
        </w:rPr>
        <w:t>，嚴格控制收支</w:t>
      </w:r>
      <w:r w:rsidR="00F658DC" w:rsidRPr="0089386B">
        <w:rPr>
          <w:rFonts w:hAnsi="標楷體"/>
          <w:color w:val="000000" w:themeColor="text1"/>
        </w:rPr>
        <w:t>，以</w:t>
      </w:r>
      <w:r w:rsidR="003406AC" w:rsidRPr="0089386B">
        <w:rPr>
          <w:rFonts w:hAnsi="標楷體" w:hint="eastAsia"/>
          <w:color w:val="000000" w:themeColor="text1"/>
        </w:rPr>
        <w:t>促進</w:t>
      </w:r>
      <w:proofErr w:type="gramStart"/>
      <w:r w:rsidR="00F658DC" w:rsidRPr="0089386B">
        <w:rPr>
          <w:rFonts w:hAnsi="標楷體"/>
          <w:color w:val="000000" w:themeColor="text1"/>
        </w:rPr>
        <w:t>縣政永續</w:t>
      </w:r>
      <w:proofErr w:type="gramEnd"/>
      <w:r w:rsidR="00F658DC" w:rsidRPr="0089386B">
        <w:rPr>
          <w:rFonts w:hAnsi="標楷體"/>
          <w:color w:val="000000" w:themeColor="text1"/>
        </w:rPr>
        <w:t>發展。</w:t>
      </w:r>
    </w:p>
    <w:p w14:paraId="137A816B" w14:textId="1873F8BD" w:rsidR="008A2D36" w:rsidRPr="0089386B" w:rsidRDefault="000C1801" w:rsidP="00F51BD5">
      <w:pPr>
        <w:pStyle w:val="afff"/>
        <w:overflowPunct w:val="0"/>
        <w:spacing w:line="640" w:lineRule="exact"/>
        <w:ind w:firstLine="560"/>
        <w:rPr>
          <w:rFonts w:hAnsi="標楷體"/>
          <w:color w:val="000000" w:themeColor="text1"/>
        </w:rPr>
      </w:pPr>
      <w:r w:rsidRPr="0089386B">
        <w:rPr>
          <w:rFonts w:hAnsi="標楷體" w:hint="eastAsia"/>
          <w:color w:val="000000" w:themeColor="text1"/>
        </w:rPr>
        <w:t>茲將</w:t>
      </w:r>
      <w:proofErr w:type="gramStart"/>
      <w:r w:rsidRPr="0089386B">
        <w:rPr>
          <w:rFonts w:hAnsi="標楷體" w:hint="eastAsia"/>
          <w:color w:val="000000" w:themeColor="text1"/>
        </w:rPr>
        <w:t>年來本室</w:t>
      </w:r>
      <w:proofErr w:type="gramEnd"/>
      <w:r w:rsidRPr="0089386B">
        <w:rPr>
          <w:rFonts w:hAnsi="標楷體" w:hint="eastAsia"/>
          <w:color w:val="000000" w:themeColor="text1"/>
        </w:rPr>
        <w:t>審核</w:t>
      </w:r>
      <w:r w:rsidR="00C62764" w:rsidRPr="0089386B">
        <w:rPr>
          <w:rFonts w:hAnsi="標楷體" w:hint="eastAsia"/>
          <w:color w:val="000000" w:themeColor="text1"/>
        </w:rPr>
        <w:t>政府</w:t>
      </w:r>
      <w:r w:rsidRPr="0089386B">
        <w:rPr>
          <w:rFonts w:hAnsi="標楷體" w:hint="eastAsia"/>
          <w:color w:val="000000" w:themeColor="text1"/>
        </w:rPr>
        <w:t>預算之</w:t>
      </w:r>
      <w:r w:rsidR="00767D49" w:rsidRPr="0089386B">
        <w:rPr>
          <w:rFonts w:hAnsi="標楷體" w:hint="eastAsia"/>
          <w:color w:val="000000" w:themeColor="text1"/>
        </w:rPr>
        <w:t>籌編及</w:t>
      </w:r>
      <w:r w:rsidRPr="0089386B">
        <w:rPr>
          <w:rFonts w:hAnsi="標楷體" w:hint="eastAsia"/>
          <w:color w:val="000000" w:themeColor="text1"/>
        </w:rPr>
        <w:t>執行所提審核意見，</w:t>
      </w:r>
      <w:proofErr w:type="gramStart"/>
      <w:r w:rsidR="00767D49" w:rsidRPr="0089386B">
        <w:rPr>
          <w:rFonts w:hAnsi="標楷體" w:hint="eastAsia"/>
          <w:color w:val="000000" w:themeColor="text1"/>
        </w:rPr>
        <w:t>擇</w:t>
      </w:r>
      <w:r w:rsidRPr="0089386B">
        <w:rPr>
          <w:rFonts w:hAnsi="標楷體" w:hint="eastAsia"/>
          <w:color w:val="000000" w:themeColor="text1"/>
        </w:rPr>
        <w:t>要</w:t>
      </w:r>
      <w:r w:rsidR="00767D49" w:rsidRPr="0089386B">
        <w:rPr>
          <w:rFonts w:hAnsi="標楷體" w:hint="eastAsia"/>
          <w:color w:val="000000" w:themeColor="text1"/>
        </w:rPr>
        <w:t>摘</w:t>
      </w:r>
      <w:r w:rsidRPr="0089386B">
        <w:rPr>
          <w:rFonts w:hAnsi="標楷體" w:hint="eastAsia"/>
          <w:color w:val="000000" w:themeColor="text1"/>
        </w:rPr>
        <w:t>述如次</w:t>
      </w:r>
      <w:proofErr w:type="gramEnd"/>
      <w:r w:rsidRPr="0089386B">
        <w:rPr>
          <w:rFonts w:hAnsi="標楷體" w:hint="eastAsia"/>
          <w:color w:val="000000" w:themeColor="text1"/>
        </w:rPr>
        <w:t>：</w:t>
      </w:r>
    </w:p>
    <w:p w14:paraId="70C427CD" w14:textId="35B27B41" w:rsidR="007D1A42" w:rsidRPr="0089386B" w:rsidRDefault="00FB2CB3" w:rsidP="00787351">
      <w:pPr>
        <w:pStyle w:val="afff"/>
        <w:overflowPunct w:val="0"/>
        <w:spacing w:line="624" w:lineRule="exact"/>
        <w:ind w:firstLine="561"/>
        <w:rPr>
          <w:rFonts w:hAnsi="標楷體"/>
          <w:color w:val="000000" w:themeColor="text1"/>
        </w:rPr>
      </w:pPr>
      <w:r w:rsidRPr="0089386B">
        <w:rPr>
          <w:rFonts w:hAnsi="標楷體" w:cs="Arial" w:hint="eastAsia"/>
          <w:b/>
          <w:color w:val="000000" w:themeColor="text1"/>
        </w:rPr>
        <w:t>一、</w:t>
      </w:r>
      <w:r w:rsidR="00FA0771" w:rsidRPr="0089386B">
        <w:rPr>
          <w:rFonts w:hAnsi="標楷體" w:cs="Arial" w:hint="eastAsia"/>
          <w:b/>
          <w:color w:val="000000" w:themeColor="text1"/>
        </w:rPr>
        <w:t>積極推動各項重大建設計畫及福利措施，持續改善民眾生活環境，惟自籌財源比率降至近</w:t>
      </w:r>
      <w:proofErr w:type="gramStart"/>
      <w:r w:rsidR="00FA0771" w:rsidRPr="0089386B">
        <w:rPr>
          <w:rFonts w:hAnsi="標楷體" w:cs="Arial" w:hint="eastAsia"/>
          <w:b/>
          <w:color w:val="000000" w:themeColor="text1"/>
        </w:rPr>
        <w:t>3</w:t>
      </w:r>
      <w:proofErr w:type="gramEnd"/>
      <w:r w:rsidR="00FA0771" w:rsidRPr="0089386B">
        <w:rPr>
          <w:rFonts w:hAnsi="標楷體" w:cs="Arial" w:hint="eastAsia"/>
          <w:b/>
          <w:color w:val="000000" w:themeColor="text1"/>
        </w:rPr>
        <w:t>年度新低，應付保留金額仍</w:t>
      </w:r>
      <w:proofErr w:type="gramStart"/>
      <w:r w:rsidR="00FA0771" w:rsidRPr="0089386B">
        <w:rPr>
          <w:rFonts w:hAnsi="標楷體" w:cs="Arial" w:hint="eastAsia"/>
          <w:b/>
          <w:color w:val="000000" w:themeColor="text1"/>
        </w:rPr>
        <w:t>鉅</w:t>
      </w:r>
      <w:proofErr w:type="gramEnd"/>
      <w:r w:rsidR="00FA0771" w:rsidRPr="0089386B">
        <w:rPr>
          <w:rFonts w:hAnsi="標楷體" w:cs="Arial" w:hint="eastAsia"/>
          <w:b/>
          <w:color w:val="000000" w:themeColor="text1"/>
        </w:rPr>
        <w:t>，允宜檢討改善，持續精進開源節流措施，以兼顧經濟建設及財政穩健發展</w:t>
      </w:r>
      <w:r w:rsidR="00F54F38" w:rsidRPr="0089386B">
        <w:rPr>
          <w:rFonts w:hAnsi="標楷體" w:hint="eastAsia"/>
          <w:b/>
          <w:bCs/>
          <w:color w:val="000000" w:themeColor="text1"/>
        </w:rPr>
        <w:t>：</w:t>
      </w:r>
      <w:r w:rsidR="00FA0771" w:rsidRPr="0089386B">
        <w:rPr>
          <w:rFonts w:hAnsi="標楷體" w:hint="eastAsia"/>
          <w:color w:val="000000" w:themeColor="text1"/>
        </w:rPr>
        <w:t>金門縣政府積極推動各項重大建設計畫及福利措施，持續改善民眾生活環境，</w:t>
      </w:r>
      <w:proofErr w:type="gramStart"/>
      <w:r w:rsidR="00FA0771" w:rsidRPr="0089386B">
        <w:rPr>
          <w:rFonts w:hAnsi="標楷體" w:hint="eastAsia"/>
          <w:color w:val="000000" w:themeColor="text1"/>
        </w:rPr>
        <w:t>114</w:t>
      </w:r>
      <w:proofErr w:type="gramEnd"/>
      <w:r w:rsidR="00FA0771" w:rsidRPr="0089386B">
        <w:rPr>
          <w:rFonts w:hAnsi="標楷體" w:hint="eastAsia"/>
          <w:color w:val="000000" w:themeColor="text1"/>
        </w:rPr>
        <w:t>年度歲入歲出預算執行結果，歲入決算數144億9,833萬餘元，歲出決算數144億3,883萬餘元，歲入歲出相抵，賸餘5,950萬餘元。經查執行情形，</w:t>
      </w:r>
      <w:r w:rsidR="00042D30" w:rsidRPr="0089386B">
        <w:rPr>
          <w:rFonts w:hAnsi="標楷體" w:hint="eastAsia"/>
          <w:color w:val="000000" w:themeColor="text1"/>
        </w:rPr>
        <w:t>核有：（一）</w:t>
      </w:r>
      <w:r w:rsidR="00FA0771" w:rsidRPr="0089386B">
        <w:rPr>
          <w:rFonts w:hAnsi="標楷體" w:hint="eastAsia"/>
          <w:color w:val="000000" w:themeColor="text1"/>
        </w:rPr>
        <w:t>歲入歲出賸餘較</w:t>
      </w:r>
      <w:proofErr w:type="gramStart"/>
      <w:r w:rsidR="00FA0771" w:rsidRPr="0089386B">
        <w:rPr>
          <w:rFonts w:hAnsi="標楷體" w:hint="eastAsia"/>
          <w:color w:val="000000" w:themeColor="text1"/>
        </w:rPr>
        <w:t>113</w:t>
      </w:r>
      <w:proofErr w:type="gramEnd"/>
      <w:r w:rsidR="00FA0771" w:rsidRPr="0089386B">
        <w:rPr>
          <w:rFonts w:hAnsi="標楷體" w:hint="eastAsia"/>
          <w:color w:val="000000" w:themeColor="text1"/>
        </w:rPr>
        <w:t>年度增加，惟日益仰賴中央補助款</w:t>
      </w:r>
      <w:proofErr w:type="gramStart"/>
      <w:r w:rsidR="00FA0771" w:rsidRPr="0089386B">
        <w:rPr>
          <w:rFonts w:hAnsi="標楷體" w:hint="eastAsia"/>
          <w:color w:val="000000" w:themeColor="text1"/>
        </w:rPr>
        <w:t>挹</w:t>
      </w:r>
      <w:proofErr w:type="gramEnd"/>
      <w:r w:rsidR="00FA0771" w:rsidRPr="0089386B">
        <w:rPr>
          <w:rFonts w:hAnsi="標楷體" w:hint="eastAsia"/>
          <w:color w:val="000000" w:themeColor="text1"/>
        </w:rPr>
        <w:t>注，自籌財源比率降至近</w:t>
      </w:r>
      <w:proofErr w:type="gramStart"/>
      <w:r w:rsidR="00FA0771" w:rsidRPr="0089386B">
        <w:rPr>
          <w:rFonts w:hAnsi="標楷體" w:hint="eastAsia"/>
          <w:color w:val="000000" w:themeColor="text1"/>
        </w:rPr>
        <w:t>3</w:t>
      </w:r>
      <w:proofErr w:type="gramEnd"/>
      <w:r w:rsidR="00FA0771" w:rsidRPr="0089386B">
        <w:rPr>
          <w:rFonts w:hAnsi="標楷體" w:hint="eastAsia"/>
          <w:color w:val="000000" w:themeColor="text1"/>
        </w:rPr>
        <w:t>年度新低，其中金酒公司捐贈及自有稅課等主要自籌財源呈逐年減少趨勢，允宜</w:t>
      </w:r>
      <w:proofErr w:type="gramStart"/>
      <w:r w:rsidR="00FA0771" w:rsidRPr="0089386B">
        <w:rPr>
          <w:rFonts w:hAnsi="標楷體" w:hint="eastAsia"/>
          <w:color w:val="000000" w:themeColor="text1"/>
        </w:rPr>
        <w:t>研謀精</w:t>
      </w:r>
      <w:proofErr w:type="gramEnd"/>
      <w:r w:rsidR="00FA0771" w:rsidRPr="0089386B">
        <w:rPr>
          <w:rFonts w:hAnsi="標楷體" w:hint="eastAsia"/>
          <w:color w:val="000000" w:themeColor="text1"/>
        </w:rPr>
        <w:t>進開源節流措施，提升財政自主能力，</w:t>
      </w:r>
      <w:proofErr w:type="gramStart"/>
      <w:r w:rsidR="00FA0771" w:rsidRPr="0089386B">
        <w:rPr>
          <w:rFonts w:hAnsi="標楷體" w:hint="eastAsia"/>
          <w:color w:val="000000" w:themeColor="text1"/>
        </w:rPr>
        <w:t>俾</w:t>
      </w:r>
      <w:proofErr w:type="gramEnd"/>
      <w:r w:rsidR="00FA0771" w:rsidRPr="0089386B">
        <w:rPr>
          <w:rFonts w:hAnsi="標楷體" w:hint="eastAsia"/>
          <w:color w:val="000000" w:themeColor="text1"/>
        </w:rPr>
        <w:t>利穩健</w:t>
      </w:r>
      <w:proofErr w:type="gramStart"/>
      <w:r w:rsidR="00FA0771" w:rsidRPr="0089386B">
        <w:rPr>
          <w:rFonts w:hAnsi="標楷體" w:hint="eastAsia"/>
          <w:color w:val="000000" w:themeColor="text1"/>
        </w:rPr>
        <w:t>縣政永續</w:t>
      </w:r>
      <w:proofErr w:type="gramEnd"/>
      <w:r w:rsidR="00FA0771" w:rsidRPr="0089386B">
        <w:rPr>
          <w:rFonts w:hAnsi="標楷體" w:hint="eastAsia"/>
          <w:color w:val="000000" w:themeColor="text1"/>
        </w:rPr>
        <w:t>推展</w:t>
      </w:r>
      <w:bookmarkStart w:id="3" w:name="_Hlk233967525"/>
      <w:r w:rsidR="00042D30" w:rsidRPr="0089386B">
        <w:rPr>
          <w:rFonts w:hAnsi="標楷體" w:hint="eastAsia"/>
          <w:color w:val="000000" w:themeColor="text1"/>
        </w:rPr>
        <w:t>；</w:t>
      </w:r>
      <w:r w:rsidR="009A15ED" w:rsidRPr="0089386B">
        <w:rPr>
          <w:rFonts w:hAnsi="標楷體" w:hint="eastAsia"/>
          <w:color w:val="000000" w:themeColor="text1"/>
        </w:rPr>
        <w:t>（二）</w:t>
      </w:r>
      <w:bookmarkEnd w:id="3"/>
      <w:r w:rsidR="00FA0771" w:rsidRPr="0089386B">
        <w:rPr>
          <w:rFonts w:hAnsi="標楷體" w:hint="eastAsia"/>
          <w:color w:val="000000" w:themeColor="text1"/>
        </w:rPr>
        <w:t>積極強化預算執行漸有成效，歲出預算實現數比率已達</w:t>
      </w:r>
      <w:proofErr w:type="gramStart"/>
      <w:r w:rsidR="00FA0771" w:rsidRPr="0089386B">
        <w:rPr>
          <w:rFonts w:hAnsi="標楷體" w:hint="eastAsia"/>
          <w:color w:val="000000" w:themeColor="text1"/>
        </w:rPr>
        <w:t>8成</w:t>
      </w:r>
      <w:proofErr w:type="gramEnd"/>
      <w:r w:rsidR="00FA0771" w:rsidRPr="0089386B">
        <w:rPr>
          <w:rFonts w:hAnsi="標楷體" w:hint="eastAsia"/>
          <w:color w:val="000000" w:themeColor="text1"/>
        </w:rPr>
        <w:t>，</w:t>
      </w:r>
      <w:proofErr w:type="gramStart"/>
      <w:r w:rsidR="00FA0771" w:rsidRPr="0089386B">
        <w:rPr>
          <w:rFonts w:hAnsi="標楷體" w:hint="eastAsia"/>
          <w:color w:val="000000" w:themeColor="text1"/>
        </w:rPr>
        <w:t>惟累轉</w:t>
      </w:r>
      <w:proofErr w:type="gramEnd"/>
      <w:r w:rsidR="00FA0771" w:rsidRPr="0089386B">
        <w:rPr>
          <w:rFonts w:hAnsi="標楷體" w:hint="eastAsia"/>
          <w:color w:val="000000" w:themeColor="text1"/>
        </w:rPr>
        <w:t>以後年度執行之應付保留數仍</w:t>
      </w:r>
      <w:proofErr w:type="gramStart"/>
      <w:r w:rsidR="00FA0771" w:rsidRPr="0089386B">
        <w:rPr>
          <w:rFonts w:hAnsi="標楷體" w:hint="eastAsia"/>
          <w:color w:val="000000" w:themeColor="text1"/>
        </w:rPr>
        <w:t>鉅</w:t>
      </w:r>
      <w:proofErr w:type="gramEnd"/>
      <w:r w:rsidR="00FA0771" w:rsidRPr="0089386B">
        <w:rPr>
          <w:rFonts w:hAnsi="標楷體" w:hint="eastAsia"/>
          <w:color w:val="000000" w:themeColor="text1"/>
        </w:rPr>
        <w:t>，</w:t>
      </w:r>
      <w:proofErr w:type="gramStart"/>
      <w:r w:rsidR="00FA0771" w:rsidRPr="0089386B">
        <w:rPr>
          <w:rFonts w:hAnsi="標楷體" w:hint="eastAsia"/>
          <w:color w:val="000000" w:themeColor="text1"/>
        </w:rPr>
        <w:t>間有部分</w:t>
      </w:r>
      <w:proofErr w:type="gramEnd"/>
      <w:r w:rsidR="00FA0771" w:rsidRPr="0089386B">
        <w:rPr>
          <w:rFonts w:hAnsi="標楷體" w:hint="eastAsia"/>
          <w:color w:val="000000" w:themeColor="text1"/>
        </w:rPr>
        <w:t>工程(計畫)於年底前辦理專案保留或決標，尚待繼續執行等情事，允宜持續檢討改善，以</w:t>
      </w:r>
      <w:r w:rsidR="00FA0771" w:rsidRPr="0089386B">
        <w:rPr>
          <w:rFonts w:hAnsi="標楷體" w:hint="eastAsia"/>
          <w:color w:val="000000" w:themeColor="text1"/>
        </w:rPr>
        <w:lastRenderedPageBreak/>
        <w:t>提升計畫及預算執行成效；（三）以前年度歲出轉入數之未結清數額及比率為近</w:t>
      </w:r>
      <w:proofErr w:type="gramStart"/>
      <w:r w:rsidR="00FA0771" w:rsidRPr="0089386B">
        <w:rPr>
          <w:rFonts w:hAnsi="標楷體" w:hint="eastAsia"/>
          <w:color w:val="000000" w:themeColor="text1"/>
        </w:rPr>
        <w:t>3</w:t>
      </w:r>
      <w:proofErr w:type="gramEnd"/>
      <w:r w:rsidR="00FA0771" w:rsidRPr="0089386B">
        <w:rPr>
          <w:rFonts w:hAnsi="標楷體" w:hint="eastAsia"/>
          <w:color w:val="000000" w:themeColor="text1"/>
        </w:rPr>
        <w:t>年度最高，且部分計畫保留數全數註銷或註銷比率偏高，允宜督促檢討改善，並嚴密審查保留之必要性，</w:t>
      </w:r>
      <w:proofErr w:type="gramStart"/>
      <w:r w:rsidR="00FA0771" w:rsidRPr="0089386B">
        <w:rPr>
          <w:rFonts w:hAnsi="標楷體" w:hint="eastAsia"/>
          <w:color w:val="000000" w:themeColor="text1"/>
        </w:rPr>
        <w:t>俾</w:t>
      </w:r>
      <w:proofErr w:type="gramEnd"/>
      <w:r w:rsidR="00FA0771" w:rsidRPr="0089386B">
        <w:rPr>
          <w:rFonts w:hAnsi="標楷體" w:hint="eastAsia"/>
          <w:color w:val="000000" w:themeColor="text1"/>
        </w:rPr>
        <w:t>利有限資源合理分配，提升資金運用效能</w:t>
      </w:r>
      <w:r w:rsidR="00792268" w:rsidRPr="0089386B">
        <w:rPr>
          <w:rFonts w:hAnsi="標楷體" w:hint="eastAsia"/>
          <w:color w:val="000000" w:themeColor="text1"/>
        </w:rPr>
        <w:t>。</w:t>
      </w:r>
      <w:r w:rsidR="00F54F38" w:rsidRPr="0089386B">
        <w:rPr>
          <w:rFonts w:hAnsi="標楷體" w:hint="eastAsia"/>
          <w:color w:val="000000" w:themeColor="text1"/>
        </w:rPr>
        <w:t>（詳乙－</w:t>
      </w:r>
      <w:r w:rsidR="002817E5" w:rsidRPr="0089386B">
        <w:rPr>
          <w:rFonts w:hAnsi="標楷體" w:hint="eastAsia"/>
          <w:color w:val="000000" w:themeColor="text1"/>
        </w:rPr>
        <w:t>14</w:t>
      </w:r>
      <w:r w:rsidR="00F54F38" w:rsidRPr="0089386B">
        <w:rPr>
          <w:rFonts w:hAnsi="標楷體" w:hint="eastAsia"/>
          <w:color w:val="000000" w:themeColor="text1"/>
        </w:rPr>
        <w:t>頁）</w:t>
      </w:r>
    </w:p>
    <w:p w14:paraId="52FF560B" w14:textId="6FEA1F19" w:rsidR="00E10598" w:rsidRPr="0089386B" w:rsidRDefault="00170012" w:rsidP="00787351">
      <w:pPr>
        <w:pStyle w:val="afff"/>
        <w:overflowPunct w:val="0"/>
        <w:spacing w:line="610" w:lineRule="exact"/>
        <w:ind w:firstLine="561"/>
        <w:rPr>
          <w:rFonts w:hAnsi="標楷體"/>
          <w:color w:val="000000" w:themeColor="text1"/>
        </w:rPr>
      </w:pPr>
      <w:r>
        <w:rPr>
          <w:rFonts w:hAnsi="標楷體" w:hint="eastAsia"/>
          <w:b/>
          <w:bCs/>
          <w:color w:val="000000" w:themeColor="text1"/>
        </w:rPr>
        <w:t>二</w:t>
      </w:r>
      <w:r w:rsidR="0089386B" w:rsidRPr="0089386B">
        <w:rPr>
          <w:rFonts w:hAnsi="標楷體" w:hint="eastAsia"/>
          <w:b/>
          <w:bCs/>
          <w:color w:val="000000" w:themeColor="text1"/>
        </w:rPr>
        <w:t>、</w:t>
      </w:r>
      <w:bookmarkStart w:id="4" w:name="_Hlk234402814"/>
      <w:r w:rsidR="0089386B" w:rsidRPr="0089386B">
        <w:rPr>
          <w:rFonts w:hAnsi="標楷體" w:hint="eastAsia"/>
          <w:b/>
          <w:bCs/>
          <w:color w:val="000000" w:themeColor="text1"/>
        </w:rPr>
        <w:t>為建構金門現代化城市及永續環境，持續興辦污水下水道建設及推動污泥減量再利用，惟規劃建置範圍尚有不足，或尚未全面開徵使用費，或污泥減量成效未如預期，允宜檢討改善，</w:t>
      </w:r>
      <w:proofErr w:type="gramStart"/>
      <w:r w:rsidR="0089386B" w:rsidRPr="0089386B">
        <w:rPr>
          <w:rFonts w:hAnsi="標楷體" w:hint="eastAsia"/>
          <w:b/>
          <w:bCs/>
          <w:color w:val="000000" w:themeColor="text1"/>
        </w:rPr>
        <w:t>俾</w:t>
      </w:r>
      <w:proofErr w:type="gramEnd"/>
      <w:r w:rsidR="0089386B" w:rsidRPr="0089386B">
        <w:rPr>
          <w:rFonts w:hAnsi="標楷體" w:hint="eastAsia"/>
          <w:b/>
          <w:bCs/>
          <w:color w:val="000000" w:themeColor="text1"/>
        </w:rPr>
        <w:t>達成計畫預期效益目標：</w:t>
      </w:r>
      <w:r w:rsidR="0089386B" w:rsidRPr="0089386B">
        <w:rPr>
          <w:rFonts w:hAnsi="標楷體" w:hint="eastAsia"/>
          <w:color w:val="000000" w:themeColor="text1"/>
        </w:rPr>
        <w:t>金門縣政府自83年起推動興建金門縣特定區污水下水道系統，其規劃範圍包括金城鎮、金湖鎮、金寧鄉、金沙鄉及烈嶼鄉等地區，面積約15,536公頃（含國家公園約3,528公頃），總計畫經費63億餘元。經查執行情形，核有：（一）積極辦理轄內污水下水道用戶接管工程，累計接管用戶達計畫總</w:t>
      </w:r>
      <w:proofErr w:type="gramStart"/>
      <w:r w:rsidR="0089386B" w:rsidRPr="0089386B">
        <w:rPr>
          <w:rFonts w:hAnsi="標楷體" w:hint="eastAsia"/>
          <w:color w:val="000000" w:themeColor="text1"/>
        </w:rPr>
        <w:t>戶數幾近9成</w:t>
      </w:r>
      <w:proofErr w:type="gramEnd"/>
      <w:r w:rsidR="0089386B" w:rsidRPr="0089386B">
        <w:rPr>
          <w:rFonts w:hAnsi="標楷體" w:hint="eastAsia"/>
          <w:color w:val="000000" w:themeColor="text1"/>
        </w:rPr>
        <w:t>，惟規劃建置範圍仍有不足，允宜適時滾動檢討，提升服務涵蓋範圍；（二）部分下水道使用前尚未依法辦理相關事項公告，且多數已接管用戶及未接管家戶，迄未分別開徵使用費及水污染防治費，亟待檢討，</w:t>
      </w:r>
      <w:proofErr w:type="gramStart"/>
      <w:r w:rsidR="0089386B" w:rsidRPr="0089386B">
        <w:rPr>
          <w:rFonts w:hAnsi="標楷體" w:hint="eastAsia"/>
          <w:color w:val="000000" w:themeColor="text1"/>
        </w:rPr>
        <w:t>俾</w:t>
      </w:r>
      <w:proofErr w:type="gramEnd"/>
      <w:r w:rsidR="0089386B" w:rsidRPr="0089386B">
        <w:rPr>
          <w:rFonts w:hAnsi="標楷體" w:hint="eastAsia"/>
          <w:color w:val="000000" w:themeColor="text1"/>
        </w:rPr>
        <w:t>利</w:t>
      </w:r>
      <w:proofErr w:type="gramStart"/>
      <w:r w:rsidR="0089386B" w:rsidRPr="0089386B">
        <w:rPr>
          <w:rFonts w:hAnsi="標楷體" w:hint="eastAsia"/>
          <w:color w:val="000000" w:themeColor="text1"/>
        </w:rPr>
        <w:t>挹</w:t>
      </w:r>
      <w:proofErr w:type="gramEnd"/>
      <w:r w:rsidR="0089386B" w:rsidRPr="0089386B">
        <w:rPr>
          <w:rFonts w:hAnsi="標楷體" w:hint="eastAsia"/>
          <w:color w:val="000000" w:themeColor="text1"/>
        </w:rPr>
        <w:t>注下水道及水污染防治建設財源；（三）配合中央推動污泥減量政策，節省污泥運輸處理成本，惟建置乾燥設備完工營運後，遇民眾陳情停用已逾1年，允宜</w:t>
      </w:r>
      <w:proofErr w:type="gramStart"/>
      <w:r w:rsidR="0089386B" w:rsidRPr="0089386B">
        <w:rPr>
          <w:rFonts w:hAnsi="標楷體" w:hint="eastAsia"/>
          <w:color w:val="000000" w:themeColor="text1"/>
        </w:rPr>
        <w:t>研</w:t>
      </w:r>
      <w:proofErr w:type="gramEnd"/>
      <w:r w:rsidR="0089386B" w:rsidRPr="0089386B">
        <w:rPr>
          <w:rFonts w:hAnsi="標楷體" w:hint="eastAsia"/>
          <w:color w:val="000000" w:themeColor="text1"/>
        </w:rPr>
        <w:t>謀改善，以達成預期效益</w:t>
      </w:r>
      <w:bookmarkEnd w:id="4"/>
      <w:r w:rsidR="0089386B" w:rsidRPr="0089386B">
        <w:rPr>
          <w:rFonts w:hAnsi="標楷體" w:hint="eastAsia"/>
          <w:color w:val="000000" w:themeColor="text1"/>
        </w:rPr>
        <w:t>。（詳乙－</w:t>
      </w:r>
      <w:r w:rsidR="0089386B" w:rsidRPr="0089386B">
        <w:rPr>
          <w:rFonts w:hAnsi="標楷體" w:hint="eastAsia"/>
        </w:rPr>
        <w:t>24</w:t>
      </w:r>
      <w:r w:rsidR="0089386B" w:rsidRPr="0089386B">
        <w:rPr>
          <w:rFonts w:hAnsi="標楷體" w:hint="eastAsia"/>
          <w:color w:val="000000" w:themeColor="text1"/>
        </w:rPr>
        <w:t>頁）</w:t>
      </w:r>
    </w:p>
    <w:p w14:paraId="58E2A6F6" w14:textId="232D234E" w:rsidR="00081FF3" w:rsidRPr="0089386B" w:rsidRDefault="00170012" w:rsidP="00F51BD5">
      <w:pPr>
        <w:overflowPunct w:val="0"/>
        <w:spacing w:line="580" w:lineRule="exact"/>
        <w:ind w:firstLineChars="200" w:firstLine="561"/>
        <w:jc w:val="both"/>
        <w:rPr>
          <w:rFonts w:ascii="標楷體" w:hAnsi="標楷體"/>
          <w:color w:val="000000" w:themeColor="text1"/>
          <w:szCs w:val="28"/>
        </w:rPr>
      </w:pPr>
      <w:r>
        <w:rPr>
          <w:rFonts w:ascii="標楷體" w:hAnsi="標楷體" w:cs="Arial" w:hint="eastAsia"/>
          <w:b/>
          <w:color w:val="000000" w:themeColor="text1"/>
        </w:rPr>
        <w:t>三</w:t>
      </w:r>
      <w:r w:rsidR="0089386B" w:rsidRPr="0089386B">
        <w:rPr>
          <w:rFonts w:ascii="標楷體" w:hAnsi="標楷體" w:cs="Arial" w:hint="eastAsia"/>
          <w:b/>
          <w:color w:val="000000" w:themeColor="text1"/>
        </w:rPr>
        <w:t>、</w:t>
      </w:r>
      <w:bookmarkStart w:id="5" w:name="_Hlk234402920"/>
      <w:r w:rsidR="0089386B" w:rsidRPr="0089386B">
        <w:rPr>
          <w:rFonts w:ascii="標楷體" w:hAnsi="標楷體" w:cs="Arial" w:hint="eastAsia"/>
          <w:b/>
          <w:color w:val="000000" w:themeColor="text1"/>
        </w:rPr>
        <w:t>為減輕青年居住負擔，推動青年自建住宅政策，惟後續興建及使用追蹤、未讓售土地運用及社會住宅供需等，仍待周妥規劃精進，以落實青年安居目標，並兼顧不同族群居住需求</w:t>
      </w:r>
      <w:r w:rsidR="0089386B" w:rsidRPr="0089386B">
        <w:rPr>
          <w:rFonts w:ascii="標楷體" w:hAnsi="標楷體" w:hint="eastAsia"/>
          <w:b/>
          <w:bCs/>
          <w:color w:val="000000" w:themeColor="text1"/>
        </w:rPr>
        <w:t>：</w:t>
      </w:r>
      <w:r w:rsidR="0089386B" w:rsidRPr="0089386B">
        <w:rPr>
          <w:rFonts w:ascii="標楷體" w:hAnsi="標楷體" w:hint="eastAsia"/>
          <w:color w:val="000000" w:themeColor="text1"/>
        </w:rPr>
        <w:t>金門縣政府為減輕青年居住負擔，推動青年自建住宅政策，112年訂定發布金門縣青年住宅自建土地讓售作業要點，作為執行依據，截至114年底止，已公告金沙鎮</w:t>
      </w:r>
      <w:proofErr w:type="gramStart"/>
      <w:r w:rsidR="0089386B" w:rsidRPr="0089386B">
        <w:rPr>
          <w:rFonts w:ascii="標楷體" w:hAnsi="標楷體" w:hint="eastAsia"/>
          <w:color w:val="000000" w:themeColor="text1"/>
        </w:rPr>
        <w:t>沙溪一劃段</w:t>
      </w:r>
      <w:proofErr w:type="gramEnd"/>
      <w:r w:rsidR="0089386B" w:rsidRPr="0089386B">
        <w:rPr>
          <w:rFonts w:ascii="標楷體" w:hAnsi="標楷體" w:hint="eastAsia"/>
          <w:color w:val="000000" w:themeColor="text1"/>
        </w:rPr>
        <w:t>、金湖鎮湖</w:t>
      </w:r>
      <w:proofErr w:type="gramStart"/>
      <w:r w:rsidR="0089386B" w:rsidRPr="0089386B">
        <w:rPr>
          <w:rFonts w:ascii="標楷體" w:hAnsi="標楷體" w:hint="eastAsia"/>
          <w:color w:val="000000" w:themeColor="text1"/>
        </w:rPr>
        <w:t>后劃段</w:t>
      </w:r>
      <w:proofErr w:type="gramEnd"/>
      <w:r w:rsidR="0089386B" w:rsidRPr="0089386B">
        <w:rPr>
          <w:rFonts w:ascii="標楷體" w:hAnsi="標楷體" w:hint="eastAsia"/>
          <w:color w:val="000000" w:themeColor="text1"/>
        </w:rPr>
        <w:t>及烈嶼鄉</w:t>
      </w:r>
      <w:proofErr w:type="gramStart"/>
      <w:r w:rsidR="0089386B" w:rsidRPr="0089386B">
        <w:rPr>
          <w:rFonts w:ascii="標楷體" w:hAnsi="標楷體" w:hint="eastAsia"/>
          <w:color w:val="000000" w:themeColor="text1"/>
        </w:rPr>
        <w:t>東園劃段青年</w:t>
      </w:r>
      <w:proofErr w:type="gramEnd"/>
      <w:r w:rsidR="0089386B" w:rsidRPr="0089386B">
        <w:rPr>
          <w:rFonts w:ascii="標楷體" w:hAnsi="標楷體" w:hint="eastAsia"/>
          <w:color w:val="000000" w:themeColor="text1"/>
        </w:rPr>
        <w:t>住宅農村聚落共同開發計畫，累計完成62筆、面積7,731.05平方公尺土地移轉登記。經查執行情形，核有：（一）青年自建住宅政策已逐步推進至興建落實階段，惟後續尚有建造執照申請、開工、竣工、取得使用執照及入住等階段，允宜建立風</w:t>
      </w:r>
      <w:r w:rsidR="0089386B" w:rsidRPr="0089386B">
        <w:rPr>
          <w:rFonts w:ascii="標楷體" w:hAnsi="標楷體" w:hint="eastAsia"/>
          <w:color w:val="000000" w:themeColor="text1"/>
        </w:rPr>
        <w:lastRenderedPageBreak/>
        <w:t>險預警、輔導協處及使用之追蹤查核機制，</w:t>
      </w:r>
      <w:proofErr w:type="gramStart"/>
      <w:r w:rsidR="0089386B" w:rsidRPr="0089386B">
        <w:rPr>
          <w:rFonts w:ascii="標楷體" w:hAnsi="標楷體" w:hint="eastAsia"/>
          <w:color w:val="000000" w:themeColor="text1"/>
        </w:rPr>
        <w:t>俾</w:t>
      </w:r>
      <w:proofErr w:type="gramEnd"/>
      <w:r w:rsidR="0089386B" w:rsidRPr="0089386B">
        <w:rPr>
          <w:rFonts w:ascii="標楷體" w:hAnsi="標楷體" w:hint="eastAsia"/>
          <w:color w:val="000000" w:themeColor="text1"/>
        </w:rPr>
        <w:t>利及早掌握各階段可能遭遇之窒礙，妥適處理，以達成青年家庭安居之政策目標；（二）青年自建住宅用地尚有78筆</w:t>
      </w:r>
      <w:r w:rsidR="00C348D3">
        <w:rPr>
          <w:rFonts w:ascii="標楷體" w:hAnsi="標楷體" w:hint="eastAsia"/>
          <w:color w:val="000000" w:themeColor="text1"/>
        </w:rPr>
        <w:t>、</w:t>
      </w:r>
      <w:r w:rsidR="0089386B" w:rsidRPr="0089386B">
        <w:rPr>
          <w:rFonts w:ascii="標楷體" w:hAnsi="標楷體" w:hint="eastAsia"/>
          <w:color w:val="000000" w:themeColor="text1"/>
        </w:rPr>
        <w:t>面積1萬餘平方公尺未完成讓售，雖地區住宅市場仍有一定</w:t>
      </w:r>
      <w:proofErr w:type="gramStart"/>
      <w:r w:rsidR="0089386B" w:rsidRPr="0089386B">
        <w:rPr>
          <w:rFonts w:ascii="標楷體" w:hAnsi="標楷體" w:hint="eastAsia"/>
          <w:color w:val="000000" w:themeColor="text1"/>
        </w:rPr>
        <w:t>存量待去化</w:t>
      </w:r>
      <w:proofErr w:type="gramEnd"/>
      <w:r w:rsidR="0089386B" w:rsidRPr="0089386B">
        <w:rPr>
          <w:rFonts w:ascii="標楷體" w:hAnsi="標楷體" w:hint="eastAsia"/>
          <w:color w:val="000000" w:themeColor="text1"/>
        </w:rPr>
        <w:t>，</w:t>
      </w:r>
      <w:proofErr w:type="gramStart"/>
      <w:r w:rsidR="0089386B" w:rsidRPr="0089386B">
        <w:rPr>
          <w:rFonts w:ascii="標楷體" w:hAnsi="標楷體" w:hint="eastAsia"/>
          <w:color w:val="000000" w:themeColor="text1"/>
        </w:rPr>
        <w:t>然縣民</w:t>
      </w:r>
      <w:proofErr w:type="gramEnd"/>
      <w:r w:rsidR="0089386B" w:rsidRPr="0089386B">
        <w:rPr>
          <w:rFonts w:ascii="標楷體" w:hAnsi="標楷體" w:hint="eastAsia"/>
          <w:color w:val="000000" w:themeColor="text1"/>
        </w:rPr>
        <w:t>沉重之房價壓力尚未緩解，</w:t>
      </w:r>
      <w:proofErr w:type="gramStart"/>
      <w:r w:rsidR="0089386B" w:rsidRPr="0089386B">
        <w:rPr>
          <w:rFonts w:ascii="標楷體" w:hAnsi="標楷體" w:hint="eastAsia"/>
          <w:color w:val="000000" w:themeColor="text1"/>
        </w:rPr>
        <w:t>允宜衡酌</w:t>
      </w:r>
      <w:proofErr w:type="gramEnd"/>
      <w:r w:rsidR="0089386B" w:rsidRPr="0089386B">
        <w:rPr>
          <w:rFonts w:ascii="標楷體" w:hAnsi="標楷體" w:hint="eastAsia"/>
          <w:color w:val="000000" w:themeColor="text1"/>
        </w:rPr>
        <w:t>住宅供給指標、青年安居需求等因素，周妥評估土地後續讓售作業與未讓售土地運用方式，以達成青年居住福利之目標，並提升土地資源利用效益；（三）金湖安居社會住宅興建戶數雖已逾內政部核定目標戶數，然弱勢族群居住需求之社會住宅供給仍不敷需求，允宜兼顧不同經濟條件青年家庭之居住需求，周妥規劃後續社會住宅政策。</w:t>
      </w:r>
      <w:bookmarkEnd w:id="5"/>
      <w:r w:rsidR="0089386B" w:rsidRPr="0089386B">
        <w:rPr>
          <w:rFonts w:ascii="標楷體" w:hAnsi="標楷體" w:hint="eastAsia"/>
          <w:color w:val="000000" w:themeColor="text1"/>
        </w:rPr>
        <w:t>（詳乙－26頁）</w:t>
      </w:r>
    </w:p>
    <w:p w14:paraId="56EA4740" w14:textId="79B9719F" w:rsidR="00081FF3" w:rsidRPr="0089386B" w:rsidRDefault="003F1E47" w:rsidP="00F51BD5">
      <w:pPr>
        <w:overflowPunct w:val="0"/>
        <w:spacing w:line="580" w:lineRule="exact"/>
        <w:ind w:firstLineChars="200" w:firstLine="561"/>
        <w:jc w:val="both"/>
        <w:rPr>
          <w:rFonts w:ascii="標楷體" w:hAnsi="標楷體"/>
          <w:color w:val="000000" w:themeColor="text1"/>
        </w:rPr>
      </w:pPr>
      <w:r w:rsidRPr="0089386B">
        <w:rPr>
          <w:rFonts w:ascii="標楷體" w:hAnsi="標楷體" w:hint="eastAsia"/>
          <w:b/>
          <w:bCs/>
          <w:color w:val="000000" w:themeColor="text1"/>
        </w:rPr>
        <w:t>四、</w:t>
      </w:r>
      <w:bookmarkStart w:id="6" w:name="_Hlk234402945"/>
      <w:r w:rsidR="00FA0771" w:rsidRPr="0089386B">
        <w:rPr>
          <w:rFonts w:ascii="標楷體" w:hAnsi="標楷體" w:hint="eastAsia"/>
          <w:b/>
          <w:bCs/>
          <w:color w:val="000000" w:themeColor="text1"/>
        </w:rPr>
        <w:t>為落實在地老化及對獨居長者關懷，擴大關懷服務計畫適用對象並建置智慧福利服務躍升平台提供一站式服務，</w:t>
      </w:r>
      <w:bookmarkStart w:id="7" w:name="_Hlk233968125"/>
      <w:proofErr w:type="gramStart"/>
      <w:r w:rsidR="00FA0771" w:rsidRPr="0089386B">
        <w:rPr>
          <w:rFonts w:ascii="標楷體" w:hAnsi="標楷體" w:hint="eastAsia"/>
          <w:b/>
          <w:bCs/>
          <w:color w:val="000000" w:themeColor="text1"/>
        </w:rPr>
        <w:t>惟遲至</w:t>
      </w:r>
      <w:proofErr w:type="gramEnd"/>
      <w:r w:rsidR="00FA0771" w:rsidRPr="0089386B">
        <w:rPr>
          <w:rFonts w:ascii="標楷體" w:hAnsi="標楷體" w:hint="eastAsia"/>
          <w:b/>
          <w:bCs/>
          <w:color w:val="000000" w:themeColor="text1"/>
        </w:rPr>
        <w:t>115年3月20日始修正</w:t>
      </w:r>
      <w:bookmarkEnd w:id="7"/>
      <w:r w:rsidR="00FA0771" w:rsidRPr="0089386B">
        <w:rPr>
          <w:rFonts w:ascii="標楷體" w:hAnsi="標楷體" w:hint="eastAsia"/>
          <w:b/>
          <w:bCs/>
          <w:color w:val="000000" w:themeColor="text1"/>
        </w:rPr>
        <w:t>規範，將未設籍金門縣之獨居老人納入服務計畫，復有獲補助經費執行率偏低等情事，</w:t>
      </w:r>
      <w:bookmarkStart w:id="8" w:name="_Hlk233968717"/>
      <w:r w:rsidR="00FA0771" w:rsidRPr="0089386B">
        <w:rPr>
          <w:rFonts w:ascii="標楷體" w:hAnsi="標楷體" w:hint="eastAsia"/>
          <w:b/>
          <w:bCs/>
          <w:color w:val="000000" w:themeColor="text1"/>
        </w:rPr>
        <w:t>允宜檢討改善，以提升服務計畫執行成效</w:t>
      </w:r>
      <w:bookmarkEnd w:id="8"/>
      <w:r w:rsidRPr="0089386B">
        <w:rPr>
          <w:rFonts w:ascii="標楷體" w:hAnsi="標楷體" w:hint="eastAsia"/>
          <w:b/>
          <w:bCs/>
          <w:color w:val="000000" w:themeColor="text1"/>
        </w:rPr>
        <w:t>：</w:t>
      </w:r>
      <w:r w:rsidR="00FA0771" w:rsidRPr="0089386B">
        <w:rPr>
          <w:rFonts w:ascii="標楷體" w:hAnsi="標楷體" w:hint="eastAsia"/>
          <w:color w:val="000000" w:themeColor="text1"/>
          <w:szCs w:val="28"/>
        </w:rPr>
        <w:t>金門縣政府為提供獨居長者系統性照顧，落實在地老化及對獨居長者之關懷，於109年10月5日訂定金門縣政府關懷獨居老人服務計畫，期使獨居長者獲得妥善、周全之社會照顧及網絡支持。經查執行情形，核有</w:t>
      </w:r>
      <w:r w:rsidR="006770CB" w:rsidRPr="0089386B">
        <w:rPr>
          <w:rFonts w:ascii="標楷體" w:hAnsi="標楷體" w:hint="eastAsia"/>
          <w:color w:val="000000" w:themeColor="text1"/>
          <w:szCs w:val="28"/>
        </w:rPr>
        <w:t>：</w:t>
      </w:r>
      <w:r w:rsidR="006770CB" w:rsidRPr="0089386B">
        <w:rPr>
          <w:rFonts w:ascii="標楷體" w:hAnsi="標楷體" w:hint="eastAsia"/>
          <w:color w:val="000000" w:themeColor="text1"/>
        </w:rPr>
        <w:t>（一）</w:t>
      </w:r>
      <w:proofErr w:type="gramStart"/>
      <w:r w:rsidR="008E0C08" w:rsidRPr="0089386B">
        <w:rPr>
          <w:rFonts w:ascii="標楷體" w:hAnsi="標楷體" w:hint="eastAsia"/>
          <w:color w:val="000000" w:themeColor="text1"/>
        </w:rPr>
        <w:t>金門縣因青壯年</w:t>
      </w:r>
      <w:proofErr w:type="gramEnd"/>
      <w:r w:rsidR="008E0C08" w:rsidRPr="0089386B">
        <w:rPr>
          <w:rFonts w:ascii="標楷體" w:hAnsi="標楷體" w:hint="eastAsia"/>
          <w:color w:val="000000" w:themeColor="text1"/>
        </w:rPr>
        <w:t>人口求學、工作等因素大量外移其他縣市，縣內老年人口正快速邁向高齡化，</w:t>
      </w:r>
      <w:proofErr w:type="gramStart"/>
      <w:r w:rsidR="008E0C08" w:rsidRPr="0089386B">
        <w:rPr>
          <w:rFonts w:ascii="標楷體" w:hAnsi="標楷體" w:hint="eastAsia"/>
          <w:color w:val="000000" w:themeColor="text1"/>
        </w:rPr>
        <w:t>惟遲至</w:t>
      </w:r>
      <w:proofErr w:type="gramEnd"/>
      <w:r w:rsidR="008E0C08" w:rsidRPr="0089386B">
        <w:rPr>
          <w:rFonts w:ascii="標楷體" w:hAnsi="標楷體" w:hint="eastAsia"/>
          <w:color w:val="000000" w:themeColor="text1"/>
        </w:rPr>
        <w:t>115年3月20日始修訂服務計畫，將未設籍金門縣之獨居長者納入服務對象範圍</w:t>
      </w:r>
      <w:r w:rsidR="00EB798C" w:rsidRPr="0089386B">
        <w:rPr>
          <w:rFonts w:ascii="標楷體" w:hAnsi="標楷體" w:hint="eastAsia"/>
        </w:rPr>
        <w:t>；（二）</w:t>
      </w:r>
      <w:r w:rsidR="008E0C08" w:rsidRPr="0089386B">
        <w:rPr>
          <w:rFonts w:ascii="標楷體" w:hAnsi="標楷體" w:hint="eastAsia"/>
        </w:rPr>
        <w:t>於108年間建置智慧福利服務躍升平台，提供</w:t>
      </w:r>
      <w:proofErr w:type="gramStart"/>
      <w:r w:rsidR="008E0C08" w:rsidRPr="0089386B">
        <w:rPr>
          <w:rFonts w:ascii="標楷體" w:hAnsi="標楷體" w:hint="eastAsia"/>
        </w:rPr>
        <w:t>福利金速配</w:t>
      </w:r>
      <w:proofErr w:type="gramEnd"/>
      <w:r w:rsidR="008E0C08" w:rsidRPr="0089386B">
        <w:rPr>
          <w:rFonts w:ascii="標楷體" w:hAnsi="標楷體" w:hint="eastAsia"/>
        </w:rPr>
        <w:t>、查詢案件申辦進度及福利資格查詢等服務，惟</w:t>
      </w:r>
      <w:r w:rsidR="004935C7" w:rsidRPr="0089386B">
        <w:rPr>
          <w:rFonts w:ascii="標楷體" w:hAnsi="標楷體" w:hint="eastAsia"/>
        </w:rPr>
        <w:t>平台未能精確提供民眾所需服務項目，且系統未與戶政資料連線，允宜強化平台一站式查詢與服務功能，提供更為便捷快速之服務；（三）114年獲衛生福利部社會及家庭署補助強化獨居老人關懷服務計畫經費162萬餘元</w:t>
      </w:r>
      <w:proofErr w:type="gramStart"/>
      <w:r w:rsidR="004935C7" w:rsidRPr="0089386B">
        <w:rPr>
          <w:rFonts w:ascii="標楷體" w:hAnsi="標楷體" w:hint="eastAsia"/>
        </w:rPr>
        <w:t>（</w:t>
      </w:r>
      <w:proofErr w:type="gramEnd"/>
      <w:r w:rsidR="004935C7" w:rsidRPr="0089386B">
        <w:rPr>
          <w:rFonts w:ascii="標楷體" w:hAnsi="標楷體" w:hint="eastAsia"/>
        </w:rPr>
        <w:t>計畫總經費231萬餘元)，惟執行率僅32.76％等情事，允宜檢討改善，以提升服務計畫執行成效</w:t>
      </w:r>
      <w:bookmarkEnd w:id="6"/>
      <w:r w:rsidR="004935C7" w:rsidRPr="0089386B">
        <w:rPr>
          <w:rFonts w:ascii="標楷體" w:hAnsi="標楷體" w:hint="eastAsia"/>
        </w:rPr>
        <w:t>。</w:t>
      </w:r>
      <w:r w:rsidR="00E16EBB" w:rsidRPr="0089386B">
        <w:rPr>
          <w:rFonts w:ascii="標楷體" w:hAnsi="標楷體" w:hint="eastAsia"/>
          <w:color w:val="000000" w:themeColor="text1"/>
        </w:rPr>
        <w:t>（詳乙－</w:t>
      </w:r>
      <w:r w:rsidR="00722466" w:rsidRPr="0089386B">
        <w:rPr>
          <w:rFonts w:ascii="標楷體" w:hAnsi="標楷體" w:hint="eastAsia"/>
          <w:color w:val="000000" w:themeColor="text1"/>
        </w:rPr>
        <w:t>96</w:t>
      </w:r>
      <w:r w:rsidR="00E16EBB" w:rsidRPr="0089386B">
        <w:rPr>
          <w:rFonts w:ascii="標楷體" w:hAnsi="標楷體" w:hint="eastAsia"/>
          <w:color w:val="000000" w:themeColor="text1"/>
        </w:rPr>
        <w:t>頁）</w:t>
      </w:r>
    </w:p>
    <w:p w14:paraId="54973B6C" w14:textId="5F0A0772" w:rsidR="004639F7" w:rsidRPr="0089386B" w:rsidRDefault="000C1801" w:rsidP="00F51BD5">
      <w:pPr>
        <w:overflowPunct w:val="0"/>
        <w:spacing w:line="580" w:lineRule="exact"/>
        <w:ind w:firstLineChars="200" w:firstLine="560"/>
        <w:jc w:val="both"/>
        <w:rPr>
          <w:rFonts w:ascii="標楷體" w:hAnsi="標楷體"/>
          <w:color w:val="000000" w:themeColor="text1"/>
        </w:rPr>
      </w:pPr>
      <w:r w:rsidRPr="0089386B">
        <w:rPr>
          <w:rFonts w:ascii="標楷體" w:hAnsi="標楷體" w:hint="eastAsia"/>
          <w:color w:val="000000" w:themeColor="text1"/>
        </w:rPr>
        <w:t>以上，各機關執行歲入歲出預算有關缺失，業據函復提出妥善改</w:t>
      </w:r>
      <w:r w:rsidR="00CC63F7" w:rsidRPr="0089386B">
        <w:rPr>
          <w:rFonts w:ascii="標楷體" w:hAnsi="標楷體" w:hint="eastAsia"/>
          <w:color w:val="000000" w:themeColor="text1"/>
        </w:rPr>
        <w:t>進</w:t>
      </w:r>
      <w:r w:rsidRPr="0089386B">
        <w:rPr>
          <w:rFonts w:ascii="標楷體" w:hAnsi="標楷體" w:hint="eastAsia"/>
          <w:color w:val="000000" w:themeColor="text1"/>
        </w:rPr>
        <w:t>措施，</w:t>
      </w:r>
      <w:proofErr w:type="gramStart"/>
      <w:r w:rsidRPr="0089386B">
        <w:rPr>
          <w:rFonts w:ascii="標楷體" w:hAnsi="標楷體" w:hint="eastAsia"/>
          <w:color w:val="000000" w:themeColor="text1"/>
        </w:rPr>
        <w:t>本室已</w:t>
      </w:r>
      <w:proofErr w:type="gramEnd"/>
      <w:r w:rsidRPr="0089386B">
        <w:rPr>
          <w:rFonts w:ascii="標楷體" w:hAnsi="標楷體" w:hint="eastAsia"/>
          <w:color w:val="000000" w:themeColor="text1"/>
        </w:rPr>
        <w:t>列管繼續注意其改善成效。</w:t>
      </w:r>
    </w:p>
    <w:p w14:paraId="05730C66" w14:textId="77777777" w:rsidR="00983A6D" w:rsidRPr="004851FE" w:rsidRDefault="00983A6D" w:rsidP="00AC194A">
      <w:pPr>
        <w:overflowPunct w:val="0"/>
        <w:adjustRightInd w:val="0"/>
        <w:snapToGrid w:val="0"/>
        <w:spacing w:line="560" w:lineRule="exact"/>
        <w:jc w:val="both"/>
        <w:textAlignment w:val="baseline"/>
        <w:outlineLvl w:val="1"/>
        <w:rPr>
          <w:rFonts w:ascii="標楷體"/>
          <w:b/>
          <w:kern w:val="0"/>
          <w:sz w:val="36"/>
          <w:szCs w:val="36"/>
        </w:rPr>
      </w:pPr>
      <w:proofErr w:type="spellStart"/>
      <w:r w:rsidRPr="004851FE">
        <w:rPr>
          <w:rFonts w:ascii="標楷體" w:hAnsi="標楷體" w:hint="eastAsia"/>
          <w:b/>
          <w:kern w:val="0"/>
          <w:sz w:val="36"/>
          <w:szCs w:val="36"/>
          <w:lang w:val="x-none" w:eastAsia="x-none"/>
        </w:rPr>
        <w:lastRenderedPageBreak/>
        <w:t>貳、</w:t>
      </w:r>
      <w:r w:rsidRPr="004851FE">
        <w:rPr>
          <w:rFonts w:ascii="標楷體" w:hint="eastAsia"/>
          <w:b/>
          <w:kern w:val="0"/>
          <w:sz w:val="36"/>
          <w:szCs w:val="36"/>
        </w:rPr>
        <w:t>施政計畫實施之考核</w:t>
      </w:r>
      <w:proofErr w:type="spellEnd"/>
    </w:p>
    <w:p w14:paraId="29AF4979" w14:textId="77777777" w:rsidR="00983A6D" w:rsidRPr="004851FE" w:rsidRDefault="00983A6D" w:rsidP="001D10B3">
      <w:pPr>
        <w:overflowPunct w:val="0"/>
        <w:adjustRightInd w:val="0"/>
        <w:snapToGrid w:val="0"/>
        <w:spacing w:line="500" w:lineRule="exact"/>
        <w:ind w:firstLineChars="200" w:firstLine="560"/>
        <w:jc w:val="both"/>
        <w:textAlignment w:val="baseline"/>
        <w:rPr>
          <w:rFonts w:ascii="標楷體" w:hAnsi="標楷體"/>
        </w:rPr>
      </w:pPr>
      <w:r w:rsidRPr="004851FE">
        <w:rPr>
          <w:rFonts w:ascii="標楷體" w:hAnsi="標楷體" w:hint="eastAsia"/>
          <w:szCs w:val="28"/>
        </w:rPr>
        <w:t>金門縣政府施政計畫係在既有基礎上，因應總體環境變遷，並配合中程施政計畫與年度業務發展需要，就有限資源所能負擔之限度，衡酌優先順序及當前重要政策，進行規劃，</w:t>
      </w:r>
      <w:proofErr w:type="gramStart"/>
      <w:r w:rsidRPr="004851FE">
        <w:rPr>
          <w:rFonts w:ascii="標楷體" w:hAnsi="標楷體" w:hint="eastAsia"/>
          <w:szCs w:val="28"/>
        </w:rPr>
        <w:t>114</w:t>
      </w:r>
      <w:proofErr w:type="gramEnd"/>
      <w:r w:rsidRPr="004851FE">
        <w:rPr>
          <w:rFonts w:ascii="標楷體" w:hAnsi="標楷體" w:hint="eastAsia"/>
          <w:szCs w:val="28"/>
        </w:rPr>
        <w:t>年度施政重點包括：一、優質教育文化環境；二、永</w:t>
      </w:r>
      <w:proofErr w:type="gramStart"/>
      <w:r w:rsidRPr="004851FE">
        <w:rPr>
          <w:rFonts w:ascii="標楷體" w:hAnsi="標楷體" w:hint="eastAsia"/>
          <w:szCs w:val="28"/>
        </w:rPr>
        <w:t>續社福照</w:t>
      </w:r>
      <w:proofErr w:type="gramEnd"/>
      <w:r w:rsidRPr="004851FE">
        <w:rPr>
          <w:rFonts w:ascii="標楷體" w:hAnsi="標楷體" w:hint="eastAsia"/>
          <w:szCs w:val="28"/>
        </w:rPr>
        <w:t>護服務；三、健全醫療照顧品質；四、推動環保永續建設；五、營造幸福宜居家園；六、豐富觀光樂活內涵；七、暢達便捷交通網路；八、升級地方特色產業；九、維護民眾安心生活；十、簡政便民提升效能。茲將114度各機關施政計畫之實施情形、施政計畫之重點內容及執行結果等，說明如次：</w:t>
      </w:r>
    </w:p>
    <w:p w14:paraId="44A26513" w14:textId="77777777" w:rsidR="00983A6D" w:rsidRPr="004851FE" w:rsidRDefault="00983A6D" w:rsidP="00E876A2">
      <w:pPr>
        <w:overflowPunct w:val="0"/>
        <w:snapToGrid w:val="0"/>
        <w:spacing w:beforeLines="10" w:before="36" w:line="510" w:lineRule="exact"/>
        <w:ind w:leftChars="100" w:left="280"/>
        <w:jc w:val="both"/>
        <w:rPr>
          <w:rFonts w:ascii="標楷體" w:hAnsi="標楷體"/>
          <w:b/>
          <w:sz w:val="32"/>
          <w:szCs w:val="32"/>
        </w:rPr>
      </w:pPr>
      <w:r w:rsidRPr="004851FE">
        <w:rPr>
          <w:rFonts w:ascii="標楷體" w:hAnsi="標楷體" w:hint="eastAsia"/>
          <w:b/>
          <w:sz w:val="32"/>
          <w:szCs w:val="32"/>
        </w:rPr>
        <w:t>一、各機關施政計畫之實施情形</w:t>
      </w:r>
    </w:p>
    <w:p w14:paraId="250C53A2" w14:textId="4D4C2FE9" w:rsidR="00983A6D" w:rsidRPr="004851FE" w:rsidRDefault="00983A6D" w:rsidP="00636767">
      <w:pPr>
        <w:overflowPunct w:val="0"/>
        <w:adjustRightInd w:val="0"/>
        <w:snapToGrid w:val="0"/>
        <w:spacing w:beforeLines="10" w:before="36" w:line="484" w:lineRule="exact"/>
        <w:ind w:firstLineChars="250" w:firstLine="600"/>
        <w:jc w:val="both"/>
        <w:textAlignment w:val="baseline"/>
        <w:rPr>
          <w:rFonts w:ascii="標楷體" w:hAnsi="標楷體"/>
          <w:spacing w:val="2"/>
          <w:szCs w:val="28"/>
        </w:rPr>
      </w:pPr>
      <w:r w:rsidRPr="004851FE">
        <w:rPr>
          <w:rFonts w:ascii="標楷體" w:hAnsi="標楷體"/>
          <w:noProof/>
          <w:spacing w:val="-4"/>
          <w:sz w:val="24"/>
          <w:szCs w:val="22"/>
        </w:rPr>
        <mc:AlternateContent>
          <mc:Choice Requires="wps">
            <w:drawing>
              <wp:anchor distT="0" distB="0" distL="114300" distR="114300" simplePos="0" relativeHeight="251715071" behindDoc="1" locked="0" layoutInCell="1" allowOverlap="1" wp14:anchorId="61C53E30" wp14:editId="66EF9625">
                <wp:simplePos x="0" y="0"/>
                <wp:positionH relativeFrom="margin">
                  <wp:posOffset>1817945</wp:posOffset>
                </wp:positionH>
                <wp:positionV relativeFrom="paragraph">
                  <wp:posOffset>658555</wp:posOffset>
                </wp:positionV>
                <wp:extent cx="4605655" cy="5143500"/>
                <wp:effectExtent l="0" t="0" r="4445" b="0"/>
                <wp:wrapSquare wrapText="bothSides"/>
                <wp:docPr id="83251786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05655" cy="5143500"/>
                        </a:xfrm>
                        <a:prstGeom prst="rect">
                          <a:avLst/>
                        </a:prstGeom>
                        <a:solidFill>
                          <a:srgbClr val="FFFFFF"/>
                        </a:solidFill>
                        <a:ln w="9525">
                          <a:noFill/>
                          <a:miter lim="800000"/>
                          <a:headEnd/>
                          <a:tailEnd/>
                        </a:ln>
                      </wps:spPr>
                      <wps:txbx>
                        <w:txbxContent>
                          <w:p w14:paraId="1EAC0B04" w14:textId="77777777" w:rsidR="00983A6D" w:rsidRPr="0031183D" w:rsidRDefault="00983A6D" w:rsidP="008929AB">
                            <w:pPr>
                              <w:spacing w:beforeLines="30" w:before="108" w:line="0" w:lineRule="atLeast"/>
                              <w:jc w:val="center"/>
                              <w:rPr>
                                <w:rFonts w:ascii="標楷體" w:hAnsi="標楷體"/>
                                <w:b/>
                                <w:sz w:val="24"/>
                                <w:szCs w:val="24"/>
                              </w:rPr>
                            </w:pPr>
                            <w:r w:rsidRPr="0031183D">
                              <w:rPr>
                                <w:rFonts w:ascii="標楷體" w:hAnsi="標楷體" w:hint="eastAsia"/>
                                <w:b/>
                                <w:sz w:val="24"/>
                                <w:szCs w:val="24"/>
                              </w:rPr>
                              <w:t xml:space="preserve">表1　</w:t>
                            </w:r>
                            <w:proofErr w:type="gramStart"/>
                            <w:r w:rsidRPr="0031183D">
                              <w:rPr>
                                <w:rFonts w:ascii="標楷體" w:hAnsi="標楷體" w:hint="eastAsia"/>
                                <w:b/>
                                <w:sz w:val="24"/>
                                <w:szCs w:val="24"/>
                              </w:rPr>
                              <w:t>11</w:t>
                            </w:r>
                            <w:r>
                              <w:rPr>
                                <w:rFonts w:ascii="標楷體" w:hAnsi="標楷體" w:hint="eastAsia"/>
                                <w:b/>
                                <w:sz w:val="24"/>
                                <w:szCs w:val="24"/>
                              </w:rPr>
                              <w:t>4</w:t>
                            </w:r>
                            <w:proofErr w:type="gramEnd"/>
                            <w:r w:rsidRPr="0031183D">
                              <w:rPr>
                                <w:rFonts w:ascii="標楷體" w:hAnsi="標楷體" w:hint="eastAsia"/>
                                <w:b/>
                                <w:sz w:val="24"/>
                                <w:szCs w:val="24"/>
                              </w:rPr>
                              <w:t>年度各主管機關施政工作計畫實施結果彙總</w:t>
                            </w:r>
                          </w:p>
                          <w:tbl>
                            <w:tblPr>
                              <w:tblW w:w="4818" w:type="pct"/>
                              <w:jc w:val="center"/>
                              <w:tblBorders>
                                <w:top w:val="single" w:sz="6" w:space="0" w:color="auto"/>
                                <w:left w:val="single" w:sz="4" w:space="0" w:color="auto"/>
                                <w:bottom w:val="single" w:sz="6"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1661"/>
                              <w:gridCol w:w="924"/>
                              <w:gridCol w:w="927"/>
                              <w:gridCol w:w="1020"/>
                              <w:gridCol w:w="1020"/>
                              <w:gridCol w:w="1148"/>
                            </w:tblGrid>
                            <w:tr w:rsidR="00983A6D" w:rsidRPr="0031183D" w14:paraId="0180E528" w14:textId="77777777" w:rsidTr="00462849">
                              <w:trPr>
                                <w:trHeight w:val="510"/>
                                <w:jc w:val="center"/>
                              </w:trPr>
                              <w:tc>
                                <w:tcPr>
                                  <w:tcW w:w="1239" w:type="pct"/>
                                  <w:tcBorders>
                                    <w:top w:val="single" w:sz="6" w:space="0" w:color="auto"/>
                                    <w:left w:val="single" w:sz="4" w:space="0" w:color="auto"/>
                                    <w:bottom w:val="single" w:sz="6" w:space="0" w:color="auto"/>
                                    <w:right w:val="single" w:sz="4" w:space="0" w:color="auto"/>
                                  </w:tcBorders>
                                  <w:shd w:val="clear" w:color="auto" w:fill="B6DDE8"/>
                                  <w:vAlign w:val="center"/>
                                  <w:hideMark/>
                                </w:tcPr>
                                <w:p w14:paraId="492F4B54" w14:textId="77777777" w:rsidR="00983A6D" w:rsidRPr="0031183D" w:rsidRDefault="00983A6D" w:rsidP="00C84923">
                                  <w:pPr>
                                    <w:autoSpaceDE w:val="0"/>
                                    <w:autoSpaceDN w:val="0"/>
                                    <w:snapToGrid w:val="0"/>
                                    <w:spacing w:line="240" w:lineRule="exact"/>
                                    <w:ind w:leftChars="-1" w:left="-3" w:rightChars="-7" w:right="-20"/>
                                    <w:jc w:val="distribute"/>
                                    <w:rPr>
                                      <w:rFonts w:ascii="標楷體" w:hAnsi="標楷體"/>
                                      <w:sz w:val="20"/>
                                    </w:rPr>
                                  </w:pPr>
                                  <w:r w:rsidRPr="0031183D">
                                    <w:rPr>
                                      <w:rFonts w:ascii="標楷體" w:hAnsi="標楷體" w:hint="eastAsia"/>
                                      <w:sz w:val="20"/>
                                    </w:rPr>
                                    <w:t>主管機關</w:t>
                                  </w:r>
                                </w:p>
                                <w:p w14:paraId="3669BC2B" w14:textId="77777777" w:rsidR="00983A6D" w:rsidRPr="0031183D" w:rsidRDefault="00983A6D" w:rsidP="00C84923">
                                  <w:pPr>
                                    <w:autoSpaceDE w:val="0"/>
                                    <w:autoSpaceDN w:val="0"/>
                                    <w:snapToGrid w:val="0"/>
                                    <w:spacing w:line="240" w:lineRule="exact"/>
                                    <w:ind w:leftChars="-1" w:left="-3" w:rightChars="-7" w:right="-20"/>
                                    <w:jc w:val="distribute"/>
                                    <w:rPr>
                                      <w:rFonts w:ascii="標楷體" w:hAnsi="標楷體"/>
                                      <w:sz w:val="20"/>
                                    </w:rPr>
                                  </w:pPr>
                                  <w:r w:rsidRPr="0031183D">
                                    <w:rPr>
                                      <w:rFonts w:ascii="新細明體" w:hAnsi="新細明體" w:hint="eastAsia"/>
                                      <w:sz w:val="20"/>
                                    </w:rPr>
                                    <w:t>（</w:t>
                                  </w:r>
                                  <w:r w:rsidRPr="0031183D">
                                    <w:rPr>
                                      <w:rFonts w:ascii="標楷體" w:hAnsi="標楷體" w:hint="eastAsia"/>
                                      <w:sz w:val="20"/>
                                    </w:rPr>
                                    <w:t>計畫</w:t>
                                  </w:r>
                                  <w:r w:rsidRPr="0031183D">
                                    <w:rPr>
                                      <w:rFonts w:ascii="新細明體" w:hAnsi="新細明體" w:hint="eastAsia"/>
                                      <w:sz w:val="20"/>
                                    </w:rPr>
                                    <w:t>）</w:t>
                                  </w:r>
                                  <w:r w:rsidRPr="0031183D">
                                    <w:rPr>
                                      <w:rFonts w:ascii="標楷體" w:hAnsi="標楷體" w:hint="eastAsia"/>
                                      <w:sz w:val="20"/>
                                    </w:rPr>
                                    <w:t>名稱</w:t>
                                  </w:r>
                                </w:p>
                              </w:tc>
                              <w:tc>
                                <w:tcPr>
                                  <w:tcW w:w="689" w:type="pct"/>
                                  <w:tcBorders>
                                    <w:top w:val="single" w:sz="6" w:space="0" w:color="auto"/>
                                    <w:left w:val="single" w:sz="4" w:space="0" w:color="auto"/>
                                    <w:bottom w:val="single" w:sz="6" w:space="0" w:color="auto"/>
                                    <w:right w:val="single" w:sz="4" w:space="0" w:color="auto"/>
                                  </w:tcBorders>
                                  <w:shd w:val="clear" w:color="auto" w:fill="B6DDE8"/>
                                  <w:vAlign w:val="center"/>
                                  <w:hideMark/>
                                </w:tcPr>
                                <w:p w14:paraId="1164919E"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單位預算</w:t>
                                  </w:r>
                                </w:p>
                                <w:p w14:paraId="5A3325A0"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機關數</w:t>
                                  </w:r>
                                </w:p>
                              </w:tc>
                              <w:tc>
                                <w:tcPr>
                                  <w:tcW w:w="692" w:type="pct"/>
                                  <w:tcBorders>
                                    <w:top w:val="single" w:sz="6" w:space="0" w:color="auto"/>
                                    <w:left w:val="single" w:sz="4" w:space="0" w:color="auto"/>
                                    <w:bottom w:val="single" w:sz="6" w:space="0" w:color="auto"/>
                                    <w:right w:val="single" w:sz="4" w:space="0" w:color="auto"/>
                                  </w:tcBorders>
                                  <w:shd w:val="clear" w:color="auto" w:fill="B6DDE8"/>
                                  <w:vAlign w:val="center"/>
                                  <w:hideMark/>
                                </w:tcPr>
                                <w:p w14:paraId="7737530C"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核定計畫</w:t>
                                  </w:r>
                                </w:p>
                                <w:p w14:paraId="2079F117"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項數</w:t>
                                  </w:r>
                                </w:p>
                              </w:tc>
                              <w:tc>
                                <w:tcPr>
                                  <w:tcW w:w="761" w:type="pct"/>
                                  <w:tcBorders>
                                    <w:top w:val="single" w:sz="6" w:space="0" w:color="auto"/>
                                    <w:left w:val="single" w:sz="4" w:space="0" w:color="auto"/>
                                    <w:bottom w:val="single" w:sz="6" w:space="0" w:color="auto"/>
                                    <w:right w:val="single" w:sz="4" w:space="0" w:color="auto"/>
                                  </w:tcBorders>
                                  <w:shd w:val="clear" w:color="auto" w:fill="B6DDE8"/>
                                  <w:vAlign w:val="center"/>
                                  <w:hideMark/>
                                </w:tcPr>
                                <w:p w14:paraId="0122D168" w14:textId="77777777" w:rsidR="00983A6D" w:rsidRPr="0031183D" w:rsidRDefault="00983A6D" w:rsidP="00C84923">
                                  <w:pPr>
                                    <w:autoSpaceDE w:val="0"/>
                                    <w:autoSpaceDN w:val="0"/>
                                    <w:snapToGrid w:val="0"/>
                                    <w:spacing w:line="240" w:lineRule="exact"/>
                                    <w:ind w:rightChars="5" w:right="14"/>
                                    <w:jc w:val="distribute"/>
                                    <w:rPr>
                                      <w:rFonts w:ascii="標楷體" w:hAnsi="標楷體"/>
                                      <w:spacing w:val="-20"/>
                                      <w:sz w:val="20"/>
                                    </w:rPr>
                                  </w:pPr>
                                  <w:r w:rsidRPr="0031183D">
                                    <w:rPr>
                                      <w:rFonts w:ascii="標楷體" w:hAnsi="標楷體" w:hint="eastAsia"/>
                                      <w:spacing w:val="-20"/>
                                      <w:sz w:val="20"/>
                                    </w:rPr>
                                    <w:t>未執行計畫</w:t>
                                  </w:r>
                                </w:p>
                                <w:p w14:paraId="2FC83249"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項數</w:t>
                                  </w:r>
                                </w:p>
                              </w:tc>
                              <w:tc>
                                <w:tcPr>
                                  <w:tcW w:w="761" w:type="pct"/>
                                  <w:tcBorders>
                                    <w:top w:val="single" w:sz="6" w:space="0" w:color="auto"/>
                                    <w:left w:val="single" w:sz="4" w:space="0" w:color="auto"/>
                                    <w:bottom w:val="single" w:sz="6" w:space="0" w:color="auto"/>
                                    <w:right w:val="single" w:sz="4" w:space="0" w:color="auto"/>
                                  </w:tcBorders>
                                  <w:shd w:val="clear" w:color="auto" w:fill="B6DDE8"/>
                                  <w:vAlign w:val="center"/>
                                  <w:hideMark/>
                                </w:tcPr>
                                <w:p w14:paraId="2E3DFA81" w14:textId="77777777" w:rsidR="00983A6D" w:rsidRPr="0031183D" w:rsidRDefault="00983A6D" w:rsidP="00C84923">
                                  <w:pPr>
                                    <w:autoSpaceDE w:val="0"/>
                                    <w:autoSpaceDN w:val="0"/>
                                    <w:snapToGrid w:val="0"/>
                                    <w:spacing w:line="240" w:lineRule="exact"/>
                                    <w:ind w:rightChars="8" w:right="22"/>
                                    <w:jc w:val="distribute"/>
                                    <w:rPr>
                                      <w:rFonts w:ascii="標楷體" w:hAnsi="標楷體"/>
                                      <w:spacing w:val="-20"/>
                                      <w:sz w:val="20"/>
                                    </w:rPr>
                                  </w:pPr>
                                  <w:r w:rsidRPr="0031183D">
                                    <w:rPr>
                                      <w:rFonts w:ascii="標楷體" w:hAnsi="標楷體" w:hint="eastAsia"/>
                                      <w:spacing w:val="-20"/>
                                      <w:sz w:val="20"/>
                                    </w:rPr>
                                    <w:t>已完成計畫</w:t>
                                  </w:r>
                                </w:p>
                                <w:p w14:paraId="1ABFFFFE"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項數</w:t>
                                  </w:r>
                                </w:p>
                              </w:tc>
                              <w:tc>
                                <w:tcPr>
                                  <w:tcW w:w="857" w:type="pct"/>
                                  <w:tcBorders>
                                    <w:top w:val="single" w:sz="6" w:space="0" w:color="auto"/>
                                    <w:left w:val="single" w:sz="4" w:space="0" w:color="auto"/>
                                    <w:bottom w:val="single" w:sz="6" w:space="0" w:color="auto"/>
                                    <w:right w:val="single" w:sz="6" w:space="0" w:color="auto"/>
                                  </w:tcBorders>
                                  <w:shd w:val="clear" w:color="auto" w:fill="B6DDE8"/>
                                  <w:vAlign w:val="center"/>
                                  <w:hideMark/>
                                </w:tcPr>
                                <w:p w14:paraId="52CC7C4A" w14:textId="77777777" w:rsidR="00983A6D" w:rsidRPr="0031183D" w:rsidRDefault="00983A6D" w:rsidP="00C84923">
                                  <w:pPr>
                                    <w:autoSpaceDE w:val="0"/>
                                    <w:autoSpaceDN w:val="0"/>
                                    <w:snapToGrid w:val="0"/>
                                    <w:spacing w:line="240" w:lineRule="exact"/>
                                    <w:ind w:rightChars="9" w:right="25"/>
                                    <w:jc w:val="distribute"/>
                                    <w:rPr>
                                      <w:rFonts w:ascii="標楷體" w:hAnsi="標楷體"/>
                                      <w:spacing w:val="-20"/>
                                      <w:sz w:val="20"/>
                                    </w:rPr>
                                  </w:pPr>
                                  <w:r w:rsidRPr="0031183D">
                                    <w:rPr>
                                      <w:rFonts w:ascii="標楷體" w:hAnsi="標楷體" w:hint="eastAsia"/>
                                      <w:spacing w:val="-20"/>
                                      <w:sz w:val="20"/>
                                    </w:rPr>
                                    <w:t>尚待繼續執行</w:t>
                                  </w:r>
                                </w:p>
                                <w:p w14:paraId="09C9103F"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計畫項數</w:t>
                                  </w:r>
                                </w:p>
                              </w:tc>
                            </w:tr>
                            <w:tr w:rsidR="00983A6D" w:rsidRPr="0031183D" w14:paraId="491F841A" w14:textId="77777777" w:rsidTr="00C84923">
                              <w:trPr>
                                <w:trHeight w:val="312"/>
                                <w:jc w:val="center"/>
                              </w:trPr>
                              <w:tc>
                                <w:tcPr>
                                  <w:tcW w:w="1239" w:type="pct"/>
                                  <w:tcBorders>
                                    <w:top w:val="single" w:sz="6" w:space="0" w:color="auto"/>
                                    <w:left w:val="single" w:sz="4" w:space="0" w:color="auto"/>
                                    <w:bottom w:val="single" w:sz="4" w:space="0" w:color="auto"/>
                                    <w:right w:val="single" w:sz="4" w:space="0" w:color="auto"/>
                                  </w:tcBorders>
                                  <w:shd w:val="clear" w:color="auto" w:fill="FFFFFF"/>
                                  <w:vAlign w:val="center"/>
                                  <w:hideMark/>
                                </w:tcPr>
                                <w:p w14:paraId="48E3DFB6" w14:textId="77777777" w:rsidR="00983A6D" w:rsidRPr="0031183D" w:rsidRDefault="00983A6D" w:rsidP="00C84923">
                                  <w:pPr>
                                    <w:autoSpaceDE w:val="0"/>
                                    <w:autoSpaceDN w:val="0"/>
                                    <w:snapToGrid w:val="0"/>
                                    <w:spacing w:line="0" w:lineRule="atLeast"/>
                                    <w:ind w:rightChars="-7" w:right="-20"/>
                                    <w:jc w:val="distribute"/>
                                    <w:rPr>
                                      <w:rFonts w:ascii="標楷體" w:hAnsi="標楷體"/>
                                      <w:b/>
                                      <w:sz w:val="20"/>
                                    </w:rPr>
                                  </w:pPr>
                                  <w:r w:rsidRPr="0031183D">
                                    <w:rPr>
                                      <w:rFonts w:ascii="標楷體" w:hAnsi="標楷體" w:hint="eastAsia"/>
                                      <w:b/>
                                      <w:sz w:val="20"/>
                                    </w:rPr>
                                    <w:t>合          計</w:t>
                                  </w:r>
                                </w:p>
                              </w:tc>
                              <w:tc>
                                <w:tcPr>
                                  <w:tcW w:w="689" w:type="pct"/>
                                  <w:tcBorders>
                                    <w:top w:val="single" w:sz="6" w:space="0" w:color="auto"/>
                                    <w:left w:val="single" w:sz="4" w:space="0" w:color="auto"/>
                                    <w:bottom w:val="single" w:sz="4" w:space="0" w:color="auto"/>
                                    <w:right w:val="single" w:sz="4" w:space="0" w:color="auto"/>
                                  </w:tcBorders>
                                  <w:shd w:val="clear" w:color="auto" w:fill="FFFFFF"/>
                                  <w:vAlign w:val="center"/>
                                </w:tcPr>
                                <w:p w14:paraId="690A1B16" w14:textId="77777777" w:rsidR="00983A6D" w:rsidRPr="0031183D" w:rsidRDefault="00983A6D" w:rsidP="00602A73">
                                  <w:pPr>
                                    <w:spacing w:line="0" w:lineRule="atLeast"/>
                                    <w:jc w:val="right"/>
                                    <w:rPr>
                                      <w:rFonts w:ascii="標楷體" w:hAnsi="標楷體"/>
                                      <w:b/>
                                      <w:sz w:val="20"/>
                                    </w:rPr>
                                  </w:pPr>
                                  <w:r w:rsidRPr="0031183D">
                                    <w:rPr>
                                      <w:rFonts w:ascii="標楷體" w:hAnsi="標楷體"/>
                                      <w:b/>
                                      <w:noProof/>
                                      <w:sz w:val="20"/>
                                    </w:rPr>
                                    <w:t>2</w:t>
                                  </w:r>
                                  <w:r w:rsidRPr="0031183D">
                                    <w:rPr>
                                      <w:rFonts w:ascii="標楷體" w:hAnsi="標楷體" w:hint="eastAsia"/>
                                      <w:b/>
                                      <w:noProof/>
                                      <w:sz w:val="20"/>
                                    </w:rPr>
                                    <w:t>3</w:t>
                                  </w:r>
                                </w:p>
                              </w:tc>
                              <w:tc>
                                <w:tcPr>
                                  <w:tcW w:w="692" w:type="pct"/>
                                  <w:tcBorders>
                                    <w:top w:val="single" w:sz="6" w:space="0" w:color="auto"/>
                                    <w:left w:val="single" w:sz="4" w:space="0" w:color="auto"/>
                                    <w:bottom w:val="single" w:sz="4" w:space="0" w:color="auto"/>
                                    <w:right w:val="single" w:sz="4" w:space="0" w:color="auto"/>
                                  </w:tcBorders>
                                  <w:shd w:val="clear" w:color="auto" w:fill="FFFFFF"/>
                                  <w:vAlign w:val="center"/>
                                  <w:hideMark/>
                                </w:tcPr>
                                <w:p w14:paraId="43BE1BB8" w14:textId="77777777" w:rsidR="00983A6D" w:rsidRPr="0031183D" w:rsidRDefault="00983A6D" w:rsidP="00602A73">
                                  <w:pPr>
                                    <w:spacing w:line="0" w:lineRule="atLeast"/>
                                    <w:jc w:val="right"/>
                                    <w:rPr>
                                      <w:rFonts w:ascii="標楷體" w:hAnsi="標楷體"/>
                                      <w:b/>
                                      <w:sz w:val="20"/>
                                    </w:rPr>
                                  </w:pPr>
                                  <w:r w:rsidRPr="0031183D">
                                    <w:rPr>
                                      <w:rFonts w:ascii="標楷體" w:hAnsi="標楷體"/>
                                      <w:b/>
                                      <w:noProof/>
                                      <w:sz w:val="20"/>
                                    </w:rPr>
                                    <w:t>1</w:t>
                                  </w:r>
                                  <w:r w:rsidRPr="0031183D">
                                    <w:rPr>
                                      <w:rFonts w:ascii="標楷體" w:hAnsi="標楷體" w:hint="eastAsia"/>
                                      <w:b/>
                                      <w:noProof/>
                                      <w:sz w:val="20"/>
                                    </w:rPr>
                                    <w:t>2</w:t>
                                  </w:r>
                                  <w:r>
                                    <w:rPr>
                                      <w:rFonts w:ascii="標楷體" w:hAnsi="標楷體" w:hint="eastAsia"/>
                                      <w:b/>
                                      <w:noProof/>
                                      <w:sz w:val="20"/>
                                    </w:rPr>
                                    <w:t>8</w:t>
                                  </w:r>
                                </w:p>
                              </w:tc>
                              <w:tc>
                                <w:tcPr>
                                  <w:tcW w:w="761" w:type="pct"/>
                                  <w:tcBorders>
                                    <w:top w:val="single" w:sz="6" w:space="0" w:color="auto"/>
                                    <w:left w:val="single" w:sz="4" w:space="0" w:color="auto"/>
                                    <w:bottom w:val="single" w:sz="4" w:space="0" w:color="auto"/>
                                    <w:right w:val="single" w:sz="4" w:space="0" w:color="auto"/>
                                  </w:tcBorders>
                                  <w:shd w:val="clear" w:color="auto" w:fill="FFFFFF"/>
                                  <w:vAlign w:val="center"/>
                                  <w:hideMark/>
                                </w:tcPr>
                                <w:p w14:paraId="6F3A3DEE" w14:textId="77777777" w:rsidR="00983A6D" w:rsidRPr="0031183D" w:rsidRDefault="00983A6D" w:rsidP="00602A73">
                                  <w:pPr>
                                    <w:spacing w:line="0" w:lineRule="atLeast"/>
                                    <w:jc w:val="right"/>
                                    <w:rPr>
                                      <w:rFonts w:ascii="標楷體" w:hAnsi="標楷體"/>
                                      <w:b/>
                                      <w:sz w:val="20"/>
                                    </w:rPr>
                                  </w:pPr>
                                  <w:r>
                                    <w:rPr>
                                      <w:rFonts w:ascii="標楷體" w:hAnsi="標楷體" w:hint="eastAsia"/>
                                      <w:b/>
                                      <w:sz w:val="20"/>
                                    </w:rPr>
                                    <w:t>（</w:t>
                                  </w:r>
                                  <w:proofErr w:type="gramStart"/>
                                  <w:r>
                                    <w:rPr>
                                      <w:rFonts w:ascii="標楷體" w:hAnsi="標楷體" w:hint="eastAsia"/>
                                      <w:b/>
                                      <w:sz w:val="20"/>
                                    </w:rPr>
                                    <w:t>註</w:t>
                                  </w:r>
                                  <w:proofErr w:type="gramEnd"/>
                                  <w:r>
                                    <w:rPr>
                                      <w:rFonts w:ascii="標楷體" w:hAnsi="標楷體" w:hint="eastAsia"/>
                                      <w:b/>
                                      <w:sz w:val="20"/>
                                    </w:rPr>
                                    <w:t>）1</w:t>
                                  </w:r>
                                </w:p>
                              </w:tc>
                              <w:tc>
                                <w:tcPr>
                                  <w:tcW w:w="761" w:type="pct"/>
                                  <w:tcBorders>
                                    <w:top w:val="single" w:sz="6" w:space="0" w:color="auto"/>
                                    <w:left w:val="single" w:sz="4" w:space="0" w:color="auto"/>
                                    <w:bottom w:val="single" w:sz="4" w:space="0" w:color="auto"/>
                                    <w:right w:val="single" w:sz="4" w:space="0" w:color="auto"/>
                                  </w:tcBorders>
                                  <w:shd w:val="clear" w:color="auto" w:fill="FFFFFF"/>
                                  <w:vAlign w:val="center"/>
                                  <w:hideMark/>
                                </w:tcPr>
                                <w:p w14:paraId="2866B65E" w14:textId="77777777" w:rsidR="00983A6D" w:rsidRPr="0031183D" w:rsidRDefault="00983A6D" w:rsidP="00602A73">
                                  <w:pPr>
                                    <w:spacing w:line="0" w:lineRule="atLeast"/>
                                    <w:jc w:val="right"/>
                                    <w:rPr>
                                      <w:rFonts w:ascii="標楷體" w:hAnsi="標楷體"/>
                                      <w:b/>
                                      <w:sz w:val="20"/>
                                    </w:rPr>
                                  </w:pPr>
                                  <w:r w:rsidRPr="0031183D">
                                    <w:rPr>
                                      <w:rFonts w:ascii="標楷體" w:hAnsi="標楷體" w:hint="eastAsia"/>
                                      <w:b/>
                                      <w:sz w:val="20"/>
                                    </w:rPr>
                                    <w:t>8</w:t>
                                  </w:r>
                                  <w:r>
                                    <w:rPr>
                                      <w:rFonts w:ascii="標楷體" w:hAnsi="標楷體" w:hint="eastAsia"/>
                                      <w:b/>
                                      <w:sz w:val="20"/>
                                    </w:rPr>
                                    <w:t>1</w:t>
                                  </w:r>
                                </w:p>
                              </w:tc>
                              <w:tc>
                                <w:tcPr>
                                  <w:tcW w:w="857" w:type="pct"/>
                                  <w:tcBorders>
                                    <w:top w:val="single" w:sz="6" w:space="0" w:color="auto"/>
                                    <w:left w:val="single" w:sz="4" w:space="0" w:color="auto"/>
                                    <w:bottom w:val="single" w:sz="4" w:space="0" w:color="auto"/>
                                    <w:right w:val="single" w:sz="6" w:space="0" w:color="auto"/>
                                  </w:tcBorders>
                                  <w:shd w:val="clear" w:color="auto" w:fill="FFFFFF"/>
                                  <w:vAlign w:val="center"/>
                                  <w:hideMark/>
                                </w:tcPr>
                                <w:p w14:paraId="076F0500" w14:textId="77777777" w:rsidR="00983A6D" w:rsidRPr="0031183D" w:rsidRDefault="00983A6D" w:rsidP="00602A73">
                                  <w:pPr>
                                    <w:spacing w:line="0" w:lineRule="atLeast"/>
                                    <w:jc w:val="right"/>
                                    <w:rPr>
                                      <w:rFonts w:ascii="標楷體" w:hAnsi="標楷體"/>
                                      <w:b/>
                                      <w:sz w:val="20"/>
                                    </w:rPr>
                                  </w:pPr>
                                  <w:r w:rsidRPr="0031183D">
                                    <w:rPr>
                                      <w:rFonts w:ascii="標楷體" w:hAnsi="標楷體" w:hint="eastAsia"/>
                                      <w:b/>
                                      <w:sz w:val="20"/>
                                    </w:rPr>
                                    <w:t>4</w:t>
                                  </w:r>
                                  <w:r>
                                    <w:rPr>
                                      <w:rFonts w:ascii="標楷體" w:hAnsi="標楷體" w:hint="eastAsia"/>
                                      <w:b/>
                                      <w:sz w:val="20"/>
                                    </w:rPr>
                                    <w:t>6</w:t>
                                  </w:r>
                                </w:p>
                              </w:tc>
                            </w:tr>
                            <w:tr w:rsidR="00983A6D" w:rsidRPr="0031183D" w14:paraId="631950CC"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591BAEA3"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縣議會主管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16079136"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3B5A90F8"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8</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C785775"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4FBFE36B"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7</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0F845764"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1</w:t>
                                  </w:r>
                                </w:p>
                              </w:tc>
                            </w:tr>
                            <w:tr w:rsidR="00983A6D" w:rsidRPr="0031183D" w14:paraId="22FEEC3B"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D8829"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縣政府主管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1C9D75DF"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FBFB1D8"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4</w:t>
                                  </w:r>
                                  <w:r>
                                    <w:rPr>
                                      <w:rFonts w:ascii="標楷體" w:hAnsi="標楷體" w:hint="eastAsia"/>
                                      <w:sz w:val="20"/>
                                    </w:rPr>
                                    <w:t>7</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69065"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1</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74AE663A"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2</w:t>
                                  </w:r>
                                  <w:r>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6194C2B8"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2</w:t>
                                  </w:r>
                                  <w:r>
                                    <w:rPr>
                                      <w:rFonts w:ascii="標楷體" w:hAnsi="標楷體" w:hint="eastAsia"/>
                                      <w:sz w:val="20"/>
                                    </w:rPr>
                                    <w:t>3</w:t>
                                  </w:r>
                                </w:p>
                              </w:tc>
                            </w:tr>
                            <w:tr w:rsidR="00983A6D" w:rsidRPr="0031183D" w14:paraId="615780F6"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28B94FAD"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民政處主管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68327B2F"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2</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73ACA405"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6</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411D4DE0"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1C41602C"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5</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13132AA4"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p>
                              </w:tc>
                            </w:tr>
                            <w:tr w:rsidR="00983A6D" w:rsidRPr="0031183D" w14:paraId="7A708118"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B3DB9"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地政局主管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657BD2AC"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A4E030C"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2</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7D925"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5CB24EF6"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1</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3F8C0A36"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1</w:t>
                                  </w:r>
                                </w:p>
                              </w:tc>
                            </w:tr>
                            <w:tr w:rsidR="00983A6D" w:rsidRPr="0031183D" w14:paraId="0C9325C1"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491580DC"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稅務局主管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58FD5D99"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0AFCA315"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90910B5"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0BD2AC73"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2C2E7033"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w:t>
                                  </w:r>
                                </w:p>
                              </w:tc>
                            </w:tr>
                            <w:tr w:rsidR="00983A6D" w:rsidRPr="0031183D" w14:paraId="524A2EE8"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1C0CB2"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教育處主管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431FC941"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5788C1E"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A43C01"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739EDBC9"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30629DBD"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w:t>
                                  </w:r>
                                </w:p>
                              </w:tc>
                            </w:tr>
                            <w:tr w:rsidR="00983A6D" w:rsidRPr="0031183D" w14:paraId="67A9CDEC"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02F64C8E"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文化局主管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3DE3A7FF"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2</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61B0B542"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8</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53268ABA"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08A4F50A"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2</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3B593096"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6</w:t>
                                  </w:r>
                                </w:p>
                              </w:tc>
                            </w:tr>
                            <w:tr w:rsidR="00983A6D" w:rsidRPr="0031183D" w14:paraId="60DD1EE8"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DB1FE" w14:textId="77777777" w:rsidR="00983A6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建設處</w:t>
                                  </w:r>
                                </w:p>
                                <w:p w14:paraId="57B2669E" w14:textId="77777777" w:rsidR="00983A6D" w:rsidRPr="00F559A8" w:rsidRDefault="00983A6D" w:rsidP="00C84923">
                                  <w:pPr>
                                    <w:autoSpaceDE w:val="0"/>
                                    <w:autoSpaceDN w:val="0"/>
                                    <w:snapToGrid w:val="0"/>
                                    <w:spacing w:line="0" w:lineRule="atLeast"/>
                                    <w:ind w:rightChars="-7" w:right="-20"/>
                                    <w:jc w:val="distribute"/>
                                    <w:rPr>
                                      <w:rFonts w:ascii="標楷體" w:hAnsi="標楷體"/>
                                      <w:spacing w:val="-8"/>
                                      <w:sz w:val="20"/>
                                    </w:rPr>
                                  </w:pPr>
                                  <w:r w:rsidRPr="00F559A8">
                                    <w:rPr>
                                      <w:rFonts w:ascii="標楷體" w:hAnsi="標楷體" w:hint="eastAsia"/>
                                      <w:spacing w:val="-8"/>
                                      <w:sz w:val="20"/>
                                    </w:rPr>
                                    <w:t>（產業發展處）主管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72179349"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5</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D7A5A33"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r w:rsidRPr="0031183D">
                                    <w:rPr>
                                      <w:rFonts w:ascii="標楷體" w:hAnsi="標楷體"/>
                                      <w:sz w:val="20"/>
                                    </w:rPr>
                                    <w:t>7</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3019D"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04C1A886"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r>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146AD0E8"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4</w:t>
                                  </w:r>
                                </w:p>
                              </w:tc>
                            </w:tr>
                            <w:tr w:rsidR="00983A6D" w:rsidRPr="0031183D" w14:paraId="0E626790"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DF7A730"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觀光處主管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40D5AE69"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6090C10B"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4</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2C4AA71A"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46F95DB2"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678C59EB"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p>
                              </w:tc>
                            </w:tr>
                            <w:tr w:rsidR="00983A6D" w:rsidRPr="0031183D" w14:paraId="50D50D9A"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BB4F5"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工務處主管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57CA1D4E"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FD30E60"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B7F4B"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25AF5B5B"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2</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5350763E"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p>
                              </w:tc>
                            </w:tr>
                            <w:tr w:rsidR="00983A6D" w:rsidRPr="0031183D" w14:paraId="45D36480"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877A810"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社會處主管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41771C7E"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118CEDD6"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668CD8F9"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446CA512"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17056A80"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w:t>
                                  </w:r>
                                </w:p>
                              </w:tc>
                            </w:tr>
                            <w:tr w:rsidR="00983A6D" w:rsidRPr="0031183D" w14:paraId="648F4160"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35E96"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行政處主管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37108366"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F8DB0E8"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86762"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2832EFCC"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45262CBE"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r>
                            <w:tr w:rsidR="00983A6D" w:rsidRPr="0031183D" w14:paraId="5F824260"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66CBDD3C"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衛生局主管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35F32D13"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4D15096B"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4</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3B172DB4"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03413872"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781F3006"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4</w:t>
                                  </w:r>
                                </w:p>
                              </w:tc>
                            </w:tr>
                            <w:tr w:rsidR="00983A6D" w:rsidRPr="0031183D" w14:paraId="16E7568D"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3958E2"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環境保護局主管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6A13A12D"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E1B3BB4"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CE21A3"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0FED3B5E"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1B0B2DC3"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2</w:t>
                                  </w:r>
                                </w:p>
                              </w:tc>
                            </w:tr>
                            <w:tr w:rsidR="00983A6D" w:rsidRPr="0031183D" w14:paraId="317AD8C5"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43F0285A"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警察局主管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6F48E952"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5B2BECD1"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6</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3F28FBD9"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22527938"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6</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51011476"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r>
                            <w:tr w:rsidR="00983A6D" w:rsidRPr="0031183D" w14:paraId="5DD6FB14"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AD89B"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消防局主管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76B48062" w14:textId="77777777" w:rsidR="00983A6D" w:rsidRPr="0031183D" w:rsidRDefault="00983A6D" w:rsidP="00E071B0">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5AE13C9"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9B3F4"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7AB95860"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2</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338058AF"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1</w:t>
                                  </w:r>
                                </w:p>
                              </w:tc>
                            </w:tr>
                            <w:tr w:rsidR="00983A6D" w:rsidRPr="0031183D" w14:paraId="33593245"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B6B0F60" w14:textId="77777777" w:rsidR="00983A6D" w:rsidRPr="0031183D" w:rsidRDefault="00983A6D" w:rsidP="00C84923">
                                  <w:pPr>
                                    <w:autoSpaceDE w:val="0"/>
                                    <w:autoSpaceDN w:val="0"/>
                                    <w:snapToGrid w:val="0"/>
                                    <w:spacing w:line="0" w:lineRule="atLeast"/>
                                    <w:ind w:rightChars="-12" w:right="-34"/>
                                    <w:jc w:val="distribute"/>
                                    <w:rPr>
                                      <w:rFonts w:ascii="標楷體" w:hAnsi="標楷體"/>
                                      <w:sz w:val="20"/>
                                    </w:rPr>
                                  </w:pPr>
                                  <w:proofErr w:type="gramStart"/>
                                  <w:r w:rsidRPr="0031183D">
                                    <w:rPr>
                                      <w:rFonts w:ascii="標楷體" w:hAnsi="標楷體" w:hint="eastAsia"/>
                                      <w:sz w:val="20"/>
                                    </w:rPr>
                                    <w:t>統籌支撥科目</w:t>
                                  </w:r>
                                  <w:proofErr w:type="gramEnd"/>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753998EF"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noProof/>
                                      <w:sz w:val="20"/>
                                    </w:rPr>
                                    <w:t>－</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3DACF878"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2FC4DFF2"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2ED02447"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sz w:val="20"/>
                                    </w:rPr>
                                    <w:t>2</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020C77B6"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1</w:t>
                                  </w:r>
                                </w:p>
                              </w:tc>
                            </w:tr>
                            <w:tr w:rsidR="00983A6D" w:rsidRPr="0031183D" w14:paraId="7DD9974A"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vAlign w:val="center"/>
                                </w:tcPr>
                                <w:p w14:paraId="7FEA60E6" w14:textId="77777777" w:rsidR="00983A6D" w:rsidRPr="00462849" w:rsidRDefault="00983A6D" w:rsidP="00C84923">
                                  <w:pPr>
                                    <w:autoSpaceDE w:val="0"/>
                                    <w:autoSpaceDN w:val="0"/>
                                    <w:snapToGrid w:val="0"/>
                                    <w:spacing w:line="0" w:lineRule="atLeast"/>
                                    <w:ind w:leftChars="-6" w:left="-17" w:rightChars="2" w:right="6"/>
                                    <w:jc w:val="distribute"/>
                                    <w:rPr>
                                      <w:rFonts w:ascii="標楷體" w:hAnsi="標楷體"/>
                                      <w:spacing w:val="-20"/>
                                      <w:sz w:val="20"/>
                                    </w:rPr>
                                  </w:pPr>
                                  <w:r w:rsidRPr="00462849">
                                    <w:rPr>
                                      <w:rFonts w:ascii="標楷體" w:hAnsi="標楷體" w:hint="eastAsia"/>
                                      <w:spacing w:val="-20"/>
                                      <w:sz w:val="20"/>
                                    </w:rPr>
                                    <w:t>調整公務員工待遇準備</w:t>
                                  </w:r>
                                </w:p>
                              </w:tc>
                              <w:tc>
                                <w:tcPr>
                                  <w:tcW w:w="689" w:type="pct"/>
                                  <w:tcBorders>
                                    <w:top w:val="single" w:sz="4" w:space="0" w:color="auto"/>
                                    <w:left w:val="single" w:sz="4" w:space="0" w:color="auto"/>
                                    <w:bottom w:val="single" w:sz="4" w:space="0" w:color="auto"/>
                                    <w:right w:val="single" w:sz="4" w:space="0" w:color="auto"/>
                                  </w:tcBorders>
                                  <w:vAlign w:val="center"/>
                                </w:tcPr>
                                <w:p w14:paraId="5D94549C" w14:textId="77777777" w:rsidR="00983A6D" w:rsidRPr="0031183D" w:rsidRDefault="00983A6D" w:rsidP="00E071B0">
                                  <w:pPr>
                                    <w:spacing w:line="0" w:lineRule="atLeast"/>
                                    <w:jc w:val="right"/>
                                    <w:rPr>
                                      <w:rFonts w:ascii="標楷體" w:hAnsi="標楷體"/>
                                      <w:noProof/>
                                      <w:sz w:val="20"/>
                                    </w:rPr>
                                  </w:pPr>
                                  <w:r>
                                    <w:rPr>
                                      <w:rFonts w:ascii="標楷體" w:hAnsi="標楷體" w:hint="eastAsia"/>
                                      <w:noProof/>
                                      <w:sz w:val="20"/>
                                    </w:rPr>
                                    <w:t>－</w:t>
                                  </w:r>
                                </w:p>
                              </w:tc>
                              <w:tc>
                                <w:tcPr>
                                  <w:tcW w:w="692" w:type="pct"/>
                                  <w:tcBorders>
                                    <w:top w:val="single" w:sz="4" w:space="0" w:color="auto"/>
                                    <w:left w:val="single" w:sz="4" w:space="0" w:color="auto"/>
                                    <w:bottom w:val="single" w:sz="4" w:space="0" w:color="auto"/>
                                    <w:right w:val="single" w:sz="4" w:space="0" w:color="auto"/>
                                  </w:tcBorders>
                                  <w:vAlign w:val="center"/>
                                </w:tcPr>
                                <w:p w14:paraId="1E7EC4A8"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1</w:t>
                                  </w:r>
                                </w:p>
                              </w:tc>
                              <w:tc>
                                <w:tcPr>
                                  <w:tcW w:w="761" w:type="pct"/>
                                  <w:tcBorders>
                                    <w:top w:val="single" w:sz="4" w:space="0" w:color="auto"/>
                                    <w:left w:val="single" w:sz="4" w:space="0" w:color="auto"/>
                                    <w:bottom w:val="single" w:sz="4" w:space="0" w:color="auto"/>
                                    <w:right w:val="single" w:sz="4" w:space="0" w:color="auto"/>
                                  </w:tcBorders>
                                  <w:vAlign w:val="center"/>
                                </w:tcPr>
                                <w:p w14:paraId="004B2EA9" w14:textId="77777777" w:rsidR="00983A6D" w:rsidRPr="0031183D" w:rsidRDefault="00983A6D" w:rsidP="00E071B0">
                                  <w:pPr>
                                    <w:spacing w:line="0" w:lineRule="atLeast"/>
                                    <w:jc w:val="right"/>
                                    <w:rPr>
                                      <w:rFonts w:ascii="標楷體" w:hAnsi="標楷體"/>
                                      <w:noProof/>
                                      <w:sz w:val="20"/>
                                    </w:rPr>
                                  </w:pPr>
                                  <w:r>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vAlign w:val="center"/>
                                </w:tcPr>
                                <w:p w14:paraId="5F49C3C3"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1</w:t>
                                  </w:r>
                                </w:p>
                              </w:tc>
                              <w:tc>
                                <w:tcPr>
                                  <w:tcW w:w="857" w:type="pct"/>
                                  <w:tcBorders>
                                    <w:top w:val="single" w:sz="4" w:space="0" w:color="auto"/>
                                    <w:left w:val="single" w:sz="4" w:space="0" w:color="auto"/>
                                    <w:bottom w:val="single" w:sz="4" w:space="0" w:color="auto"/>
                                    <w:right w:val="single" w:sz="6" w:space="0" w:color="auto"/>
                                  </w:tcBorders>
                                  <w:vAlign w:val="center"/>
                                </w:tcPr>
                                <w:p w14:paraId="2BE7FCCA"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w:t>
                                  </w:r>
                                </w:p>
                              </w:tc>
                            </w:tr>
                            <w:tr w:rsidR="00983A6D" w:rsidRPr="0031183D" w14:paraId="17D8228A" w14:textId="77777777" w:rsidTr="001D10B3">
                              <w:trPr>
                                <w:trHeight w:val="283"/>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tcPr>
                                <w:p w14:paraId="1F8DDDC8"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第二預備金</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20820AB7" w14:textId="77777777" w:rsidR="00983A6D" w:rsidRPr="0031183D" w:rsidRDefault="00983A6D" w:rsidP="00462849">
                                  <w:pPr>
                                    <w:spacing w:line="0" w:lineRule="atLeast"/>
                                    <w:jc w:val="right"/>
                                    <w:rPr>
                                      <w:rFonts w:ascii="標楷體" w:hAnsi="標楷體"/>
                                      <w:noProof/>
                                      <w:sz w:val="20"/>
                                    </w:rPr>
                                  </w:pPr>
                                  <w:r w:rsidRPr="0031183D">
                                    <w:rPr>
                                      <w:rFonts w:ascii="標楷體" w:hAnsi="標楷體" w:hint="eastAsia"/>
                                      <w:noProof/>
                                      <w:sz w:val="20"/>
                                    </w:rPr>
                                    <w:t>－</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37E1C5C7" w14:textId="77777777" w:rsidR="00983A6D" w:rsidRPr="0031183D" w:rsidRDefault="00983A6D" w:rsidP="00462849">
                                  <w:pPr>
                                    <w:spacing w:line="0" w:lineRule="atLeast"/>
                                    <w:jc w:val="right"/>
                                    <w:rPr>
                                      <w:rFonts w:ascii="標楷體" w:hAnsi="標楷體"/>
                                      <w:sz w:val="20"/>
                                    </w:rPr>
                                  </w:pPr>
                                  <w:r w:rsidRPr="0031183D">
                                    <w:rPr>
                                      <w:rFonts w:ascii="標楷體" w:hAnsi="標楷體"/>
                                      <w:noProof/>
                                      <w:sz w:val="20"/>
                                    </w:rPr>
                                    <w:t>1</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6B6D3F14" w14:textId="77777777" w:rsidR="00983A6D" w:rsidRPr="0031183D" w:rsidRDefault="00983A6D" w:rsidP="00462849">
                                  <w:pPr>
                                    <w:spacing w:line="0" w:lineRule="atLeast"/>
                                    <w:jc w:val="right"/>
                                    <w:rPr>
                                      <w:rFonts w:ascii="標楷體" w:hAnsi="標楷體"/>
                                      <w:noProof/>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5919CFA9" w14:textId="77777777" w:rsidR="00983A6D" w:rsidRPr="0031183D" w:rsidRDefault="00983A6D" w:rsidP="00462849">
                                  <w:pPr>
                                    <w:spacing w:line="0" w:lineRule="atLeast"/>
                                    <w:jc w:val="right"/>
                                    <w:rPr>
                                      <w:rFonts w:ascii="標楷體" w:hAnsi="標楷體"/>
                                      <w:sz w:val="20"/>
                                    </w:rPr>
                                  </w:pPr>
                                  <w:r w:rsidRPr="0031183D">
                                    <w:rPr>
                                      <w:rFonts w:ascii="標楷體" w:hAnsi="標楷體"/>
                                      <w:noProof/>
                                      <w:sz w:val="20"/>
                                    </w:rPr>
                                    <w:t>1</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4E4067BA" w14:textId="77777777" w:rsidR="00983A6D" w:rsidRPr="0031183D" w:rsidRDefault="00983A6D" w:rsidP="00462849">
                                  <w:pPr>
                                    <w:spacing w:line="0" w:lineRule="atLeast"/>
                                    <w:jc w:val="right"/>
                                    <w:rPr>
                                      <w:rFonts w:ascii="標楷體" w:hAnsi="標楷體"/>
                                      <w:sz w:val="20"/>
                                    </w:rPr>
                                  </w:pPr>
                                  <w:r w:rsidRPr="0031183D">
                                    <w:rPr>
                                      <w:rFonts w:ascii="標楷體" w:hAnsi="標楷體" w:hint="eastAsia"/>
                                      <w:noProof/>
                                      <w:sz w:val="20"/>
                                    </w:rPr>
                                    <w:t>－</w:t>
                                  </w:r>
                                </w:p>
                              </w:tc>
                            </w:tr>
                          </w:tbl>
                          <w:p w14:paraId="59B1C50C" w14:textId="77777777" w:rsidR="00983A6D" w:rsidRPr="007946A3" w:rsidRDefault="00983A6D" w:rsidP="00064E46">
                            <w:pPr>
                              <w:snapToGrid w:val="0"/>
                              <w:spacing w:line="240" w:lineRule="exact"/>
                              <w:ind w:leftChars="50" w:left="489" w:rightChars="56" w:right="157" w:hangingChars="194" w:hanging="349"/>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w:t>
                            </w:r>
                            <w:proofErr w:type="gramStart"/>
                            <w:r w:rsidRPr="007946A3">
                              <w:rPr>
                                <w:rFonts w:ascii="標楷體" w:hAnsi="標楷體"/>
                                <w:sz w:val="18"/>
                                <w:szCs w:val="18"/>
                              </w:rPr>
                              <w:t>11</w:t>
                            </w:r>
                            <w:r>
                              <w:rPr>
                                <w:rFonts w:ascii="標楷體" w:hAnsi="標楷體" w:hint="eastAsia"/>
                                <w:sz w:val="18"/>
                                <w:szCs w:val="18"/>
                              </w:rPr>
                              <w:t>4</w:t>
                            </w:r>
                            <w:proofErr w:type="gramEnd"/>
                            <w:r w:rsidRPr="007946A3">
                              <w:rPr>
                                <w:rFonts w:ascii="標楷體" w:hAnsi="標楷體" w:hint="eastAsia"/>
                                <w:sz w:val="18"/>
                                <w:szCs w:val="18"/>
                              </w:rPr>
                              <w:t>年度未執行計畫為</w:t>
                            </w:r>
                            <w:r>
                              <w:rPr>
                                <w:rFonts w:ascii="標楷體" w:hAnsi="標楷體" w:hint="eastAsia"/>
                                <w:sz w:val="18"/>
                                <w:szCs w:val="18"/>
                              </w:rPr>
                              <w:t>金門縣政府之建設處主管基金預算1,000萬元，因尚無</w:t>
                            </w:r>
                            <w:proofErr w:type="gramStart"/>
                            <w:r w:rsidRPr="009856BC">
                              <w:rPr>
                                <w:rFonts w:ascii="標楷體" w:hAnsi="標楷體"/>
                                <w:sz w:val="18"/>
                                <w:szCs w:val="18"/>
                              </w:rPr>
                              <w:t>挹</w:t>
                            </w:r>
                            <w:proofErr w:type="gramEnd"/>
                            <w:r w:rsidRPr="009856BC">
                              <w:rPr>
                                <w:rFonts w:ascii="標楷體" w:hAnsi="標楷體"/>
                                <w:sz w:val="18"/>
                                <w:szCs w:val="18"/>
                              </w:rPr>
                              <w:t>注住宅基金辦理購置土地</w:t>
                            </w:r>
                            <w:r>
                              <w:rPr>
                                <w:rFonts w:ascii="標楷體" w:hAnsi="標楷體" w:hint="eastAsia"/>
                                <w:sz w:val="18"/>
                                <w:szCs w:val="18"/>
                              </w:rPr>
                              <w:t>計畫之需求，</w:t>
                            </w:r>
                            <w:proofErr w:type="gramStart"/>
                            <w:r>
                              <w:rPr>
                                <w:rFonts w:ascii="標楷體" w:hAnsi="標楷體" w:hint="eastAsia"/>
                                <w:sz w:val="18"/>
                                <w:szCs w:val="18"/>
                              </w:rPr>
                              <w:t>爰</w:t>
                            </w:r>
                            <w:proofErr w:type="gramEnd"/>
                            <w:r>
                              <w:rPr>
                                <w:rFonts w:ascii="標楷體" w:hAnsi="標楷體" w:hint="eastAsia"/>
                                <w:sz w:val="18"/>
                                <w:szCs w:val="18"/>
                              </w:rPr>
                              <w:t>未執行。</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53E30" id="Rectangle 6" o:spid="_x0000_s1131" style="position:absolute;left:0;text-align:left;margin-left:143.15pt;margin-top:51.85pt;width:362.65pt;height:405pt;z-index:-25160140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" stroked="f">
                <v:textbox inset=",0,,0">
                  <w:txbxContent>
                    <w:p w14:paraId="1EAC0B04" w14:textId="77777777" w:rsidR="00983A6D" w:rsidRPr="0031183D" w:rsidRDefault="00983A6D" w:rsidP="008929AB">
                      <w:pPr>
                        <w:spacing w:beforeLines="30" w:before="108" w:line="0" w:lineRule="atLeast"/>
                        <w:jc w:val="center"/>
                        <w:rPr>
                          <w:rFonts w:ascii="標楷體" w:hAnsi="標楷體"/>
                          <w:b/>
                          <w:sz w:val="24"/>
                          <w:szCs w:val="24"/>
                        </w:rPr>
                      </w:pPr>
                      <w:r w:rsidRPr="0031183D">
                        <w:rPr>
                          <w:rFonts w:ascii="標楷體" w:hAnsi="標楷體" w:hint="eastAsia"/>
                          <w:b/>
                          <w:sz w:val="24"/>
                          <w:szCs w:val="24"/>
                        </w:rPr>
                        <w:t xml:space="preserve">表1　</w:t>
                      </w:r>
                      <w:proofErr w:type="gramStart"/>
                      <w:r w:rsidRPr="0031183D">
                        <w:rPr>
                          <w:rFonts w:ascii="標楷體" w:hAnsi="標楷體" w:hint="eastAsia"/>
                          <w:b/>
                          <w:sz w:val="24"/>
                          <w:szCs w:val="24"/>
                        </w:rPr>
                        <w:t>11</w:t>
                      </w:r>
                      <w:r>
                        <w:rPr>
                          <w:rFonts w:ascii="標楷體" w:hAnsi="標楷體" w:hint="eastAsia"/>
                          <w:b/>
                          <w:sz w:val="24"/>
                          <w:szCs w:val="24"/>
                        </w:rPr>
                        <w:t>4</w:t>
                      </w:r>
                      <w:proofErr w:type="gramEnd"/>
                      <w:r w:rsidRPr="0031183D">
                        <w:rPr>
                          <w:rFonts w:ascii="標楷體" w:hAnsi="標楷體" w:hint="eastAsia"/>
                          <w:b/>
                          <w:sz w:val="24"/>
                          <w:szCs w:val="24"/>
                        </w:rPr>
                        <w:t>年度各主管機關施政工作計畫實施結果彙總</w:t>
                      </w:r>
                    </w:p>
                    <w:tbl>
                      <w:tblPr>
                        <w:tblW w:w="4818" w:type="pct"/>
                        <w:jc w:val="center"/>
                        <w:tblBorders>
                          <w:top w:val="single" w:sz="6" w:space="0" w:color="auto"/>
                          <w:left w:val="single" w:sz="4" w:space="0" w:color="auto"/>
                          <w:bottom w:val="single" w:sz="6"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1661"/>
                        <w:gridCol w:w="924"/>
                        <w:gridCol w:w="927"/>
                        <w:gridCol w:w="1020"/>
                        <w:gridCol w:w="1020"/>
                        <w:gridCol w:w="1148"/>
                      </w:tblGrid>
                      <w:tr w:rsidR="00983A6D" w:rsidRPr="0031183D" w14:paraId="0180E528" w14:textId="77777777" w:rsidTr="00462849">
                        <w:trPr>
                          <w:trHeight w:val="510"/>
                          <w:jc w:val="center"/>
                        </w:trPr>
                        <w:tc>
                          <w:tcPr>
                            <w:tcW w:w="1239" w:type="pct"/>
                            <w:tcBorders>
                              <w:top w:val="single" w:sz="6" w:space="0" w:color="auto"/>
                              <w:left w:val="single" w:sz="4" w:space="0" w:color="auto"/>
                              <w:bottom w:val="single" w:sz="6" w:space="0" w:color="auto"/>
                              <w:right w:val="single" w:sz="4" w:space="0" w:color="auto"/>
                            </w:tcBorders>
                            <w:shd w:val="clear" w:color="auto" w:fill="B6DDE8"/>
                            <w:vAlign w:val="center"/>
                            <w:hideMark/>
                          </w:tcPr>
                          <w:p w14:paraId="492F4B54" w14:textId="77777777" w:rsidR="00983A6D" w:rsidRPr="0031183D" w:rsidRDefault="00983A6D" w:rsidP="00C84923">
                            <w:pPr>
                              <w:autoSpaceDE w:val="0"/>
                              <w:autoSpaceDN w:val="0"/>
                              <w:snapToGrid w:val="0"/>
                              <w:spacing w:line="240" w:lineRule="exact"/>
                              <w:ind w:leftChars="-1" w:left="-3" w:rightChars="-7" w:right="-20"/>
                              <w:jc w:val="distribute"/>
                              <w:rPr>
                                <w:rFonts w:ascii="標楷體" w:hAnsi="標楷體"/>
                                <w:sz w:val="20"/>
                              </w:rPr>
                            </w:pPr>
                            <w:r w:rsidRPr="0031183D">
                              <w:rPr>
                                <w:rFonts w:ascii="標楷體" w:hAnsi="標楷體" w:hint="eastAsia"/>
                                <w:sz w:val="20"/>
                              </w:rPr>
                              <w:t>主管機關</w:t>
                            </w:r>
                          </w:p>
                          <w:p w14:paraId="3669BC2B" w14:textId="77777777" w:rsidR="00983A6D" w:rsidRPr="0031183D" w:rsidRDefault="00983A6D" w:rsidP="00C84923">
                            <w:pPr>
                              <w:autoSpaceDE w:val="0"/>
                              <w:autoSpaceDN w:val="0"/>
                              <w:snapToGrid w:val="0"/>
                              <w:spacing w:line="240" w:lineRule="exact"/>
                              <w:ind w:leftChars="-1" w:left="-3" w:rightChars="-7" w:right="-20"/>
                              <w:jc w:val="distribute"/>
                              <w:rPr>
                                <w:rFonts w:ascii="標楷體" w:hAnsi="標楷體"/>
                                <w:sz w:val="20"/>
                              </w:rPr>
                            </w:pPr>
                            <w:r w:rsidRPr="0031183D">
                              <w:rPr>
                                <w:rFonts w:ascii="新細明體" w:hAnsi="新細明體" w:hint="eastAsia"/>
                                <w:sz w:val="20"/>
                              </w:rPr>
                              <w:t>（</w:t>
                            </w:r>
                            <w:r w:rsidRPr="0031183D">
                              <w:rPr>
                                <w:rFonts w:ascii="標楷體" w:hAnsi="標楷體" w:hint="eastAsia"/>
                                <w:sz w:val="20"/>
                              </w:rPr>
                              <w:t>計畫</w:t>
                            </w:r>
                            <w:r w:rsidRPr="0031183D">
                              <w:rPr>
                                <w:rFonts w:ascii="新細明體" w:hAnsi="新細明體" w:hint="eastAsia"/>
                                <w:sz w:val="20"/>
                              </w:rPr>
                              <w:t>）</w:t>
                            </w:r>
                            <w:r w:rsidRPr="0031183D">
                              <w:rPr>
                                <w:rFonts w:ascii="標楷體" w:hAnsi="標楷體" w:hint="eastAsia"/>
                                <w:sz w:val="20"/>
                              </w:rPr>
                              <w:t>名稱</w:t>
                            </w:r>
                          </w:p>
                        </w:tc>
                        <w:tc>
                          <w:tcPr>
                            <w:tcW w:w="689" w:type="pct"/>
                            <w:tcBorders>
                              <w:top w:val="single" w:sz="6" w:space="0" w:color="auto"/>
                              <w:left w:val="single" w:sz="4" w:space="0" w:color="auto"/>
                              <w:bottom w:val="single" w:sz="6" w:space="0" w:color="auto"/>
                              <w:right w:val="single" w:sz="4" w:space="0" w:color="auto"/>
                            </w:tcBorders>
                            <w:shd w:val="clear" w:color="auto" w:fill="B6DDE8"/>
                            <w:vAlign w:val="center"/>
                            <w:hideMark/>
                          </w:tcPr>
                          <w:p w14:paraId="1164919E"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單位預算</w:t>
                            </w:r>
                          </w:p>
                          <w:p w14:paraId="5A3325A0"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機關數</w:t>
                            </w:r>
                          </w:p>
                        </w:tc>
                        <w:tc>
                          <w:tcPr>
                            <w:tcW w:w="692" w:type="pct"/>
                            <w:tcBorders>
                              <w:top w:val="single" w:sz="6" w:space="0" w:color="auto"/>
                              <w:left w:val="single" w:sz="4" w:space="0" w:color="auto"/>
                              <w:bottom w:val="single" w:sz="6" w:space="0" w:color="auto"/>
                              <w:right w:val="single" w:sz="4" w:space="0" w:color="auto"/>
                            </w:tcBorders>
                            <w:shd w:val="clear" w:color="auto" w:fill="B6DDE8"/>
                            <w:vAlign w:val="center"/>
                            <w:hideMark/>
                          </w:tcPr>
                          <w:p w14:paraId="7737530C"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核定計畫</w:t>
                            </w:r>
                          </w:p>
                          <w:p w14:paraId="2079F117"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項數</w:t>
                            </w:r>
                          </w:p>
                        </w:tc>
                        <w:tc>
                          <w:tcPr>
                            <w:tcW w:w="761" w:type="pct"/>
                            <w:tcBorders>
                              <w:top w:val="single" w:sz="6" w:space="0" w:color="auto"/>
                              <w:left w:val="single" w:sz="4" w:space="0" w:color="auto"/>
                              <w:bottom w:val="single" w:sz="6" w:space="0" w:color="auto"/>
                              <w:right w:val="single" w:sz="4" w:space="0" w:color="auto"/>
                            </w:tcBorders>
                            <w:shd w:val="clear" w:color="auto" w:fill="B6DDE8"/>
                            <w:vAlign w:val="center"/>
                            <w:hideMark/>
                          </w:tcPr>
                          <w:p w14:paraId="0122D168" w14:textId="77777777" w:rsidR="00983A6D" w:rsidRPr="0031183D" w:rsidRDefault="00983A6D" w:rsidP="00C84923">
                            <w:pPr>
                              <w:autoSpaceDE w:val="0"/>
                              <w:autoSpaceDN w:val="0"/>
                              <w:snapToGrid w:val="0"/>
                              <w:spacing w:line="240" w:lineRule="exact"/>
                              <w:ind w:rightChars="5" w:right="14"/>
                              <w:jc w:val="distribute"/>
                              <w:rPr>
                                <w:rFonts w:ascii="標楷體" w:hAnsi="標楷體"/>
                                <w:spacing w:val="-20"/>
                                <w:sz w:val="20"/>
                              </w:rPr>
                            </w:pPr>
                            <w:r w:rsidRPr="0031183D">
                              <w:rPr>
                                <w:rFonts w:ascii="標楷體" w:hAnsi="標楷體" w:hint="eastAsia"/>
                                <w:spacing w:val="-20"/>
                                <w:sz w:val="20"/>
                              </w:rPr>
                              <w:t>未執行計畫</w:t>
                            </w:r>
                          </w:p>
                          <w:p w14:paraId="2FC83249"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項數</w:t>
                            </w:r>
                          </w:p>
                        </w:tc>
                        <w:tc>
                          <w:tcPr>
                            <w:tcW w:w="761" w:type="pct"/>
                            <w:tcBorders>
                              <w:top w:val="single" w:sz="6" w:space="0" w:color="auto"/>
                              <w:left w:val="single" w:sz="4" w:space="0" w:color="auto"/>
                              <w:bottom w:val="single" w:sz="6" w:space="0" w:color="auto"/>
                              <w:right w:val="single" w:sz="4" w:space="0" w:color="auto"/>
                            </w:tcBorders>
                            <w:shd w:val="clear" w:color="auto" w:fill="B6DDE8"/>
                            <w:vAlign w:val="center"/>
                            <w:hideMark/>
                          </w:tcPr>
                          <w:p w14:paraId="2E3DFA81" w14:textId="77777777" w:rsidR="00983A6D" w:rsidRPr="0031183D" w:rsidRDefault="00983A6D" w:rsidP="00C84923">
                            <w:pPr>
                              <w:autoSpaceDE w:val="0"/>
                              <w:autoSpaceDN w:val="0"/>
                              <w:snapToGrid w:val="0"/>
                              <w:spacing w:line="240" w:lineRule="exact"/>
                              <w:ind w:rightChars="8" w:right="22"/>
                              <w:jc w:val="distribute"/>
                              <w:rPr>
                                <w:rFonts w:ascii="標楷體" w:hAnsi="標楷體"/>
                                <w:spacing w:val="-20"/>
                                <w:sz w:val="20"/>
                              </w:rPr>
                            </w:pPr>
                            <w:r w:rsidRPr="0031183D">
                              <w:rPr>
                                <w:rFonts w:ascii="標楷體" w:hAnsi="標楷體" w:hint="eastAsia"/>
                                <w:spacing w:val="-20"/>
                                <w:sz w:val="20"/>
                              </w:rPr>
                              <w:t>已完成計畫</w:t>
                            </w:r>
                          </w:p>
                          <w:p w14:paraId="1ABFFFFE"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項數</w:t>
                            </w:r>
                          </w:p>
                        </w:tc>
                        <w:tc>
                          <w:tcPr>
                            <w:tcW w:w="857" w:type="pct"/>
                            <w:tcBorders>
                              <w:top w:val="single" w:sz="6" w:space="0" w:color="auto"/>
                              <w:left w:val="single" w:sz="4" w:space="0" w:color="auto"/>
                              <w:bottom w:val="single" w:sz="6" w:space="0" w:color="auto"/>
                              <w:right w:val="single" w:sz="6" w:space="0" w:color="auto"/>
                            </w:tcBorders>
                            <w:shd w:val="clear" w:color="auto" w:fill="B6DDE8"/>
                            <w:vAlign w:val="center"/>
                            <w:hideMark/>
                          </w:tcPr>
                          <w:p w14:paraId="52CC7C4A" w14:textId="77777777" w:rsidR="00983A6D" w:rsidRPr="0031183D" w:rsidRDefault="00983A6D" w:rsidP="00C84923">
                            <w:pPr>
                              <w:autoSpaceDE w:val="0"/>
                              <w:autoSpaceDN w:val="0"/>
                              <w:snapToGrid w:val="0"/>
                              <w:spacing w:line="240" w:lineRule="exact"/>
                              <w:ind w:rightChars="9" w:right="25"/>
                              <w:jc w:val="distribute"/>
                              <w:rPr>
                                <w:rFonts w:ascii="標楷體" w:hAnsi="標楷體"/>
                                <w:spacing w:val="-20"/>
                                <w:sz w:val="20"/>
                              </w:rPr>
                            </w:pPr>
                            <w:r w:rsidRPr="0031183D">
                              <w:rPr>
                                <w:rFonts w:ascii="標楷體" w:hAnsi="標楷體" w:hint="eastAsia"/>
                                <w:spacing w:val="-20"/>
                                <w:sz w:val="20"/>
                              </w:rPr>
                              <w:t>尚待繼續執行</w:t>
                            </w:r>
                          </w:p>
                          <w:p w14:paraId="09C9103F" w14:textId="77777777" w:rsidR="00983A6D" w:rsidRPr="0031183D" w:rsidRDefault="00983A6D" w:rsidP="00C84923">
                            <w:pPr>
                              <w:autoSpaceDE w:val="0"/>
                              <w:autoSpaceDN w:val="0"/>
                              <w:snapToGrid w:val="0"/>
                              <w:spacing w:line="240" w:lineRule="exact"/>
                              <w:ind w:rightChars="-5" w:right="-14"/>
                              <w:jc w:val="distribute"/>
                              <w:rPr>
                                <w:rFonts w:ascii="標楷體" w:hAnsi="標楷體"/>
                                <w:sz w:val="20"/>
                              </w:rPr>
                            </w:pPr>
                            <w:r w:rsidRPr="0031183D">
                              <w:rPr>
                                <w:rFonts w:ascii="標楷體" w:hAnsi="標楷體" w:hint="eastAsia"/>
                                <w:sz w:val="20"/>
                              </w:rPr>
                              <w:t>計畫項數</w:t>
                            </w:r>
                          </w:p>
                        </w:tc>
                      </w:tr>
                      <w:tr w:rsidR="00983A6D" w:rsidRPr="0031183D" w14:paraId="491F841A" w14:textId="77777777" w:rsidTr="00C84923">
                        <w:trPr>
                          <w:trHeight w:val="312"/>
                          <w:jc w:val="center"/>
                        </w:trPr>
                        <w:tc>
                          <w:tcPr>
                            <w:tcW w:w="1239" w:type="pct"/>
                            <w:tcBorders>
                              <w:top w:val="single" w:sz="6" w:space="0" w:color="auto"/>
                              <w:left w:val="single" w:sz="4" w:space="0" w:color="auto"/>
                              <w:bottom w:val="single" w:sz="4" w:space="0" w:color="auto"/>
                              <w:right w:val="single" w:sz="4" w:space="0" w:color="auto"/>
                            </w:tcBorders>
                            <w:shd w:val="clear" w:color="auto" w:fill="FFFFFF"/>
                            <w:vAlign w:val="center"/>
                            <w:hideMark/>
                          </w:tcPr>
                          <w:p w14:paraId="48E3DFB6" w14:textId="77777777" w:rsidR="00983A6D" w:rsidRPr="0031183D" w:rsidRDefault="00983A6D" w:rsidP="00C84923">
                            <w:pPr>
                              <w:autoSpaceDE w:val="0"/>
                              <w:autoSpaceDN w:val="0"/>
                              <w:snapToGrid w:val="0"/>
                              <w:spacing w:line="0" w:lineRule="atLeast"/>
                              <w:ind w:rightChars="-7" w:right="-20"/>
                              <w:jc w:val="distribute"/>
                              <w:rPr>
                                <w:rFonts w:ascii="標楷體" w:hAnsi="標楷體"/>
                                <w:b/>
                                <w:sz w:val="20"/>
                              </w:rPr>
                            </w:pPr>
                            <w:r w:rsidRPr="0031183D">
                              <w:rPr>
                                <w:rFonts w:ascii="標楷體" w:hAnsi="標楷體" w:hint="eastAsia"/>
                                <w:b/>
                                <w:sz w:val="20"/>
                              </w:rPr>
                              <w:t>合          計</w:t>
                            </w:r>
                          </w:p>
                        </w:tc>
                        <w:tc>
                          <w:tcPr>
                            <w:tcW w:w="689" w:type="pct"/>
                            <w:tcBorders>
                              <w:top w:val="single" w:sz="6" w:space="0" w:color="auto"/>
                              <w:left w:val="single" w:sz="4" w:space="0" w:color="auto"/>
                              <w:bottom w:val="single" w:sz="4" w:space="0" w:color="auto"/>
                              <w:right w:val="single" w:sz="4" w:space="0" w:color="auto"/>
                            </w:tcBorders>
                            <w:shd w:val="clear" w:color="auto" w:fill="FFFFFF"/>
                            <w:vAlign w:val="center"/>
                          </w:tcPr>
                          <w:p w14:paraId="690A1B16" w14:textId="77777777" w:rsidR="00983A6D" w:rsidRPr="0031183D" w:rsidRDefault="00983A6D" w:rsidP="00602A73">
                            <w:pPr>
                              <w:spacing w:line="0" w:lineRule="atLeast"/>
                              <w:jc w:val="right"/>
                              <w:rPr>
                                <w:rFonts w:ascii="標楷體" w:hAnsi="標楷體"/>
                                <w:b/>
                                <w:sz w:val="20"/>
                              </w:rPr>
                            </w:pPr>
                            <w:r w:rsidRPr="0031183D">
                              <w:rPr>
                                <w:rFonts w:ascii="標楷體" w:hAnsi="標楷體"/>
                                <w:b/>
                                <w:noProof/>
                                <w:sz w:val="20"/>
                              </w:rPr>
                              <w:t>2</w:t>
                            </w:r>
                            <w:r w:rsidRPr="0031183D">
                              <w:rPr>
                                <w:rFonts w:ascii="標楷體" w:hAnsi="標楷體" w:hint="eastAsia"/>
                                <w:b/>
                                <w:noProof/>
                                <w:sz w:val="20"/>
                              </w:rPr>
                              <w:t>3</w:t>
                            </w:r>
                          </w:p>
                        </w:tc>
                        <w:tc>
                          <w:tcPr>
                            <w:tcW w:w="692" w:type="pct"/>
                            <w:tcBorders>
                              <w:top w:val="single" w:sz="6" w:space="0" w:color="auto"/>
                              <w:left w:val="single" w:sz="4" w:space="0" w:color="auto"/>
                              <w:bottom w:val="single" w:sz="4" w:space="0" w:color="auto"/>
                              <w:right w:val="single" w:sz="4" w:space="0" w:color="auto"/>
                            </w:tcBorders>
                            <w:shd w:val="clear" w:color="auto" w:fill="FFFFFF"/>
                            <w:vAlign w:val="center"/>
                            <w:hideMark/>
                          </w:tcPr>
                          <w:p w14:paraId="43BE1BB8" w14:textId="77777777" w:rsidR="00983A6D" w:rsidRPr="0031183D" w:rsidRDefault="00983A6D" w:rsidP="00602A73">
                            <w:pPr>
                              <w:spacing w:line="0" w:lineRule="atLeast"/>
                              <w:jc w:val="right"/>
                              <w:rPr>
                                <w:rFonts w:ascii="標楷體" w:hAnsi="標楷體"/>
                                <w:b/>
                                <w:sz w:val="20"/>
                              </w:rPr>
                            </w:pPr>
                            <w:r w:rsidRPr="0031183D">
                              <w:rPr>
                                <w:rFonts w:ascii="標楷體" w:hAnsi="標楷體"/>
                                <w:b/>
                                <w:noProof/>
                                <w:sz w:val="20"/>
                              </w:rPr>
                              <w:t>1</w:t>
                            </w:r>
                            <w:r w:rsidRPr="0031183D">
                              <w:rPr>
                                <w:rFonts w:ascii="標楷體" w:hAnsi="標楷體" w:hint="eastAsia"/>
                                <w:b/>
                                <w:noProof/>
                                <w:sz w:val="20"/>
                              </w:rPr>
                              <w:t>2</w:t>
                            </w:r>
                            <w:r>
                              <w:rPr>
                                <w:rFonts w:ascii="標楷體" w:hAnsi="標楷體" w:hint="eastAsia"/>
                                <w:b/>
                                <w:noProof/>
                                <w:sz w:val="20"/>
                              </w:rPr>
                              <w:t>8</w:t>
                            </w:r>
                          </w:p>
                        </w:tc>
                        <w:tc>
                          <w:tcPr>
                            <w:tcW w:w="761" w:type="pct"/>
                            <w:tcBorders>
                              <w:top w:val="single" w:sz="6" w:space="0" w:color="auto"/>
                              <w:left w:val="single" w:sz="4" w:space="0" w:color="auto"/>
                              <w:bottom w:val="single" w:sz="4" w:space="0" w:color="auto"/>
                              <w:right w:val="single" w:sz="4" w:space="0" w:color="auto"/>
                            </w:tcBorders>
                            <w:shd w:val="clear" w:color="auto" w:fill="FFFFFF"/>
                            <w:vAlign w:val="center"/>
                            <w:hideMark/>
                          </w:tcPr>
                          <w:p w14:paraId="6F3A3DEE" w14:textId="77777777" w:rsidR="00983A6D" w:rsidRPr="0031183D" w:rsidRDefault="00983A6D" w:rsidP="00602A73">
                            <w:pPr>
                              <w:spacing w:line="0" w:lineRule="atLeast"/>
                              <w:jc w:val="right"/>
                              <w:rPr>
                                <w:rFonts w:ascii="標楷體" w:hAnsi="標楷體"/>
                                <w:b/>
                                <w:sz w:val="20"/>
                              </w:rPr>
                            </w:pPr>
                            <w:r>
                              <w:rPr>
                                <w:rFonts w:ascii="標楷體" w:hAnsi="標楷體" w:hint="eastAsia"/>
                                <w:b/>
                                <w:sz w:val="20"/>
                              </w:rPr>
                              <w:t>（</w:t>
                            </w:r>
                            <w:proofErr w:type="gramStart"/>
                            <w:r>
                              <w:rPr>
                                <w:rFonts w:ascii="標楷體" w:hAnsi="標楷體" w:hint="eastAsia"/>
                                <w:b/>
                                <w:sz w:val="20"/>
                              </w:rPr>
                              <w:t>註</w:t>
                            </w:r>
                            <w:proofErr w:type="gramEnd"/>
                            <w:r>
                              <w:rPr>
                                <w:rFonts w:ascii="標楷體" w:hAnsi="標楷體" w:hint="eastAsia"/>
                                <w:b/>
                                <w:sz w:val="20"/>
                              </w:rPr>
                              <w:t>）1</w:t>
                            </w:r>
                          </w:p>
                        </w:tc>
                        <w:tc>
                          <w:tcPr>
                            <w:tcW w:w="761" w:type="pct"/>
                            <w:tcBorders>
                              <w:top w:val="single" w:sz="6" w:space="0" w:color="auto"/>
                              <w:left w:val="single" w:sz="4" w:space="0" w:color="auto"/>
                              <w:bottom w:val="single" w:sz="4" w:space="0" w:color="auto"/>
                              <w:right w:val="single" w:sz="4" w:space="0" w:color="auto"/>
                            </w:tcBorders>
                            <w:shd w:val="clear" w:color="auto" w:fill="FFFFFF"/>
                            <w:vAlign w:val="center"/>
                            <w:hideMark/>
                          </w:tcPr>
                          <w:p w14:paraId="2866B65E" w14:textId="77777777" w:rsidR="00983A6D" w:rsidRPr="0031183D" w:rsidRDefault="00983A6D" w:rsidP="00602A73">
                            <w:pPr>
                              <w:spacing w:line="0" w:lineRule="atLeast"/>
                              <w:jc w:val="right"/>
                              <w:rPr>
                                <w:rFonts w:ascii="標楷體" w:hAnsi="標楷體"/>
                                <w:b/>
                                <w:sz w:val="20"/>
                              </w:rPr>
                            </w:pPr>
                            <w:r w:rsidRPr="0031183D">
                              <w:rPr>
                                <w:rFonts w:ascii="標楷體" w:hAnsi="標楷體" w:hint="eastAsia"/>
                                <w:b/>
                                <w:sz w:val="20"/>
                              </w:rPr>
                              <w:t>8</w:t>
                            </w:r>
                            <w:r>
                              <w:rPr>
                                <w:rFonts w:ascii="標楷體" w:hAnsi="標楷體" w:hint="eastAsia"/>
                                <w:b/>
                                <w:sz w:val="20"/>
                              </w:rPr>
                              <w:t>1</w:t>
                            </w:r>
                          </w:p>
                        </w:tc>
                        <w:tc>
                          <w:tcPr>
                            <w:tcW w:w="857" w:type="pct"/>
                            <w:tcBorders>
                              <w:top w:val="single" w:sz="6" w:space="0" w:color="auto"/>
                              <w:left w:val="single" w:sz="4" w:space="0" w:color="auto"/>
                              <w:bottom w:val="single" w:sz="4" w:space="0" w:color="auto"/>
                              <w:right w:val="single" w:sz="6" w:space="0" w:color="auto"/>
                            </w:tcBorders>
                            <w:shd w:val="clear" w:color="auto" w:fill="FFFFFF"/>
                            <w:vAlign w:val="center"/>
                            <w:hideMark/>
                          </w:tcPr>
                          <w:p w14:paraId="076F0500" w14:textId="77777777" w:rsidR="00983A6D" w:rsidRPr="0031183D" w:rsidRDefault="00983A6D" w:rsidP="00602A73">
                            <w:pPr>
                              <w:spacing w:line="0" w:lineRule="atLeast"/>
                              <w:jc w:val="right"/>
                              <w:rPr>
                                <w:rFonts w:ascii="標楷體" w:hAnsi="標楷體"/>
                                <w:b/>
                                <w:sz w:val="20"/>
                              </w:rPr>
                            </w:pPr>
                            <w:r w:rsidRPr="0031183D">
                              <w:rPr>
                                <w:rFonts w:ascii="標楷體" w:hAnsi="標楷體" w:hint="eastAsia"/>
                                <w:b/>
                                <w:sz w:val="20"/>
                              </w:rPr>
                              <w:t>4</w:t>
                            </w:r>
                            <w:r>
                              <w:rPr>
                                <w:rFonts w:ascii="標楷體" w:hAnsi="標楷體" w:hint="eastAsia"/>
                                <w:b/>
                                <w:sz w:val="20"/>
                              </w:rPr>
                              <w:t>6</w:t>
                            </w:r>
                          </w:p>
                        </w:tc>
                      </w:tr>
                      <w:tr w:rsidR="00983A6D" w:rsidRPr="0031183D" w14:paraId="631950CC"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591BAEA3"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縣議會主管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16079136"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3B5A90F8"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8</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C785775"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4FBFE36B"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7</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0F845764"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1</w:t>
                            </w:r>
                          </w:p>
                        </w:tc>
                      </w:tr>
                      <w:tr w:rsidR="00983A6D" w:rsidRPr="0031183D" w14:paraId="22FEEC3B"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D8829"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縣政府主管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1C9D75DF"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FBFB1D8"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4</w:t>
                            </w:r>
                            <w:r>
                              <w:rPr>
                                <w:rFonts w:ascii="標楷體" w:hAnsi="標楷體" w:hint="eastAsia"/>
                                <w:sz w:val="20"/>
                              </w:rPr>
                              <w:t>7</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69065"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1</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74AE663A"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2</w:t>
                            </w:r>
                            <w:r>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6194C2B8"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2</w:t>
                            </w:r>
                            <w:r>
                              <w:rPr>
                                <w:rFonts w:ascii="標楷體" w:hAnsi="標楷體" w:hint="eastAsia"/>
                                <w:sz w:val="20"/>
                              </w:rPr>
                              <w:t>3</w:t>
                            </w:r>
                          </w:p>
                        </w:tc>
                      </w:tr>
                      <w:tr w:rsidR="00983A6D" w:rsidRPr="0031183D" w14:paraId="615780F6"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28B94FAD"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民政處主管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68327B2F"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2</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73ACA405"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6</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411D4DE0"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1C41602C"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5</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13132AA4"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p>
                        </w:tc>
                      </w:tr>
                      <w:tr w:rsidR="00983A6D" w:rsidRPr="0031183D" w14:paraId="7A708118"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B3DB9"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地政局主管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657BD2AC"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A4E030C"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2</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7D925"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5CB24EF6"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1</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3F8C0A36"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1</w:t>
                            </w:r>
                          </w:p>
                        </w:tc>
                      </w:tr>
                      <w:tr w:rsidR="00983A6D" w:rsidRPr="0031183D" w14:paraId="0C9325C1"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491580DC"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稅務局主管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58FD5D99"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0AFCA315"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90910B5"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0BD2AC73"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2C2E7033"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w:t>
                            </w:r>
                          </w:p>
                        </w:tc>
                      </w:tr>
                      <w:tr w:rsidR="00983A6D" w:rsidRPr="0031183D" w14:paraId="524A2EE8"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1C0CB2"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教育處主管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431FC941"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5788C1E"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A43C01"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739EDBC9"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30629DBD"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w:t>
                            </w:r>
                          </w:p>
                        </w:tc>
                      </w:tr>
                      <w:tr w:rsidR="00983A6D" w:rsidRPr="0031183D" w14:paraId="67A9CDEC"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02F64C8E"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文化局主管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3DE3A7FF"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2</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61B0B542"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8</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53268ABA"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08A4F50A"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2</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3B593096"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6</w:t>
                            </w:r>
                          </w:p>
                        </w:tc>
                      </w:tr>
                      <w:tr w:rsidR="00983A6D" w:rsidRPr="0031183D" w14:paraId="60DD1EE8"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DB1FE" w14:textId="77777777" w:rsidR="00983A6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建設處</w:t>
                            </w:r>
                          </w:p>
                          <w:p w14:paraId="57B2669E" w14:textId="77777777" w:rsidR="00983A6D" w:rsidRPr="00F559A8" w:rsidRDefault="00983A6D" w:rsidP="00C84923">
                            <w:pPr>
                              <w:autoSpaceDE w:val="0"/>
                              <w:autoSpaceDN w:val="0"/>
                              <w:snapToGrid w:val="0"/>
                              <w:spacing w:line="0" w:lineRule="atLeast"/>
                              <w:ind w:rightChars="-7" w:right="-20"/>
                              <w:jc w:val="distribute"/>
                              <w:rPr>
                                <w:rFonts w:ascii="標楷體" w:hAnsi="標楷體"/>
                                <w:spacing w:val="-8"/>
                                <w:sz w:val="20"/>
                              </w:rPr>
                            </w:pPr>
                            <w:r w:rsidRPr="00F559A8">
                              <w:rPr>
                                <w:rFonts w:ascii="標楷體" w:hAnsi="標楷體" w:hint="eastAsia"/>
                                <w:spacing w:val="-8"/>
                                <w:sz w:val="20"/>
                              </w:rPr>
                              <w:t>（產業發展處）主管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72179349"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5</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D7A5A33"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r w:rsidRPr="0031183D">
                              <w:rPr>
                                <w:rFonts w:ascii="標楷體" w:hAnsi="標楷體"/>
                                <w:sz w:val="20"/>
                              </w:rPr>
                              <w:t>7</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3019D"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04C1A886"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r>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146AD0E8"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4</w:t>
                            </w:r>
                          </w:p>
                        </w:tc>
                      </w:tr>
                      <w:tr w:rsidR="00983A6D" w:rsidRPr="0031183D" w14:paraId="0E626790"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DF7A730"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觀光處主管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40D5AE69"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6090C10B"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4</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2C4AA71A"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46F95DB2"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678C59EB"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p>
                        </w:tc>
                      </w:tr>
                      <w:tr w:rsidR="00983A6D" w:rsidRPr="0031183D" w14:paraId="50D50D9A"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BB4F5"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工務處主管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57CA1D4E"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FD30E60"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B7F4B"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25AF5B5B"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2</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5350763E"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p>
                        </w:tc>
                      </w:tr>
                      <w:tr w:rsidR="00983A6D" w:rsidRPr="0031183D" w14:paraId="45D36480"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877A810"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社會處主管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41771C7E"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118CEDD6"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668CD8F9"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446CA512"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17056A80"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w:t>
                            </w:r>
                          </w:p>
                        </w:tc>
                      </w:tr>
                      <w:tr w:rsidR="00983A6D" w:rsidRPr="0031183D" w14:paraId="648F4160"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35E96"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行政處主管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37108366"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F8DB0E8"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86762"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2832EFCC"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45262CBE"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r>
                      <w:tr w:rsidR="00983A6D" w:rsidRPr="0031183D" w14:paraId="5F824260"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66CBDD3C"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衛生局主管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35F32D13"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4D15096B"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4</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3B172DB4"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03413872"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781F3006"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4</w:t>
                            </w:r>
                          </w:p>
                        </w:tc>
                      </w:tr>
                      <w:tr w:rsidR="00983A6D" w:rsidRPr="0031183D" w14:paraId="16E7568D"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3958E2"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環境保護局主管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6A13A12D"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E1B3BB4"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CE21A3"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0FED3B5E"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1</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1B0B2DC3"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2</w:t>
                            </w:r>
                          </w:p>
                        </w:tc>
                      </w:tr>
                      <w:tr w:rsidR="00983A6D" w:rsidRPr="0031183D" w14:paraId="317AD8C5"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43F0285A"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警察局主管</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6F48E952" w14:textId="77777777" w:rsidR="00983A6D" w:rsidRPr="0031183D" w:rsidRDefault="00983A6D" w:rsidP="00602A73">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5B2BECD1"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sz w:val="20"/>
                              </w:rPr>
                              <w:t>6</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3F28FBD9"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22527938" w14:textId="77777777" w:rsidR="00983A6D" w:rsidRPr="0031183D" w:rsidRDefault="00983A6D" w:rsidP="00602A73">
                            <w:pPr>
                              <w:spacing w:line="0" w:lineRule="atLeast"/>
                              <w:jc w:val="right"/>
                              <w:rPr>
                                <w:rFonts w:ascii="標楷體" w:hAnsi="標楷體"/>
                                <w:sz w:val="20"/>
                              </w:rPr>
                            </w:pPr>
                            <w:r>
                              <w:rPr>
                                <w:rFonts w:ascii="標楷體" w:hAnsi="標楷體" w:hint="eastAsia"/>
                                <w:sz w:val="20"/>
                              </w:rPr>
                              <w:t>6</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51011476" w14:textId="77777777" w:rsidR="00983A6D" w:rsidRPr="0031183D" w:rsidRDefault="00983A6D" w:rsidP="00602A73">
                            <w:pPr>
                              <w:spacing w:line="0" w:lineRule="atLeast"/>
                              <w:jc w:val="right"/>
                              <w:rPr>
                                <w:rFonts w:ascii="標楷體" w:hAnsi="標楷體"/>
                                <w:sz w:val="20"/>
                              </w:rPr>
                            </w:pPr>
                            <w:r w:rsidRPr="0031183D">
                              <w:rPr>
                                <w:rFonts w:ascii="標楷體" w:hAnsi="標楷體" w:hint="eastAsia"/>
                                <w:noProof/>
                                <w:sz w:val="20"/>
                              </w:rPr>
                              <w:t>－</w:t>
                            </w:r>
                          </w:p>
                        </w:tc>
                      </w:tr>
                      <w:tr w:rsidR="00983A6D" w:rsidRPr="0031183D" w14:paraId="5DD6FB14"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AD89B"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消防局主管</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76B48062" w14:textId="77777777" w:rsidR="00983A6D" w:rsidRPr="0031183D" w:rsidRDefault="00983A6D" w:rsidP="00E071B0">
                            <w:pPr>
                              <w:spacing w:line="0" w:lineRule="atLeast"/>
                              <w:jc w:val="right"/>
                              <w:rPr>
                                <w:rFonts w:ascii="標楷體" w:hAnsi="標楷體"/>
                                <w:sz w:val="20"/>
                              </w:rPr>
                            </w:pPr>
                            <w:r w:rsidRPr="0031183D">
                              <w:rPr>
                                <w:rFonts w:ascii="標楷體" w:hAnsi="標楷體"/>
                                <w:noProof/>
                                <w:sz w:val="20"/>
                              </w:rPr>
                              <w:t>1</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5AE13C9"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9B3F4"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7AB95860"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2</w:t>
                            </w:r>
                          </w:p>
                        </w:tc>
                        <w:tc>
                          <w:tcPr>
                            <w:tcW w:w="857" w:type="pct"/>
                            <w:tcBorders>
                              <w:top w:val="single" w:sz="4" w:space="0" w:color="auto"/>
                              <w:left w:val="single" w:sz="4" w:space="0" w:color="auto"/>
                              <w:bottom w:val="single" w:sz="4" w:space="0" w:color="auto"/>
                              <w:right w:val="single" w:sz="6" w:space="0" w:color="auto"/>
                            </w:tcBorders>
                            <w:shd w:val="clear" w:color="auto" w:fill="FFFFFF"/>
                            <w:vAlign w:val="center"/>
                          </w:tcPr>
                          <w:p w14:paraId="338058AF"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1</w:t>
                            </w:r>
                          </w:p>
                        </w:tc>
                      </w:tr>
                      <w:tr w:rsidR="00983A6D" w:rsidRPr="0031183D" w14:paraId="33593245"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B6B0F60" w14:textId="77777777" w:rsidR="00983A6D" w:rsidRPr="0031183D" w:rsidRDefault="00983A6D" w:rsidP="00C84923">
                            <w:pPr>
                              <w:autoSpaceDE w:val="0"/>
                              <w:autoSpaceDN w:val="0"/>
                              <w:snapToGrid w:val="0"/>
                              <w:spacing w:line="0" w:lineRule="atLeast"/>
                              <w:ind w:rightChars="-12" w:right="-34"/>
                              <w:jc w:val="distribute"/>
                              <w:rPr>
                                <w:rFonts w:ascii="標楷體" w:hAnsi="標楷體"/>
                                <w:sz w:val="20"/>
                              </w:rPr>
                            </w:pPr>
                            <w:proofErr w:type="gramStart"/>
                            <w:r w:rsidRPr="0031183D">
                              <w:rPr>
                                <w:rFonts w:ascii="標楷體" w:hAnsi="標楷體" w:hint="eastAsia"/>
                                <w:sz w:val="20"/>
                              </w:rPr>
                              <w:t>統籌支撥科目</w:t>
                            </w:r>
                            <w:proofErr w:type="gramEnd"/>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753998EF"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noProof/>
                                <w:sz w:val="20"/>
                              </w:rPr>
                              <w:t>－</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3DACF878"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sz w:val="20"/>
                              </w:rPr>
                              <w:t>3</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2FC4DFF2"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2ED02447" w14:textId="77777777" w:rsidR="00983A6D" w:rsidRPr="0031183D" w:rsidRDefault="00983A6D" w:rsidP="00E071B0">
                            <w:pPr>
                              <w:spacing w:line="0" w:lineRule="atLeast"/>
                              <w:jc w:val="right"/>
                              <w:rPr>
                                <w:rFonts w:ascii="標楷體" w:hAnsi="標楷體"/>
                                <w:sz w:val="20"/>
                              </w:rPr>
                            </w:pPr>
                            <w:r w:rsidRPr="0031183D">
                              <w:rPr>
                                <w:rFonts w:ascii="標楷體" w:hAnsi="標楷體" w:hint="eastAsia"/>
                                <w:sz w:val="20"/>
                              </w:rPr>
                              <w:t>2</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020C77B6"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1</w:t>
                            </w:r>
                          </w:p>
                        </w:tc>
                      </w:tr>
                      <w:tr w:rsidR="00983A6D" w:rsidRPr="0031183D" w14:paraId="7DD9974A" w14:textId="77777777" w:rsidTr="00C84923">
                        <w:trPr>
                          <w:trHeight w:val="312"/>
                          <w:jc w:val="center"/>
                        </w:trPr>
                        <w:tc>
                          <w:tcPr>
                            <w:tcW w:w="1239" w:type="pct"/>
                            <w:tcBorders>
                              <w:top w:val="single" w:sz="4" w:space="0" w:color="auto"/>
                              <w:left w:val="single" w:sz="4" w:space="0" w:color="auto"/>
                              <w:bottom w:val="single" w:sz="4" w:space="0" w:color="auto"/>
                              <w:right w:val="single" w:sz="4" w:space="0" w:color="auto"/>
                            </w:tcBorders>
                            <w:vAlign w:val="center"/>
                          </w:tcPr>
                          <w:p w14:paraId="7FEA60E6" w14:textId="77777777" w:rsidR="00983A6D" w:rsidRPr="00462849" w:rsidRDefault="00983A6D" w:rsidP="00C84923">
                            <w:pPr>
                              <w:autoSpaceDE w:val="0"/>
                              <w:autoSpaceDN w:val="0"/>
                              <w:snapToGrid w:val="0"/>
                              <w:spacing w:line="0" w:lineRule="atLeast"/>
                              <w:ind w:leftChars="-6" w:left="-17" w:rightChars="2" w:right="6"/>
                              <w:jc w:val="distribute"/>
                              <w:rPr>
                                <w:rFonts w:ascii="標楷體" w:hAnsi="標楷體"/>
                                <w:spacing w:val="-20"/>
                                <w:sz w:val="20"/>
                              </w:rPr>
                            </w:pPr>
                            <w:r w:rsidRPr="00462849">
                              <w:rPr>
                                <w:rFonts w:ascii="標楷體" w:hAnsi="標楷體" w:hint="eastAsia"/>
                                <w:spacing w:val="-20"/>
                                <w:sz w:val="20"/>
                              </w:rPr>
                              <w:t>調整公務員工待遇準備</w:t>
                            </w:r>
                          </w:p>
                        </w:tc>
                        <w:tc>
                          <w:tcPr>
                            <w:tcW w:w="689" w:type="pct"/>
                            <w:tcBorders>
                              <w:top w:val="single" w:sz="4" w:space="0" w:color="auto"/>
                              <w:left w:val="single" w:sz="4" w:space="0" w:color="auto"/>
                              <w:bottom w:val="single" w:sz="4" w:space="0" w:color="auto"/>
                              <w:right w:val="single" w:sz="4" w:space="0" w:color="auto"/>
                            </w:tcBorders>
                            <w:vAlign w:val="center"/>
                          </w:tcPr>
                          <w:p w14:paraId="5D94549C" w14:textId="77777777" w:rsidR="00983A6D" w:rsidRPr="0031183D" w:rsidRDefault="00983A6D" w:rsidP="00E071B0">
                            <w:pPr>
                              <w:spacing w:line="0" w:lineRule="atLeast"/>
                              <w:jc w:val="right"/>
                              <w:rPr>
                                <w:rFonts w:ascii="標楷體" w:hAnsi="標楷體"/>
                                <w:noProof/>
                                <w:sz w:val="20"/>
                              </w:rPr>
                            </w:pPr>
                            <w:r>
                              <w:rPr>
                                <w:rFonts w:ascii="標楷體" w:hAnsi="標楷體" w:hint="eastAsia"/>
                                <w:noProof/>
                                <w:sz w:val="20"/>
                              </w:rPr>
                              <w:t>－</w:t>
                            </w:r>
                          </w:p>
                        </w:tc>
                        <w:tc>
                          <w:tcPr>
                            <w:tcW w:w="692" w:type="pct"/>
                            <w:tcBorders>
                              <w:top w:val="single" w:sz="4" w:space="0" w:color="auto"/>
                              <w:left w:val="single" w:sz="4" w:space="0" w:color="auto"/>
                              <w:bottom w:val="single" w:sz="4" w:space="0" w:color="auto"/>
                              <w:right w:val="single" w:sz="4" w:space="0" w:color="auto"/>
                            </w:tcBorders>
                            <w:vAlign w:val="center"/>
                          </w:tcPr>
                          <w:p w14:paraId="1E7EC4A8"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1</w:t>
                            </w:r>
                          </w:p>
                        </w:tc>
                        <w:tc>
                          <w:tcPr>
                            <w:tcW w:w="761" w:type="pct"/>
                            <w:tcBorders>
                              <w:top w:val="single" w:sz="4" w:space="0" w:color="auto"/>
                              <w:left w:val="single" w:sz="4" w:space="0" w:color="auto"/>
                              <w:bottom w:val="single" w:sz="4" w:space="0" w:color="auto"/>
                              <w:right w:val="single" w:sz="4" w:space="0" w:color="auto"/>
                            </w:tcBorders>
                            <w:vAlign w:val="center"/>
                          </w:tcPr>
                          <w:p w14:paraId="004B2EA9" w14:textId="77777777" w:rsidR="00983A6D" w:rsidRPr="0031183D" w:rsidRDefault="00983A6D" w:rsidP="00E071B0">
                            <w:pPr>
                              <w:spacing w:line="0" w:lineRule="atLeast"/>
                              <w:jc w:val="right"/>
                              <w:rPr>
                                <w:rFonts w:ascii="標楷體" w:hAnsi="標楷體"/>
                                <w:noProof/>
                                <w:sz w:val="20"/>
                              </w:rPr>
                            </w:pPr>
                            <w:r>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vAlign w:val="center"/>
                          </w:tcPr>
                          <w:p w14:paraId="5F49C3C3"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1</w:t>
                            </w:r>
                          </w:p>
                        </w:tc>
                        <w:tc>
                          <w:tcPr>
                            <w:tcW w:w="857" w:type="pct"/>
                            <w:tcBorders>
                              <w:top w:val="single" w:sz="4" w:space="0" w:color="auto"/>
                              <w:left w:val="single" w:sz="4" w:space="0" w:color="auto"/>
                              <w:bottom w:val="single" w:sz="4" w:space="0" w:color="auto"/>
                              <w:right w:val="single" w:sz="6" w:space="0" w:color="auto"/>
                            </w:tcBorders>
                            <w:vAlign w:val="center"/>
                          </w:tcPr>
                          <w:p w14:paraId="2BE7FCCA" w14:textId="77777777" w:rsidR="00983A6D" w:rsidRPr="0031183D" w:rsidRDefault="00983A6D" w:rsidP="00E071B0">
                            <w:pPr>
                              <w:spacing w:line="0" w:lineRule="atLeast"/>
                              <w:jc w:val="right"/>
                              <w:rPr>
                                <w:rFonts w:ascii="標楷體" w:hAnsi="標楷體"/>
                                <w:sz w:val="20"/>
                              </w:rPr>
                            </w:pPr>
                            <w:r>
                              <w:rPr>
                                <w:rFonts w:ascii="標楷體" w:hAnsi="標楷體" w:hint="eastAsia"/>
                                <w:sz w:val="20"/>
                              </w:rPr>
                              <w:t>－</w:t>
                            </w:r>
                          </w:p>
                        </w:tc>
                      </w:tr>
                      <w:tr w:rsidR="00983A6D" w:rsidRPr="0031183D" w14:paraId="17D8228A" w14:textId="77777777" w:rsidTr="001D10B3">
                        <w:trPr>
                          <w:trHeight w:val="283"/>
                          <w:jc w:val="center"/>
                        </w:trPr>
                        <w:tc>
                          <w:tcPr>
                            <w:tcW w:w="1239" w:type="pct"/>
                            <w:tcBorders>
                              <w:top w:val="single" w:sz="4" w:space="0" w:color="auto"/>
                              <w:left w:val="single" w:sz="4" w:space="0" w:color="auto"/>
                              <w:bottom w:val="single" w:sz="4" w:space="0" w:color="auto"/>
                              <w:right w:val="single" w:sz="4" w:space="0" w:color="auto"/>
                            </w:tcBorders>
                            <w:shd w:val="clear" w:color="auto" w:fill="DAEEF3"/>
                            <w:vAlign w:val="center"/>
                          </w:tcPr>
                          <w:p w14:paraId="1F8DDDC8" w14:textId="77777777" w:rsidR="00983A6D" w:rsidRPr="0031183D" w:rsidRDefault="00983A6D" w:rsidP="00C84923">
                            <w:pPr>
                              <w:autoSpaceDE w:val="0"/>
                              <w:autoSpaceDN w:val="0"/>
                              <w:snapToGrid w:val="0"/>
                              <w:spacing w:line="0" w:lineRule="atLeast"/>
                              <w:ind w:rightChars="-7" w:right="-20"/>
                              <w:jc w:val="distribute"/>
                              <w:rPr>
                                <w:rFonts w:ascii="標楷體" w:hAnsi="標楷體"/>
                                <w:sz w:val="20"/>
                              </w:rPr>
                            </w:pPr>
                            <w:r w:rsidRPr="0031183D">
                              <w:rPr>
                                <w:rFonts w:ascii="標楷體" w:hAnsi="標楷體" w:hint="eastAsia"/>
                                <w:sz w:val="20"/>
                              </w:rPr>
                              <w:t>第二預備金</w:t>
                            </w:r>
                          </w:p>
                        </w:tc>
                        <w:tc>
                          <w:tcPr>
                            <w:tcW w:w="689" w:type="pct"/>
                            <w:tcBorders>
                              <w:top w:val="single" w:sz="4" w:space="0" w:color="auto"/>
                              <w:left w:val="single" w:sz="4" w:space="0" w:color="auto"/>
                              <w:bottom w:val="single" w:sz="4" w:space="0" w:color="auto"/>
                              <w:right w:val="single" w:sz="4" w:space="0" w:color="auto"/>
                            </w:tcBorders>
                            <w:shd w:val="clear" w:color="auto" w:fill="DAEEF3"/>
                            <w:vAlign w:val="center"/>
                          </w:tcPr>
                          <w:p w14:paraId="20820AB7" w14:textId="77777777" w:rsidR="00983A6D" w:rsidRPr="0031183D" w:rsidRDefault="00983A6D" w:rsidP="00462849">
                            <w:pPr>
                              <w:spacing w:line="0" w:lineRule="atLeast"/>
                              <w:jc w:val="right"/>
                              <w:rPr>
                                <w:rFonts w:ascii="標楷體" w:hAnsi="標楷體"/>
                                <w:noProof/>
                                <w:sz w:val="20"/>
                              </w:rPr>
                            </w:pPr>
                            <w:r w:rsidRPr="0031183D">
                              <w:rPr>
                                <w:rFonts w:ascii="標楷體" w:hAnsi="標楷體" w:hint="eastAsia"/>
                                <w:noProof/>
                                <w:sz w:val="20"/>
                              </w:rPr>
                              <w:t>－</w:t>
                            </w:r>
                          </w:p>
                        </w:tc>
                        <w:tc>
                          <w:tcPr>
                            <w:tcW w:w="692" w:type="pct"/>
                            <w:tcBorders>
                              <w:top w:val="single" w:sz="4" w:space="0" w:color="auto"/>
                              <w:left w:val="single" w:sz="4" w:space="0" w:color="auto"/>
                              <w:bottom w:val="single" w:sz="4" w:space="0" w:color="auto"/>
                              <w:right w:val="single" w:sz="4" w:space="0" w:color="auto"/>
                            </w:tcBorders>
                            <w:shd w:val="clear" w:color="auto" w:fill="DAEEF3"/>
                            <w:vAlign w:val="center"/>
                          </w:tcPr>
                          <w:p w14:paraId="37E1C5C7" w14:textId="77777777" w:rsidR="00983A6D" w:rsidRPr="0031183D" w:rsidRDefault="00983A6D" w:rsidP="00462849">
                            <w:pPr>
                              <w:spacing w:line="0" w:lineRule="atLeast"/>
                              <w:jc w:val="right"/>
                              <w:rPr>
                                <w:rFonts w:ascii="標楷體" w:hAnsi="標楷體"/>
                                <w:sz w:val="20"/>
                              </w:rPr>
                            </w:pPr>
                            <w:r w:rsidRPr="0031183D">
                              <w:rPr>
                                <w:rFonts w:ascii="標楷體" w:hAnsi="標楷體"/>
                                <w:noProof/>
                                <w:sz w:val="20"/>
                              </w:rPr>
                              <w:t>1</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6B6D3F14" w14:textId="77777777" w:rsidR="00983A6D" w:rsidRPr="0031183D" w:rsidRDefault="00983A6D" w:rsidP="00462849">
                            <w:pPr>
                              <w:spacing w:line="0" w:lineRule="atLeast"/>
                              <w:jc w:val="right"/>
                              <w:rPr>
                                <w:rFonts w:ascii="標楷體" w:hAnsi="標楷體"/>
                                <w:noProof/>
                                <w:sz w:val="20"/>
                              </w:rPr>
                            </w:pPr>
                            <w:r w:rsidRPr="0031183D">
                              <w:rPr>
                                <w:rFonts w:ascii="標楷體" w:hAnsi="標楷體" w:hint="eastAsia"/>
                                <w:noProof/>
                                <w:sz w:val="20"/>
                              </w:rPr>
                              <w:t>－</w:t>
                            </w:r>
                          </w:p>
                        </w:tc>
                        <w:tc>
                          <w:tcPr>
                            <w:tcW w:w="761" w:type="pct"/>
                            <w:tcBorders>
                              <w:top w:val="single" w:sz="4" w:space="0" w:color="auto"/>
                              <w:left w:val="single" w:sz="4" w:space="0" w:color="auto"/>
                              <w:bottom w:val="single" w:sz="4" w:space="0" w:color="auto"/>
                              <w:right w:val="single" w:sz="4" w:space="0" w:color="auto"/>
                            </w:tcBorders>
                            <w:shd w:val="clear" w:color="auto" w:fill="DAEEF3"/>
                            <w:vAlign w:val="center"/>
                          </w:tcPr>
                          <w:p w14:paraId="5919CFA9" w14:textId="77777777" w:rsidR="00983A6D" w:rsidRPr="0031183D" w:rsidRDefault="00983A6D" w:rsidP="00462849">
                            <w:pPr>
                              <w:spacing w:line="0" w:lineRule="atLeast"/>
                              <w:jc w:val="right"/>
                              <w:rPr>
                                <w:rFonts w:ascii="標楷體" w:hAnsi="標楷體"/>
                                <w:sz w:val="20"/>
                              </w:rPr>
                            </w:pPr>
                            <w:r w:rsidRPr="0031183D">
                              <w:rPr>
                                <w:rFonts w:ascii="標楷體" w:hAnsi="標楷體"/>
                                <w:noProof/>
                                <w:sz w:val="20"/>
                              </w:rPr>
                              <w:t>1</w:t>
                            </w:r>
                          </w:p>
                        </w:tc>
                        <w:tc>
                          <w:tcPr>
                            <w:tcW w:w="857" w:type="pct"/>
                            <w:tcBorders>
                              <w:top w:val="single" w:sz="4" w:space="0" w:color="auto"/>
                              <w:left w:val="single" w:sz="4" w:space="0" w:color="auto"/>
                              <w:bottom w:val="single" w:sz="4" w:space="0" w:color="auto"/>
                              <w:right w:val="single" w:sz="6" w:space="0" w:color="auto"/>
                            </w:tcBorders>
                            <w:shd w:val="clear" w:color="auto" w:fill="DAEEF3"/>
                            <w:vAlign w:val="center"/>
                          </w:tcPr>
                          <w:p w14:paraId="4E4067BA" w14:textId="77777777" w:rsidR="00983A6D" w:rsidRPr="0031183D" w:rsidRDefault="00983A6D" w:rsidP="00462849">
                            <w:pPr>
                              <w:spacing w:line="0" w:lineRule="atLeast"/>
                              <w:jc w:val="right"/>
                              <w:rPr>
                                <w:rFonts w:ascii="標楷體" w:hAnsi="標楷體"/>
                                <w:sz w:val="20"/>
                              </w:rPr>
                            </w:pPr>
                            <w:r w:rsidRPr="0031183D">
                              <w:rPr>
                                <w:rFonts w:ascii="標楷體" w:hAnsi="標楷體" w:hint="eastAsia"/>
                                <w:noProof/>
                                <w:sz w:val="20"/>
                              </w:rPr>
                              <w:t>－</w:t>
                            </w:r>
                          </w:p>
                        </w:tc>
                      </w:tr>
                    </w:tbl>
                    <w:p w14:paraId="59B1C50C" w14:textId="77777777" w:rsidR="00983A6D" w:rsidRPr="007946A3" w:rsidRDefault="00983A6D" w:rsidP="00064E46">
                      <w:pPr>
                        <w:snapToGrid w:val="0"/>
                        <w:spacing w:line="240" w:lineRule="exact"/>
                        <w:ind w:leftChars="50" w:left="489" w:rightChars="56" w:right="157" w:hangingChars="194" w:hanging="349"/>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w:t>
                      </w:r>
                      <w:proofErr w:type="gramStart"/>
                      <w:r w:rsidRPr="007946A3">
                        <w:rPr>
                          <w:rFonts w:ascii="標楷體" w:hAnsi="標楷體"/>
                          <w:sz w:val="18"/>
                          <w:szCs w:val="18"/>
                        </w:rPr>
                        <w:t>11</w:t>
                      </w:r>
                      <w:r>
                        <w:rPr>
                          <w:rFonts w:ascii="標楷體" w:hAnsi="標楷體" w:hint="eastAsia"/>
                          <w:sz w:val="18"/>
                          <w:szCs w:val="18"/>
                        </w:rPr>
                        <w:t>4</w:t>
                      </w:r>
                      <w:proofErr w:type="gramEnd"/>
                      <w:r w:rsidRPr="007946A3">
                        <w:rPr>
                          <w:rFonts w:ascii="標楷體" w:hAnsi="標楷體" w:hint="eastAsia"/>
                          <w:sz w:val="18"/>
                          <w:szCs w:val="18"/>
                        </w:rPr>
                        <w:t>年度未執行計畫為</w:t>
                      </w:r>
                      <w:r>
                        <w:rPr>
                          <w:rFonts w:ascii="標楷體" w:hAnsi="標楷體" w:hint="eastAsia"/>
                          <w:sz w:val="18"/>
                          <w:szCs w:val="18"/>
                        </w:rPr>
                        <w:t>金門縣政府之建設處主管基金預算1,000萬元，因尚無</w:t>
                      </w:r>
                      <w:proofErr w:type="gramStart"/>
                      <w:r w:rsidRPr="009856BC">
                        <w:rPr>
                          <w:rFonts w:ascii="標楷體" w:hAnsi="標楷體"/>
                          <w:sz w:val="18"/>
                          <w:szCs w:val="18"/>
                        </w:rPr>
                        <w:t>挹</w:t>
                      </w:r>
                      <w:proofErr w:type="gramEnd"/>
                      <w:r w:rsidRPr="009856BC">
                        <w:rPr>
                          <w:rFonts w:ascii="標楷體" w:hAnsi="標楷體"/>
                          <w:sz w:val="18"/>
                          <w:szCs w:val="18"/>
                        </w:rPr>
                        <w:t>注住宅基金辦理購置土地</w:t>
                      </w:r>
                      <w:r>
                        <w:rPr>
                          <w:rFonts w:ascii="標楷體" w:hAnsi="標楷體" w:hint="eastAsia"/>
                          <w:sz w:val="18"/>
                          <w:szCs w:val="18"/>
                        </w:rPr>
                        <w:t>計畫之需求，</w:t>
                      </w:r>
                      <w:proofErr w:type="gramStart"/>
                      <w:r>
                        <w:rPr>
                          <w:rFonts w:ascii="標楷體" w:hAnsi="標楷體" w:hint="eastAsia"/>
                          <w:sz w:val="18"/>
                          <w:szCs w:val="18"/>
                        </w:rPr>
                        <w:t>爰</w:t>
                      </w:r>
                      <w:proofErr w:type="gramEnd"/>
                      <w:r>
                        <w:rPr>
                          <w:rFonts w:ascii="標楷體" w:hAnsi="標楷體" w:hint="eastAsia"/>
                          <w:sz w:val="18"/>
                          <w:szCs w:val="18"/>
                        </w:rPr>
                        <w:t>未執行。</w:t>
                      </w:r>
                    </w:p>
                  </w:txbxContent>
                </v:textbox>
                <w10:wrap type="square" anchorx="margin"/>
              </v:rect>
            </w:pict>
          </mc:Fallback>
        </mc:AlternateContent>
      </w:r>
      <w:bookmarkStart w:id="9" w:name="_Hlk234403060"/>
      <w:proofErr w:type="gramStart"/>
      <w:r w:rsidRPr="004851FE">
        <w:rPr>
          <w:rFonts w:ascii="標楷體" w:hAnsi="標楷體" w:hint="eastAsia"/>
          <w:spacing w:val="-4"/>
          <w:szCs w:val="28"/>
        </w:rPr>
        <w:t>114</w:t>
      </w:r>
      <w:proofErr w:type="gramEnd"/>
      <w:r w:rsidRPr="004851FE">
        <w:rPr>
          <w:rFonts w:ascii="標楷體" w:hAnsi="標楷體" w:hint="eastAsia"/>
          <w:spacing w:val="-4"/>
          <w:szCs w:val="28"/>
        </w:rPr>
        <w:t>年度金門縣各主管機關計有公務機關23個（分預算5個），依照行政院核定之預算籌編原則及總預算編製要點，編定施政（工作）計畫128項，其中，未執行者1項（0.78％），已完成者81項（63.28％），尚在執行者46項（35.94％）</w:t>
      </w:r>
      <w:bookmarkEnd w:id="9"/>
      <w:r w:rsidRPr="004851FE">
        <w:rPr>
          <w:rFonts w:ascii="標楷體" w:hAnsi="標楷體" w:hint="eastAsia"/>
          <w:spacing w:val="-4"/>
          <w:szCs w:val="28"/>
        </w:rPr>
        <w:t>（表1）。</w:t>
      </w:r>
      <w:proofErr w:type="gramStart"/>
      <w:r w:rsidRPr="004851FE">
        <w:rPr>
          <w:rFonts w:ascii="標楷體" w:hAnsi="標楷體" w:hint="eastAsia"/>
          <w:spacing w:val="-4"/>
          <w:szCs w:val="28"/>
        </w:rPr>
        <w:t>114</w:t>
      </w:r>
      <w:proofErr w:type="gramEnd"/>
      <w:r w:rsidRPr="004851FE">
        <w:rPr>
          <w:rFonts w:ascii="標楷體" w:hAnsi="標楷體" w:hint="eastAsia"/>
          <w:spacing w:val="-4"/>
          <w:szCs w:val="28"/>
        </w:rPr>
        <w:t>年度歲出決算審定數144億3,883萬餘元，較</w:t>
      </w:r>
      <w:proofErr w:type="gramStart"/>
      <w:r w:rsidRPr="004851FE">
        <w:rPr>
          <w:rFonts w:ascii="標楷體" w:hAnsi="標楷體" w:hint="eastAsia"/>
          <w:spacing w:val="-4"/>
          <w:szCs w:val="28"/>
        </w:rPr>
        <w:t>113</w:t>
      </w:r>
      <w:proofErr w:type="gramEnd"/>
      <w:r w:rsidRPr="004851FE">
        <w:rPr>
          <w:rFonts w:ascii="標楷體" w:hAnsi="標楷體" w:hint="eastAsia"/>
          <w:spacing w:val="-4"/>
          <w:szCs w:val="28"/>
        </w:rPr>
        <w:t>年度之133億1,973萬餘元，增加11億1,909萬餘元，</w:t>
      </w:r>
      <w:r w:rsidRPr="004851FE">
        <w:rPr>
          <w:rFonts w:ascii="標楷體" w:hAnsi="標楷體" w:hint="eastAsia"/>
          <w:szCs w:val="28"/>
        </w:rPr>
        <w:t>其</w:t>
      </w:r>
      <w:r w:rsidRPr="004851FE">
        <w:rPr>
          <w:rFonts w:ascii="標楷體" w:hAnsi="標楷體" w:hint="eastAsia"/>
          <w:spacing w:val="2"/>
          <w:szCs w:val="28"/>
        </w:rPr>
        <w:t>中經濟發展支出49億1,799萬餘元（34.06％），較</w:t>
      </w:r>
      <w:proofErr w:type="gramStart"/>
      <w:r w:rsidRPr="004851FE">
        <w:rPr>
          <w:rFonts w:ascii="標楷體" w:hAnsi="標楷體" w:hint="eastAsia"/>
          <w:spacing w:val="2"/>
          <w:szCs w:val="28"/>
        </w:rPr>
        <w:t>113</w:t>
      </w:r>
      <w:proofErr w:type="gramEnd"/>
      <w:r w:rsidRPr="004851FE">
        <w:rPr>
          <w:rFonts w:ascii="標楷體" w:hAnsi="標楷體" w:hint="eastAsia"/>
          <w:spacing w:val="2"/>
          <w:szCs w:val="28"/>
        </w:rPr>
        <w:t>年度增加4億3,825萬餘元，主要係增列中央補助金門縣自來水差價補貼營運虧損等經費；教育科學文化支出37億8,777萬</w:t>
      </w:r>
      <w:r w:rsidRPr="004851FE">
        <w:rPr>
          <w:rFonts w:ascii="標楷體" w:hAnsi="標楷體" w:hint="eastAsia"/>
          <w:spacing w:val="2"/>
          <w:szCs w:val="28"/>
        </w:rPr>
        <w:lastRenderedPageBreak/>
        <w:t>餘元（26.23％），較</w:t>
      </w:r>
      <w:proofErr w:type="gramStart"/>
      <w:r w:rsidRPr="004851FE">
        <w:rPr>
          <w:rFonts w:ascii="標楷體" w:hAnsi="標楷體" w:hint="eastAsia"/>
          <w:spacing w:val="2"/>
          <w:szCs w:val="28"/>
        </w:rPr>
        <w:t>113</w:t>
      </w:r>
      <w:proofErr w:type="gramEnd"/>
      <w:r w:rsidRPr="004851FE">
        <w:rPr>
          <w:rFonts w:ascii="標楷體" w:hAnsi="標楷體" w:hint="eastAsia"/>
          <w:spacing w:val="2"/>
          <w:szCs w:val="28"/>
        </w:rPr>
        <w:t>年度增加2億212萬餘元，主要係增列補助地方教育發展基金等經費；一般政務支出23億7,888萬餘元（16.48％），較</w:t>
      </w:r>
      <w:proofErr w:type="gramStart"/>
      <w:r w:rsidRPr="004851FE">
        <w:rPr>
          <w:rFonts w:ascii="標楷體" w:hAnsi="標楷體" w:hint="eastAsia"/>
          <w:spacing w:val="2"/>
          <w:szCs w:val="28"/>
        </w:rPr>
        <w:t>113</w:t>
      </w:r>
      <w:proofErr w:type="gramEnd"/>
      <w:r w:rsidRPr="004851FE">
        <w:rPr>
          <w:rFonts w:ascii="標楷體" w:hAnsi="標楷體" w:hint="eastAsia"/>
          <w:spacing w:val="2"/>
          <w:szCs w:val="28"/>
        </w:rPr>
        <w:t>年度增加2億8,477萬餘</w:t>
      </w:r>
      <w:r w:rsidRPr="004851FE">
        <w:rPr>
          <w:rFonts w:ascii="標楷體" w:hAnsi="標楷體" w:hint="eastAsia"/>
          <w:szCs w:val="28"/>
        </w:rPr>
        <w:t>元，主要係增列中央補助</w:t>
      </w:r>
      <w:proofErr w:type="gramStart"/>
      <w:r w:rsidRPr="004851FE">
        <w:rPr>
          <w:rFonts w:ascii="標楷體" w:hAnsi="標楷體" w:hint="eastAsia"/>
          <w:szCs w:val="28"/>
        </w:rPr>
        <w:t>汰</w:t>
      </w:r>
      <w:proofErr w:type="gramEnd"/>
      <w:r w:rsidRPr="004851FE">
        <w:rPr>
          <w:rFonts w:ascii="標楷體" w:hAnsi="標楷體" w:hint="eastAsia"/>
          <w:szCs w:val="28"/>
        </w:rPr>
        <w:t>換消防人員救災救護設備及老舊消防車</w:t>
      </w:r>
      <w:r w:rsidR="00636767" w:rsidRPr="004851FE">
        <w:rPr>
          <w:rFonts w:ascii="Calibri" w:eastAsia="新細明體" w:hAnsi="Calibri"/>
          <w:noProof/>
          <w:sz w:val="24"/>
          <w:szCs w:val="22"/>
          <w:u w:val="single"/>
        </w:rPr>
        <mc:AlternateContent>
          <mc:Choice Requires="wpg">
            <w:drawing>
              <wp:anchor distT="0" distB="0" distL="114300" distR="114300" simplePos="0" relativeHeight="251716095" behindDoc="1" locked="0" layoutInCell="1" allowOverlap="1" wp14:anchorId="105FFA10" wp14:editId="2A680A47">
                <wp:simplePos x="0" y="0"/>
                <wp:positionH relativeFrom="margin">
                  <wp:posOffset>1103630</wp:posOffset>
                </wp:positionH>
                <wp:positionV relativeFrom="paragraph">
                  <wp:posOffset>1152525</wp:posOffset>
                </wp:positionV>
                <wp:extent cx="5149850" cy="3450590"/>
                <wp:effectExtent l="0" t="0" r="0" b="0"/>
                <wp:wrapTight wrapText="bothSides">
                  <wp:wrapPolygon edited="0">
                    <wp:start x="1039" y="0"/>
                    <wp:lineTo x="479" y="954"/>
                    <wp:lineTo x="400" y="20034"/>
                    <wp:lineTo x="639" y="20988"/>
                    <wp:lineTo x="1039" y="21465"/>
                    <wp:lineTo x="21014" y="21465"/>
                    <wp:lineTo x="21174" y="20988"/>
                    <wp:lineTo x="21493" y="20630"/>
                    <wp:lineTo x="21493" y="954"/>
                    <wp:lineTo x="21014" y="0"/>
                    <wp:lineTo x="1039" y="0"/>
                  </wp:wrapPolygon>
                </wp:wrapTight>
                <wp:docPr id="653455203" name="群組 653455203"/>
                <wp:cNvGraphicFramePr/>
                <a:graphic xmlns:a="http://schemas.openxmlformats.org/drawingml/2006/main">
                  <a:graphicData uri="http://schemas.microsoft.com/office/word/2010/wordprocessingGroup">
                    <wpg:wgp>
                      <wpg:cNvGrpSpPr/>
                      <wpg:grpSpPr>
                        <a:xfrm>
                          <a:off x="0" y="0"/>
                          <a:ext cx="5149850" cy="3450590"/>
                          <a:chOff x="-222049" y="23825"/>
                          <a:chExt cx="5201806" cy="3128211"/>
                        </a:xfrm>
                      </wpg:grpSpPr>
                      <wpg:grpSp>
                        <wpg:cNvPr id="217600398" name="群組 217600398"/>
                        <wpg:cNvGrpSpPr/>
                        <wpg:grpSpPr>
                          <a:xfrm>
                            <a:off x="-222049" y="23825"/>
                            <a:ext cx="5201806" cy="3128211"/>
                            <a:chOff x="-222049" y="24204"/>
                            <a:chExt cx="5201806" cy="3177917"/>
                          </a:xfrm>
                        </wpg:grpSpPr>
                        <wps:wsp>
                          <wps:cNvPr id="365813554" name="AutoShape 18"/>
                          <wps:cNvSpPr>
                            <a:spLocks noChangeArrowheads="1"/>
                          </wps:cNvSpPr>
                          <wps:spPr bwMode="auto">
                            <a:xfrm>
                              <a:off x="-86331" y="24204"/>
                              <a:ext cx="5066088" cy="3177917"/>
                            </a:xfrm>
                            <a:prstGeom prst="plaque">
                              <a:avLst>
                                <a:gd name="adj" fmla="val 4597"/>
                              </a:avLst>
                            </a:prstGeom>
                            <a:gradFill flip="none" rotWithShape="1">
                              <a:gsLst>
                                <a:gs pos="0">
                                  <a:srgbClr val="FDE3F7">
                                    <a:alpha val="56000"/>
                                  </a:srgbClr>
                                </a:gs>
                                <a:gs pos="50000">
                                  <a:srgbClr val="F79646">
                                    <a:lumMod val="5000"/>
                                    <a:lumOff val="95000"/>
                                  </a:srgbClr>
                                </a:gs>
                                <a:gs pos="100000">
                                  <a:srgbClr val="FDE3F7">
                                    <a:alpha val="55000"/>
                                  </a:srgbClr>
                                </a:gs>
                              </a:gsLst>
                              <a:lin ang="5400000" scaled="1"/>
                              <a:tileRect/>
                            </a:gradFill>
                            <a:ln>
                              <a:noFill/>
                            </a:ln>
                            <a:effectLst/>
                          </wps:spPr>
                          <wps:bodyPr vert="horz" wrap="square" lIns="91440" tIns="45720" rIns="91440" bIns="45720" numCol="1" anchor="t" anchorCtr="0" compatLnSpc="1">
                            <a:prstTxWarp prst="textNoShape">
                              <a:avLst/>
                            </a:prstTxWarp>
                          </wps:bodyPr>
                        </wps:wsp>
                        <wpg:graphicFrame>
                          <wpg:cNvPr id="12472953" name="圖表 12472953"/>
                          <wpg:cNvFrPr/>
                          <wpg:xfrm>
                            <a:off x="-222049" y="463182"/>
                            <a:ext cx="5137784" cy="2656205"/>
                          </wpg:xfrm>
                          <a:graphic>
                            <a:graphicData uri="http://schemas.openxmlformats.org/drawingml/2006/chart">
                              <c:chart xmlns:c="http://schemas.openxmlformats.org/drawingml/2006/chart" xmlns:r="http://schemas.openxmlformats.org/officeDocument/2006/relationships" r:id="rId22"/>
                            </a:graphicData>
                          </a:graphic>
                        </wpg:graphicFrame>
                      </wpg:grpSp>
                      <wpg:grpSp>
                        <wpg:cNvPr id="1797955676" name="群組 1797955676"/>
                        <wpg:cNvGrpSpPr/>
                        <wpg:grpSpPr>
                          <a:xfrm>
                            <a:off x="-86326" y="139508"/>
                            <a:ext cx="4639548" cy="2901986"/>
                            <a:chOff x="-658494" y="-48407"/>
                            <a:chExt cx="4639548" cy="2948098"/>
                          </a:xfrm>
                        </wpg:grpSpPr>
                        <wps:wsp>
                          <wps:cNvPr id="29228848" name="文字方塊 29228848"/>
                          <wps:cNvSpPr txBox="1">
                            <a:spLocks noChangeArrowheads="1"/>
                          </wps:cNvSpPr>
                          <wps:spPr bwMode="auto">
                            <a:xfrm>
                              <a:off x="3211435" y="525888"/>
                              <a:ext cx="769619" cy="334801"/>
                            </a:xfrm>
                            <a:prstGeom prst="rect">
                              <a:avLst/>
                            </a:prstGeom>
                            <a:noFill/>
                            <a:ln w="9525">
                              <a:noFill/>
                              <a:miter lim="800000"/>
                              <a:headEnd/>
                              <a:tailEnd/>
                            </a:ln>
                          </wps:spPr>
                          <wps:txbx>
                            <w:txbxContent>
                              <w:p w14:paraId="13E1510D" w14:textId="77777777" w:rsidR="00983A6D" w:rsidRDefault="00983A6D" w:rsidP="005460DA">
                                <w:pPr>
                                  <w:rPr>
                                    <w:rFonts w:ascii="標楷體" w:hAnsi="標楷體"/>
                                    <w:b/>
                                    <w:color w:val="904406"/>
                                    <w:sz w:val="20"/>
                                  </w:rPr>
                                </w:pPr>
                                <w:r w:rsidRPr="0033691A">
                                  <w:rPr>
                                    <w:rFonts w:ascii="標楷體" w:hAnsi="標楷體" w:hint="eastAsia"/>
                                    <w:b/>
                                    <w:color w:val="904406"/>
                                    <w:sz w:val="20"/>
                                  </w:rPr>
                                  <w:t>歲出合計</w:t>
                                </w:r>
                              </w:p>
                              <w:p w14:paraId="45EF2495" w14:textId="77777777" w:rsidR="00983A6D" w:rsidRPr="0033691A" w:rsidRDefault="00983A6D" w:rsidP="005460DA">
                                <w:pPr>
                                  <w:rPr>
                                    <w:rFonts w:ascii="標楷體" w:hAnsi="標楷體"/>
                                    <w:b/>
                                    <w:color w:val="904406"/>
                                    <w:sz w:val="20"/>
                                  </w:rPr>
                                </w:pPr>
                              </w:p>
                            </w:txbxContent>
                          </wps:txbx>
                          <wps:bodyPr rot="0" vert="horz" wrap="square" lIns="91440" tIns="45720" rIns="91440" bIns="46800" anchor="t" anchorCtr="0">
                            <a:noAutofit/>
                          </wps:bodyPr>
                        </wps:wsp>
                        <wps:wsp>
                          <wps:cNvPr id="884847743" name="文字方塊 2"/>
                          <wps:cNvSpPr txBox="1">
                            <a:spLocks noChangeArrowheads="1"/>
                          </wps:cNvSpPr>
                          <wps:spPr bwMode="auto">
                            <a:xfrm>
                              <a:off x="2897626" y="2564890"/>
                              <a:ext cx="471169" cy="334801"/>
                            </a:xfrm>
                            <a:prstGeom prst="rect">
                              <a:avLst/>
                            </a:prstGeom>
                            <a:noFill/>
                            <a:ln w="9525">
                              <a:noFill/>
                              <a:miter lim="800000"/>
                              <a:headEnd/>
                              <a:tailEnd/>
                            </a:ln>
                          </wps:spPr>
                          <wps:txbx>
                            <w:txbxContent>
                              <w:p w14:paraId="025B3F33" w14:textId="77777777" w:rsidR="00983A6D" w:rsidRPr="00F964D4" w:rsidRDefault="00983A6D" w:rsidP="005460DA">
                                <w:pPr>
                                  <w:rPr>
                                    <w:rFonts w:ascii="標楷體" w:hAnsi="標楷體"/>
                                    <w:bCs/>
                                    <w:sz w:val="20"/>
                                  </w:rPr>
                                </w:pPr>
                                <w:r w:rsidRPr="00F964D4">
                                  <w:rPr>
                                    <w:rFonts w:ascii="標楷體" w:hAnsi="標楷體" w:hint="eastAsia"/>
                                    <w:bCs/>
                                    <w:sz w:val="20"/>
                                  </w:rPr>
                                  <w:t>年度</w:t>
                                </w:r>
                              </w:p>
                            </w:txbxContent>
                          </wps:txbx>
                          <wps:bodyPr rot="0" vert="horz" wrap="square" lIns="91440" tIns="45720" rIns="91440" bIns="45720" anchor="t" anchorCtr="0">
                            <a:noAutofit/>
                          </wps:bodyPr>
                        </wps:wsp>
                        <wpg:grpSp>
                          <wpg:cNvPr id="1151125013" name="群組 1151125013"/>
                          <wpg:cNvGrpSpPr/>
                          <wpg:grpSpPr>
                            <a:xfrm>
                              <a:off x="-658494" y="-48407"/>
                              <a:ext cx="4464885" cy="920157"/>
                              <a:chOff x="-658494" y="-48407"/>
                              <a:chExt cx="4464885" cy="920157"/>
                            </a:xfrm>
                          </wpg:grpSpPr>
                          <wps:wsp>
                            <wps:cNvPr id="1399106366" name="Rectangle 2"/>
                            <wps:cNvSpPr>
                              <a:spLocks noChangeArrowheads="1"/>
                            </wps:cNvSpPr>
                            <wps:spPr bwMode="auto">
                              <a:xfrm>
                                <a:off x="-658494" y="-48407"/>
                                <a:ext cx="4464885" cy="273050"/>
                              </a:xfrm>
                              <a:prstGeom prst="rect">
                                <a:avLst/>
                              </a:prstGeom>
                              <a:noFill/>
                              <a:ln>
                                <a:noFill/>
                              </a:ln>
                              <a:effectLst/>
                            </wps:spPr>
                            <wps:txbx>
                              <w:txbxContent>
                                <w:p w14:paraId="01943D8E" w14:textId="77777777" w:rsidR="00983A6D" w:rsidRDefault="00983A6D" w:rsidP="005460DA">
                                  <w:pPr>
                                    <w:pStyle w:val="Web"/>
                                    <w:spacing w:before="0" w:beforeAutospacing="0" w:after="0" w:afterAutospacing="0"/>
                                    <w:jc w:val="center"/>
                                    <w:textAlignment w:val="baseline"/>
                                  </w:pPr>
                                  <w:r w:rsidRPr="005460DA">
                                    <w:rPr>
                                      <w:rFonts w:ascii="標楷體" w:eastAsia="標楷體" w:hAnsi="標楷體" w:hint="eastAsia"/>
                                      <w:b/>
                                      <w:bCs/>
                                      <w:color w:val="000000"/>
                                      <w:kern w:val="24"/>
                                      <w:sz w:val="26"/>
                                      <w:szCs w:val="26"/>
                                    </w:rPr>
                                    <w:t>圖1　總決算歲出政事別審定數</w:t>
                                  </w:r>
                                </w:p>
                              </w:txbxContent>
                            </wps:txbx>
                            <wps:bodyPr vert="horz" wrap="square" lIns="62042" tIns="31021" rIns="62042" bIns="31021" numCol="1" anchor="t" anchorCtr="0" compatLnSpc="1">
                              <a:prstTxWarp prst="textNoShape">
                                <a:avLst/>
                              </a:prstTxWarp>
                              <a:noAutofit/>
                            </wps:bodyPr>
                          </wps:wsp>
                          <wps:wsp>
                            <wps:cNvPr id="1602491816" name="文字方塊 1602491816"/>
                            <wps:cNvSpPr txBox="1">
                              <a:spLocks noChangeArrowheads="1"/>
                            </wps:cNvSpPr>
                            <wps:spPr bwMode="auto">
                              <a:xfrm>
                                <a:off x="2479463" y="398559"/>
                                <a:ext cx="495591" cy="334801"/>
                              </a:xfrm>
                              <a:prstGeom prst="rect">
                                <a:avLst/>
                              </a:prstGeom>
                              <a:noFill/>
                              <a:ln w="9525">
                                <a:noFill/>
                                <a:miter lim="800000"/>
                                <a:headEnd/>
                                <a:tailEnd/>
                              </a:ln>
                            </wps:spPr>
                            <wps:txbx>
                              <w:txbxContent>
                                <w:p w14:paraId="2F0A22A4" w14:textId="77777777" w:rsidR="00983A6D" w:rsidRDefault="00983A6D" w:rsidP="005460DA">
                                  <w:pPr>
                                    <w:jc w:val="center"/>
                                    <w:rPr>
                                      <w:rFonts w:ascii="標楷體" w:hAnsi="標楷體"/>
                                      <w:b/>
                                      <w:color w:val="904406"/>
                                      <w:sz w:val="20"/>
                                    </w:rPr>
                                  </w:pPr>
                                  <w:r w:rsidRPr="0033691A">
                                    <w:rPr>
                                      <w:rFonts w:ascii="標楷體" w:hAnsi="標楷體" w:hint="eastAsia"/>
                                      <w:b/>
                                      <w:color w:val="904406"/>
                                      <w:sz w:val="20"/>
                                    </w:rPr>
                                    <w:t>1</w:t>
                                  </w:r>
                                  <w:r>
                                    <w:rPr>
                                      <w:rFonts w:ascii="標楷體" w:hAnsi="標楷體"/>
                                      <w:b/>
                                      <w:color w:val="904406"/>
                                      <w:sz w:val="20"/>
                                    </w:rPr>
                                    <w:t>44</w:t>
                                  </w:r>
                                </w:p>
                                <w:p w14:paraId="32DFC4F1" w14:textId="77777777" w:rsidR="00983A6D" w:rsidRPr="0033691A" w:rsidRDefault="00983A6D" w:rsidP="005460DA">
                                  <w:pPr>
                                    <w:jc w:val="center"/>
                                    <w:rPr>
                                      <w:rFonts w:ascii="標楷體" w:hAnsi="標楷體"/>
                                      <w:b/>
                                      <w:color w:val="904406"/>
                                      <w:sz w:val="20"/>
                                    </w:rPr>
                                  </w:pPr>
                                </w:p>
                              </w:txbxContent>
                            </wps:txbx>
                            <wps:bodyPr rot="0" vert="horz" wrap="square" lIns="91440" tIns="45720" rIns="91440" bIns="45720" anchor="t" anchorCtr="0">
                              <a:noAutofit/>
                            </wps:bodyPr>
                          </wps:wsp>
                          <wps:wsp>
                            <wps:cNvPr id="1035228652" name="文字方塊 2"/>
                            <wps:cNvSpPr txBox="1">
                              <a:spLocks noChangeArrowheads="1"/>
                            </wps:cNvSpPr>
                            <wps:spPr bwMode="auto">
                              <a:xfrm>
                                <a:off x="715515" y="449072"/>
                                <a:ext cx="500891" cy="334801"/>
                              </a:xfrm>
                              <a:prstGeom prst="rect">
                                <a:avLst/>
                              </a:prstGeom>
                              <a:noFill/>
                              <a:ln w="9525">
                                <a:noFill/>
                                <a:miter lim="800000"/>
                                <a:headEnd/>
                                <a:tailEnd/>
                              </a:ln>
                            </wps:spPr>
                            <wps:txbx>
                              <w:txbxContent>
                                <w:p w14:paraId="4D93104D" w14:textId="77777777" w:rsidR="00983A6D" w:rsidRPr="0033691A" w:rsidRDefault="00983A6D" w:rsidP="005460DA">
                                  <w:pPr>
                                    <w:jc w:val="center"/>
                                    <w:rPr>
                                      <w:rFonts w:ascii="標楷體" w:hAnsi="標楷體"/>
                                      <w:b/>
                                      <w:color w:val="904406"/>
                                      <w:sz w:val="20"/>
                                    </w:rPr>
                                  </w:pPr>
                                  <w:r w:rsidRPr="0033691A">
                                    <w:rPr>
                                      <w:rFonts w:ascii="標楷體" w:hAnsi="標楷體" w:hint="eastAsia"/>
                                      <w:b/>
                                      <w:color w:val="904406"/>
                                      <w:sz w:val="20"/>
                                    </w:rPr>
                                    <w:t>1</w:t>
                                  </w:r>
                                  <w:r>
                                    <w:rPr>
                                      <w:rFonts w:ascii="標楷體" w:hAnsi="標楷體"/>
                                      <w:b/>
                                      <w:color w:val="904406"/>
                                      <w:sz w:val="20"/>
                                    </w:rPr>
                                    <w:t>41</w:t>
                                  </w:r>
                                </w:p>
                              </w:txbxContent>
                            </wps:txbx>
                            <wps:bodyPr rot="0" vert="horz" wrap="square" lIns="91440" tIns="45720" rIns="91440" bIns="45720" anchor="t" anchorCtr="0">
                              <a:noAutofit/>
                            </wps:bodyPr>
                          </wps:wsp>
                          <wps:wsp>
                            <wps:cNvPr id="412754254" name="文字方塊 412754254"/>
                            <wps:cNvSpPr txBox="1">
                              <a:spLocks noChangeArrowheads="1"/>
                            </wps:cNvSpPr>
                            <wps:spPr bwMode="auto">
                              <a:xfrm>
                                <a:off x="1884534" y="536949"/>
                                <a:ext cx="492102" cy="334801"/>
                              </a:xfrm>
                              <a:prstGeom prst="rect">
                                <a:avLst/>
                              </a:prstGeom>
                              <a:noFill/>
                              <a:ln w="9525">
                                <a:noFill/>
                                <a:miter lim="800000"/>
                                <a:headEnd/>
                                <a:tailEnd/>
                              </a:ln>
                            </wps:spPr>
                            <wps:txbx>
                              <w:txbxContent>
                                <w:p w14:paraId="1DE54BC1" w14:textId="77777777" w:rsidR="00983A6D" w:rsidRPr="0033691A" w:rsidRDefault="00983A6D" w:rsidP="005460DA">
                                  <w:pPr>
                                    <w:jc w:val="center"/>
                                    <w:rPr>
                                      <w:rFonts w:ascii="標楷體" w:hAnsi="標楷體"/>
                                      <w:b/>
                                      <w:color w:val="904406"/>
                                      <w:sz w:val="20"/>
                                    </w:rPr>
                                  </w:pPr>
                                  <w:r w:rsidRPr="0033691A">
                                    <w:rPr>
                                      <w:rFonts w:ascii="標楷體" w:hAnsi="標楷體" w:hint="eastAsia"/>
                                      <w:b/>
                                      <w:color w:val="904406"/>
                                      <w:sz w:val="20"/>
                                    </w:rPr>
                                    <w:t>1</w:t>
                                  </w:r>
                                  <w:r>
                                    <w:rPr>
                                      <w:rFonts w:ascii="標楷體" w:hAnsi="標楷體"/>
                                      <w:b/>
                                      <w:color w:val="904406"/>
                                      <w:sz w:val="20"/>
                                    </w:rPr>
                                    <w:t>33</w:t>
                                  </w:r>
                                </w:p>
                              </w:txbxContent>
                            </wps:txbx>
                            <wps:bodyPr rot="0" vert="horz" wrap="square" lIns="91440" tIns="45720" rIns="91440" bIns="45720" anchor="t" anchorCtr="0">
                              <a:noAutofit/>
                            </wps:bodyPr>
                          </wps:wsp>
                          <wps:wsp>
                            <wps:cNvPr id="1051520730" name="文字方塊 1051520730"/>
                            <wps:cNvSpPr txBox="1">
                              <a:spLocks noChangeArrowheads="1"/>
                            </wps:cNvSpPr>
                            <wps:spPr bwMode="auto">
                              <a:xfrm>
                                <a:off x="1293387" y="525895"/>
                                <a:ext cx="505176" cy="307631"/>
                              </a:xfrm>
                              <a:prstGeom prst="rect">
                                <a:avLst/>
                              </a:prstGeom>
                              <a:noFill/>
                              <a:ln w="9525">
                                <a:noFill/>
                                <a:miter lim="800000"/>
                                <a:headEnd/>
                                <a:tailEnd/>
                              </a:ln>
                            </wps:spPr>
                            <wps:txbx>
                              <w:txbxContent>
                                <w:p w14:paraId="0097EAF5" w14:textId="77777777" w:rsidR="00983A6D" w:rsidRPr="0033691A" w:rsidRDefault="00983A6D" w:rsidP="005460DA">
                                  <w:pPr>
                                    <w:jc w:val="center"/>
                                    <w:rPr>
                                      <w:rFonts w:ascii="標楷體" w:hAnsi="標楷體"/>
                                      <w:b/>
                                      <w:color w:val="904406"/>
                                      <w:sz w:val="20"/>
                                    </w:rPr>
                                  </w:pPr>
                                  <w:r w:rsidRPr="0033691A">
                                    <w:rPr>
                                      <w:rFonts w:ascii="標楷體" w:hAnsi="標楷體"/>
                                      <w:b/>
                                      <w:color w:val="904406"/>
                                      <w:sz w:val="20"/>
                                    </w:rPr>
                                    <w:t>1</w:t>
                                  </w:r>
                                  <w:r>
                                    <w:rPr>
                                      <w:rFonts w:ascii="標楷體" w:hAnsi="標楷體"/>
                                      <w:b/>
                                      <w:color w:val="904406"/>
                                      <w:sz w:val="20"/>
                                    </w:rPr>
                                    <w:t>35</w:t>
                                  </w:r>
                                </w:p>
                              </w:txbxContent>
                            </wps:txbx>
                            <wps:bodyPr rot="0" vert="horz" wrap="square" lIns="91440" tIns="45720" rIns="91440" bIns="45720" anchor="t" anchorCtr="0">
                              <a:noAutofit/>
                            </wps:bodyPr>
                          </wps:wsp>
                          <wps:wsp>
                            <wps:cNvPr id="2136282143" name="文字方塊 2"/>
                            <wps:cNvSpPr txBox="1">
                              <a:spLocks noChangeArrowheads="1"/>
                            </wps:cNvSpPr>
                            <wps:spPr bwMode="auto">
                              <a:xfrm>
                                <a:off x="103358" y="536949"/>
                                <a:ext cx="499339" cy="334801"/>
                              </a:xfrm>
                              <a:prstGeom prst="rect">
                                <a:avLst/>
                              </a:prstGeom>
                              <a:noFill/>
                              <a:ln w="9525">
                                <a:noFill/>
                                <a:miter lim="800000"/>
                                <a:headEnd/>
                                <a:tailEnd/>
                              </a:ln>
                            </wps:spPr>
                            <wps:txbx>
                              <w:txbxContent>
                                <w:p w14:paraId="5F1D6330" w14:textId="77777777" w:rsidR="00983A6D" w:rsidRPr="0033691A" w:rsidRDefault="00983A6D" w:rsidP="005460DA">
                                  <w:pPr>
                                    <w:jc w:val="center"/>
                                    <w:rPr>
                                      <w:rFonts w:ascii="標楷體" w:hAnsi="標楷體"/>
                                      <w:b/>
                                      <w:color w:val="904406"/>
                                      <w:sz w:val="20"/>
                                    </w:rPr>
                                  </w:pPr>
                                  <w:r w:rsidRPr="0033691A">
                                    <w:rPr>
                                      <w:rFonts w:ascii="標楷體" w:hAnsi="標楷體" w:hint="eastAsia"/>
                                      <w:b/>
                                      <w:color w:val="904406"/>
                                      <w:sz w:val="20"/>
                                    </w:rPr>
                                    <w:t>1</w:t>
                                  </w:r>
                                  <w:r>
                                    <w:rPr>
                                      <w:rFonts w:ascii="標楷體" w:hAnsi="標楷體"/>
                                      <w:b/>
                                      <w:color w:val="904406"/>
                                      <w:sz w:val="20"/>
                                    </w:rPr>
                                    <w:t>31</w:t>
                                  </w:r>
                                </w:p>
                              </w:txbxContent>
                            </wps:txbx>
                            <wps:bodyPr rot="0" vert="horz" wrap="square" lIns="91440" tIns="45720" rIns="91440" bIns="45720" anchor="t" anchorCtr="0">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105FFA10" id="群組 653455203" o:spid="_x0000_s1132" style="position:absolute;left:0;text-align:left;margin-left:86.9pt;margin-top:90.75pt;width:405.5pt;height:271.7pt;z-index:-251600385;mso-position-horizontal-relative:margin;mso-width-relative:margin;mso-height-relative:margin" coordorigin="-2220,238" coordsize="52018,31282" o:gfxdata="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">
                <v:group id="群組 217600398" o:spid="_x0000_s1133" style="position:absolute;left:-2220;top:238;width:52017;height:31282" coordorigin="-2220,242" coordsize="52018,31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">
                  <v:shape id="AutoShape 18" o:spid="_x0000_s1134" type="#_x0000_t21" style="position:absolute;left:-863;top:242;width:50660;height:31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" adj="993" fillcolor="#fde3f7" stroked="f">
                    <v:fill opacity="36044f" color2="#fde3f7" o:opacity2="36700f" rotate="t" colors="0 #fde3f7;.5 #fffaf6;1 #fde3f7" focus="100%" type="gradient"/>
                  </v:shape>
                  <v:shape id="圖表 12472953" o:spid="_x0000_s1135" type="#_x0000_t75" style="position:absolute;left:3321;top:5126;width:45257;height:245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">
                    <v:imagedata r:id="rId23" o:title=""/>
                    <o:lock v:ext="edit" aspectratio="f"/>
                  </v:shape>
                </v:group>
                <v:group id="群組 1797955676" o:spid="_x0000_s1136" style="position:absolute;left:-863;top:1395;width:46395;height:29019" coordorigin="-6584,-484" coordsize="46395,29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">
                  <v:shape id="文字方塊 29228848" o:spid="_x0000_s1137" type="#_x0000_t202" style="position:absolute;left:32114;top:5258;width:7696;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" filled="f" stroked="f">
                    <v:textbox inset=",,,1.3mm">
                      <w:txbxContent>
                        <w:p w14:paraId="13E1510D" w14:textId="77777777" w:rsidR="00983A6D" w:rsidRDefault="00983A6D" w:rsidP="005460DA">
                          <w:pPr>
                            <w:rPr>
                              <w:rFonts w:ascii="標楷體" w:hAnsi="標楷體"/>
                              <w:b/>
                              <w:color w:val="904406"/>
                              <w:sz w:val="20"/>
                            </w:rPr>
                          </w:pPr>
                          <w:r w:rsidRPr="0033691A">
                            <w:rPr>
                              <w:rFonts w:ascii="標楷體" w:hAnsi="標楷體" w:hint="eastAsia"/>
                              <w:b/>
                              <w:color w:val="904406"/>
                              <w:sz w:val="20"/>
                            </w:rPr>
                            <w:t>歲出合計</w:t>
                          </w:r>
                        </w:p>
                        <w:p w14:paraId="45EF2495" w14:textId="77777777" w:rsidR="00983A6D" w:rsidRPr="0033691A" w:rsidRDefault="00983A6D" w:rsidP="005460DA">
                          <w:pPr>
                            <w:rPr>
                              <w:rFonts w:ascii="標楷體" w:hAnsi="標楷體"/>
                              <w:b/>
                              <w:color w:val="904406"/>
                              <w:sz w:val="20"/>
                            </w:rPr>
                          </w:pPr>
                        </w:p>
                      </w:txbxContent>
                    </v:textbox>
                  </v:shape>
                  <v:shape id="_x0000_s1138" type="#_x0000_t202" style="position:absolute;left:28976;top:25648;width:4711;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" filled="f" stroked="f">
                    <v:textbox>
                      <w:txbxContent>
                        <w:p w14:paraId="025B3F33" w14:textId="77777777" w:rsidR="00983A6D" w:rsidRPr="00F964D4" w:rsidRDefault="00983A6D" w:rsidP="005460DA">
                          <w:pPr>
                            <w:rPr>
                              <w:rFonts w:ascii="標楷體" w:hAnsi="標楷體"/>
                              <w:bCs/>
                              <w:sz w:val="20"/>
                            </w:rPr>
                          </w:pPr>
                          <w:r w:rsidRPr="00F964D4">
                            <w:rPr>
                              <w:rFonts w:ascii="標楷體" w:hAnsi="標楷體" w:hint="eastAsia"/>
                              <w:bCs/>
                              <w:sz w:val="20"/>
                            </w:rPr>
                            <w:t>年度</w:t>
                          </w:r>
                        </w:p>
                      </w:txbxContent>
                    </v:textbox>
                  </v:shape>
                  <v:group id="群組 1151125013" o:spid="_x0000_s1139" style="position:absolute;left:-6584;top:-484;width:44647;height:9201" coordorigin="-6584,-484" coordsize="44648,9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">
                    <v:rect id="Rectangle 2" o:spid="_x0000_s1140" style="position:absolute;left:-6584;top:-484;width:44647;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" filled="f" stroked="f">
                      <v:textbox inset="1.72339mm,.86169mm,1.72339mm,.86169mm">
                        <w:txbxContent>
                          <w:p w14:paraId="01943D8E" w14:textId="77777777" w:rsidR="00983A6D" w:rsidRDefault="00983A6D" w:rsidP="005460DA">
                            <w:pPr>
                              <w:pStyle w:val="Web"/>
                              <w:spacing w:before="0" w:beforeAutospacing="0" w:after="0" w:afterAutospacing="0"/>
                              <w:jc w:val="center"/>
                              <w:textAlignment w:val="baseline"/>
                            </w:pPr>
                            <w:r w:rsidRPr="005460DA">
                              <w:rPr>
                                <w:rFonts w:ascii="標楷體" w:eastAsia="標楷體" w:hAnsi="標楷體" w:hint="eastAsia"/>
                                <w:b/>
                                <w:bCs/>
                                <w:color w:val="000000"/>
                                <w:kern w:val="24"/>
                                <w:sz w:val="26"/>
                                <w:szCs w:val="26"/>
                              </w:rPr>
                              <w:t>圖1　總決算歲出政事別審定數</w:t>
                            </w:r>
                          </w:p>
                        </w:txbxContent>
                      </v:textbox>
                    </v:rect>
                    <v:shape id="文字方塊 1602491816" o:spid="_x0000_s1141" type="#_x0000_t202" style="position:absolute;left:24794;top:3985;width:4956;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" filled="f" stroked="f">
                      <v:textbox>
                        <w:txbxContent>
                          <w:p w14:paraId="2F0A22A4" w14:textId="77777777" w:rsidR="00983A6D" w:rsidRDefault="00983A6D" w:rsidP="005460DA">
                            <w:pPr>
                              <w:jc w:val="center"/>
                              <w:rPr>
                                <w:rFonts w:ascii="標楷體" w:hAnsi="標楷體"/>
                                <w:b/>
                                <w:color w:val="904406"/>
                                <w:sz w:val="20"/>
                              </w:rPr>
                            </w:pPr>
                            <w:r w:rsidRPr="0033691A">
                              <w:rPr>
                                <w:rFonts w:ascii="標楷體" w:hAnsi="標楷體" w:hint="eastAsia"/>
                                <w:b/>
                                <w:color w:val="904406"/>
                                <w:sz w:val="20"/>
                              </w:rPr>
                              <w:t>1</w:t>
                            </w:r>
                            <w:r>
                              <w:rPr>
                                <w:rFonts w:ascii="標楷體" w:hAnsi="標楷體"/>
                                <w:b/>
                                <w:color w:val="904406"/>
                                <w:sz w:val="20"/>
                              </w:rPr>
                              <w:t>44</w:t>
                            </w:r>
                          </w:p>
                          <w:p w14:paraId="32DFC4F1" w14:textId="77777777" w:rsidR="00983A6D" w:rsidRPr="0033691A" w:rsidRDefault="00983A6D" w:rsidP="005460DA">
                            <w:pPr>
                              <w:jc w:val="center"/>
                              <w:rPr>
                                <w:rFonts w:ascii="標楷體" w:hAnsi="標楷體"/>
                                <w:b/>
                                <w:color w:val="904406"/>
                                <w:sz w:val="20"/>
                              </w:rPr>
                            </w:pPr>
                          </w:p>
                        </w:txbxContent>
                      </v:textbox>
                    </v:shape>
                    <v:shape id="_x0000_s1142" type="#_x0000_t202" style="position:absolute;left:7155;top:4490;width:5009;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" filled="f" stroked="f">
                      <v:textbox>
                        <w:txbxContent>
                          <w:p w14:paraId="4D93104D" w14:textId="77777777" w:rsidR="00983A6D" w:rsidRPr="0033691A" w:rsidRDefault="00983A6D" w:rsidP="005460DA">
                            <w:pPr>
                              <w:jc w:val="center"/>
                              <w:rPr>
                                <w:rFonts w:ascii="標楷體" w:hAnsi="標楷體"/>
                                <w:b/>
                                <w:color w:val="904406"/>
                                <w:sz w:val="20"/>
                              </w:rPr>
                            </w:pPr>
                            <w:r w:rsidRPr="0033691A">
                              <w:rPr>
                                <w:rFonts w:ascii="標楷體" w:hAnsi="標楷體" w:hint="eastAsia"/>
                                <w:b/>
                                <w:color w:val="904406"/>
                                <w:sz w:val="20"/>
                              </w:rPr>
                              <w:t>1</w:t>
                            </w:r>
                            <w:r>
                              <w:rPr>
                                <w:rFonts w:ascii="標楷體" w:hAnsi="標楷體"/>
                                <w:b/>
                                <w:color w:val="904406"/>
                                <w:sz w:val="20"/>
                              </w:rPr>
                              <w:t>41</w:t>
                            </w:r>
                          </w:p>
                        </w:txbxContent>
                      </v:textbox>
                    </v:shape>
                    <v:shape id="文字方塊 412754254" o:spid="_x0000_s1143" type="#_x0000_t202" style="position:absolute;left:18845;top:5369;width:4921;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" filled="f" stroked="f">
                      <v:textbox>
                        <w:txbxContent>
                          <w:p w14:paraId="1DE54BC1" w14:textId="77777777" w:rsidR="00983A6D" w:rsidRPr="0033691A" w:rsidRDefault="00983A6D" w:rsidP="005460DA">
                            <w:pPr>
                              <w:jc w:val="center"/>
                              <w:rPr>
                                <w:rFonts w:ascii="標楷體" w:hAnsi="標楷體"/>
                                <w:b/>
                                <w:color w:val="904406"/>
                                <w:sz w:val="20"/>
                              </w:rPr>
                            </w:pPr>
                            <w:r w:rsidRPr="0033691A">
                              <w:rPr>
                                <w:rFonts w:ascii="標楷體" w:hAnsi="標楷體" w:hint="eastAsia"/>
                                <w:b/>
                                <w:color w:val="904406"/>
                                <w:sz w:val="20"/>
                              </w:rPr>
                              <w:t>1</w:t>
                            </w:r>
                            <w:r>
                              <w:rPr>
                                <w:rFonts w:ascii="標楷體" w:hAnsi="標楷體"/>
                                <w:b/>
                                <w:color w:val="904406"/>
                                <w:sz w:val="20"/>
                              </w:rPr>
                              <w:t>33</w:t>
                            </w:r>
                          </w:p>
                        </w:txbxContent>
                      </v:textbox>
                    </v:shape>
                    <v:shape id="文字方塊 1051520730" o:spid="_x0000_s1144" type="#_x0000_t202" style="position:absolute;left:12933;top:5258;width:5052;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" filled="f" stroked="f">
                      <v:textbox>
                        <w:txbxContent>
                          <w:p w14:paraId="0097EAF5" w14:textId="77777777" w:rsidR="00983A6D" w:rsidRPr="0033691A" w:rsidRDefault="00983A6D" w:rsidP="005460DA">
                            <w:pPr>
                              <w:jc w:val="center"/>
                              <w:rPr>
                                <w:rFonts w:ascii="標楷體" w:hAnsi="標楷體"/>
                                <w:b/>
                                <w:color w:val="904406"/>
                                <w:sz w:val="20"/>
                              </w:rPr>
                            </w:pPr>
                            <w:r w:rsidRPr="0033691A">
                              <w:rPr>
                                <w:rFonts w:ascii="標楷體" w:hAnsi="標楷體"/>
                                <w:b/>
                                <w:color w:val="904406"/>
                                <w:sz w:val="20"/>
                              </w:rPr>
                              <w:t>1</w:t>
                            </w:r>
                            <w:r>
                              <w:rPr>
                                <w:rFonts w:ascii="標楷體" w:hAnsi="標楷體"/>
                                <w:b/>
                                <w:color w:val="904406"/>
                                <w:sz w:val="20"/>
                              </w:rPr>
                              <w:t>35</w:t>
                            </w:r>
                          </w:p>
                        </w:txbxContent>
                      </v:textbox>
                    </v:shape>
                    <v:shape id="_x0000_s1145" type="#_x0000_t202" style="position:absolute;left:1033;top:5369;width:4993;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" filled="f" stroked="f">
                      <v:textbox>
                        <w:txbxContent>
                          <w:p w14:paraId="5F1D6330" w14:textId="77777777" w:rsidR="00983A6D" w:rsidRPr="0033691A" w:rsidRDefault="00983A6D" w:rsidP="005460DA">
                            <w:pPr>
                              <w:jc w:val="center"/>
                              <w:rPr>
                                <w:rFonts w:ascii="標楷體" w:hAnsi="標楷體"/>
                                <w:b/>
                                <w:color w:val="904406"/>
                                <w:sz w:val="20"/>
                              </w:rPr>
                            </w:pPr>
                            <w:r w:rsidRPr="0033691A">
                              <w:rPr>
                                <w:rFonts w:ascii="標楷體" w:hAnsi="標楷體" w:hint="eastAsia"/>
                                <w:b/>
                                <w:color w:val="904406"/>
                                <w:sz w:val="20"/>
                              </w:rPr>
                              <w:t>1</w:t>
                            </w:r>
                            <w:r>
                              <w:rPr>
                                <w:rFonts w:ascii="標楷體" w:hAnsi="標楷體"/>
                                <w:b/>
                                <w:color w:val="904406"/>
                                <w:sz w:val="20"/>
                              </w:rPr>
                              <w:t>31</w:t>
                            </w:r>
                          </w:p>
                        </w:txbxContent>
                      </v:textbox>
                    </v:shape>
                  </v:group>
                </v:group>
                <w10:wrap type="tight" anchorx="margin"/>
              </v:group>
              <o:OLEObject Type="Embed" ProgID="Excel.Chart.8" ShapeID="圖表 12472953" DrawAspect="Content" ObjectID="_1845101420" r:id="rId24">
                <o:FieldCodes>\s</o:FieldCodes>
              </o:OLEObject>
            </w:pict>
          </mc:Fallback>
        </mc:AlternateContent>
      </w:r>
      <w:r w:rsidRPr="004851FE">
        <w:rPr>
          <w:rFonts w:ascii="標楷體" w:hAnsi="標楷體" w:hint="eastAsia"/>
          <w:szCs w:val="28"/>
        </w:rPr>
        <w:t>輛等經費；社會福利支出17億3,342萬餘元（12.01％），較</w:t>
      </w:r>
      <w:proofErr w:type="gramStart"/>
      <w:r w:rsidRPr="004851FE">
        <w:rPr>
          <w:rFonts w:ascii="標楷體" w:hAnsi="標楷體" w:hint="eastAsia"/>
          <w:szCs w:val="28"/>
        </w:rPr>
        <w:t>113</w:t>
      </w:r>
      <w:proofErr w:type="gramEnd"/>
      <w:r w:rsidRPr="004851FE">
        <w:rPr>
          <w:rFonts w:ascii="標楷體" w:hAnsi="標楷體" w:hint="eastAsia"/>
          <w:szCs w:val="28"/>
        </w:rPr>
        <w:t>年度增加7,362萬餘元，主要係增列身心障礙福利服務、鄉親</w:t>
      </w:r>
      <w:proofErr w:type="gramStart"/>
      <w:r w:rsidRPr="004851FE">
        <w:rPr>
          <w:rFonts w:ascii="標楷體" w:hAnsi="標楷體" w:hint="eastAsia"/>
          <w:szCs w:val="28"/>
        </w:rPr>
        <w:t>及外配業務</w:t>
      </w:r>
      <w:proofErr w:type="gramEnd"/>
      <w:r w:rsidRPr="004851FE">
        <w:rPr>
          <w:rFonts w:ascii="標楷體" w:hAnsi="標楷體" w:hint="eastAsia"/>
          <w:szCs w:val="28"/>
        </w:rPr>
        <w:t>等經費；社區發展及環境保護支出8億8,574萬餘元（6.13％），較</w:t>
      </w:r>
      <w:proofErr w:type="gramStart"/>
      <w:r w:rsidRPr="004851FE">
        <w:rPr>
          <w:rFonts w:ascii="標楷體" w:hAnsi="標楷體" w:hint="eastAsia"/>
          <w:szCs w:val="28"/>
        </w:rPr>
        <w:t>113</w:t>
      </w:r>
      <w:proofErr w:type="gramEnd"/>
      <w:r w:rsidRPr="004851FE">
        <w:rPr>
          <w:rFonts w:ascii="標楷體" w:hAnsi="標楷體" w:hint="eastAsia"/>
          <w:szCs w:val="28"/>
        </w:rPr>
        <w:t>年度增加8</w:t>
      </w:r>
      <w:r w:rsidRPr="004851FE">
        <w:rPr>
          <w:rFonts w:ascii="標楷體" w:hAnsi="標楷體"/>
          <w:szCs w:val="28"/>
        </w:rPr>
        <w:t>,</w:t>
      </w:r>
      <w:r w:rsidRPr="004851FE">
        <w:rPr>
          <w:rFonts w:ascii="標楷體" w:hAnsi="標楷體" w:hint="eastAsia"/>
          <w:szCs w:val="28"/>
        </w:rPr>
        <w:t>997萬餘元，主要係增列青年自建住宅道路及公共設施新建工程經費；另退休撫</w:t>
      </w:r>
      <w:proofErr w:type="gramStart"/>
      <w:r w:rsidRPr="004851FE">
        <w:rPr>
          <w:rFonts w:ascii="標楷體" w:hAnsi="標楷體" w:hint="eastAsia"/>
          <w:szCs w:val="28"/>
        </w:rPr>
        <w:t>卹</w:t>
      </w:r>
      <w:proofErr w:type="gramEnd"/>
      <w:r w:rsidRPr="004851FE">
        <w:rPr>
          <w:rFonts w:ascii="標楷體" w:hAnsi="標楷體" w:hint="eastAsia"/>
          <w:szCs w:val="28"/>
        </w:rPr>
        <w:t>、補助及其他等支出數額合計7億3,500萬餘元（5.09％），較</w:t>
      </w:r>
      <w:proofErr w:type="gramStart"/>
      <w:r w:rsidRPr="004851FE">
        <w:rPr>
          <w:rFonts w:ascii="標楷體" w:hAnsi="標楷體" w:hint="eastAsia"/>
          <w:szCs w:val="28"/>
        </w:rPr>
        <w:t>113</w:t>
      </w:r>
      <w:proofErr w:type="gramEnd"/>
      <w:r w:rsidRPr="004851FE">
        <w:rPr>
          <w:rFonts w:ascii="標楷體" w:hAnsi="標楷體" w:hint="eastAsia"/>
          <w:szCs w:val="28"/>
        </w:rPr>
        <w:t>年度增加3</w:t>
      </w:r>
      <w:r w:rsidRPr="004851FE">
        <w:rPr>
          <w:rFonts w:ascii="標楷體" w:hAnsi="標楷體"/>
          <w:szCs w:val="28"/>
        </w:rPr>
        <w:t>,</w:t>
      </w:r>
      <w:r w:rsidRPr="004851FE">
        <w:rPr>
          <w:rFonts w:ascii="標楷體" w:hAnsi="標楷體" w:hint="eastAsia"/>
          <w:szCs w:val="28"/>
        </w:rPr>
        <w:t>032萬餘元</w:t>
      </w:r>
      <w:r w:rsidRPr="004851FE">
        <w:rPr>
          <w:rFonts w:ascii="標楷體" w:hAnsi="標楷體" w:hint="eastAsia"/>
          <w:spacing w:val="2"/>
          <w:szCs w:val="28"/>
        </w:rPr>
        <w:t>（圖1）。</w:t>
      </w:r>
    </w:p>
    <w:p w14:paraId="64F13D80" w14:textId="77777777" w:rsidR="00983A6D" w:rsidRPr="004851FE" w:rsidRDefault="00983A6D" w:rsidP="00636767">
      <w:pPr>
        <w:overflowPunct w:val="0"/>
        <w:adjustRightInd w:val="0"/>
        <w:snapToGrid w:val="0"/>
        <w:spacing w:line="512" w:lineRule="exact"/>
        <w:ind w:firstLineChars="200" w:firstLine="560"/>
        <w:jc w:val="both"/>
        <w:textAlignment w:val="baseline"/>
        <w:rPr>
          <w:rFonts w:ascii="標楷體" w:hAnsi="標楷體"/>
          <w:szCs w:val="28"/>
        </w:rPr>
      </w:pPr>
      <w:proofErr w:type="gramStart"/>
      <w:r w:rsidRPr="004851FE">
        <w:rPr>
          <w:rFonts w:ascii="標楷體" w:hAnsi="標楷體" w:hint="eastAsia"/>
          <w:szCs w:val="28"/>
        </w:rPr>
        <w:t>另本室依</w:t>
      </w:r>
      <w:proofErr w:type="gramEnd"/>
      <w:r w:rsidRPr="004851FE">
        <w:rPr>
          <w:rFonts w:ascii="標楷體" w:hAnsi="標楷體" w:hint="eastAsia"/>
          <w:szCs w:val="28"/>
        </w:rPr>
        <w:t>決算法第23條第5款規定，</w:t>
      </w:r>
      <w:proofErr w:type="gramStart"/>
      <w:r w:rsidRPr="004851FE">
        <w:rPr>
          <w:rFonts w:ascii="標楷體" w:hAnsi="標楷體" w:hint="eastAsia"/>
          <w:szCs w:val="28"/>
        </w:rPr>
        <w:t>114</w:t>
      </w:r>
      <w:proofErr w:type="gramEnd"/>
      <w:r w:rsidRPr="004851FE">
        <w:rPr>
          <w:rFonts w:ascii="標楷體" w:hAnsi="標楷體" w:hint="eastAsia"/>
          <w:szCs w:val="28"/>
        </w:rPr>
        <w:t>年度審核同類機關之施政效能結果，經提出建議意見促請改善者，茲</w:t>
      </w:r>
      <w:proofErr w:type="gramStart"/>
      <w:r w:rsidRPr="004851FE">
        <w:rPr>
          <w:rFonts w:ascii="標楷體" w:hAnsi="標楷體" w:hint="eastAsia"/>
          <w:szCs w:val="28"/>
        </w:rPr>
        <w:t>摘要列述如次</w:t>
      </w:r>
      <w:proofErr w:type="gramEnd"/>
      <w:r w:rsidRPr="004851FE">
        <w:rPr>
          <w:rFonts w:ascii="標楷體" w:hAnsi="標楷體" w:hint="eastAsia"/>
          <w:szCs w:val="28"/>
        </w:rPr>
        <w:t>：</w:t>
      </w:r>
    </w:p>
    <w:p w14:paraId="15D13490" w14:textId="6244D722" w:rsidR="00983A6D" w:rsidRPr="004851FE" w:rsidRDefault="00983A6D" w:rsidP="00636767">
      <w:pPr>
        <w:overflowPunct w:val="0"/>
        <w:spacing w:line="512" w:lineRule="exact"/>
        <w:ind w:firstLineChars="200" w:firstLine="560"/>
        <w:jc w:val="both"/>
        <w:rPr>
          <w:rFonts w:ascii="標楷體" w:hAnsi="標楷體"/>
          <w:szCs w:val="28"/>
        </w:rPr>
      </w:pPr>
      <w:r w:rsidRPr="004851FE">
        <w:rPr>
          <w:rFonts w:ascii="標楷體" w:hAnsi="標楷體" w:hint="eastAsia"/>
          <w:szCs w:val="28"/>
        </w:rPr>
        <w:t>（一）定期辦理幼兒園評鑑，提供幼兒</w:t>
      </w:r>
      <w:proofErr w:type="gramStart"/>
      <w:r w:rsidRPr="004851FE">
        <w:rPr>
          <w:rFonts w:ascii="標楷體" w:hAnsi="標楷體" w:hint="eastAsia"/>
          <w:szCs w:val="28"/>
        </w:rPr>
        <w:t>適齡適</w:t>
      </w:r>
      <w:proofErr w:type="gramEnd"/>
      <w:r w:rsidRPr="004851FE">
        <w:rPr>
          <w:rFonts w:ascii="標楷體" w:hAnsi="標楷體" w:hint="eastAsia"/>
          <w:szCs w:val="28"/>
        </w:rPr>
        <w:t>性與均衡發展之學習環境，</w:t>
      </w:r>
      <w:proofErr w:type="gramStart"/>
      <w:r w:rsidRPr="004851FE">
        <w:rPr>
          <w:rFonts w:ascii="標楷體" w:hAnsi="標楷體" w:hint="eastAsia"/>
          <w:szCs w:val="28"/>
        </w:rPr>
        <w:t>惟間有幼兒園</w:t>
      </w:r>
      <w:proofErr w:type="gramEnd"/>
      <w:r w:rsidRPr="004851FE">
        <w:rPr>
          <w:rFonts w:ascii="標楷體" w:hAnsi="標楷體" w:hint="eastAsia"/>
          <w:szCs w:val="28"/>
        </w:rPr>
        <w:t>建築物公共安全檢查結果不合格或改善中、未足額聘任教師、提供餐點熱量及份量未符合規定，登錄資訊未盡詳實等情事，允宜督促檢討改善，以提供幼兒優質學習環境</w:t>
      </w:r>
      <w:r w:rsidRPr="004851FE">
        <w:rPr>
          <w:rFonts w:ascii="標楷體" w:hAnsi="標楷體" w:hint="eastAsia"/>
          <w:spacing w:val="-6"/>
          <w:szCs w:val="28"/>
        </w:rPr>
        <w:t>。（詳乙－</w:t>
      </w:r>
      <w:r w:rsidR="00722466">
        <w:rPr>
          <w:rFonts w:ascii="標楷體" w:hAnsi="標楷體" w:hint="eastAsia"/>
          <w:spacing w:val="-6"/>
          <w:szCs w:val="28"/>
        </w:rPr>
        <w:t>63</w:t>
      </w:r>
      <w:r w:rsidRPr="004851FE">
        <w:rPr>
          <w:rFonts w:ascii="標楷體" w:hAnsi="標楷體" w:hint="eastAsia"/>
          <w:spacing w:val="-6"/>
          <w:szCs w:val="28"/>
        </w:rPr>
        <w:t>頁）</w:t>
      </w:r>
    </w:p>
    <w:p w14:paraId="15DA42B8" w14:textId="13507BAC" w:rsidR="00983A6D" w:rsidRPr="004851FE" w:rsidRDefault="00983A6D" w:rsidP="00636767">
      <w:pPr>
        <w:overflowPunct w:val="0"/>
        <w:spacing w:line="512" w:lineRule="exact"/>
        <w:ind w:firstLineChars="200" w:firstLine="560"/>
        <w:jc w:val="both"/>
        <w:rPr>
          <w:rFonts w:ascii="標楷體" w:hAnsi="標楷體"/>
          <w:szCs w:val="28"/>
        </w:rPr>
      </w:pPr>
      <w:r w:rsidRPr="004851FE">
        <w:rPr>
          <w:rFonts w:ascii="標楷體" w:hAnsi="標楷體" w:hint="eastAsia"/>
          <w:szCs w:val="28"/>
        </w:rPr>
        <w:t>（二）積極爭取中央補助</w:t>
      </w:r>
      <w:proofErr w:type="gramStart"/>
      <w:r w:rsidRPr="004851FE">
        <w:rPr>
          <w:rFonts w:ascii="標楷體" w:hAnsi="標楷體" w:hint="eastAsia"/>
          <w:szCs w:val="28"/>
        </w:rPr>
        <w:t>辦理樂齡學習</w:t>
      </w:r>
      <w:proofErr w:type="gramEnd"/>
      <w:r w:rsidRPr="004851FE">
        <w:rPr>
          <w:rFonts w:ascii="標楷體" w:hAnsi="標楷體" w:hint="eastAsia"/>
          <w:szCs w:val="28"/>
        </w:rPr>
        <w:t>計畫，</w:t>
      </w:r>
      <w:proofErr w:type="gramStart"/>
      <w:r w:rsidRPr="004851FE">
        <w:rPr>
          <w:rFonts w:ascii="標楷體" w:hAnsi="標楷體" w:hint="eastAsia"/>
          <w:szCs w:val="28"/>
        </w:rPr>
        <w:t>促進樂齡者</w:t>
      </w:r>
      <w:proofErr w:type="gramEnd"/>
      <w:r w:rsidRPr="004851FE">
        <w:rPr>
          <w:rFonts w:ascii="標楷體" w:hAnsi="標楷體" w:hint="eastAsia"/>
          <w:szCs w:val="28"/>
        </w:rPr>
        <w:t>持續學習及社會參與，惟學習人數占55歲以上常住人口比率僅</w:t>
      </w:r>
      <w:proofErr w:type="gramStart"/>
      <w:r w:rsidRPr="004851FE">
        <w:rPr>
          <w:rFonts w:ascii="標楷體" w:hAnsi="標楷體" w:hint="eastAsia"/>
          <w:szCs w:val="28"/>
        </w:rPr>
        <w:t>1成</w:t>
      </w:r>
      <w:proofErr w:type="gramEnd"/>
      <w:r w:rsidRPr="004851FE">
        <w:rPr>
          <w:rFonts w:ascii="標楷體" w:hAnsi="標楷體" w:hint="eastAsia"/>
          <w:szCs w:val="28"/>
        </w:rPr>
        <w:t>，</w:t>
      </w:r>
      <w:proofErr w:type="gramStart"/>
      <w:r w:rsidRPr="004851FE">
        <w:rPr>
          <w:rFonts w:ascii="標楷體" w:hAnsi="標楷體" w:hint="eastAsia"/>
          <w:szCs w:val="28"/>
        </w:rPr>
        <w:t>復無樂齡</w:t>
      </w:r>
      <w:proofErr w:type="gramEnd"/>
      <w:r w:rsidRPr="004851FE">
        <w:rPr>
          <w:rFonts w:ascii="標楷體" w:hAnsi="標楷體" w:hint="eastAsia"/>
          <w:szCs w:val="28"/>
        </w:rPr>
        <w:t>學習優質或示範中心及</w:t>
      </w:r>
      <w:proofErr w:type="gramStart"/>
      <w:r w:rsidRPr="004851FE">
        <w:rPr>
          <w:rFonts w:ascii="標楷體" w:hAnsi="標楷體" w:hint="eastAsia"/>
          <w:szCs w:val="28"/>
        </w:rPr>
        <w:t>部分樂齡學習</w:t>
      </w:r>
      <w:proofErr w:type="gramEnd"/>
      <w:r w:rsidRPr="004851FE">
        <w:rPr>
          <w:rFonts w:ascii="標楷體" w:hAnsi="標楷體" w:hint="eastAsia"/>
          <w:szCs w:val="28"/>
        </w:rPr>
        <w:t>中心授課講師具專業證書比率未達</w:t>
      </w:r>
      <w:proofErr w:type="gramStart"/>
      <w:r w:rsidRPr="004851FE">
        <w:rPr>
          <w:rFonts w:ascii="標楷體" w:hAnsi="標楷體" w:hint="eastAsia"/>
          <w:szCs w:val="28"/>
        </w:rPr>
        <w:t>3成</w:t>
      </w:r>
      <w:proofErr w:type="gramEnd"/>
      <w:r w:rsidRPr="004851FE">
        <w:rPr>
          <w:rFonts w:ascii="標楷體" w:hAnsi="標楷體" w:hint="eastAsia"/>
          <w:szCs w:val="28"/>
        </w:rPr>
        <w:t>等情事，允宜</w:t>
      </w:r>
      <w:proofErr w:type="gramStart"/>
      <w:r w:rsidRPr="004851FE">
        <w:rPr>
          <w:rFonts w:ascii="標楷體" w:hAnsi="標楷體" w:hint="eastAsia"/>
          <w:szCs w:val="28"/>
        </w:rPr>
        <w:t>研</w:t>
      </w:r>
      <w:proofErr w:type="gramEnd"/>
      <w:r w:rsidRPr="004851FE">
        <w:rPr>
          <w:rFonts w:ascii="標楷體" w:hAnsi="標楷體" w:hint="eastAsia"/>
          <w:szCs w:val="28"/>
        </w:rPr>
        <w:t>謀改善。（詳乙－</w:t>
      </w:r>
      <w:r w:rsidR="00722466">
        <w:rPr>
          <w:rFonts w:ascii="標楷體" w:hAnsi="標楷體" w:hint="eastAsia"/>
          <w:szCs w:val="28"/>
        </w:rPr>
        <w:t>64</w:t>
      </w:r>
      <w:r w:rsidRPr="004851FE">
        <w:rPr>
          <w:rFonts w:ascii="標楷體" w:hAnsi="標楷體" w:hint="eastAsia"/>
          <w:szCs w:val="28"/>
        </w:rPr>
        <w:t>頁）</w:t>
      </w:r>
    </w:p>
    <w:p w14:paraId="713E4E7A" w14:textId="77777777" w:rsidR="00983A6D" w:rsidRPr="004851FE" w:rsidRDefault="00983A6D" w:rsidP="00846BDE">
      <w:pPr>
        <w:overflowPunct w:val="0"/>
        <w:snapToGrid w:val="0"/>
        <w:spacing w:line="560" w:lineRule="exact"/>
        <w:ind w:leftChars="100" w:left="280"/>
        <w:jc w:val="both"/>
        <w:rPr>
          <w:rFonts w:ascii="標楷體" w:hAnsi="標楷體"/>
          <w:b/>
          <w:sz w:val="32"/>
          <w:szCs w:val="32"/>
        </w:rPr>
      </w:pPr>
      <w:r w:rsidRPr="004851FE">
        <w:rPr>
          <w:rFonts w:ascii="標楷體" w:hAnsi="標楷體" w:hint="eastAsia"/>
          <w:b/>
          <w:sz w:val="32"/>
          <w:szCs w:val="32"/>
        </w:rPr>
        <w:lastRenderedPageBreak/>
        <w:t>二、施政計畫之重點內容及執行結果</w:t>
      </w:r>
    </w:p>
    <w:p w14:paraId="7E55A304" w14:textId="77777777" w:rsidR="00983A6D" w:rsidRPr="004851FE" w:rsidRDefault="00983A6D" w:rsidP="00AD0CB8">
      <w:pPr>
        <w:overflowPunct w:val="0"/>
        <w:adjustRightInd w:val="0"/>
        <w:snapToGrid w:val="0"/>
        <w:spacing w:line="528" w:lineRule="exact"/>
        <w:ind w:firstLineChars="200" w:firstLine="560"/>
        <w:jc w:val="both"/>
        <w:textAlignment w:val="baseline"/>
        <w:rPr>
          <w:rFonts w:ascii="標楷體" w:hAnsi="標楷體"/>
          <w:b/>
        </w:rPr>
      </w:pPr>
      <w:r w:rsidRPr="004851FE">
        <w:rPr>
          <w:rFonts w:ascii="標楷體" w:hAnsi="標楷體" w:hint="eastAsia"/>
          <w:szCs w:val="28"/>
        </w:rPr>
        <w:t>金門縣政府配合</w:t>
      </w:r>
      <w:proofErr w:type="gramStart"/>
      <w:r w:rsidRPr="004851FE">
        <w:rPr>
          <w:rFonts w:ascii="標楷體" w:hAnsi="標楷體" w:hint="eastAsia"/>
          <w:szCs w:val="28"/>
        </w:rPr>
        <w:t>114</w:t>
      </w:r>
      <w:proofErr w:type="gramEnd"/>
      <w:r w:rsidRPr="004851FE">
        <w:rPr>
          <w:rFonts w:ascii="標楷體" w:hAnsi="標楷體" w:hint="eastAsia"/>
          <w:szCs w:val="28"/>
        </w:rPr>
        <w:t>年度施政計畫籌編</w:t>
      </w:r>
      <w:proofErr w:type="gramStart"/>
      <w:r w:rsidRPr="004851FE">
        <w:rPr>
          <w:rFonts w:ascii="標楷體" w:hAnsi="標楷體" w:hint="eastAsia"/>
          <w:szCs w:val="28"/>
        </w:rPr>
        <w:t>114</w:t>
      </w:r>
      <w:proofErr w:type="gramEnd"/>
      <w:r w:rsidRPr="004851FE">
        <w:rPr>
          <w:rFonts w:ascii="標楷體" w:hAnsi="標楷體" w:hint="eastAsia"/>
          <w:szCs w:val="28"/>
        </w:rPr>
        <w:t>年度金門縣總預算、附屬單位預算，據以推動各項政務措施，業獲具體成效，</w:t>
      </w:r>
      <w:proofErr w:type="gramStart"/>
      <w:r w:rsidRPr="004851FE">
        <w:rPr>
          <w:rFonts w:ascii="標楷體" w:hAnsi="標楷體" w:hint="eastAsia"/>
          <w:szCs w:val="28"/>
        </w:rPr>
        <w:t>惟間有部分</w:t>
      </w:r>
      <w:proofErr w:type="gramEnd"/>
      <w:r w:rsidRPr="004851FE">
        <w:rPr>
          <w:rFonts w:ascii="標楷體" w:hAnsi="標楷體" w:hint="eastAsia"/>
          <w:szCs w:val="28"/>
        </w:rPr>
        <w:t>計畫執行未</w:t>
      </w:r>
      <w:proofErr w:type="gramStart"/>
      <w:r w:rsidRPr="004851FE">
        <w:rPr>
          <w:rFonts w:ascii="標楷體" w:hAnsi="標楷體" w:hint="eastAsia"/>
          <w:szCs w:val="28"/>
        </w:rPr>
        <w:t>臻</w:t>
      </w:r>
      <w:proofErr w:type="gramEnd"/>
      <w:r w:rsidRPr="004851FE">
        <w:rPr>
          <w:rFonts w:ascii="標楷體" w:hAnsi="標楷體" w:hint="eastAsia"/>
          <w:szCs w:val="28"/>
        </w:rPr>
        <w:t>周妥，影響整體執行績效等情事，仍待檢討</w:t>
      </w:r>
      <w:proofErr w:type="gramStart"/>
      <w:r w:rsidRPr="004851FE">
        <w:rPr>
          <w:rFonts w:ascii="標楷體" w:hAnsi="標楷體" w:hint="eastAsia"/>
          <w:szCs w:val="28"/>
        </w:rPr>
        <w:t>研</w:t>
      </w:r>
      <w:proofErr w:type="gramEnd"/>
      <w:r w:rsidRPr="004851FE">
        <w:rPr>
          <w:rFonts w:ascii="標楷體" w:hAnsi="標楷體" w:hint="eastAsia"/>
          <w:szCs w:val="28"/>
        </w:rPr>
        <w:t>謀改善。有關金門縣政府整體施政結果，茲依</w:t>
      </w:r>
      <w:proofErr w:type="gramStart"/>
      <w:r w:rsidRPr="004851FE">
        <w:rPr>
          <w:rFonts w:ascii="標楷體" w:hAnsi="標楷體" w:hint="eastAsia"/>
          <w:szCs w:val="28"/>
        </w:rPr>
        <w:t>114</w:t>
      </w:r>
      <w:proofErr w:type="gramEnd"/>
      <w:r w:rsidRPr="004851FE">
        <w:rPr>
          <w:rFonts w:ascii="標楷體" w:hAnsi="標楷體" w:hint="eastAsia"/>
          <w:szCs w:val="28"/>
        </w:rPr>
        <w:t>年度金門縣總決算、施政績效報告等列載有關施政重點之實施情形，</w:t>
      </w:r>
      <w:proofErr w:type="gramStart"/>
      <w:r w:rsidRPr="004851FE">
        <w:rPr>
          <w:rFonts w:ascii="標楷體" w:hAnsi="標楷體" w:hint="eastAsia"/>
          <w:szCs w:val="28"/>
        </w:rPr>
        <w:t>及本室審核</w:t>
      </w:r>
      <w:proofErr w:type="gramEnd"/>
      <w:r w:rsidRPr="004851FE">
        <w:rPr>
          <w:rFonts w:ascii="標楷體" w:hAnsi="標楷體" w:hint="eastAsia"/>
          <w:szCs w:val="28"/>
        </w:rPr>
        <w:t>結果，彙</w:t>
      </w:r>
      <w:proofErr w:type="gramStart"/>
      <w:r w:rsidRPr="004851FE">
        <w:rPr>
          <w:rFonts w:ascii="標楷體" w:hAnsi="標楷體" w:hint="eastAsia"/>
          <w:szCs w:val="28"/>
        </w:rPr>
        <w:t>整摘述</w:t>
      </w:r>
      <w:proofErr w:type="gramEnd"/>
      <w:r w:rsidRPr="004851FE">
        <w:rPr>
          <w:rFonts w:ascii="標楷體" w:hAnsi="標楷體" w:hint="eastAsia"/>
          <w:szCs w:val="28"/>
        </w:rPr>
        <w:t>如次：</w:t>
      </w:r>
    </w:p>
    <w:p w14:paraId="365BC4AB" w14:textId="77777777" w:rsidR="00983A6D" w:rsidRPr="004851FE" w:rsidRDefault="00983A6D" w:rsidP="00AD0CB8">
      <w:pPr>
        <w:overflowPunct w:val="0"/>
        <w:snapToGrid w:val="0"/>
        <w:spacing w:line="528" w:lineRule="exact"/>
        <w:ind w:leftChars="200" w:left="560"/>
        <w:jc w:val="both"/>
        <w:rPr>
          <w:rFonts w:ascii="標楷體" w:hAnsi="標楷體"/>
          <w:b/>
        </w:rPr>
      </w:pPr>
      <w:r w:rsidRPr="004851FE">
        <w:rPr>
          <w:rFonts w:ascii="標楷體" w:hAnsi="標楷體" w:hint="eastAsia"/>
          <w:b/>
        </w:rPr>
        <w:t>（一）民政</w:t>
      </w:r>
    </w:p>
    <w:p w14:paraId="7994A378" w14:textId="77777777" w:rsidR="00983A6D" w:rsidRPr="004851FE" w:rsidRDefault="00983A6D" w:rsidP="00AD0CB8">
      <w:pPr>
        <w:overflowPunct w:val="0"/>
        <w:adjustRightInd w:val="0"/>
        <w:snapToGrid w:val="0"/>
        <w:spacing w:line="528" w:lineRule="exact"/>
        <w:ind w:firstLineChars="200" w:firstLine="560"/>
        <w:jc w:val="both"/>
        <w:textAlignment w:val="baseline"/>
        <w:rPr>
          <w:rFonts w:ascii="標楷體" w:hAnsi="標楷體"/>
          <w:sz w:val="32"/>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56501A25" w14:textId="77777777" w:rsidR="00983A6D" w:rsidRPr="004851FE" w:rsidRDefault="00983A6D" w:rsidP="00AD0CB8">
      <w:pPr>
        <w:overflowPunct w:val="0"/>
        <w:snapToGrid w:val="0"/>
        <w:spacing w:line="528" w:lineRule="exact"/>
        <w:ind w:firstLineChars="350" w:firstLine="980"/>
        <w:jc w:val="both"/>
        <w:rPr>
          <w:rFonts w:ascii="標楷體" w:hAnsi="標楷體"/>
          <w:szCs w:val="28"/>
        </w:rPr>
      </w:pPr>
      <w:r w:rsidRPr="004851FE">
        <w:rPr>
          <w:rFonts w:ascii="標楷體" w:hAnsi="標楷體" w:hint="eastAsia"/>
          <w:szCs w:val="28"/>
        </w:rPr>
        <w:t>1.建構地方溝通橋</w:t>
      </w:r>
      <w:r>
        <w:rPr>
          <w:rFonts w:ascii="標楷體" w:hAnsi="標楷體" w:hint="eastAsia"/>
          <w:szCs w:val="28"/>
        </w:rPr>
        <w:t>梁</w:t>
      </w:r>
      <w:r w:rsidRPr="004851FE">
        <w:rPr>
          <w:rFonts w:ascii="標楷體" w:hAnsi="標楷體" w:hint="eastAsia"/>
          <w:szCs w:val="28"/>
        </w:rPr>
        <w:t>，凝聚縣政基礎建設共識：辦理基層民政幹部暨與鄕親有約座談會15場次。</w:t>
      </w:r>
    </w:p>
    <w:p w14:paraId="5A07D87A" w14:textId="77777777" w:rsidR="00983A6D" w:rsidRPr="004851FE" w:rsidRDefault="00983A6D" w:rsidP="00AD0CB8">
      <w:pPr>
        <w:overflowPunct w:val="0"/>
        <w:snapToGrid w:val="0"/>
        <w:spacing w:line="528" w:lineRule="exact"/>
        <w:ind w:firstLineChars="350" w:firstLine="980"/>
        <w:jc w:val="both"/>
        <w:rPr>
          <w:rFonts w:ascii="標楷體" w:hAnsi="標楷體"/>
          <w:spacing w:val="-4"/>
          <w:szCs w:val="28"/>
        </w:rPr>
      </w:pPr>
      <w:r w:rsidRPr="004851FE">
        <w:rPr>
          <w:rFonts w:ascii="標楷體" w:hAnsi="標楷體" w:hint="eastAsia"/>
          <w:szCs w:val="28"/>
        </w:rPr>
        <w:t>2.</w:t>
      </w:r>
      <w:r w:rsidRPr="004851FE">
        <w:rPr>
          <w:rFonts w:ascii="標楷體" w:hAnsi="標楷體" w:hint="eastAsia"/>
          <w:spacing w:val="-4"/>
          <w:szCs w:val="28"/>
        </w:rPr>
        <w:t>改善村里公共設施，活化公有空間：適時</w:t>
      </w:r>
      <w:proofErr w:type="gramStart"/>
      <w:r w:rsidRPr="004851FE">
        <w:rPr>
          <w:rFonts w:ascii="標楷體" w:hAnsi="標楷體" w:hint="eastAsia"/>
          <w:spacing w:val="-4"/>
          <w:szCs w:val="28"/>
        </w:rPr>
        <w:t>汰</w:t>
      </w:r>
      <w:proofErr w:type="gramEnd"/>
      <w:r w:rsidRPr="004851FE">
        <w:rPr>
          <w:rFonts w:ascii="標楷體" w:hAnsi="標楷體" w:hint="eastAsia"/>
          <w:spacing w:val="-4"/>
          <w:szCs w:val="28"/>
        </w:rPr>
        <w:t>（增）購村里集會所活動中心設備或輔導鄉鎮公所爭取中央補助修繕及重建村里集會所8件，提升鄉親利用政府提供之公共設施。</w:t>
      </w:r>
    </w:p>
    <w:p w14:paraId="7A08B4C1" w14:textId="77777777" w:rsidR="00983A6D" w:rsidRPr="004851FE" w:rsidRDefault="00983A6D" w:rsidP="00AD0CB8">
      <w:pPr>
        <w:overflowPunct w:val="0"/>
        <w:snapToGrid w:val="0"/>
        <w:spacing w:line="528" w:lineRule="exact"/>
        <w:ind w:firstLine="573"/>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3B0B5AA8" w14:textId="02071EDA" w:rsidR="00983A6D" w:rsidRPr="004851FE" w:rsidRDefault="00983A6D" w:rsidP="00AD0CB8">
      <w:pPr>
        <w:overflowPunct w:val="0"/>
        <w:spacing w:line="528" w:lineRule="exact"/>
        <w:ind w:firstLineChars="350" w:firstLine="980"/>
        <w:jc w:val="both"/>
        <w:rPr>
          <w:rFonts w:ascii="標楷體" w:hAnsi="標楷體"/>
          <w:szCs w:val="28"/>
        </w:rPr>
      </w:pPr>
      <w:r w:rsidRPr="004851FE">
        <w:rPr>
          <w:rFonts w:ascii="標楷體" w:hAnsi="標楷體" w:hint="eastAsia"/>
          <w:szCs w:val="28"/>
        </w:rPr>
        <w:t>1.為提升殯葬業服務品質，依殯葬管理條例規定訂定殯葬服務業評鑑及獎勵辦法，惟連續</w:t>
      </w:r>
      <w:proofErr w:type="gramStart"/>
      <w:r w:rsidRPr="004851FE">
        <w:rPr>
          <w:rFonts w:ascii="標楷體" w:hAnsi="標楷體" w:hint="eastAsia"/>
          <w:szCs w:val="28"/>
        </w:rPr>
        <w:t>2年度均無業者</w:t>
      </w:r>
      <w:proofErr w:type="gramEnd"/>
      <w:r w:rsidRPr="004851FE">
        <w:rPr>
          <w:rFonts w:ascii="標楷體" w:hAnsi="標楷體" w:hint="eastAsia"/>
          <w:szCs w:val="28"/>
        </w:rPr>
        <w:t>參與評鑑，且地區尚無相關公會協助政府推動殯葬政策與法令規定事宜，允宜</w:t>
      </w:r>
      <w:proofErr w:type="gramStart"/>
      <w:r w:rsidRPr="004851FE">
        <w:rPr>
          <w:rFonts w:ascii="標楷體" w:hAnsi="標楷體" w:hint="eastAsia"/>
          <w:szCs w:val="28"/>
        </w:rPr>
        <w:t>研</w:t>
      </w:r>
      <w:proofErr w:type="gramEnd"/>
      <w:r w:rsidRPr="004851FE">
        <w:rPr>
          <w:rFonts w:ascii="標楷體" w:hAnsi="標楷體" w:hint="eastAsia"/>
          <w:szCs w:val="28"/>
        </w:rPr>
        <w:t>謀改善，以營造優良殯葬文化。（詳乙－</w:t>
      </w:r>
      <w:r w:rsidR="00722466">
        <w:rPr>
          <w:rFonts w:ascii="標楷體" w:hAnsi="標楷體" w:hint="eastAsia"/>
          <w:szCs w:val="28"/>
        </w:rPr>
        <w:t>49</w:t>
      </w:r>
      <w:r w:rsidRPr="004851FE">
        <w:rPr>
          <w:rFonts w:ascii="標楷體" w:hAnsi="標楷體" w:hint="eastAsia"/>
          <w:szCs w:val="28"/>
        </w:rPr>
        <w:t>頁）</w:t>
      </w:r>
    </w:p>
    <w:p w14:paraId="3DA1B353" w14:textId="55A23F41" w:rsidR="00983A6D" w:rsidRPr="004851FE" w:rsidRDefault="00983A6D" w:rsidP="00AD0CB8">
      <w:pPr>
        <w:overflowPunct w:val="0"/>
        <w:spacing w:line="528" w:lineRule="exact"/>
        <w:ind w:firstLineChars="350" w:firstLine="980"/>
        <w:jc w:val="both"/>
        <w:rPr>
          <w:rFonts w:ascii="標楷體" w:hAnsi="標楷體"/>
          <w:szCs w:val="28"/>
        </w:rPr>
      </w:pPr>
      <w:r w:rsidRPr="004851FE">
        <w:rPr>
          <w:rFonts w:ascii="標楷體" w:hAnsi="標楷體" w:hint="eastAsia"/>
          <w:szCs w:val="28"/>
        </w:rPr>
        <w:t>2.為慰勉員工服務辛勞，提升殯葬服務品質及工作效率，核發業務提成獎金，惟發給要點部分規定互有</w:t>
      </w:r>
      <w:proofErr w:type="gramStart"/>
      <w:r w:rsidRPr="004851FE">
        <w:rPr>
          <w:rFonts w:ascii="標楷體" w:hAnsi="標楷體" w:hint="eastAsia"/>
          <w:szCs w:val="28"/>
        </w:rPr>
        <w:t>扞</w:t>
      </w:r>
      <w:proofErr w:type="gramEnd"/>
      <w:r w:rsidRPr="004851FE">
        <w:rPr>
          <w:rFonts w:ascii="標楷體" w:hAnsi="標楷體" w:hint="eastAsia"/>
          <w:szCs w:val="28"/>
        </w:rPr>
        <w:t>格，提成獎金考評紀錄表未</w:t>
      </w:r>
      <w:proofErr w:type="gramStart"/>
      <w:r w:rsidRPr="004851FE">
        <w:rPr>
          <w:rFonts w:ascii="標楷體" w:hAnsi="標楷體" w:hint="eastAsia"/>
          <w:szCs w:val="28"/>
        </w:rPr>
        <w:t>敘明評核</w:t>
      </w:r>
      <w:proofErr w:type="gramEnd"/>
      <w:r w:rsidRPr="004851FE">
        <w:rPr>
          <w:rFonts w:ascii="標楷體" w:hAnsi="標楷體" w:hint="eastAsia"/>
          <w:szCs w:val="28"/>
        </w:rPr>
        <w:t>分數標準及工作績效，允宜</w:t>
      </w:r>
      <w:proofErr w:type="gramStart"/>
      <w:r w:rsidRPr="004851FE">
        <w:rPr>
          <w:rFonts w:ascii="標楷體" w:hAnsi="標楷體" w:hint="eastAsia"/>
          <w:szCs w:val="28"/>
        </w:rPr>
        <w:t>研</w:t>
      </w:r>
      <w:proofErr w:type="gramEnd"/>
      <w:r w:rsidRPr="004851FE">
        <w:rPr>
          <w:rFonts w:ascii="標楷體" w:hAnsi="標楷體" w:hint="eastAsia"/>
          <w:szCs w:val="28"/>
        </w:rPr>
        <w:t>謀改善，以周全獎金發給制度及提升管理效能。（詳乙－</w:t>
      </w:r>
      <w:r w:rsidR="00722466">
        <w:rPr>
          <w:rFonts w:ascii="標楷體" w:hAnsi="標楷體" w:hint="eastAsia"/>
          <w:szCs w:val="28"/>
        </w:rPr>
        <w:t>50</w:t>
      </w:r>
      <w:r w:rsidRPr="004851FE">
        <w:rPr>
          <w:rFonts w:ascii="標楷體" w:hAnsi="標楷體" w:hint="eastAsia"/>
          <w:szCs w:val="28"/>
        </w:rPr>
        <w:t>頁）</w:t>
      </w:r>
    </w:p>
    <w:p w14:paraId="7F695E40" w14:textId="77777777" w:rsidR="00983A6D" w:rsidRPr="004851FE" w:rsidRDefault="00983A6D" w:rsidP="00AD0CB8">
      <w:pPr>
        <w:overflowPunct w:val="0"/>
        <w:snapToGrid w:val="0"/>
        <w:spacing w:line="528" w:lineRule="exact"/>
        <w:ind w:leftChars="200" w:left="560"/>
        <w:jc w:val="both"/>
        <w:rPr>
          <w:rFonts w:ascii="標楷體" w:hAnsi="標楷體"/>
          <w:b/>
        </w:rPr>
      </w:pPr>
      <w:r w:rsidRPr="004851FE">
        <w:rPr>
          <w:rFonts w:ascii="標楷體" w:hAnsi="標楷體" w:hint="eastAsia"/>
          <w:b/>
        </w:rPr>
        <w:t>（二）財政</w:t>
      </w:r>
    </w:p>
    <w:p w14:paraId="0851BB0F" w14:textId="77777777" w:rsidR="00983A6D" w:rsidRPr="004851FE" w:rsidRDefault="00983A6D" w:rsidP="00AD0CB8">
      <w:pPr>
        <w:overflowPunct w:val="0"/>
        <w:snapToGrid w:val="0"/>
        <w:spacing w:line="528"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4281E107" w14:textId="77777777" w:rsidR="00983A6D" w:rsidRPr="004851FE" w:rsidRDefault="00983A6D" w:rsidP="00AD0CB8">
      <w:pPr>
        <w:overflowPunct w:val="0"/>
        <w:spacing w:line="528" w:lineRule="exact"/>
        <w:ind w:firstLineChars="350" w:firstLine="980"/>
        <w:jc w:val="both"/>
        <w:rPr>
          <w:rFonts w:ascii="標楷體" w:hAnsi="標楷體"/>
          <w:szCs w:val="28"/>
        </w:rPr>
      </w:pPr>
      <w:r w:rsidRPr="004851FE">
        <w:rPr>
          <w:rFonts w:ascii="標楷體" w:hAnsi="標楷體" w:hint="eastAsia"/>
          <w:szCs w:val="28"/>
        </w:rPr>
        <w:t>1.督導金酒公司業務：</w:t>
      </w:r>
      <w:r w:rsidRPr="004851FE">
        <w:rPr>
          <w:rFonts w:ascii="標楷體" w:hAnsi="標楷體"/>
          <w:szCs w:val="28"/>
        </w:rPr>
        <w:t>完成</w:t>
      </w:r>
      <w:proofErr w:type="gramStart"/>
      <w:r w:rsidRPr="004851FE">
        <w:rPr>
          <w:rFonts w:ascii="標楷體" w:hAnsi="標楷體"/>
          <w:szCs w:val="28"/>
        </w:rPr>
        <w:t>1</w:t>
      </w:r>
      <w:r w:rsidRPr="004851FE">
        <w:rPr>
          <w:rFonts w:ascii="標楷體" w:hAnsi="標楷體" w:hint="eastAsia"/>
          <w:szCs w:val="28"/>
        </w:rPr>
        <w:t>13</w:t>
      </w:r>
      <w:proofErr w:type="gramEnd"/>
      <w:r w:rsidRPr="004851FE">
        <w:rPr>
          <w:rFonts w:ascii="標楷體" w:hAnsi="標楷體"/>
          <w:szCs w:val="28"/>
        </w:rPr>
        <w:t>年度金酒公司績效考核1場次，及參與</w:t>
      </w:r>
      <w:proofErr w:type="gramStart"/>
      <w:r w:rsidRPr="004851FE">
        <w:rPr>
          <w:rFonts w:ascii="標楷體" w:hAnsi="標楷體"/>
          <w:szCs w:val="28"/>
        </w:rPr>
        <w:t>11</w:t>
      </w:r>
      <w:r w:rsidRPr="004851FE">
        <w:rPr>
          <w:rFonts w:ascii="標楷體" w:hAnsi="標楷體" w:hint="eastAsia"/>
          <w:szCs w:val="28"/>
        </w:rPr>
        <w:t>4</w:t>
      </w:r>
      <w:proofErr w:type="gramEnd"/>
      <w:r w:rsidRPr="004851FE">
        <w:rPr>
          <w:rFonts w:ascii="標楷體" w:hAnsi="標楷體"/>
          <w:szCs w:val="28"/>
        </w:rPr>
        <w:t>年度公司董事會與股東會計5場次</w:t>
      </w:r>
      <w:r w:rsidRPr="004851FE">
        <w:rPr>
          <w:rFonts w:ascii="標楷體" w:hAnsi="標楷體" w:hint="eastAsia"/>
          <w:szCs w:val="28"/>
        </w:rPr>
        <w:t>。</w:t>
      </w:r>
    </w:p>
    <w:p w14:paraId="0BA29453" w14:textId="77777777" w:rsidR="00983A6D" w:rsidRPr="004851FE" w:rsidRDefault="00983A6D" w:rsidP="00AD0CB8">
      <w:pPr>
        <w:overflowPunct w:val="0"/>
        <w:spacing w:line="528" w:lineRule="exact"/>
        <w:ind w:firstLineChars="350" w:firstLine="980"/>
        <w:jc w:val="both"/>
        <w:rPr>
          <w:rFonts w:ascii="標楷體" w:hAnsi="標楷體"/>
          <w:szCs w:val="28"/>
        </w:rPr>
      </w:pPr>
      <w:r w:rsidRPr="004851FE">
        <w:rPr>
          <w:rFonts w:ascii="標楷體" w:hAnsi="標楷體"/>
          <w:szCs w:val="28"/>
        </w:rPr>
        <w:t>2.健全縣有財產</w:t>
      </w:r>
      <w:proofErr w:type="gramStart"/>
      <w:r w:rsidRPr="004851FE">
        <w:rPr>
          <w:rFonts w:ascii="標楷體" w:hAnsi="標楷體"/>
          <w:szCs w:val="28"/>
        </w:rPr>
        <w:t>產</w:t>
      </w:r>
      <w:proofErr w:type="gramEnd"/>
      <w:r w:rsidRPr="004851FE">
        <w:rPr>
          <w:rFonts w:ascii="標楷體" w:hAnsi="標楷體"/>
          <w:szCs w:val="28"/>
        </w:rPr>
        <w:t>籍管理</w:t>
      </w:r>
      <w:r w:rsidRPr="004851FE">
        <w:rPr>
          <w:rFonts w:ascii="標楷體" w:hAnsi="標楷體" w:hint="eastAsia"/>
          <w:szCs w:val="28"/>
        </w:rPr>
        <w:t>，執行財產之出租、清查占用等管制及管理</w:t>
      </w:r>
      <w:r w:rsidRPr="004851FE">
        <w:rPr>
          <w:rFonts w:ascii="標楷體" w:hAnsi="標楷體"/>
          <w:szCs w:val="28"/>
        </w:rPr>
        <w:t>：非公用土地出租</w:t>
      </w:r>
      <w:r w:rsidRPr="004851FE">
        <w:rPr>
          <w:rFonts w:ascii="標楷體" w:hAnsi="標楷體" w:hint="eastAsia"/>
          <w:szCs w:val="28"/>
        </w:rPr>
        <w:t>331</w:t>
      </w:r>
      <w:r w:rsidRPr="004851FE">
        <w:rPr>
          <w:rFonts w:ascii="標楷體" w:hAnsi="標楷體"/>
          <w:szCs w:val="28"/>
        </w:rPr>
        <w:t>筆。</w:t>
      </w:r>
    </w:p>
    <w:p w14:paraId="7720F244" w14:textId="77777777" w:rsidR="00983A6D" w:rsidRPr="004851FE" w:rsidRDefault="00983A6D" w:rsidP="00550011">
      <w:pPr>
        <w:overflowPunct w:val="0"/>
        <w:spacing w:line="500" w:lineRule="exact"/>
        <w:ind w:firstLineChars="350" w:firstLine="980"/>
        <w:jc w:val="both"/>
        <w:rPr>
          <w:rFonts w:ascii="標楷體" w:hAnsi="標楷體"/>
          <w:szCs w:val="28"/>
        </w:rPr>
      </w:pPr>
      <w:r w:rsidRPr="004851FE">
        <w:rPr>
          <w:rFonts w:ascii="標楷體" w:hAnsi="標楷體" w:hint="eastAsia"/>
          <w:szCs w:val="28"/>
        </w:rPr>
        <w:lastRenderedPageBreak/>
        <w:t>3.辦理菸酒管理宣導工作：派員實地至地區業者宣導菸酒管理法規700家，及參與社區治安會議、大型活動說明菸酒管理法規24場次。</w:t>
      </w:r>
    </w:p>
    <w:p w14:paraId="45FB0ACC" w14:textId="77777777" w:rsidR="00983A6D" w:rsidRPr="004851FE" w:rsidRDefault="00983A6D" w:rsidP="00550011">
      <w:pPr>
        <w:overflowPunct w:val="0"/>
        <w:spacing w:line="500" w:lineRule="exact"/>
        <w:ind w:firstLineChars="200" w:firstLine="560"/>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4ADA03C2" w14:textId="2A961BB0" w:rsidR="00983A6D" w:rsidRPr="004851FE" w:rsidRDefault="00983A6D" w:rsidP="00550011">
      <w:pPr>
        <w:overflowPunct w:val="0"/>
        <w:spacing w:line="500" w:lineRule="exact"/>
        <w:ind w:firstLineChars="350" w:firstLine="980"/>
        <w:jc w:val="both"/>
        <w:rPr>
          <w:rFonts w:ascii="標楷體" w:hAnsi="標楷體"/>
          <w:szCs w:val="28"/>
        </w:rPr>
      </w:pPr>
      <w:r w:rsidRPr="004851FE">
        <w:rPr>
          <w:rFonts w:ascii="標楷體" w:hAnsi="標楷體" w:hint="eastAsia"/>
          <w:szCs w:val="28"/>
        </w:rPr>
        <w:t>1.為拓展大陸市場成立廈門子公司，惟近年來營業收入及獲利有下滑趨勢，復有存貨周轉率逐年下降、部分酒</w:t>
      </w:r>
      <w:proofErr w:type="gramStart"/>
      <w:r w:rsidRPr="004851FE">
        <w:rPr>
          <w:rFonts w:ascii="標楷體" w:hAnsi="標楷體" w:hint="eastAsia"/>
          <w:szCs w:val="28"/>
        </w:rPr>
        <w:t>品庫齡</w:t>
      </w:r>
      <w:proofErr w:type="gramEnd"/>
      <w:r w:rsidRPr="004851FE">
        <w:rPr>
          <w:rFonts w:ascii="標楷體" w:hAnsi="標楷體" w:hint="eastAsia"/>
          <w:szCs w:val="28"/>
        </w:rPr>
        <w:t>逾3年，存貨持續積壓衍生倉儲成本，及內部控制制度尚待建立等情事，允宜督促</w:t>
      </w:r>
      <w:proofErr w:type="gramStart"/>
      <w:r w:rsidRPr="004851FE">
        <w:rPr>
          <w:rFonts w:ascii="標楷體" w:hAnsi="標楷體" w:hint="eastAsia"/>
          <w:szCs w:val="28"/>
        </w:rPr>
        <w:t>研</w:t>
      </w:r>
      <w:proofErr w:type="gramEnd"/>
      <w:r w:rsidRPr="004851FE">
        <w:rPr>
          <w:rFonts w:ascii="標楷體" w:hAnsi="標楷體" w:hint="eastAsia"/>
          <w:szCs w:val="28"/>
        </w:rPr>
        <w:t>謀改善，以增進營運效能</w:t>
      </w:r>
      <w:r w:rsidRPr="004851FE">
        <w:rPr>
          <w:rFonts w:ascii="標楷體" w:hAnsi="標楷體" w:hint="eastAsia"/>
          <w:spacing w:val="2"/>
          <w:szCs w:val="28"/>
        </w:rPr>
        <w:t>。</w:t>
      </w:r>
      <w:r w:rsidRPr="004851FE">
        <w:rPr>
          <w:rFonts w:ascii="標楷體" w:hAnsi="標楷體" w:hint="eastAsia"/>
          <w:szCs w:val="28"/>
        </w:rPr>
        <w:t>（詳乙－</w:t>
      </w:r>
      <w:r w:rsidR="00722466">
        <w:rPr>
          <w:rFonts w:ascii="標楷體" w:hAnsi="標楷體" w:hint="eastAsia"/>
          <w:szCs w:val="28"/>
        </w:rPr>
        <w:t>30</w:t>
      </w:r>
      <w:r w:rsidRPr="004851FE">
        <w:rPr>
          <w:rFonts w:ascii="標楷體" w:hAnsi="標楷體" w:hint="eastAsia"/>
          <w:szCs w:val="28"/>
        </w:rPr>
        <w:t>頁）</w:t>
      </w:r>
    </w:p>
    <w:p w14:paraId="28CF068A" w14:textId="542EFBA6" w:rsidR="00983A6D" w:rsidRPr="004851FE" w:rsidRDefault="00983A6D" w:rsidP="00550011">
      <w:pPr>
        <w:overflowPunct w:val="0"/>
        <w:spacing w:line="500" w:lineRule="exact"/>
        <w:ind w:firstLineChars="350" w:firstLine="952"/>
        <w:jc w:val="both"/>
        <w:rPr>
          <w:rFonts w:ascii="標楷體" w:hAnsi="標楷體"/>
          <w:szCs w:val="28"/>
        </w:rPr>
      </w:pPr>
      <w:r w:rsidRPr="004851FE">
        <w:rPr>
          <w:rFonts w:ascii="標楷體" w:hAnsi="標楷體" w:hint="eastAsia"/>
          <w:spacing w:val="-4"/>
          <w:szCs w:val="28"/>
        </w:rPr>
        <w:t>2.金酒公司</w:t>
      </w:r>
      <w:proofErr w:type="gramStart"/>
      <w:r w:rsidRPr="004851FE">
        <w:rPr>
          <w:rFonts w:ascii="標楷體" w:hAnsi="標楷體" w:hint="eastAsia"/>
          <w:spacing w:val="-4"/>
          <w:szCs w:val="28"/>
        </w:rPr>
        <w:t>賡續委</w:t>
      </w:r>
      <w:proofErr w:type="gramEnd"/>
      <w:r w:rsidRPr="004851FE">
        <w:rPr>
          <w:rFonts w:ascii="標楷體" w:hAnsi="標楷體" w:hint="eastAsia"/>
          <w:spacing w:val="-4"/>
          <w:szCs w:val="28"/>
        </w:rPr>
        <w:t>外辦理行銷案，以達行銷推廣促進銷量效果，</w:t>
      </w:r>
      <w:proofErr w:type="gramStart"/>
      <w:r w:rsidRPr="004851FE">
        <w:rPr>
          <w:rFonts w:ascii="標楷體" w:hAnsi="標楷體" w:hint="eastAsia"/>
          <w:spacing w:val="-4"/>
          <w:szCs w:val="28"/>
        </w:rPr>
        <w:t>惟間有部分</w:t>
      </w:r>
      <w:proofErr w:type="gramEnd"/>
      <w:r w:rsidRPr="004851FE">
        <w:rPr>
          <w:rFonts w:ascii="標楷體" w:hAnsi="標楷體" w:hint="eastAsia"/>
          <w:spacing w:val="-4"/>
          <w:szCs w:val="28"/>
        </w:rPr>
        <w:t>案件招標文件內容、開標彙送文件及驗收作業流程未</w:t>
      </w:r>
      <w:proofErr w:type="gramStart"/>
      <w:r w:rsidRPr="004851FE">
        <w:rPr>
          <w:rFonts w:ascii="標楷體" w:hAnsi="標楷體" w:hint="eastAsia"/>
          <w:spacing w:val="-4"/>
          <w:szCs w:val="28"/>
        </w:rPr>
        <w:t>臻</w:t>
      </w:r>
      <w:proofErr w:type="gramEnd"/>
      <w:r w:rsidRPr="004851FE">
        <w:rPr>
          <w:rFonts w:ascii="標楷體" w:hAnsi="標楷體" w:hint="eastAsia"/>
          <w:spacing w:val="-4"/>
          <w:szCs w:val="28"/>
        </w:rPr>
        <w:t>周妥，暨未估算置換方案價值等情事，允宜檢討改善，以避免履約爭議</w:t>
      </w:r>
      <w:r w:rsidRPr="004851FE">
        <w:rPr>
          <w:rFonts w:ascii="標楷體" w:hAnsi="標楷體" w:hint="eastAsia"/>
          <w:szCs w:val="28"/>
        </w:rPr>
        <w:t>。（詳乙－</w:t>
      </w:r>
      <w:r w:rsidR="00722466">
        <w:rPr>
          <w:rFonts w:ascii="標楷體" w:hAnsi="標楷體" w:hint="eastAsia"/>
          <w:szCs w:val="28"/>
        </w:rPr>
        <w:t>31</w:t>
      </w:r>
      <w:r w:rsidRPr="004851FE">
        <w:rPr>
          <w:rFonts w:ascii="標楷體" w:hAnsi="標楷體" w:hint="eastAsia"/>
          <w:szCs w:val="28"/>
        </w:rPr>
        <w:t>頁）</w:t>
      </w:r>
    </w:p>
    <w:p w14:paraId="293AA68A" w14:textId="2400D49F" w:rsidR="00983A6D" w:rsidRPr="004851FE" w:rsidRDefault="00983A6D" w:rsidP="00550011">
      <w:pPr>
        <w:overflowPunct w:val="0"/>
        <w:spacing w:line="500" w:lineRule="exact"/>
        <w:ind w:firstLineChars="350" w:firstLine="980"/>
        <w:jc w:val="both"/>
        <w:rPr>
          <w:rFonts w:ascii="標楷體" w:hAnsi="標楷體"/>
          <w:szCs w:val="28"/>
        </w:rPr>
      </w:pPr>
      <w:r w:rsidRPr="004851FE">
        <w:rPr>
          <w:rFonts w:ascii="標楷體" w:hAnsi="標楷體" w:hint="eastAsia"/>
          <w:szCs w:val="28"/>
        </w:rPr>
        <w:t>3</w:t>
      </w:r>
      <w:r w:rsidRPr="004851FE">
        <w:rPr>
          <w:rFonts w:ascii="標楷體" w:hAnsi="標楷體"/>
          <w:szCs w:val="28"/>
        </w:rPr>
        <w:t>.</w:t>
      </w:r>
      <w:r w:rsidRPr="004851FE">
        <w:rPr>
          <w:rFonts w:ascii="標楷體" w:hAnsi="標楷體" w:hint="eastAsia"/>
          <w:szCs w:val="28"/>
        </w:rPr>
        <w:t>金酒公司建立內部控制制度及購置自動</w:t>
      </w:r>
      <w:proofErr w:type="gramStart"/>
      <w:r w:rsidRPr="004851FE">
        <w:rPr>
          <w:rFonts w:ascii="標楷體" w:hAnsi="標楷體" w:hint="eastAsia"/>
          <w:szCs w:val="28"/>
        </w:rPr>
        <w:t>入盒機</w:t>
      </w:r>
      <w:proofErr w:type="gramEnd"/>
      <w:r w:rsidRPr="004851FE">
        <w:rPr>
          <w:rFonts w:ascii="標楷體" w:hAnsi="標楷體" w:hint="eastAsia"/>
          <w:szCs w:val="28"/>
        </w:rPr>
        <w:t>設備，以合理確保營運之效果及效率，暨提高產能、節省包裝人力成本，惟未依客訴處理作業程序掌握總經銷商大量退貨處理時效，復有履約屆期前1個月仍未進場施作自動</w:t>
      </w:r>
      <w:proofErr w:type="gramStart"/>
      <w:r w:rsidRPr="004851FE">
        <w:rPr>
          <w:rFonts w:ascii="標楷體" w:hAnsi="標楷體" w:hint="eastAsia"/>
          <w:szCs w:val="28"/>
        </w:rPr>
        <w:t>入盒機</w:t>
      </w:r>
      <w:proofErr w:type="gramEnd"/>
      <w:r w:rsidRPr="004851FE">
        <w:rPr>
          <w:rFonts w:ascii="標楷體" w:hAnsi="標楷體" w:hint="eastAsia"/>
          <w:szCs w:val="28"/>
        </w:rPr>
        <w:t>等情事，允宜督促檢討改善，以完善公司治理機制。（詳乙－</w:t>
      </w:r>
      <w:r w:rsidR="00722466">
        <w:rPr>
          <w:rFonts w:ascii="標楷體" w:hAnsi="標楷體" w:hint="eastAsia"/>
          <w:szCs w:val="28"/>
        </w:rPr>
        <w:t>32</w:t>
      </w:r>
      <w:r w:rsidRPr="004851FE">
        <w:rPr>
          <w:rFonts w:ascii="標楷體" w:hAnsi="標楷體" w:hint="eastAsia"/>
          <w:szCs w:val="28"/>
        </w:rPr>
        <w:t>頁）</w:t>
      </w:r>
    </w:p>
    <w:p w14:paraId="4A13BDC5" w14:textId="77777777" w:rsidR="00983A6D" w:rsidRPr="004851FE" w:rsidRDefault="00983A6D" w:rsidP="00550011">
      <w:pPr>
        <w:overflowPunct w:val="0"/>
        <w:spacing w:line="500" w:lineRule="exact"/>
        <w:ind w:leftChars="200" w:left="560"/>
        <w:jc w:val="both"/>
        <w:rPr>
          <w:rFonts w:ascii="標楷體" w:hAnsi="標楷體"/>
          <w:b/>
        </w:rPr>
      </w:pPr>
      <w:r w:rsidRPr="004851FE">
        <w:rPr>
          <w:rFonts w:ascii="標楷體" w:hAnsi="標楷體" w:hint="eastAsia"/>
          <w:b/>
        </w:rPr>
        <w:t>（三）建設（產業發展、城鄉發展）</w:t>
      </w:r>
    </w:p>
    <w:p w14:paraId="72640CE6" w14:textId="77777777" w:rsidR="00983A6D" w:rsidRPr="004851FE" w:rsidRDefault="00983A6D" w:rsidP="00550011">
      <w:pPr>
        <w:overflowPunct w:val="0"/>
        <w:spacing w:line="50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034FC7B3" w14:textId="77777777" w:rsidR="00983A6D" w:rsidRPr="004851FE" w:rsidRDefault="00983A6D" w:rsidP="00550011">
      <w:pPr>
        <w:overflowPunct w:val="0"/>
        <w:spacing w:line="500" w:lineRule="exact"/>
        <w:ind w:firstLineChars="350" w:firstLine="966"/>
        <w:jc w:val="both"/>
        <w:rPr>
          <w:rFonts w:ascii="標楷體" w:hAnsi="標楷體"/>
          <w:spacing w:val="-2"/>
          <w:szCs w:val="28"/>
        </w:rPr>
      </w:pPr>
      <w:r w:rsidRPr="004851FE">
        <w:rPr>
          <w:rFonts w:ascii="標楷體" w:hAnsi="標楷體" w:hint="eastAsia"/>
          <w:spacing w:val="-2"/>
          <w:szCs w:val="28"/>
        </w:rPr>
        <w:t>1.辦理農田排水及產業道路工程</w:t>
      </w:r>
      <w:r w:rsidRPr="004851FE">
        <w:rPr>
          <w:rFonts w:ascii="標楷體" w:hAnsi="標楷體"/>
          <w:spacing w:val="-2"/>
          <w:szCs w:val="28"/>
        </w:rPr>
        <w:t>：</w:t>
      </w:r>
      <w:r w:rsidRPr="004851FE">
        <w:rPr>
          <w:rFonts w:ascii="標楷體" w:hAnsi="標楷體" w:hint="eastAsia"/>
          <w:spacing w:val="-2"/>
          <w:szCs w:val="28"/>
        </w:rPr>
        <w:t>施作農田排水溝1,326公尺及產業道路工程5,728平方公尺</w:t>
      </w:r>
      <w:r w:rsidRPr="004851FE">
        <w:rPr>
          <w:rFonts w:ascii="標楷體" w:hAnsi="標楷體"/>
          <w:spacing w:val="-2"/>
          <w:szCs w:val="28"/>
        </w:rPr>
        <w:t>。</w:t>
      </w:r>
    </w:p>
    <w:p w14:paraId="26ACC01F" w14:textId="77777777" w:rsidR="00983A6D" w:rsidRPr="004851FE" w:rsidRDefault="00983A6D" w:rsidP="00550011">
      <w:pPr>
        <w:overflowPunct w:val="0"/>
        <w:spacing w:line="500" w:lineRule="exact"/>
        <w:ind w:firstLineChars="350" w:firstLine="966"/>
        <w:jc w:val="both"/>
        <w:rPr>
          <w:rFonts w:ascii="標楷體" w:hAnsi="標楷體"/>
          <w:spacing w:val="-2"/>
          <w:szCs w:val="28"/>
        </w:rPr>
      </w:pPr>
      <w:r w:rsidRPr="004851FE">
        <w:rPr>
          <w:rFonts w:ascii="標楷體" w:hAnsi="標楷體" w:hint="eastAsia"/>
          <w:spacing w:val="-2"/>
          <w:szCs w:val="28"/>
        </w:rPr>
        <w:t>2.辦理金門青年三創服務平台、金門產業輔導及品質提升行銷等計畫：一對</w:t>
      </w:r>
      <w:proofErr w:type="gramStart"/>
      <w:r w:rsidRPr="004851FE">
        <w:rPr>
          <w:rFonts w:ascii="標楷體" w:hAnsi="標楷體" w:hint="eastAsia"/>
          <w:spacing w:val="-2"/>
          <w:szCs w:val="28"/>
        </w:rPr>
        <w:t>一</w:t>
      </w:r>
      <w:proofErr w:type="gramEnd"/>
      <w:r w:rsidRPr="004851FE">
        <w:rPr>
          <w:rFonts w:ascii="標楷體" w:hAnsi="標楷體" w:hint="eastAsia"/>
          <w:spacing w:val="-2"/>
          <w:szCs w:val="28"/>
        </w:rPr>
        <w:t>創業諮詢服務54場次、輔導合法登記之餐飲、伴手禮、烘焙等業者24家</w:t>
      </w:r>
      <w:r w:rsidRPr="004851FE">
        <w:rPr>
          <w:rFonts w:ascii="標楷體" w:hAnsi="標楷體"/>
          <w:spacing w:val="-2"/>
          <w:szCs w:val="28"/>
        </w:rPr>
        <w:t>。</w:t>
      </w:r>
    </w:p>
    <w:p w14:paraId="4C53318A" w14:textId="77777777" w:rsidR="00983A6D" w:rsidRPr="004851FE" w:rsidRDefault="00983A6D" w:rsidP="00550011">
      <w:pPr>
        <w:overflowPunct w:val="0"/>
        <w:spacing w:line="500" w:lineRule="exact"/>
        <w:ind w:firstLineChars="350" w:firstLine="966"/>
        <w:jc w:val="both"/>
        <w:rPr>
          <w:rFonts w:ascii="標楷體" w:hAnsi="標楷體"/>
          <w:spacing w:val="-2"/>
          <w:szCs w:val="28"/>
        </w:rPr>
      </w:pPr>
      <w:r w:rsidRPr="004851FE">
        <w:rPr>
          <w:rFonts w:ascii="標楷體" w:hAnsi="標楷體" w:hint="eastAsia"/>
          <w:spacing w:val="-2"/>
          <w:szCs w:val="28"/>
        </w:rPr>
        <w:t>3.</w:t>
      </w:r>
      <w:r w:rsidRPr="002B604B">
        <w:rPr>
          <w:rFonts w:ascii="標楷體" w:hAnsi="標楷體" w:hint="eastAsia"/>
          <w:spacing w:val="-6"/>
          <w:szCs w:val="28"/>
        </w:rPr>
        <w:t>推展城鎮風貌</w:t>
      </w:r>
      <w:proofErr w:type="gramStart"/>
      <w:r w:rsidRPr="002B604B">
        <w:rPr>
          <w:rFonts w:ascii="標楷體" w:hAnsi="標楷體" w:hint="eastAsia"/>
          <w:spacing w:val="-6"/>
          <w:szCs w:val="28"/>
        </w:rPr>
        <w:t>及創生環境</w:t>
      </w:r>
      <w:proofErr w:type="gramEnd"/>
      <w:r w:rsidRPr="002B604B">
        <w:rPr>
          <w:rFonts w:ascii="標楷體" w:hAnsi="標楷體" w:hint="eastAsia"/>
          <w:spacing w:val="-6"/>
          <w:szCs w:val="28"/>
        </w:rPr>
        <w:t>營造計畫，辦理青年自建住宅社區道路及公共設施工程：內政部國土管理署核定補助計畫9件、金額4,113萬元；營造新興社區4處。</w:t>
      </w:r>
    </w:p>
    <w:p w14:paraId="2EA06888" w14:textId="77777777" w:rsidR="00983A6D" w:rsidRPr="004851FE" w:rsidRDefault="00983A6D" w:rsidP="00550011">
      <w:pPr>
        <w:overflowPunct w:val="0"/>
        <w:spacing w:line="500" w:lineRule="exact"/>
        <w:ind w:firstLineChars="350" w:firstLine="980"/>
        <w:jc w:val="both"/>
        <w:rPr>
          <w:rFonts w:ascii="標楷體" w:hAnsi="標楷體"/>
          <w:spacing w:val="-2"/>
          <w:szCs w:val="28"/>
        </w:rPr>
      </w:pPr>
      <w:r w:rsidRPr="004851FE">
        <w:rPr>
          <w:rFonts w:ascii="標楷體" w:hAnsi="標楷體" w:hint="eastAsia"/>
          <w:szCs w:val="28"/>
        </w:rPr>
        <w:t>4.推廣</w:t>
      </w:r>
      <w:r w:rsidRPr="004851FE">
        <w:rPr>
          <w:rFonts w:ascii="標楷體" w:hAnsi="標楷體" w:hint="eastAsia"/>
          <w:spacing w:val="-2"/>
          <w:szCs w:val="28"/>
        </w:rPr>
        <w:t>安全蔬菜栽培及優良種苗繁殖，辦理</w:t>
      </w:r>
      <w:proofErr w:type="gramStart"/>
      <w:r w:rsidRPr="004851FE">
        <w:rPr>
          <w:rFonts w:ascii="標楷體" w:hAnsi="標楷體" w:hint="eastAsia"/>
          <w:spacing w:val="-2"/>
          <w:szCs w:val="28"/>
        </w:rPr>
        <w:t>契</w:t>
      </w:r>
      <w:proofErr w:type="gramEnd"/>
      <w:r w:rsidRPr="004851FE">
        <w:rPr>
          <w:rFonts w:ascii="標楷體" w:hAnsi="標楷體" w:hint="eastAsia"/>
          <w:spacing w:val="-2"/>
          <w:szCs w:val="28"/>
        </w:rPr>
        <w:t>作保價收購補貼</w:t>
      </w:r>
      <w:r w:rsidRPr="004851FE">
        <w:rPr>
          <w:rFonts w:ascii="標楷體" w:hAnsi="標楷體"/>
          <w:spacing w:val="-2"/>
          <w:szCs w:val="28"/>
        </w:rPr>
        <w:t>：</w:t>
      </w:r>
      <w:r w:rsidRPr="004851FE">
        <w:rPr>
          <w:rFonts w:ascii="標楷體" w:hAnsi="標楷體" w:hint="eastAsia"/>
          <w:spacing w:val="-2"/>
          <w:szCs w:val="28"/>
        </w:rPr>
        <w:t>增加地區蔬菜產量與安全示範戶輔導各1</w:t>
      </w:r>
      <w:r w:rsidRPr="004851FE">
        <w:rPr>
          <w:rFonts w:ascii="標楷體" w:hAnsi="標楷體"/>
          <w:spacing w:val="-2"/>
          <w:szCs w:val="28"/>
        </w:rPr>
        <w:t>6,</w:t>
      </w:r>
      <w:r w:rsidRPr="004851FE">
        <w:rPr>
          <w:rFonts w:ascii="標楷體" w:hAnsi="標楷體" w:hint="eastAsia"/>
          <w:spacing w:val="-2"/>
          <w:szCs w:val="28"/>
        </w:rPr>
        <w:t>5</w:t>
      </w:r>
      <w:r w:rsidRPr="004851FE">
        <w:rPr>
          <w:rFonts w:ascii="標楷體" w:hAnsi="標楷體"/>
          <w:spacing w:val="-2"/>
          <w:szCs w:val="28"/>
        </w:rPr>
        <w:t>00</w:t>
      </w:r>
      <w:r w:rsidRPr="004851FE">
        <w:rPr>
          <w:rFonts w:ascii="標楷體" w:hAnsi="標楷體" w:hint="eastAsia"/>
          <w:spacing w:val="-2"/>
          <w:szCs w:val="28"/>
        </w:rPr>
        <w:t>公斤與605次；採購小麥種子249</w:t>
      </w:r>
      <w:r w:rsidRPr="004851FE">
        <w:rPr>
          <w:rFonts w:ascii="標楷體" w:hAnsi="標楷體"/>
          <w:spacing w:val="-2"/>
          <w:szCs w:val="28"/>
        </w:rPr>
        <w:t>,</w:t>
      </w:r>
      <w:r w:rsidRPr="004851FE">
        <w:rPr>
          <w:rFonts w:ascii="標楷體" w:hAnsi="標楷體" w:hint="eastAsia"/>
          <w:spacing w:val="-2"/>
          <w:szCs w:val="28"/>
        </w:rPr>
        <w:t>500公斤；高粱、</w:t>
      </w:r>
      <w:r w:rsidRPr="004851FE">
        <w:rPr>
          <w:rFonts w:ascii="標楷體" w:hAnsi="標楷體"/>
          <w:spacing w:val="-2"/>
          <w:szCs w:val="28"/>
        </w:rPr>
        <w:t>小麥</w:t>
      </w:r>
      <w:proofErr w:type="gramStart"/>
      <w:r w:rsidRPr="004851FE">
        <w:rPr>
          <w:rFonts w:ascii="標楷體" w:hAnsi="標楷體" w:hint="eastAsia"/>
          <w:spacing w:val="-2"/>
          <w:szCs w:val="28"/>
        </w:rPr>
        <w:t>契</w:t>
      </w:r>
      <w:proofErr w:type="gramEnd"/>
      <w:r w:rsidRPr="004851FE">
        <w:rPr>
          <w:rFonts w:ascii="標楷體" w:hAnsi="標楷體" w:hint="eastAsia"/>
          <w:spacing w:val="-2"/>
          <w:szCs w:val="28"/>
        </w:rPr>
        <w:t>作保價收購面積各2</w:t>
      </w:r>
      <w:r w:rsidRPr="004851FE">
        <w:rPr>
          <w:rFonts w:ascii="標楷體" w:hAnsi="標楷體"/>
          <w:spacing w:val="-2"/>
          <w:szCs w:val="28"/>
        </w:rPr>
        <w:t>,</w:t>
      </w:r>
      <w:r w:rsidRPr="004851FE">
        <w:rPr>
          <w:rFonts w:ascii="標楷體" w:hAnsi="標楷體" w:hint="eastAsia"/>
          <w:spacing w:val="-2"/>
          <w:szCs w:val="28"/>
        </w:rPr>
        <w:t>094.37公頃、1</w:t>
      </w:r>
      <w:r w:rsidRPr="004851FE">
        <w:rPr>
          <w:rFonts w:ascii="標楷體" w:hAnsi="標楷體"/>
          <w:spacing w:val="-2"/>
          <w:szCs w:val="28"/>
        </w:rPr>
        <w:t>,</w:t>
      </w:r>
      <w:r w:rsidRPr="004851FE">
        <w:rPr>
          <w:rFonts w:ascii="標楷體" w:hAnsi="標楷體" w:hint="eastAsia"/>
          <w:spacing w:val="-2"/>
          <w:szCs w:val="28"/>
        </w:rPr>
        <w:t>565.04</w:t>
      </w:r>
      <w:r w:rsidRPr="004851FE">
        <w:rPr>
          <w:rFonts w:ascii="標楷體" w:hAnsi="標楷體"/>
          <w:spacing w:val="-2"/>
          <w:szCs w:val="28"/>
        </w:rPr>
        <w:t>公</w:t>
      </w:r>
      <w:r w:rsidRPr="004851FE">
        <w:rPr>
          <w:rFonts w:ascii="標楷體" w:hAnsi="標楷體" w:hint="eastAsia"/>
          <w:spacing w:val="-2"/>
          <w:szCs w:val="28"/>
        </w:rPr>
        <w:t>頃。</w:t>
      </w:r>
    </w:p>
    <w:p w14:paraId="5AD6E460" w14:textId="77777777" w:rsidR="00983A6D" w:rsidRPr="004851FE" w:rsidRDefault="00983A6D" w:rsidP="00550011">
      <w:pPr>
        <w:overflowPunct w:val="0"/>
        <w:snapToGrid w:val="0"/>
        <w:spacing w:line="500" w:lineRule="exact"/>
        <w:ind w:firstLineChars="350" w:firstLine="966"/>
        <w:jc w:val="both"/>
        <w:rPr>
          <w:rFonts w:ascii="標楷體" w:hAnsi="標楷體"/>
          <w:spacing w:val="-2"/>
          <w:szCs w:val="28"/>
        </w:rPr>
      </w:pPr>
      <w:r w:rsidRPr="004851FE">
        <w:rPr>
          <w:rFonts w:ascii="標楷體" w:hAnsi="標楷體" w:hint="eastAsia"/>
          <w:spacing w:val="-2"/>
          <w:szCs w:val="28"/>
        </w:rPr>
        <w:t>5.辦理</w:t>
      </w:r>
      <w:r w:rsidRPr="004851FE">
        <w:rPr>
          <w:rFonts w:ascii="標楷體" w:hAnsi="標楷體"/>
          <w:spacing w:val="-2"/>
          <w:szCs w:val="28"/>
        </w:rPr>
        <w:t>育苗造林</w:t>
      </w:r>
      <w:r w:rsidRPr="004851FE">
        <w:rPr>
          <w:rFonts w:ascii="標楷體" w:hAnsi="標楷體" w:hint="eastAsia"/>
          <w:spacing w:val="-2"/>
          <w:szCs w:val="28"/>
        </w:rPr>
        <w:t>及林木撫育工作：</w:t>
      </w:r>
      <w:r w:rsidRPr="004851FE">
        <w:rPr>
          <w:rFonts w:ascii="標楷體" w:hAnsi="標楷體"/>
          <w:spacing w:val="-2"/>
          <w:szCs w:val="28"/>
        </w:rPr>
        <w:t>培育管理各類</w:t>
      </w:r>
      <w:r w:rsidRPr="004851FE">
        <w:rPr>
          <w:rFonts w:ascii="標楷體" w:hAnsi="標楷體" w:hint="eastAsia"/>
          <w:spacing w:val="-2"/>
          <w:szCs w:val="28"/>
        </w:rPr>
        <w:t>原生、</w:t>
      </w:r>
      <w:r w:rsidRPr="004851FE">
        <w:rPr>
          <w:rFonts w:ascii="標楷體" w:hAnsi="標楷體"/>
          <w:spacing w:val="-2"/>
          <w:szCs w:val="28"/>
        </w:rPr>
        <w:t>鄉土苗木</w:t>
      </w:r>
      <w:r w:rsidRPr="004851FE">
        <w:rPr>
          <w:rFonts w:ascii="標楷體" w:hAnsi="標楷體" w:hint="eastAsia"/>
          <w:spacing w:val="-2"/>
          <w:szCs w:val="28"/>
        </w:rPr>
        <w:t>12</w:t>
      </w:r>
      <w:r w:rsidRPr="004851FE">
        <w:rPr>
          <w:rFonts w:ascii="標楷體" w:hAnsi="標楷體"/>
          <w:spacing w:val="-2"/>
          <w:szCs w:val="28"/>
        </w:rPr>
        <w:t>萬株、綠化造林及森林撫育</w:t>
      </w:r>
      <w:r w:rsidRPr="004851FE">
        <w:rPr>
          <w:rFonts w:ascii="標楷體" w:hAnsi="標楷體" w:hint="eastAsia"/>
          <w:spacing w:val="-2"/>
          <w:szCs w:val="28"/>
        </w:rPr>
        <w:t>24</w:t>
      </w:r>
      <w:r w:rsidRPr="004851FE">
        <w:rPr>
          <w:rFonts w:ascii="標楷體" w:hAnsi="標楷體"/>
          <w:spacing w:val="-2"/>
          <w:szCs w:val="28"/>
        </w:rPr>
        <w:t>公頃</w:t>
      </w:r>
      <w:r w:rsidRPr="004851FE">
        <w:rPr>
          <w:rFonts w:ascii="標楷體" w:hAnsi="標楷體" w:hint="eastAsia"/>
          <w:spacing w:val="-2"/>
          <w:szCs w:val="28"/>
        </w:rPr>
        <w:t>、修剪主次要道路行道樹2</w:t>
      </w:r>
      <w:r w:rsidRPr="004851FE">
        <w:rPr>
          <w:rFonts w:ascii="標楷體" w:hAnsi="標楷體"/>
          <w:spacing w:val="-2"/>
          <w:szCs w:val="28"/>
        </w:rPr>
        <w:t>,</w:t>
      </w:r>
      <w:r w:rsidRPr="004851FE">
        <w:rPr>
          <w:rFonts w:ascii="標楷體" w:hAnsi="標楷體" w:hint="eastAsia"/>
          <w:spacing w:val="-2"/>
          <w:szCs w:val="28"/>
        </w:rPr>
        <w:t>053株，及處理影響安全之</w:t>
      </w:r>
      <w:proofErr w:type="gramStart"/>
      <w:r w:rsidRPr="004851FE">
        <w:rPr>
          <w:rFonts w:ascii="標楷體" w:hAnsi="標楷體" w:hint="eastAsia"/>
          <w:spacing w:val="-2"/>
          <w:szCs w:val="28"/>
        </w:rPr>
        <w:t>枯危木</w:t>
      </w:r>
      <w:proofErr w:type="gramEnd"/>
      <w:r w:rsidRPr="004851FE">
        <w:rPr>
          <w:rFonts w:ascii="標楷體" w:hAnsi="標楷體" w:hint="eastAsia"/>
          <w:spacing w:val="-2"/>
          <w:szCs w:val="28"/>
        </w:rPr>
        <w:t>3,201株。</w:t>
      </w:r>
    </w:p>
    <w:p w14:paraId="01040ED8" w14:textId="77777777" w:rsidR="00983A6D" w:rsidRPr="004851FE" w:rsidRDefault="00983A6D" w:rsidP="00AD0CB8">
      <w:pPr>
        <w:overflowPunct w:val="0"/>
        <w:snapToGrid w:val="0"/>
        <w:spacing w:line="510" w:lineRule="exact"/>
        <w:ind w:firstLineChars="350" w:firstLine="966"/>
        <w:jc w:val="both"/>
        <w:rPr>
          <w:rFonts w:ascii="標楷體" w:hAnsi="標楷體"/>
          <w:spacing w:val="-2"/>
          <w:szCs w:val="28"/>
        </w:rPr>
      </w:pPr>
      <w:r w:rsidRPr="004851FE">
        <w:rPr>
          <w:rFonts w:ascii="標楷體" w:hAnsi="標楷體" w:hint="eastAsia"/>
          <w:spacing w:val="-2"/>
          <w:szCs w:val="28"/>
        </w:rPr>
        <w:lastRenderedPageBreak/>
        <w:t>6.</w:t>
      </w:r>
      <w:r w:rsidRPr="004851FE">
        <w:rPr>
          <w:rFonts w:ascii="標楷體" w:hAnsi="標楷體" w:hint="eastAsia"/>
          <w:szCs w:val="28"/>
        </w:rPr>
        <w:t>輔導與推廣淺海養殖產業，增益水產品多元化</w:t>
      </w:r>
      <w:r w:rsidRPr="004851FE">
        <w:rPr>
          <w:rFonts w:ascii="標楷體" w:hAnsi="標楷體"/>
          <w:spacing w:val="-2"/>
          <w:szCs w:val="28"/>
        </w:rPr>
        <w:t>：</w:t>
      </w:r>
      <w:r w:rsidRPr="004851FE">
        <w:rPr>
          <w:rFonts w:ascii="標楷體" w:hAnsi="標楷體" w:hint="eastAsia"/>
          <w:spacing w:val="-2"/>
          <w:szCs w:val="28"/>
        </w:rPr>
        <w:t>繁（養）</w:t>
      </w:r>
      <w:proofErr w:type="gramStart"/>
      <w:r w:rsidRPr="004851FE">
        <w:rPr>
          <w:rFonts w:ascii="標楷體" w:hAnsi="標楷體" w:hint="eastAsia"/>
          <w:spacing w:val="-2"/>
          <w:szCs w:val="28"/>
        </w:rPr>
        <w:t>殖</w:t>
      </w:r>
      <w:proofErr w:type="gramEnd"/>
      <w:r w:rsidRPr="004851FE">
        <w:rPr>
          <w:rFonts w:ascii="標楷體" w:hAnsi="標楷體" w:hint="eastAsia"/>
          <w:spacing w:val="-2"/>
          <w:szCs w:val="28"/>
        </w:rPr>
        <w:t>高經濟魚蝦貝類種魚82萬尾</w:t>
      </w:r>
      <w:r w:rsidRPr="004851FE">
        <w:rPr>
          <w:rFonts w:ascii="標楷體" w:hAnsi="標楷體"/>
          <w:spacing w:val="-2"/>
          <w:szCs w:val="28"/>
        </w:rPr>
        <w:t>，</w:t>
      </w:r>
      <w:r w:rsidRPr="004851FE">
        <w:rPr>
          <w:rFonts w:ascii="標楷體" w:hAnsi="標楷體" w:hint="eastAsia"/>
          <w:spacing w:val="-2"/>
          <w:szCs w:val="28"/>
        </w:rPr>
        <w:t>輔導魚</w:t>
      </w:r>
      <w:proofErr w:type="gramStart"/>
      <w:r w:rsidRPr="004851FE">
        <w:rPr>
          <w:rFonts w:ascii="標楷體" w:hAnsi="標楷體" w:hint="eastAsia"/>
          <w:spacing w:val="-2"/>
          <w:szCs w:val="28"/>
        </w:rPr>
        <w:t>介</w:t>
      </w:r>
      <w:proofErr w:type="gramEnd"/>
      <w:r w:rsidRPr="004851FE">
        <w:rPr>
          <w:rFonts w:ascii="標楷體" w:hAnsi="標楷體" w:hint="eastAsia"/>
          <w:spacing w:val="-2"/>
          <w:szCs w:val="28"/>
        </w:rPr>
        <w:t>貝類及</w:t>
      </w:r>
      <w:proofErr w:type="gramStart"/>
      <w:r w:rsidRPr="004851FE">
        <w:rPr>
          <w:rFonts w:ascii="標楷體" w:hAnsi="標楷體" w:hint="eastAsia"/>
          <w:spacing w:val="-2"/>
          <w:szCs w:val="28"/>
        </w:rPr>
        <w:t>平掛式</w:t>
      </w:r>
      <w:proofErr w:type="gramEnd"/>
      <w:r w:rsidRPr="004851FE">
        <w:rPr>
          <w:rFonts w:ascii="標楷體" w:hAnsi="標楷體" w:hint="eastAsia"/>
          <w:spacing w:val="-2"/>
          <w:szCs w:val="28"/>
        </w:rPr>
        <w:t>牡蠣養殖76戶。</w:t>
      </w:r>
    </w:p>
    <w:p w14:paraId="13BA3163" w14:textId="77777777" w:rsidR="00983A6D" w:rsidRPr="004851FE" w:rsidRDefault="00983A6D" w:rsidP="00AD0CB8">
      <w:pPr>
        <w:overflowPunct w:val="0"/>
        <w:snapToGrid w:val="0"/>
        <w:spacing w:line="510" w:lineRule="exact"/>
        <w:ind w:firstLineChars="350" w:firstLine="966"/>
        <w:jc w:val="both"/>
        <w:rPr>
          <w:rFonts w:ascii="標楷體" w:hAnsi="標楷體"/>
          <w:spacing w:val="-2"/>
          <w:szCs w:val="28"/>
        </w:rPr>
      </w:pPr>
      <w:r w:rsidRPr="004851FE">
        <w:rPr>
          <w:rFonts w:ascii="標楷體" w:hAnsi="標楷體" w:hint="eastAsia"/>
          <w:spacing w:val="-2"/>
          <w:szCs w:val="28"/>
        </w:rPr>
        <w:t>7</w:t>
      </w:r>
      <w:r w:rsidRPr="004851FE">
        <w:rPr>
          <w:rFonts w:ascii="標楷體" w:hAnsi="標楷體"/>
          <w:spacing w:val="-2"/>
          <w:szCs w:val="28"/>
        </w:rPr>
        <w:t>.</w:t>
      </w:r>
      <w:r w:rsidRPr="004851FE">
        <w:rPr>
          <w:rFonts w:ascii="標楷體" w:hAnsi="標楷體" w:hint="eastAsia"/>
          <w:spacing w:val="-2"/>
          <w:szCs w:val="28"/>
        </w:rPr>
        <w:t>防治狂犬病與辦理寵物登記及晶片植入，暨防治入侵紅火蟻：完成犬（貓）狂犬病預防注射，計2</w:t>
      </w:r>
      <w:r w:rsidRPr="004851FE">
        <w:rPr>
          <w:rFonts w:ascii="標楷體" w:hAnsi="標楷體"/>
          <w:spacing w:val="-2"/>
          <w:szCs w:val="28"/>
        </w:rPr>
        <w:t>,6</w:t>
      </w:r>
      <w:r w:rsidRPr="004851FE">
        <w:rPr>
          <w:rFonts w:ascii="標楷體" w:hAnsi="標楷體" w:hint="eastAsia"/>
          <w:spacing w:val="-2"/>
          <w:szCs w:val="28"/>
        </w:rPr>
        <w:t>20隻、寵物植入晶片及系統登記管理，計394隻；入侵紅火</w:t>
      </w:r>
      <w:proofErr w:type="gramStart"/>
      <w:r w:rsidRPr="004851FE">
        <w:rPr>
          <w:rFonts w:ascii="標楷體" w:hAnsi="標楷體" w:hint="eastAsia"/>
          <w:spacing w:val="-2"/>
          <w:szCs w:val="28"/>
        </w:rPr>
        <w:t>蟻</w:t>
      </w:r>
      <w:proofErr w:type="gramEnd"/>
      <w:r w:rsidRPr="004851FE">
        <w:rPr>
          <w:rFonts w:ascii="標楷體" w:hAnsi="標楷體" w:hint="eastAsia"/>
          <w:spacing w:val="-2"/>
          <w:szCs w:val="28"/>
        </w:rPr>
        <w:t>防治面積，計8</w:t>
      </w:r>
      <w:r w:rsidRPr="004851FE">
        <w:rPr>
          <w:rFonts w:ascii="標楷體" w:hAnsi="標楷體"/>
          <w:spacing w:val="-2"/>
          <w:szCs w:val="28"/>
        </w:rPr>
        <w:t>,</w:t>
      </w:r>
      <w:r w:rsidRPr="004851FE">
        <w:rPr>
          <w:rFonts w:ascii="標楷體" w:hAnsi="標楷體" w:hint="eastAsia"/>
          <w:spacing w:val="-2"/>
          <w:szCs w:val="28"/>
        </w:rPr>
        <w:t>401公頃。</w:t>
      </w:r>
    </w:p>
    <w:p w14:paraId="6905704A" w14:textId="77777777" w:rsidR="00983A6D" w:rsidRPr="004851FE" w:rsidRDefault="00983A6D" w:rsidP="00AD0CB8">
      <w:pPr>
        <w:overflowPunct w:val="0"/>
        <w:snapToGrid w:val="0"/>
        <w:spacing w:line="510" w:lineRule="exact"/>
        <w:ind w:firstLineChars="200" w:firstLine="584"/>
        <w:jc w:val="both"/>
        <w:rPr>
          <w:rFonts w:ascii="標楷體" w:hAnsi="標楷體"/>
          <w:szCs w:val="28"/>
        </w:rPr>
      </w:pPr>
      <w:r w:rsidRPr="004851FE">
        <w:rPr>
          <w:rFonts w:ascii="標楷體" w:hAnsi="標楷體" w:hint="eastAsia"/>
          <w:spacing w:val="6"/>
          <w:szCs w:val="28"/>
        </w:rPr>
        <w:t>各相關機關之執行情形，</w:t>
      </w:r>
      <w:proofErr w:type="gramStart"/>
      <w:r w:rsidRPr="004851FE">
        <w:rPr>
          <w:rFonts w:ascii="標楷體" w:hAnsi="標楷體" w:hint="eastAsia"/>
          <w:spacing w:val="6"/>
          <w:szCs w:val="28"/>
        </w:rPr>
        <w:t>經本室審核</w:t>
      </w:r>
      <w:proofErr w:type="gramEnd"/>
      <w:r w:rsidRPr="004851FE">
        <w:rPr>
          <w:rFonts w:ascii="標楷體" w:hAnsi="標楷體" w:hint="eastAsia"/>
          <w:spacing w:val="6"/>
          <w:szCs w:val="28"/>
        </w:rPr>
        <w:t>結果，核有</w:t>
      </w:r>
      <w:r w:rsidRPr="004851FE">
        <w:rPr>
          <w:rFonts w:ascii="標楷體" w:hAnsi="標楷體" w:hint="eastAsia"/>
          <w:szCs w:val="28"/>
        </w:rPr>
        <w:t>：</w:t>
      </w:r>
    </w:p>
    <w:p w14:paraId="10B1BD9C" w14:textId="01958F2A" w:rsidR="00983A6D" w:rsidRDefault="00983A6D" w:rsidP="00AD0CB8">
      <w:pPr>
        <w:overflowPunct w:val="0"/>
        <w:snapToGrid w:val="0"/>
        <w:spacing w:line="510" w:lineRule="exact"/>
        <w:ind w:firstLineChars="350" w:firstLine="980"/>
        <w:jc w:val="both"/>
        <w:rPr>
          <w:rFonts w:ascii="標楷體" w:hAnsi="標楷體"/>
          <w:szCs w:val="28"/>
        </w:rPr>
      </w:pPr>
      <w:r>
        <w:rPr>
          <w:rFonts w:ascii="標楷體" w:hAnsi="標楷體" w:hint="eastAsia"/>
          <w:szCs w:val="28"/>
        </w:rPr>
        <w:t>1.</w:t>
      </w:r>
      <w:r w:rsidRPr="004851FE">
        <w:rPr>
          <w:rFonts w:ascii="標楷體" w:hAnsi="標楷體" w:hint="eastAsia"/>
          <w:szCs w:val="28"/>
        </w:rPr>
        <w:t>為減輕青年居住負擔，推動青年自建住宅政策，惟後續興建及使用追蹤、未讓售土地運用及社會住宅供需等，仍待周妥規劃精進，以落實青年安居目標，並兼顧不同族群居住需求。（詳乙－</w:t>
      </w:r>
      <w:r w:rsidR="00722466">
        <w:rPr>
          <w:rFonts w:ascii="標楷體" w:hAnsi="標楷體" w:hint="eastAsia"/>
          <w:szCs w:val="28"/>
        </w:rPr>
        <w:t>26</w:t>
      </w:r>
      <w:r w:rsidRPr="004851FE">
        <w:rPr>
          <w:rFonts w:ascii="標楷體" w:hAnsi="標楷體" w:hint="eastAsia"/>
          <w:szCs w:val="28"/>
        </w:rPr>
        <w:t>頁）</w:t>
      </w:r>
    </w:p>
    <w:p w14:paraId="0DC3C911" w14:textId="400427A3" w:rsidR="00983A6D" w:rsidRDefault="00983A6D" w:rsidP="00AD0CB8">
      <w:pPr>
        <w:overflowPunct w:val="0"/>
        <w:snapToGrid w:val="0"/>
        <w:spacing w:line="510" w:lineRule="exact"/>
        <w:ind w:firstLineChars="350" w:firstLine="980"/>
        <w:jc w:val="both"/>
        <w:rPr>
          <w:rFonts w:ascii="標楷體" w:hAnsi="標楷體"/>
          <w:szCs w:val="28"/>
        </w:rPr>
      </w:pPr>
      <w:r>
        <w:rPr>
          <w:rFonts w:ascii="標楷體" w:hAnsi="標楷體" w:hint="eastAsia"/>
          <w:szCs w:val="28"/>
        </w:rPr>
        <w:t>2.</w:t>
      </w:r>
      <w:r w:rsidRPr="00837058">
        <w:rPr>
          <w:rFonts w:ascii="標楷體" w:hAnsi="標楷體" w:hint="eastAsia"/>
          <w:szCs w:val="28"/>
        </w:rPr>
        <w:t>為帶動金門特色產業結合觀光發展，興建觀光工廠集結</w:t>
      </w:r>
      <w:proofErr w:type="gramStart"/>
      <w:r w:rsidRPr="00837058">
        <w:rPr>
          <w:rFonts w:ascii="標楷體" w:hAnsi="標楷體" w:hint="eastAsia"/>
          <w:szCs w:val="28"/>
        </w:rPr>
        <w:t>之產遊博覽</w:t>
      </w:r>
      <w:proofErr w:type="gramEnd"/>
      <w:r w:rsidRPr="00837058">
        <w:rPr>
          <w:rFonts w:ascii="標楷體" w:hAnsi="標楷體" w:hint="eastAsia"/>
          <w:szCs w:val="28"/>
        </w:rPr>
        <w:t>園區，惟計畫推動期程未如預期，污水處理設施驗收及維護管理</w:t>
      </w:r>
      <w:proofErr w:type="gramStart"/>
      <w:r w:rsidRPr="00837058">
        <w:rPr>
          <w:rFonts w:ascii="標楷體" w:hAnsi="標楷體" w:hint="eastAsia"/>
          <w:szCs w:val="28"/>
        </w:rPr>
        <w:t>未盡周妥</w:t>
      </w:r>
      <w:proofErr w:type="gramEnd"/>
      <w:r w:rsidRPr="00837058">
        <w:rPr>
          <w:rFonts w:ascii="標楷體" w:hAnsi="標楷體" w:hint="eastAsia"/>
          <w:szCs w:val="28"/>
        </w:rPr>
        <w:t>，允宜檢討改善</w:t>
      </w:r>
      <w:r w:rsidRPr="004851FE">
        <w:rPr>
          <w:rFonts w:ascii="標楷體" w:hAnsi="標楷體" w:hint="eastAsia"/>
          <w:szCs w:val="28"/>
        </w:rPr>
        <w:t>。（詳乙－</w:t>
      </w:r>
      <w:r w:rsidR="00722466">
        <w:rPr>
          <w:rFonts w:ascii="標楷體" w:hAnsi="標楷體" w:hint="eastAsia"/>
          <w:szCs w:val="28"/>
        </w:rPr>
        <w:t>36</w:t>
      </w:r>
      <w:r w:rsidRPr="004851FE">
        <w:rPr>
          <w:rFonts w:ascii="標楷體" w:hAnsi="標楷體" w:hint="eastAsia"/>
          <w:szCs w:val="28"/>
        </w:rPr>
        <w:t>頁）</w:t>
      </w:r>
    </w:p>
    <w:p w14:paraId="2B0537EA" w14:textId="14FDE1F4" w:rsidR="00983A6D" w:rsidRPr="004851FE" w:rsidRDefault="00983A6D" w:rsidP="00AD0CB8">
      <w:pPr>
        <w:overflowPunct w:val="0"/>
        <w:snapToGrid w:val="0"/>
        <w:spacing w:line="510" w:lineRule="exact"/>
        <w:ind w:firstLineChars="350" w:firstLine="980"/>
        <w:jc w:val="both"/>
        <w:rPr>
          <w:rFonts w:ascii="標楷體" w:hAnsi="標楷體"/>
          <w:szCs w:val="28"/>
        </w:rPr>
      </w:pPr>
      <w:r>
        <w:rPr>
          <w:rFonts w:ascii="標楷體" w:hAnsi="標楷體" w:hint="eastAsia"/>
          <w:szCs w:val="28"/>
        </w:rPr>
        <w:t>3</w:t>
      </w:r>
      <w:r w:rsidRPr="004851FE">
        <w:rPr>
          <w:rFonts w:ascii="標楷體" w:hAnsi="標楷體"/>
          <w:szCs w:val="28"/>
        </w:rPr>
        <w:t>.</w:t>
      </w:r>
      <w:r w:rsidRPr="004851FE">
        <w:rPr>
          <w:rFonts w:ascii="標楷體" w:hAnsi="標楷體" w:hint="eastAsia"/>
          <w:szCs w:val="28"/>
        </w:rPr>
        <w:t>設置有機農業集團栽培專區，輔導在地青農經營，以促進金門縣有機農業發展，惟未依契約規定落實經營考評及投保相關保險，允宜</w:t>
      </w:r>
      <w:proofErr w:type="gramStart"/>
      <w:r w:rsidRPr="004851FE">
        <w:rPr>
          <w:rFonts w:ascii="標楷體" w:hAnsi="標楷體" w:hint="eastAsia"/>
          <w:szCs w:val="28"/>
        </w:rPr>
        <w:t>研</w:t>
      </w:r>
      <w:proofErr w:type="gramEnd"/>
      <w:r w:rsidRPr="004851FE">
        <w:rPr>
          <w:rFonts w:ascii="標楷體" w:hAnsi="標楷體" w:hint="eastAsia"/>
          <w:szCs w:val="28"/>
        </w:rPr>
        <w:t>謀改善。（詳乙－</w:t>
      </w:r>
      <w:r w:rsidR="00722466">
        <w:rPr>
          <w:rFonts w:ascii="標楷體" w:hAnsi="標楷體" w:hint="eastAsia"/>
          <w:szCs w:val="28"/>
        </w:rPr>
        <w:t>75</w:t>
      </w:r>
      <w:r w:rsidRPr="004851FE">
        <w:rPr>
          <w:rFonts w:ascii="標楷體" w:hAnsi="標楷體" w:hint="eastAsia"/>
          <w:szCs w:val="28"/>
        </w:rPr>
        <w:t>頁）</w:t>
      </w:r>
    </w:p>
    <w:p w14:paraId="023EE254" w14:textId="693E72E7" w:rsidR="00983A6D" w:rsidRPr="004851FE" w:rsidRDefault="00983A6D" w:rsidP="00AD0CB8">
      <w:pPr>
        <w:overflowPunct w:val="0"/>
        <w:snapToGrid w:val="0"/>
        <w:spacing w:line="510" w:lineRule="exact"/>
        <w:ind w:firstLineChars="350" w:firstLine="980"/>
        <w:jc w:val="both"/>
        <w:rPr>
          <w:rFonts w:ascii="標楷體" w:hAnsi="標楷體"/>
          <w:szCs w:val="28"/>
        </w:rPr>
      </w:pPr>
      <w:r>
        <w:rPr>
          <w:rFonts w:ascii="標楷體" w:hAnsi="標楷體" w:hint="eastAsia"/>
          <w:szCs w:val="28"/>
        </w:rPr>
        <w:t>4</w:t>
      </w:r>
      <w:r w:rsidRPr="004851FE">
        <w:rPr>
          <w:rFonts w:ascii="標楷體" w:hAnsi="標楷體" w:hint="eastAsia"/>
          <w:szCs w:val="28"/>
        </w:rPr>
        <w:t>.</w:t>
      </w:r>
      <w:r w:rsidRPr="00550011">
        <w:rPr>
          <w:rFonts w:ascii="標楷體" w:hAnsi="標楷體" w:hint="eastAsia"/>
          <w:spacing w:val="-2"/>
          <w:szCs w:val="28"/>
        </w:rPr>
        <w:t>為永續經營金門珍貴綠色資產及維護林木健康，辦理受保護樹木維護管理及林木疫病蟲害防治作業，惟將屆5年1次樹木普查期限及受保護樹木異動未即時更新；林木疫病蟲害防治作業之履約及藥劑管理未</w:t>
      </w:r>
      <w:proofErr w:type="gramStart"/>
      <w:r w:rsidRPr="00550011">
        <w:rPr>
          <w:rFonts w:ascii="標楷體" w:hAnsi="標楷體" w:hint="eastAsia"/>
          <w:spacing w:val="-2"/>
          <w:szCs w:val="28"/>
        </w:rPr>
        <w:t>臻</w:t>
      </w:r>
      <w:proofErr w:type="gramEnd"/>
      <w:r w:rsidRPr="00550011">
        <w:rPr>
          <w:rFonts w:ascii="標楷體" w:hAnsi="標楷體" w:hint="eastAsia"/>
          <w:spacing w:val="-2"/>
          <w:szCs w:val="28"/>
        </w:rPr>
        <w:t>完善等情事，允宜</w:t>
      </w:r>
      <w:proofErr w:type="gramStart"/>
      <w:r w:rsidRPr="00550011">
        <w:rPr>
          <w:rFonts w:ascii="標楷體" w:hAnsi="標楷體" w:hint="eastAsia"/>
          <w:spacing w:val="-2"/>
          <w:szCs w:val="28"/>
        </w:rPr>
        <w:t>研</w:t>
      </w:r>
      <w:proofErr w:type="gramEnd"/>
      <w:r w:rsidRPr="00550011">
        <w:rPr>
          <w:rFonts w:ascii="標楷體" w:hAnsi="標楷體" w:hint="eastAsia"/>
          <w:spacing w:val="-2"/>
          <w:szCs w:val="28"/>
        </w:rPr>
        <w:t>謀改善。</w:t>
      </w:r>
      <w:r w:rsidRPr="004851FE">
        <w:rPr>
          <w:rFonts w:ascii="標楷體" w:hAnsi="標楷體" w:hint="eastAsia"/>
          <w:szCs w:val="28"/>
        </w:rPr>
        <w:t>（詳乙－</w:t>
      </w:r>
      <w:r w:rsidR="00722466">
        <w:rPr>
          <w:rFonts w:ascii="標楷體" w:hAnsi="標楷體" w:hint="eastAsia"/>
          <w:szCs w:val="28"/>
        </w:rPr>
        <w:t>76</w:t>
      </w:r>
      <w:r w:rsidRPr="004851FE">
        <w:rPr>
          <w:rFonts w:ascii="標楷體" w:hAnsi="標楷體" w:hint="eastAsia"/>
          <w:szCs w:val="28"/>
        </w:rPr>
        <w:t>頁）</w:t>
      </w:r>
    </w:p>
    <w:p w14:paraId="417D6D95" w14:textId="162EDF62" w:rsidR="00983A6D" w:rsidRPr="004851FE" w:rsidRDefault="00983A6D" w:rsidP="00AD0CB8">
      <w:pPr>
        <w:overflowPunct w:val="0"/>
        <w:snapToGrid w:val="0"/>
        <w:spacing w:line="510" w:lineRule="exact"/>
        <w:ind w:firstLineChars="350" w:firstLine="980"/>
        <w:jc w:val="both"/>
        <w:rPr>
          <w:rFonts w:ascii="標楷體" w:hAnsi="標楷體"/>
          <w:szCs w:val="28"/>
        </w:rPr>
      </w:pPr>
      <w:r>
        <w:rPr>
          <w:rFonts w:ascii="標楷體" w:hAnsi="標楷體" w:hint="eastAsia"/>
          <w:szCs w:val="28"/>
        </w:rPr>
        <w:t>5</w:t>
      </w:r>
      <w:r w:rsidRPr="004851FE">
        <w:rPr>
          <w:rFonts w:ascii="標楷體" w:hAnsi="標楷體" w:hint="eastAsia"/>
          <w:szCs w:val="28"/>
        </w:rPr>
        <w:t>.為提升農產品價值，積極爭取中央補助成立金門農產加值打樣中心，惟農產加工設備購置後逾1年半始開放供農民使用，且農民申請使用率偏低，允宜</w:t>
      </w:r>
      <w:proofErr w:type="gramStart"/>
      <w:r w:rsidRPr="004851FE">
        <w:rPr>
          <w:rFonts w:ascii="標楷體" w:hAnsi="標楷體" w:hint="eastAsia"/>
          <w:szCs w:val="28"/>
        </w:rPr>
        <w:t>研</w:t>
      </w:r>
      <w:proofErr w:type="gramEnd"/>
      <w:r w:rsidRPr="004851FE">
        <w:rPr>
          <w:rFonts w:ascii="標楷體" w:hAnsi="標楷體" w:hint="eastAsia"/>
          <w:szCs w:val="28"/>
        </w:rPr>
        <w:t>謀改善，以發揮預期效益。（詳乙－</w:t>
      </w:r>
      <w:r w:rsidR="00722466">
        <w:rPr>
          <w:rFonts w:ascii="標楷體" w:hAnsi="標楷體" w:hint="eastAsia"/>
          <w:szCs w:val="28"/>
        </w:rPr>
        <w:t>77</w:t>
      </w:r>
      <w:r w:rsidRPr="004851FE">
        <w:rPr>
          <w:rFonts w:ascii="標楷體" w:hAnsi="標楷體" w:hint="eastAsia"/>
          <w:szCs w:val="28"/>
        </w:rPr>
        <w:t>頁）</w:t>
      </w:r>
    </w:p>
    <w:p w14:paraId="03E1C866" w14:textId="2FA43565" w:rsidR="00983A6D" w:rsidRPr="004851FE" w:rsidRDefault="00983A6D" w:rsidP="00AD0CB8">
      <w:pPr>
        <w:overflowPunct w:val="0"/>
        <w:snapToGrid w:val="0"/>
        <w:spacing w:line="510" w:lineRule="exact"/>
        <w:ind w:firstLineChars="350" w:firstLine="980"/>
        <w:jc w:val="both"/>
        <w:rPr>
          <w:rFonts w:ascii="標楷體" w:hAnsi="標楷體"/>
          <w:szCs w:val="28"/>
        </w:rPr>
      </w:pPr>
      <w:r>
        <w:rPr>
          <w:rFonts w:ascii="標楷體" w:hAnsi="標楷體" w:hint="eastAsia"/>
          <w:szCs w:val="28"/>
        </w:rPr>
        <w:t>6</w:t>
      </w:r>
      <w:r w:rsidRPr="004851FE">
        <w:rPr>
          <w:rFonts w:ascii="標楷體" w:hAnsi="標楷體" w:hint="eastAsia"/>
          <w:szCs w:val="28"/>
        </w:rPr>
        <w:t>.林務所及農試所部分供公眾或員工使用建築物，未領有使用執照或變更使用或閒置，允宜檢討改善及辦理活化作業，以維護公眾安全及發揮使用效益</w:t>
      </w:r>
      <w:r w:rsidRPr="004851FE">
        <w:rPr>
          <w:rFonts w:ascii="標楷體" w:hAnsi="標楷體" w:hint="eastAsia"/>
          <w:spacing w:val="-4"/>
          <w:szCs w:val="28"/>
        </w:rPr>
        <w:t>。</w:t>
      </w:r>
      <w:r w:rsidRPr="004851FE">
        <w:rPr>
          <w:rFonts w:ascii="標楷體" w:hAnsi="標楷體" w:hint="eastAsia"/>
          <w:szCs w:val="28"/>
        </w:rPr>
        <w:t>（詳乙－</w:t>
      </w:r>
      <w:r w:rsidR="00722466">
        <w:rPr>
          <w:rFonts w:ascii="標楷體" w:hAnsi="標楷體" w:hint="eastAsia"/>
          <w:szCs w:val="28"/>
        </w:rPr>
        <w:t>78</w:t>
      </w:r>
      <w:r w:rsidRPr="004851FE">
        <w:rPr>
          <w:rFonts w:ascii="標楷體" w:hAnsi="標楷體" w:hint="eastAsia"/>
          <w:szCs w:val="28"/>
        </w:rPr>
        <w:t>頁）</w:t>
      </w:r>
    </w:p>
    <w:p w14:paraId="07D19E51" w14:textId="77777777" w:rsidR="00983A6D" w:rsidRPr="004851FE" w:rsidRDefault="00983A6D" w:rsidP="00AD0CB8">
      <w:pPr>
        <w:overflowPunct w:val="0"/>
        <w:spacing w:line="510" w:lineRule="exact"/>
        <w:ind w:leftChars="200" w:left="560"/>
        <w:jc w:val="both"/>
        <w:rPr>
          <w:rFonts w:ascii="標楷體" w:hAnsi="標楷體"/>
          <w:b/>
        </w:rPr>
      </w:pPr>
      <w:r w:rsidRPr="004851FE">
        <w:rPr>
          <w:rFonts w:ascii="標楷體" w:hAnsi="標楷體" w:hint="eastAsia"/>
          <w:b/>
        </w:rPr>
        <w:t>（四）教育</w:t>
      </w:r>
    </w:p>
    <w:p w14:paraId="0FB331D1" w14:textId="77777777" w:rsidR="00983A6D" w:rsidRPr="004851FE" w:rsidRDefault="00983A6D" w:rsidP="00AD0CB8">
      <w:pPr>
        <w:overflowPunct w:val="0"/>
        <w:snapToGrid w:val="0"/>
        <w:spacing w:line="51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688ACEBA" w14:textId="77777777" w:rsidR="00983A6D" w:rsidRPr="004851FE" w:rsidRDefault="00983A6D" w:rsidP="00636767">
      <w:pPr>
        <w:overflowPunct w:val="0"/>
        <w:snapToGrid w:val="0"/>
        <w:spacing w:line="534" w:lineRule="exact"/>
        <w:ind w:firstLineChars="350" w:firstLine="980"/>
        <w:jc w:val="both"/>
        <w:rPr>
          <w:rFonts w:ascii="標楷體" w:hAnsi="標楷體"/>
          <w:szCs w:val="28"/>
        </w:rPr>
      </w:pPr>
      <w:r w:rsidRPr="004851FE">
        <w:rPr>
          <w:rFonts w:ascii="標楷體" w:hAnsi="標楷體" w:hint="eastAsia"/>
          <w:szCs w:val="28"/>
        </w:rPr>
        <w:lastRenderedPageBreak/>
        <w:t>1</w:t>
      </w:r>
      <w:r w:rsidRPr="004851FE">
        <w:rPr>
          <w:rFonts w:ascii="標楷體" w:hAnsi="標楷體"/>
          <w:szCs w:val="28"/>
        </w:rPr>
        <w:t>.</w:t>
      </w:r>
      <w:r w:rsidRPr="004851FE">
        <w:rPr>
          <w:rFonts w:ascii="標楷體" w:hAnsi="標楷體" w:hint="eastAsia"/>
          <w:szCs w:val="28"/>
        </w:rPr>
        <w:t>強化金門教育fun學趣臉書經營：辦理教育宣傳影片19片、</w:t>
      </w:r>
      <w:proofErr w:type="gramStart"/>
      <w:r w:rsidRPr="004851FE">
        <w:rPr>
          <w:rFonts w:ascii="標楷體" w:hAnsi="標楷體" w:hint="eastAsia"/>
          <w:szCs w:val="28"/>
        </w:rPr>
        <w:t>臉書貼文</w:t>
      </w:r>
      <w:proofErr w:type="gramEnd"/>
      <w:r w:rsidRPr="004851FE">
        <w:rPr>
          <w:rFonts w:ascii="標楷體" w:hAnsi="標楷體" w:hint="eastAsia"/>
          <w:szCs w:val="28"/>
        </w:rPr>
        <w:t>訊息466則、LINE官方帳號</w:t>
      </w:r>
      <w:proofErr w:type="gramStart"/>
      <w:r w:rsidRPr="004851FE">
        <w:rPr>
          <w:rFonts w:ascii="標楷體" w:hAnsi="標楷體" w:hint="eastAsia"/>
          <w:szCs w:val="28"/>
        </w:rPr>
        <w:t>及臉書粉絲</w:t>
      </w:r>
      <w:proofErr w:type="gramEnd"/>
      <w:r w:rsidRPr="004851FE">
        <w:rPr>
          <w:rFonts w:ascii="標楷體" w:hAnsi="標楷體" w:hint="eastAsia"/>
          <w:szCs w:val="28"/>
        </w:rPr>
        <w:t>數10,257人。</w:t>
      </w:r>
    </w:p>
    <w:p w14:paraId="3029B16E" w14:textId="77777777" w:rsidR="00983A6D" w:rsidRPr="004851FE" w:rsidRDefault="00983A6D" w:rsidP="00636767">
      <w:pPr>
        <w:overflowPunct w:val="0"/>
        <w:snapToGrid w:val="0"/>
        <w:spacing w:line="534" w:lineRule="exact"/>
        <w:ind w:firstLineChars="350" w:firstLine="980"/>
        <w:jc w:val="both"/>
        <w:rPr>
          <w:rFonts w:ascii="標楷體" w:hAnsi="標楷體"/>
          <w:szCs w:val="28"/>
        </w:rPr>
      </w:pPr>
      <w:r w:rsidRPr="004851FE">
        <w:rPr>
          <w:rFonts w:ascii="標楷體" w:hAnsi="標楷體" w:hint="eastAsia"/>
          <w:szCs w:val="28"/>
        </w:rPr>
        <w:t>2.辦理國民中、小學特殊教育工作：接受特教服務學生468人、建置特殊教育班32班、健全</w:t>
      </w:r>
      <w:proofErr w:type="gramStart"/>
      <w:r w:rsidRPr="004851FE">
        <w:rPr>
          <w:rFonts w:ascii="標楷體" w:hAnsi="標楷體" w:hint="eastAsia"/>
          <w:szCs w:val="28"/>
        </w:rPr>
        <w:t>特</w:t>
      </w:r>
      <w:proofErr w:type="gramEnd"/>
      <w:r w:rsidRPr="004851FE">
        <w:rPr>
          <w:rFonts w:ascii="標楷體" w:hAnsi="標楷體" w:hint="eastAsia"/>
          <w:szCs w:val="28"/>
        </w:rPr>
        <w:t>教師資61位。</w:t>
      </w:r>
    </w:p>
    <w:p w14:paraId="4A88861A" w14:textId="77777777" w:rsidR="00983A6D" w:rsidRPr="004851FE" w:rsidRDefault="00983A6D" w:rsidP="00636767">
      <w:pPr>
        <w:overflowPunct w:val="0"/>
        <w:snapToGrid w:val="0"/>
        <w:spacing w:line="534" w:lineRule="exact"/>
        <w:ind w:firstLineChars="200" w:firstLine="560"/>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728D75AC" w14:textId="7047E487" w:rsidR="00983A6D" w:rsidRPr="004851FE" w:rsidRDefault="00983A6D" w:rsidP="00636767">
      <w:pPr>
        <w:overflowPunct w:val="0"/>
        <w:snapToGrid w:val="0"/>
        <w:spacing w:line="534" w:lineRule="exact"/>
        <w:ind w:firstLineChars="350" w:firstLine="980"/>
        <w:jc w:val="both"/>
        <w:rPr>
          <w:rFonts w:ascii="標楷體" w:hAnsi="標楷體"/>
          <w:szCs w:val="28"/>
        </w:rPr>
      </w:pPr>
      <w:r w:rsidRPr="004851FE">
        <w:rPr>
          <w:rFonts w:ascii="標楷體" w:hAnsi="標楷體" w:hint="eastAsia"/>
          <w:szCs w:val="28"/>
        </w:rPr>
        <w:t>1.運動發展中心爭取中央補助辦理場館整備工程，完善運動環境與設施，惟部</w:t>
      </w:r>
      <w:proofErr w:type="gramStart"/>
      <w:r w:rsidRPr="004851FE">
        <w:rPr>
          <w:rFonts w:ascii="標楷體" w:hAnsi="標楷體" w:hint="eastAsia"/>
          <w:szCs w:val="28"/>
        </w:rPr>
        <w:t>分場館無障礙</w:t>
      </w:r>
      <w:proofErr w:type="gramEnd"/>
      <w:r w:rsidRPr="004851FE">
        <w:rPr>
          <w:rFonts w:ascii="標楷體" w:hAnsi="標楷體" w:hint="eastAsia"/>
          <w:szCs w:val="28"/>
        </w:rPr>
        <w:t>設施及運動設備、運動器材維護管理及場館資訊揭露未盡完善等情事，允宜</w:t>
      </w:r>
      <w:proofErr w:type="gramStart"/>
      <w:r w:rsidRPr="004851FE">
        <w:rPr>
          <w:rFonts w:ascii="標楷體" w:hAnsi="標楷體" w:hint="eastAsia"/>
          <w:szCs w:val="28"/>
        </w:rPr>
        <w:t>研</w:t>
      </w:r>
      <w:proofErr w:type="gramEnd"/>
      <w:r w:rsidRPr="004851FE">
        <w:rPr>
          <w:rFonts w:ascii="標楷體" w:hAnsi="標楷體" w:hint="eastAsia"/>
          <w:szCs w:val="28"/>
        </w:rPr>
        <w:t>謀改善，以提升場館營運效能及維護民眾使用安全。（詳乙－</w:t>
      </w:r>
      <w:r w:rsidR="00A82A28">
        <w:rPr>
          <w:rFonts w:ascii="標楷體" w:hAnsi="標楷體" w:hint="eastAsia"/>
          <w:szCs w:val="28"/>
        </w:rPr>
        <w:t>61</w:t>
      </w:r>
      <w:r w:rsidRPr="004851FE">
        <w:rPr>
          <w:rFonts w:ascii="標楷體" w:hAnsi="標楷體" w:hint="eastAsia"/>
          <w:szCs w:val="28"/>
        </w:rPr>
        <w:t>頁）</w:t>
      </w:r>
    </w:p>
    <w:p w14:paraId="37E84CB5" w14:textId="7C0962DE" w:rsidR="00983A6D" w:rsidRPr="004851FE" w:rsidRDefault="00983A6D" w:rsidP="00636767">
      <w:pPr>
        <w:overflowPunct w:val="0"/>
        <w:snapToGrid w:val="0"/>
        <w:spacing w:line="534" w:lineRule="exact"/>
        <w:ind w:firstLineChars="350" w:firstLine="980"/>
        <w:jc w:val="both"/>
        <w:rPr>
          <w:rFonts w:ascii="標楷體" w:hAnsi="標楷體"/>
          <w:szCs w:val="28"/>
        </w:rPr>
      </w:pPr>
      <w:r w:rsidRPr="004851FE">
        <w:rPr>
          <w:rFonts w:ascii="標楷體" w:hAnsi="標楷體" w:hint="eastAsia"/>
          <w:szCs w:val="28"/>
        </w:rPr>
        <w:t>2.城鎮之心兒童遊戲場設置地景</w:t>
      </w:r>
      <w:proofErr w:type="gramStart"/>
      <w:r w:rsidRPr="004851FE">
        <w:rPr>
          <w:rFonts w:ascii="標楷體" w:hAnsi="標楷體" w:hint="eastAsia"/>
          <w:szCs w:val="28"/>
        </w:rPr>
        <w:t>式遊具</w:t>
      </w:r>
      <w:proofErr w:type="gramEnd"/>
      <w:r w:rsidRPr="004851FE">
        <w:rPr>
          <w:rFonts w:ascii="標楷體" w:hAnsi="標楷體" w:hint="eastAsia"/>
          <w:szCs w:val="28"/>
        </w:rPr>
        <w:t>提供親子遊憩，惟設施自主檢查、投保公共意外責任險及委託專業檢驗機構辦理定期檢驗等作業與中央規定未盡相符，允宜檢討改善，以維護兒童使用安全及確保傷害事件發生時之權益補償。（詳乙－</w:t>
      </w:r>
      <w:r w:rsidR="00A82A28">
        <w:rPr>
          <w:rFonts w:ascii="標楷體" w:hAnsi="標楷體" w:hint="eastAsia"/>
          <w:szCs w:val="28"/>
        </w:rPr>
        <w:t>63</w:t>
      </w:r>
      <w:r w:rsidRPr="004851FE">
        <w:rPr>
          <w:rFonts w:ascii="標楷體" w:hAnsi="標楷體" w:hint="eastAsia"/>
          <w:szCs w:val="28"/>
        </w:rPr>
        <w:t>頁）</w:t>
      </w:r>
    </w:p>
    <w:p w14:paraId="65D39418" w14:textId="714150E2" w:rsidR="00983A6D" w:rsidRPr="004851FE" w:rsidRDefault="00983A6D" w:rsidP="00636767">
      <w:pPr>
        <w:overflowPunct w:val="0"/>
        <w:snapToGrid w:val="0"/>
        <w:spacing w:line="534" w:lineRule="exact"/>
        <w:ind w:firstLineChars="350" w:firstLine="980"/>
        <w:jc w:val="both"/>
        <w:rPr>
          <w:rFonts w:ascii="標楷體" w:hAnsi="標楷體"/>
          <w:szCs w:val="28"/>
        </w:rPr>
      </w:pPr>
      <w:r w:rsidRPr="004851FE">
        <w:rPr>
          <w:rFonts w:ascii="標楷體" w:hAnsi="標楷體" w:hint="eastAsia"/>
          <w:szCs w:val="28"/>
        </w:rPr>
        <w:t>3.定期辦理幼兒園評鑑，提供幼兒</w:t>
      </w:r>
      <w:proofErr w:type="gramStart"/>
      <w:r w:rsidRPr="004851FE">
        <w:rPr>
          <w:rFonts w:ascii="標楷體" w:hAnsi="標楷體" w:hint="eastAsia"/>
          <w:szCs w:val="28"/>
        </w:rPr>
        <w:t>適齡適</w:t>
      </w:r>
      <w:proofErr w:type="gramEnd"/>
      <w:r w:rsidRPr="004851FE">
        <w:rPr>
          <w:rFonts w:ascii="標楷體" w:hAnsi="標楷體" w:hint="eastAsia"/>
          <w:szCs w:val="28"/>
        </w:rPr>
        <w:t>性與均衡發展之學習環境，</w:t>
      </w:r>
      <w:proofErr w:type="gramStart"/>
      <w:r w:rsidRPr="004851FE">
        <w:rPr>
          <w:rFonts w:ascii="標楷體" w:hAnsi="標楷體" w:hint="eastAsia"/>
          <w:szCs w:val="28"/>
        </w:rPr>
        <w:t>惟間有幼兒園</w:t>
      </w:r>
      <w:proofErr w:type="gramEnd"/>
      <w:r w:rsidRPr="004851FE">
        <w:rPr>
          <w:rFonts w:ascii="標楷體" w:hAnsi="標楷體" w:hint="eastAsia"/>
          <w:szCs w:val="28"/>
        </w:rPr>
        <w:t>建築物公共安全檢查結果不合格或改善中、未足額聘任教師、提供餐點熱量及份量未符合規定，登錄資訊未盡詳實等情事，允宜督促檢討改善，以提供幼兒優質學習環境。（詳乙－</w:t>
      </w:r>
      <w:r w:rsidR="00A82A28">
        <w:rPr>
          <w:rFonts w:ascii="標楷體" w:hAnsi="標楷體" w:hint="eastAsia"/>
          <w:szCs w:val="28"/>
        </w:rPr>
        <w:t>63</w:t>
      </w:r>
      <w:r w:rsidRPr="004851FE">
        <w:rPr>
          <w:rFonts w:ascii="標楷體" w:hAnsi="標楷體" w:hint="eastAsia"/>
          <w:szCs w:val="28"/>
        </w:rPr>
        <w:t>頁）</w:t>
      </w:r>
    </w:p>
    <w:p w14:paraId="00E53C7B" w14:textId="0A9D8DDD" w:rsidR="00983A6D" w:rsidRPr="004851FE" w:rsidRDefault="00983A6D" w:rsidP="00636767">
      <w:pPr>
        <w:overflowPunct w:val="0"/>
        <w:snapToGrid w:val="0"/>
        <w:spacing w:line="534" w:lineRule="exact"/>
        <w:ind w:firstLineChars="350" w:firstLine="980"/>
        <w:jc w:val="both"/>
        <w:rPr>
          <w:rFonts w:ascii="標楷體" w:hAnsi="標楷體"/>
          <w:szCs w:val="28"/>
        </w:rPr>
      </w:pPr>
      <w:r w:rsidRPr="004851FE">
        <w:rPr>
          <w:rFonts w:ascii="標楷體" w:hAnsi="標楷體" w:hint="eastAsia"/>
          <w:szCs w:val="28"/>
        </w:rPr>
        <w:t>4.積極爭取中央補助</w:t>
      </w:r>
      <w:proofErr w:type="gramStart"/>
      <w:r w:rsidRPr="004851FE">
        <w:rPr>
          <w:rFonts w:ascii="標楷體" w:hAnsi="標楷體" w:hint="eastAsia"/>
          <w:szCs w:val="28"/>
        </w:rPr>
        <w:t>辦理樂齡學習</w:t>
      </w:r>
      <w:proofErr w:type="gramEnd"/>
      <w:r w:rsidRPr="004851FE">
        <w:rPr>
          <w:rFonts w:ascii="標楷體" w:hAnsi="標楷體" w:hint="eastAsia"/>
          <w:szCs w:val="28"/>
        </w:rPr>
        <w:t>計畫，</w:t>
      </w:r>
      <w:proofErr w:type="gramStart"/>
      <w:r w:rsidRPr="004851FE">
        <w:rPr>
          <w:rFonts w:ascii="標楷體" w:hAnsi="標楷體" w:hint="eastAsia"/>
          <w:szCs w:val="28"/>
        </w:rPr>
        <w:t>促進樂齡者</w:t>
      </w:r>
      <w:proofErr w:type="gramEnd"/>
      <w:r w:rsidRPr="004851FE">
        <w:rPr>
          <w:rFonts w:ascii="標楷體" w:hAnsi="標楷體" w:hint="eastAsia"/>
          <w:szCs w:val="28"/>
        </w:rPr>
        <w:t>持續學習及社會參與，惟學習人數占55歲以上常住人口比率僅</w:t>
      </w:r>
      <w:proofErr w:type="gramStart"/>
      <w:r w:rsidRPr="004851FE">
        <w:rPr>
          <w:rFonts w:ascii="標楷體" w:hAnsi="標楷體" w:hint="eastAsia"/>
          <w:szCs w:val="28"/>
        </w:rPr>
        <w:t>1成</w:t>
      </w:r>
      <w:proofErr w:type="gramEnd"/>
      <w:r w:rsidRPr="004851FE">
        <w:rPr>
          <w:rFonts w:ascii="標楷體" w:hAnsi="標楷體" w:hint="eastAsia"/>
          <w:szCs w:val="28"/>
        </w:rPr>
        <w:t>，</w:t>
      </w:r>
      <w:proofErr w:type="gramStart"/>
      <w:r w:rsidRPr="004851FE">
        <w:rPr>
          <w:rFonts w:ascii="標楷體" w:hAnsi="標楷體" w:hint="eastAsia"/>
          <w:szCs w:val="28"/>
        </w:rPr>
        <w:t>復無樂齡</w:t>
      </w:r>
      <w:proofErr w:type="gramEnd"/>
      <w:r w:rsidRPr="004851FE">
        <w:rPr>
          <w:rFonts w:ascii="標楷體" w:hAnsi="標楷體" w:hint="eastAsia"/>
          <w:szCs w:val="28"/>
        </w:rPr>
        <w:t>學習優質或示範中心及</w:t>
      </w:r>
      <w:proofErr w:type="gramStart"/>
      <w:r w:rsidRPr="004851FE">
        <w:rPr>
          <w:rFonts w:ascii="標楷體" w:hAnsi="標楷體" w:hint="eastAsia"/>
          <w:szCs w:val="28"/>
        </w:rPr>
        <w:t>部分樂齡學習</w:t>
      </w:r>
      <w:proofErr w:type="gramEnd"/>
      <w:r w:rsidRPr="004851FE">
        <w:rPr>
          <w:rFonts w:ascii="標楷體" w:hAnsi="標楷體" w:hint="eastAsia"/>
          <w:szCs w:val="28"/>
        </w:rPr>
        <w:t>中心授課講師具專業證書比率未達</w:t>
      </w:r>
      <w:proofErr w:type="gramStart"/>
      <w:r w:rsidRPr="004851FE">
        <w:rPr>
          <w:rFonts w:ascii="標楷體" w:hAnsi="標楷體" w:hint="eastAsia"/>
          <w:szCs w:val="28"/>
        </w:rPr>
        <w:t>3成</w:t>
      </w:r>
      <w:proofErr w:type="gramEnd"/>
      <w:r w:rsidRPr="004851FE">
        <w:rPr>
          <w:rFonts w:ascii="標楷體" w:hAnsi="標楷體" w:hint="eastAsia"/>
          <w:szCs w:val="28"/>
        </w:rPr>
        <w:t>等情事，允宜</w:t>
      </w:r>
      <w:proofErr w:type="gramStart"/>
      <w:r w:rsidRPr="004851FE">
        <w:rPr>
          <w:rFonts w:ascii="標楷體" w:hAnsi="標楷體" w:hint="eastAsia"/>
          <w:szCs w:val="28"/>
        </w:rPr>
        <w:t>研</w:t>
      </w:r>
      <w:proofErr w:type="gramEnd"/>
      <w:r w:rsidRPr="004851FE">
        <w:rPr>
          <w:rFonts w:ascii="標楷體" w:hAnsi="標楷體" w:hint="eastAsia"/>
          <w:szCs w:val="28"/>
        </w:rPr>
        <w:t>謀改善。（詳乙－</w:t>
      </w:r>
      <w:r w:rsidR="00A82A28">
        <w:rPr>
          <w:rFonts w:ascii="標楷體" w:hAnsi="標楷體" w:hint="eastAsia"/>
          <w:szCs w:val="28"/>
        </w:rPr>
        <w:t>64</w:t>
      </w:r>
      <w:r w:rsidRPr="004851FE">
        <w:rPr>
          <w:rFonts w:ascii="標楷體" w:hAnsi="標楷體" w:hint="eastAsia"/>
          <w:szCs w:val="28"/>
        </w:rPr>
        <w:t>頁）</w:t>
      </w:r>
    </w:p>
    <w:p w14:paraId="754DF367" w14:textId="22EBE0D8" w:rsidR="00983A6D" w:rsidRPr="004851FE" w:rsidRDefault="00983A6D" w:rsidP="00636767">
      <w:pPr>
        <w:overflowPunct w:val="0"/>
        <w:snapToGrid w:val="0"/>
        <w:spacing w:line="534" w:lineRule="exact"/>
        <w:ind w:firstLineChars="350" w:firstLine="980"/>
        <w:jc w:val="both"/>
        <w:rPr>
          <w:rFonts w:ascii="標楷體" w:hAnsi="標楷體"/>
          <w:szCs w:val="28"/>
        </w:rPr>
      </w:pPr>
      <w:r w:rsidRPr="004851FE">
        <w:rPr>
          <w:rFonts w:ascii="標楷體" w:hAnsi="標楷體" w:hint="eastAsia"/>
          <w:szCs w:val="28"/>
        </w:rPr>
        <w:t>5.設置金門縣獎助大專</w:t>
      </w:r>
      <w:proofErr w:type="gramStart"/>
      <w:r w:rsidRPr="004851FE">
        <w:rPr>
          <w:rFonts w:ascii="標楷體" w:hAnsi="標楷體" w:hint="eastAsia"/>
          <w:szCs w:val="28"/>
        </w:rPr>
        <w:t>校院建校</w:t>
      </w:r>
      <w:proofErr w:type="gramEnd"/>
      <w:r w:rsidRPr="004851FE">
        <w:rPr>
          <w:rFonts w:ascii="標楷體" w:hAnsi="標楷體" w:hint="eastAsia"/>
          <w:szCs w:val="28"/>
        </w:rPr>
        <w:t>基金，有助引進大專校</w:t>
      </w:r>
      <w:proofErr w:type="gramStart"/>
      <w:r w:rsidRPr="004851FE">
        <w:rPr>
          <w:rFonts w:ascii="標楷體" w:hAnsi="標楷體" w:hint="eastAsia"/>
          <w:szCs w:val="28"/>
        </w:rPr>
        <w:t>院駐金</w:t>
      </w:r>
      <w:proofErr w:type="gramEnd"/>
      <w:r w:rsidRPr="004851FE">
        <w:rPr>
          <w:rFonts w:ascii="標楷體" w:hAnsi="標楷體" w:hint="eastAsia"/>
          <w:szCs w:val="28"/>
        </w:rPr>
        <w:t>及提升教育文化層次，惟連續多年未有學校獲獎助、未將性別比例原則納入設置要點規範及適時於網站公開委員會會議紀錄等情事，允宜</w:t>
      </w:r>
      <w:proofErr w:type="gramStart"/>
      <w:r w:rsidRPr="004851FE">
        <w:rPr>
          <w:rFonts w:ascii="標楷體" w:hAnsi="標楷體" w:hint="eastAsia"/>
          <w:szCs w:val="28"/>
        </w:rPr>
        <w:t>研</w:t>
      </w:r>
      <w:proofErr w:type="gramEnd"/>
      <w:r w:rsidRPr="004851FE">
        <w:rPr>
          <w:rFonts w:ascii="標楷體" w:hAnsi="標楷體" w:hint="eastAsia"/>
          <w:szCs w:val="28"/>
        </w:rPr>
        <w:t>謀改善。（詳乙－</w:t>
      </w:r>
      <w:r w:rsidR="00A82A28">
        <w:rPr>
          <w:rFonts w:ascii="標楷體" w:hAnsi="標楷體" w:hint="eastAsia"/>
          <w:szCs w:val="28"/>
        </w:rPr>
        <w:t>66</w:t>
      </w:r>
      <w:r w:rsidRPr="004851FE">
        <w:rPr>
          <w:rFonts w:ascii="標楷體" w:hAnsi="標楷體" w:hint="eastAsia"/>
          <w:szCs w:val="28"/>
        </w:rPr>
        <w:t>頁）</w:t>
      </w:r>
    </w:p>
    <w:p w14:paraId="4A7FA384" w14:textId="77777777" w:rsidR="00983A6D" w:rsidRPr="004851FE" w:rsidRDefault="00983A6D" w:rsidP="00AD0CB8">
      <w:pPr>
        <w:overflowPunct w:val="0"/>
        <w:spacing w:line="530" w:lineRule="exact"/>
        <w:ind w:leftChars="200" w:left="560"/>
        <w:jc w:val="both"/>
        <w:rPr>
          <w:rFonts w:ascii="標楷體" w:hAnsi="標楷體"/>
          <w:b/>
        </w:rPr>
      </w:pPr>
      <w:r w:rsidRPr="004851FE">
        <w:rPr>
          <w:rFonts w:ascii="標楷體" w:hAnsi="標楷體" w:hint="eastAsia"/>
          <w:b/>
        </w:rPr>
        <w:t>（五）社會</w:t>
      </w:r>
    </w:p>
    <w:p w14:paraId="1DB0CFF4" w14:textId="77777777" w:rsidR="00983A6D" w:rsidRPr="004851FE" w:rsidRDefault="00983A6D" w:rsidP="00AD0CB8">
      <w:pPr>
        <w:overflowPunct w:val="0"/>
        <w:snapToGrid w:val="0"/>
        <w:spacing w:line="53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232684AE" w14:textId="77777777" w:rsidR="00983A6D" w:rsidRPr="004851FE" w:rsidRDefault="00983A6D" w:rsidP="00AD0CB8">
      <w:pPr>
        <w:overflowPunct w:val="0"/>
        <w:snapToGrid w:val="0"/>
        <w:spacing w:line="530" w:lineRule="exact"/>
        <w:ind w:firstLineChars="350" w:firstLine="980"/>
        <w:jc w:val="both"/>
        <w:rPr>
          <w:rFonts w:ascii="標楷體" w:hAnsi="標楷體"/>
          <w:szCs w:val="28"/>
        </w:rPr>
      </w:pPr>
      <w:r w:rsidRPr="004851FE">
        <w:rPr>
          <w:rFonts w:ascii="標楷體" w:hAnsi="標楷體" w:hint="eastAsia"/>
          <w:szCs w:val="28"/>
        </w:rPr>
        <w:t>1.辦理社區照顧關懷據點與</w:t>
      </w:r>
      <w:proofErr w:type="gramStart"/>
      <w:r w:rsidRPr="004851FE">
        <w:rPr>
          <w:rFonts w:ascii="標楷體" w:hAnsi="標楷體" w:hint="eastAsia"/>
          <w:szCs w:val="28"/>
        </w:rPr>
        <w:t>巷弄站計畫</w:t>
      </w:r>
      <w:proofErr w:type="gramEnd"/>
      <w:r w:rsidRPr="004851FE">
        <w:rPr>
          <w:rFonts w:ascii="標楷體" w:hAnsi="標楷體" w:hint="eastAsia"/>
          <w:szCs w:val="28"/>
        </w:rPr>
        <w:t>，及辦理各項老人補助與津貼：增</w:t>
      </w:r>
      <w:r w:rsidRPr="004851FE">
        <w:rPr>
          <w:rFonts w:ascii="標楷體" w:hAnsi="標楷體" w:hint="eastAsia"/>
          <w:szCs w:val="28"/>
        </w:rPr>
        <w:lastRenderedPageBreak/>
        <w:t>設</w:t>
      </w:r>
      <w:r w:rsidRPr="004851FE">
        <w:rPr>
          <w:rFonts w:ascii="標楷體" w:hAnsi="標楷體"/>
          <w:szCs w:val="28"/>
        </w:rPr>
        <w:t>社區照顧關懷據點</w:t>
      </w:r>
      <w:r w:rsidRPr="004851FE">
        <w:rPr>
          <w:rFonts w:ascii="標楷體" w:hAnsi="標楷體" w:hint="eastAsia"/>
          <w:szCs w:val="28"/>
        </w:rPr>
        <w:t>及巷</w:t>
      </w:r>
      <w:proofErr w:type="gramStart"/>
      <w:r w:rsidRPr="004851FE">
        <w:rPr>
          <w:rFonts w:ascii="標楷體" w:hAnsi="標楷體" w:hint="eastAsia"/>
          <w:szCs w:val="28"/>
        </w:rPr>
        <w:t>弄長照站</w:t>
      </w:r>
      <w:proofErr w:type="gramEnd"/>
      <w:r w:rsidRPr="004851FE">
        <w:rPr>
          <w:rFonts w:ascii="標楷體" w:hAnsi="標楷體" w:hint="eastAsia"/>
          <w:szCs w:val="28"/>
        </w:rPr>
        <w:t>各1</w:t>
      </w:r>
      <w:r w:rsidRPr="004851FE">
        <w:rPr>
          <w:rFonts w:ascii="標楷體" w:hAnsi="標楷體"/>
          <w:szCs w:val="28"/>
        </w:rPr>
        <w:t>處，</w:t>
      </w:r>
      <w:r w:rsidRPr="004851FE">
        <w:rPr>
          <w:rFonts w:ascii="標楷體" w:hAnsi="標楷體" w:hint="eastAsia"/>
          <w:szCs w:val="28"/>
        </w:rPr>
        <w:t>提供老人共餐3</w:t>
      </w:r>
      <w:r w:rsidRPr="004851FE">
        <w:rPr>
          <w:rFonts w:ascii="標楷體" w:hAnsi="標楷體"/>
          <w:szCs w:val="28"/>
        </w:rPr>
        <w:t>,</w:t>
      </w:r>
      <w:r w:rsidRPr="004851FE">
        <w:rPr>
          <w:rFonts w:ascii="標楷體" w:hAnsi="標楷體" w:hint="eastAsia"/>
          <w:szCs w:val="28"/>
        </w:rPr>
        <w:t>651人</w:t>
      </w:r>
      <w:proofErr w:type="gramStart"/>
      <w:r w:rsidRPr="004851FE">
        <w:rPr>
          <w:rFonts w:ascii="標楷體" w:hAnsi="標楷體" w:hint="eastAsia"/>
          <w:szCs w:val="28"/>
        </w:rPr>
        <w:t>∕</w:t>
      </w:r>
      <w:proofErr w:type="gramEnd"/>
      <w:r w:rsidRPr="004851FE">
        <w:rPr>
          <w:rFonts w:ascii="標楷體" w:hAnsi="標楷體" w:hint="eastAsia"/>
          <w:szCs w:val="28"/>
        </w:rPr>
        <w:t>每月，發放金門縣歷經戰地軍管時期老人</w:t>
      </w:r>
      <w:proofErr w:type="gramStart"/>
      <w:r w:rsidRPr="004851FE">
        <w:rPr>
          <w:rFonts w:ascii="標楷體" w:hAnsi="標楷體" w:hint="eastAsia"/>
          <w:szCs w:val="28"/>
        </w:rPr>
        <w:t>慰</w:t>
      </w:r>
      <w:proofErr w:type="gramEnd"/>
      <w:r w:rsidRPr="004851FE">
        <w:rPr>
          <w:rFonts w:ascii="標楷體" w:hAnsi="標楷體" w:hint="eastAsia"/>
          <w:szCs w:val="28"/>
        </w:rPr>
        <w:t>助金226</w:t>
      </w:r>
      <w:r w:rsidRPr="004851FE">
        <w:rPr>
          <w:rFonts w:ascii="標楷體" w:hAnsi="標楷體"/>
          <w:szCs w:val="28"/>
        </w:rPr>
        <w:t>,</w:t>
      </w:r>
      <w:r w:rsidRPr="004851FE">
        <w:rPr>
          <w:rFonts w:ascii="標楷體" w:hAnsi="標楷體" w:hint="eastAsia"/>
          <w:szCs w:val="28"/>
        </w:rPr>
        <w:t>319人次及中低老人生活津貼984人次。</w:t>
      </w:r>
    </w:p>
    <w:p w14:paraId="17BCD42A" w14:textId="77777777" w:rsidR="00983A6D" w:rsidRPr="004851FE" w:rsidRDefault="00983A6D" w:rsidP="00AD0CB8">
      <w:pPr>
        <w:overflowPunct w:val="0"/>
        <w:snapToGrid w:val="0"/>
        <w:spacing w:line="510" w:lineRule="exact"/>
        <w:ind w:firstLineChars="350" w:firstLine="980"/>
        <w:jc w:val="both"/>
        <w:rPr>
          <w:rFonts w:ascii="標楷體" w:hAnsi="標楷體"/>
          <w:szCs w:val="28"/>
        </w:rPr>
      </w:pPr>
      <w:r w:rsidRPr="004851FE">
        <w:rPr>
          <w:rFonts w:ascii="標楷體" w:hAnsi="標楷體" w:hint="eastAsia"/>
          <w:szCs w:val="28"/>
        </w:rPr>
        <w:t>2.辦理身心障礙社區式照顧服務及身障補助、津貼：身心障礙者日間作業設施及社區居住服務7,197人次、精神障礙協作模式1,282人次；紙</w:t>
      </w:r>
      <w:proofErr w:type="gramStart"/>
      <w:r w:rsidRPr="004851FE">
        <w:rPr>
          <w:rFonts w:ascii="標楷體" w:hAnsi="標楷體" w:hint="eastAsia"/>
          <w:szCs w:val="28"/>
        </w:rPr>
        <w:t>尿褲看護墊</w:t>
      </w:r>
      <w:proofErr w:type="gramEnd"/>
      <w:r w:rsidRPr="004851FE">
        <w:rPr>
          <w:rFonts w:ascii="標楷體" w:hAnsi="標楷體" w:hint="eastAsia"/>
          <w:szCs w:val="28"/>
        </w:rPr>
        <w:t>補助15,201人次、身心障礙者居家生活津貼6,326人次。</w:t>
      </w:r>
    </w:p>
    <w:p w14:paraId="422417A4" w14:textId="77777777" w:rsidR="00983A6D" w:rsidRPr="004851FE" w:rsidRDefault="00983A6D" w:rsidP="00AD0CB8">
      <w:pPr>
        <w:overflowPunct w:val="0"/>
        <w:snapToGrid w:val="0"/>
        <w:spacing w:line="510" w:lineRule="exact"/>
        <w:ind w:firstLineChars="350" w:firstLine="980"/>
        <w:jc w:val="both"/>
        <w:rPr>
          <w:rFonts w:ascii="標楷體" w:hAnsi="標楷體"/>
          <w:szCs w:val="28"/>
        </w:rPr>
      </w:pPr>
      <w:r w:rsidRPr="004851FE">
        <w:rPr>
          <w:rFonts w:ascii="標楷體" w:hAnsi="標楷體" w:hint="eastAsia"/>
          <w:szCs w:val="28"/>
        </w:rPr>
        <w:t>3.扎根零歲教育，提供早期療育服務：親職講座、親子與多元宣導等相關活動計6,326參加</w:t>
      </w:r>
      <w:proofErr w:type="gramStart"/>
      <w:r w:rsidRPr="004851FE">
        <w:rPr>
          <w:rFonts w:ascii="標楷體" w:hAnsi="標楷體" w:hint="eastAsia"/>
          <w:szCs w:val="28"/>
        </w:rPr>
        <w:t>人次</w:t>
      </w:r>
      <w:r>
        <w:rPr>
          <w:rFonts w:ascii="標楷體" w:hAnsi="標楷體" w:hint="eastAsia"/>
          <w:szCs w:val="28"/>
        </w:rPr>
        <w:t>，</w:t>
      </w:r>
      <w:proofErr w:type="gramEnd"/>
      <w:r w:rsidRPr="004851FE">
        <w:rPr>
          <w:rFonts w:ascii="標楷體" w:hAnsi="標楷體" w:hint="eastAsia"/>
          <w:szCs w:val="28"/>
        </w:rPr>
        <w:t>辦理早期療育宣導、諮詢、疑似發展遲緩兒童篩檢及通報轉</w:t>
      </w:r>
      <w:proofErr w:type="gramStart"/>
      <w:r w:rsidRPr="004851FE">
        <w:rPr>
          <w:rFonts w:ascii="標楷體" w:hAnsi="標楷體" w:hint="eastAsia"/>
          <w:szCs w:val="28"/>
        </w:rPr>
        <w:t>介</w:t>
      </w:r>
      <w:proofErr w:type="gramEnd"/>
      <w:r w:rsidRPr="004851FE">
        <w:rPr>
          <w:rFonts w:ascii="標楷體" w:hAnsi="標楷體" w:hint="eastAsia"/>
          <w:szCs w:val="28"/>
        </w:rPr>
        <w:t>等服務計1,953人次。</w:t>
      </w:r>
    </w:p>
    <w:p w14:paraId="7DABB3E2" w14:textId="77777777" w:rsidR="00983A6D" w:rsidRPr="004851FE" w:rsidRDefault="00983A6D" w:rsidP="00AD0CB8">
      <w:pPr>
        <w:overflowPunct w:val="0"/>
        <w:snapToGrid w:val="0"/>
        <w:spacing w:line="510" w:lineRule="exact"/>
        <w:ind w:firstLineChars="200" w:firstLine="560"/>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3F20E5FB" w14:textId="38306278" w:rsidR="00983A6D" w:rsidRPr="004851FE" w:rsidRDefault="00983A6D" w:rsidP="00AD0CB8">
      <w:pPr>
        <w:overflowPunct w:val="0"/>
        <w:snapToGrid w:val="0"/>
        <w:spacing w:line="510" w:lineRule="exact"/>
        <w:ind w:firstLineChars="350" w:firstLine="980"/>
        <w:jc w:val="both"/>
        <w:rPr>
          <w:rFonts w:ascii="標楷體" w:hAnsi="標楷體"/>
          <w:szCs w:val="28"/>
        </w:rPr>
      </w:pPr>
      <w:r w:rsidRPr="004851FE">
        <w:rPr>
          <w:rFonts w:ascii="標楷體" w:hAnsi="標楷體" w:hint="eastAsia"/>
          <w:szCs w:val="28"/>
        </w:rPr>
        <w:t>1.持續辦理身心障礙者多元福利服務，</w:t>
      </w:r>
      <w:proofErr w:type="gramStart"/>
      <w:r w:rsidRPr="004851FE">
        <w:rPr>
          <w:rFonts w:ascii="標楷體" w:hAnsi="標楷體" w:hint="eastAsia"/>
          <w:szCs w:val="28"/>
        </w:rPr>
        <w:t>惟間有身</w:t>
      </w:r>
      <w:proofErr w:type="gramEnd"/>
      <w:r w:rsidRPr="004851FE">
        <w:rPr>
          <w:rFonts w:ascii="標楷體" w:hAnsi="標楷體" w:hint="eastAsia"/>
          <w:szCs w:val="28"/>
        </w:rPr>
        <w:t>障中心人員進用資格未符中央規範且未聘任社工督導員，未積極推派住宿機構生活服務員參加進階培訓，及部分輔具逾期未歸還等情事，允宜</w:t>
      </w:r>
      <w:proofErr w:type="gramStart"/>
      <w:r w:rsidRPr="004851FE">
        <w:rPr>
          <w:rFonts w:ascii="標楷體" w:hAnsi="標楷體" w:hint="eastAsia"/>
          <w:szCs w:val="28"/>
        </w:rPr>
        <w:t>研</w:t>
      </w:r>
      <w:proofErr w:type="gramEnd"/>
      <w:r w:rsidRPr="004851FE">
        <w:rPr>
          <w:rFonts w:ascii="標楷體" w:hAnsi="標楷體" w:hint="eastAsia"/>
          <w:szCs w:val="28"/>
        </w:rPr>
        <w:t>謀改善。（詳乙－</w:t>
      </w:r>
      <w:r w:rsidR="00182E31">
        <w:rPr>
          <w:rFonts w:ascii="標楷體" w:hAnsi="標楷體" w:hint="eastAsia"/>
          <w:szCs w:val="28"/>
        </w:rPr>
        <w:t>92</w:t>
      </w:r>
      <w:r w:rsidRPr="004851FE">
        <w:rPr>
          <w:rFonts w:ascii="標楷體" w:hAnsi="標楷體" w:hint="eastAsia"/>
          <w:szCs w:val="28"/>
        </w:rPr>
        <w:t>頁）</w:t>
      </w:r>
    </w:p>
    <w:p w14:paraId="6C2391D7" w14:textId="33D16C8C" w:rsidR="00983A6D" w:rsidRPr="004851FE" w:rsidRDefault="00983A6D" w:rsidP="00AD0CB8">
      <w:pPr>
        <w:overflowPunct w:val="0"/>
        <w:snapToGrid w:val="0"/>
        <w:spacing w:line="510" w:lineRule="exact"/>
        <w:ind w:firstLineChars="350" w:firstLine="980"/>
        <w:jc w:val="both"/>
        <w:rPr>
          <w:rFonts w:ascii="標楷體" w:hAnsi="標楷體"/>
          <w:szCs w:val="28"/>
        </w:rPr>
      </w:pPr>
      <w:r w:rsidRPr="004851FE">
        <w:rPr>
          <w:rFonts w:ascii="標楷體" w:hAnsi="標楷體" w:hint="eastAsia"/>
          <w:szCs w:val="28"/>
        </w:rPr>
        <w:t>2.設置公辦民營托嬰中心及社區公共托育家園，提供平價幼兒托育服務，</w:t>
      </w:r>
      <w:proofErr w:type="gramStart"/>
      <w:r w:rsidRPr="004851FE">
        <w:rPr>
          <w:rFonts w:ascii="標楷體" w:hAnsi="標楷體" w:hint="eastAsia"/>
          <w:szCs w:val="28"/>
        </w:rPr>
        <w:t>惟公托機構</w:t>
      </w:r>
      <w:proofErr w:type="gramEnd"/>
      <w:r w:rsidRPr="004851FE">
        <w:rPr>
          <w:rFonts w:ascii="標楷體" w:hAnsi="標楷體" w:hint="eastAsia"/>
          <w:szCs w:val="28"/>
        </w:rPr>
        <w:t>候補人數持續增加，允宜加速布建進度，積極擴大</w:t>
      </w:r>
      <w:proofErr w:type="gramStart"/>
      <w:r w:rsidRPr="004851FE">
        <w:rPr>
          <w:rFonts w:ascii="標楷體" w:hAnsi="標楷體" w:hint="eastAsia"/>
          <w:szCs w:val="28"/>
        </w:rPr>
        <w:t>公共化托育</w:t>
      </w:r>
      <w:proofErr w:type="gramEnd"/>
      <w:r w:rsidRPr="004851FE">
        <w:rPr>
          <w:rFonts w:ascii="標楷體" w:hAnsi="標楷體" w:hint="eastAsia"/>
          <w:szCs w:val="28"/>
        </w:rPr>
        <w:t>量能，並就候補比偏高地區，優先評估增設公辦民營托嬰中心之可行性。（詳乙－</w:t>
      </w:r>
      <w:r w:rsidR="00182E31">
        <w:rPr>
          <w:rFonts w:ascii="標楷體" w:hAnsi="標楷體" w:hint="eastAsia"/>
          <w:szCs w:val="28"/>
        </w:rPr>
        <w:t>94</w:t>
      </w:r>
      <w:r w:rsidRPr="004851FE">
        <w:rPr>
          <w:rFonts w:ascii="標楷體" w:hAnsi="標楷體" w:hint="eastAsia"/>
          <w:szCs w:val="28"/>
        </w:rPr>
        <w:t>頁）</w:t>
      </w:r>
    </w:p>
    <w:p w14:paraId="2B9EE622" w14:textId="22EEE7BA" w:rsidR="00983A6D" w:rsidRPr="004851FE" w:rsidRDefault="00983A6D" w:rsidP="00AD0CB8">
      <w:pPr>
        <w:overflowPunct w:val="0"/>
        <w:snapToGrid w:val="0"/>
        <w:spacing w:line="510" w:lineRule="exact"/>
        <w:ind w:firstLineChars="350" w:firstLine="980"/>
        <w:jc w:val="both"/>
        <w:rPr>
          <w:rFonts w:ascii="標楷體" w:hAnsi="標楷體"/>
          <w:szCs w:val="28"/>
        </w:rPr>
      </w:pPr>
      <w:r w:rsidRPr="004851FE">
        <w:rPr>
          <w:rFonts w:ascii="標楷體" w:hAnsi="標楷體" w:hint="eastAsia"/>
          <w:szCs w:val="28"/>
        </w:rPr>
        <w:t>3.為落實在地老化及對獨居長者關懷，擴大關懷服務計畫適用對象並建置智慧福利服務躍升平台提供一站式服務，</w:t>
      </w:r>
      <w:proofErr w:type="gramStart"/>
      <w:r w:rsidRPr="004851FE">
        <w:rPr>
          <w:rFonts w:ascii="標楷體" w:hAnsi="標楷體" w:hint="eastAsia"/>
          <w:szCs w:val="28"/>
        </w:rPr>
        <w:t>惟遲至</w:t>
      </w:r>
      <w:proofErr w:type="gramEnd"/>
      <w:r w:rsidRPr="004851FE">
        <w:rPr>
          <w:rFonts w:ascii="標楷體" w:hAnsi="標楷體" w:hint="eastAsia"/>
          <w:szCs w:val="28"/>
        </w:rPr>
        <w:t>115年3月20日始修正規範，將未設籍金門縣之獨居老人納入服務計畫，復有獲補助經費執行率偏低等情事，允宜檢討改善，以提升服務計畫執行成效。（詳乙－</w:t>
      </w:r>
      <w:r w:rsidR="00182E31">
        <w:rPr>
          <w:rFonts w:ascii="標楷體" w:hAnsi="標楷體" w:hint="eastAsia"/>
          <w:szCs w:val="28"/>
        </w:rPr>
        <w:t>96</w:t>
      </w:r>
      <w:r w:rsidRPr="004851FE">
        <w:rPr>
          <w:rFonts w:ascii="標楷體" w:hAnsi="標楷體" w:hint="eastAsia"/>
          <w:szCs w:val="28"/>
        </w:rPr>
        <w:t>頁）</w:t>
      </w:r>
    </w:p>
    <w:p w14:paraId="09EF781A" w14:textId="13D247D2" w:rsidR="00983A6D" w:rsidRPr="004851FE" w:rsidRDefault="00983A6D" w:rsidP="00AD0CB8">
      <w:pPr>
        <w:overflowPunct w:val="0"/>
        <w:snapToGrid w:val="0"/>
        <w:spacing w:line="510" w:lineRule="exact"/>
        <w:ind w:firstLineChars="350" w:firstLine="980"/>
        <w:jc w:val="both"/>
        <w:rPr>
          <w:rFonts w:ascii="標楷體" w:hAnsi="標楷體"/>
          <w:szCs w:val="28"/>
        </w:rPr>
      </w:pPr>
      <w:r w:rsidRPr="004851FE">
        <w:rPr>
          <w:rFonts w:ascii="標楷體" w:hAnsi="標楷體" w:hint="eastAsia"/>
          <w:szCs w:val="28"/>
        </w:rPr>
        <w:t>4.</w:t>
      </w:r>
      <w:proofErr w:type="gramStart"/>
      <w:r w:rsidRPr="004851FE">
        <w:rPr>
          <w:rFonts w:ascii="標楷體" w:hAnsi="標楷體" w:hint="eastAsia"/>
          <w:szCs w:val="28"/>
        </w:rPr>
        <w:t>賡</w:t>
      </w:r>
      <w:proofErr w:type="gramEnd"/>
      <w:r w:rsidRPr="004851FE">
        <w:rPr>
          <w:rFonts w:ascii="標楷體" w:hAnsi="標楷體" w:hint="eastAsia"/>
          <w:szCs w:val="28"/>
        </w:rPr>
        <w:t>續提供婦女福利服務中心相關服務，惟近</w:t>
      </w:r>
      <w:proofErr w:type="gramStart"/>
      <w:r w:rsidRPr="004851FE">
        <w:rPr>
          <w:rFonts w:ascii="標楷體" w:hAnsi="標楷體" w:hint="eastAsia"/>
          <w:szCs w:val="28"/>
        </w:rPr>
        <w:t>3</w:t>
      </w:r>
      <w:proofErr w:type="gramEnd"/>
      <w:r w:rsidRPr="004851FE">
        <w:rPr>
          <w:rFonts w:ascii="標楷體" w:hAnsi="標楷體" w:hint="eastAsia"/>
          <w:szCs w:val="28"/>
        </w:rPr>
        <w:t>年度婦女團體培力課程及婦女領域專業人員教育訓練每場參與人次呈下降趨勢，且部分諮詢服務尚</w:t>
      </w:r>
      <w:proofErr w:type="gramStart"/>
      <w:r w:rsidRPr="004851FE">
        <w:rPr>
          <w:rFonts w:ascii="標楷體" w:hAnsi="標楷體" w:hint="eastAsia"/>
          <w:szCs w:val="28"/>
        </w:rPr>
        <w:t>乏線上</w:t>
      </w:r>
      <w:proofErr w:type="gramEnd"/>
      <w:r w:rsidRPr="004851FE">
        <w:rPr>
          <w:rFonts w:ascii="標楷體" w:hAnsi="標楷體" w:hint="eastAsia"/>
          <w:szCs w:val="28"/>
        </w:rPr>
        <w:t>預約管道，允宜</w:t>
      </w:r>
      <w:proofErr w:type="gramStart"/>
      <w:r w:rsidRPr="004851FE">
        <w:rPr>
          <w:rFonts w:ascii="標楷體" w:hAnsi="標楷體" w:hint="eastAsia"/>
          <w:szCs w:val="28"/>
        </w:rPr>
        <w:t>研</w:t>
      </w:r>
      <w:proofErr w:type="gramEnd"/>
      <w:r w:rsidRPr="004851FE">
        <w:rPr>
          <w:rFonts w:ascii="標楷體" w:hAnsi="標楷體" w:hint="eastAsia"/>
          <w:szCs w:val="28"/>
        </w:rPr>
        <w:t>謀改善。（詳乙－</w:t>
      </w:r>
      <w:r w:rsidR="00182E31">
        <w:rPr>
          <w:rFonts w:ascii="標楷體" w:hAnsi="標楷體" w:hint="eastAsia"/>
          <w:szCs w:val="28"/>
        </w:rPr>
        <w:t>97</w:t>
      </w:r>
      <w:r w:rsidRPr="004851FE">
        <w:rPr>
          <w:rFonts w:ascii="標楷體" w:hAnsi="標楷體" w:hint="eastAsia"/>
          <w:szCs w:val="28"/>
        </w:rPr>
        <w:t>頁）</w:t>
      </w:r>
    </w:p>
    <w:p w14:paraId="42DF3771" w14:textId="77777777" w:rsidR="00983A6D" w:rsidRPr="004851FE" w:rsidRDefault="00983A6D" w:rsidP="00AD0CB8">
      <w:pPr>
        <w:overflowPunct w:val="0"/>
        <w:spacing w:line="510" w:lineRule="exact"/>
        <w:ind w:leftChars="200" w:left="560"/>
        <w:jc w:val="both"/>
        <w:rPr>
          <w:rFonts w:ascii="標楷體" w:hAnsi="標楷體"/>
          <w:b/>
        </w:rPr>
      </w:pPr>
      <w:r w:rsidRPr="004851FE">
        <w:rPr>
          <w:rFonts w:ascii="標楷體" w:hAnsi="標楷體" w:hint="eastAsia"/>
          <w:b/>
        </w:rPr>
        <w:t>（六）工務</w:t>
      </w:r>
    </w:p>
    <w:p w14:paraId="085EB429" w14:textId="77777777" w:rsidR="00983A6D" w:rsidRPr="004851FE" w:rsidRDefault="00983A6D" w:rsidP="00AD0CB8">
      <w:pPr>
        <w:overflowPunct w:val="0"/>
        <w:snapToGrid w:val="0"/>
        <w:spacing w:line="51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34322EA9" w14:textId="77777777" w:rsidR="00983A6D" w:rsidRPr="004851FE" w:rsidRDefault="00983A6D" w:rsidP="00AD0CB8">
      <w:pPr>
        <w:overflowPunct w:val="0"/>
        <w:snapToGrid w:val="0"/>
        <w:spacing w:line="510" w:lineRule="exact"/>
        <w:ind w:firstLine="981"/>
        <w:jc w:val="both"/>
        <w:rPr>
          <w:rFonts w:ascii="標楷體" w:hAnsi="標楷體"/>
          <w:szCs w:val="28"/>
        </w:rPr>
      </w:pPr>
      <w:r w:rsidRPr="004851FE">
        <w:rPr>
          <w:rFonts w:ascii="標楷體" w:hAnsi="標楷體" w:hint="eastAsia"/>
          <w:szCs w:val="28"/>
        </w:rPr>
        <w:t>1.建設污水下水道系統：完成金城鎮金水里（水頭、謝厝）、金城鎮第六標等污水下水道及用戶接管工程，污水管線接管戶數，計472戶。</w:t>
      </w:r>
    </w:p>
    <w:p w14:paraId="0434D1DB" w14:textId="77777777" w:rsidR="00983A6D" w:rsidRPr="004851FE" w:rsidRDefault="00983A6D" w:rsidP="00AD0CB8">
      <w:pPr>
        <w:overflowPunct w:val="0"/>
        <w:snapToGrid w:val="0"/>
        <w:spacing w:line="510" w:lineRule="exact"/>
        <w:ind w:firstLine="981"/>
        <w:jc w:val="both"/>
        <w:rPr>
          <w:rFonts w:ascii="標楷體" w:hAnsi="標楷體"/>
        </w:rPr>
      </w:pPr>
      <w:r w:rsidRPr="004851FE">
        <w:rPr>
          <w:rFonts w:ascii="標楷體" w:hAnsi="標楷體" w:hint="eastAsia"/>
        </w:rPr>
        <w:t>2.</w:t>
      </w:r>
      <w:r w:rsidRPr="004851FE">
        <w:rPr>
          <w:rFonts w:ascii="標楷體" w:hAnsi="標楷體" w:hint="eastAsia"/>
          <w:szCs w:val="28"/>
        </w:rPr>
        <w:t>辦理自來水管線、設施改善計畫</w:t>
      </w:r>
      <w:r w:rsidRPr="004851FE">
        <w:rPr>
          <w:rFonts w:ascii="標楷體" w:hAnsi="標楷體" w:hint="eastAsia"/>
        </w:rPr>
        <w:t>：新增與</w:t>
      </w:r>
      <w:proofErr w:type="gramStart"/>
      <w:r w:rsidRPr="004851FE">
        <w:rPr>
          <w:rFonts w:ascii="標楷體" w:hAnsi="標楷體" w:hint="eastAsia"/>
        </w:rPr>
        <w:t>汰</w:t>
      </w:r>
      <w:proofErr w:type="gramEnd"/>
      <w:r w:rsidRPr="004851FE">
        <w:rPr>
          <w:rFonts w:ascii="標楷體" w:hAnsi="標楷體" w:hint="eastAsia"/>
        </w:rPr>
        <w:t>換自來水管線35公里。</w:t>
      </w:r>
    </w:p>
    <w:p w14:paraId="79636478" w14:textId="77777777" w:rsidR="00983A6D" w:rsidRPr="004851FE" w:rsidRDefault="00983A6D" w:rsidP="00550011">
      <w:pPr>
        <w:overflowPunct w:val="0"/>
        <w:snapToGrid w:val="0"/>
        <w:spacing w:line="500" w:lineRule="exact"/>
        <w:ind w:firstLineChars="200" w:firstLine="560"/>
        <w:jc w:val="both"/>
        <w:rPr>
          <w:rFonts w:ascii="標楷體" w:hAnsi="標楷體"/>
          <w:szCs w:val="28"/>
        </w:rPr>
      </w:pPr>
      <w:r w:rsidRPr="004851FE">
        <w:rPr>
          <w:rFonts w:ascii="標楷體" w:hAnsi="標楷體" w:hint="eastAsia"/>
          <w:szCs w:val="28"/>
        </w:rPr>
        <w:lastRenderedPageBreak/>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75124C59" w14:textId="1F97A14E" w:rsidR="00983A6D" w:rsidRDefault="00983A6D" w:rsidP="00550011">
      <w:pPr>
        <w:overflowPunct w:val="0"/>
        <w:snapToGrid w:val="0"/>
        <w:spacing w:line="500" w:lineRule="exact"/>
        <w:ind w:firstLineChars="350" w:firstLine="980"/>
        <w:jc w:val="both"/>
        <w:rPr>
          <w:rFonts w:ascii="標楷體" w:hAnsi="標楷體"/>
          <w:szCs w:val="28"/>
        </w:rPr>
      </w:pPr>
      <w:r>
        <w:rPr>
          <w:rFonts w:ascii="標楷體" w:hAnsi="標楷體" w:hint="eastAsia"/>
          <w:szCs w:val="28"/>
        </w:rPr>
        <w:t>1.</w:t>
      </w:r>
      <w:r w:rsidRPr="004851FE">
        <w:rPr>
          <w:rFonts w:ascii="標楷體" w:hAnsi="標楷體" w:hint="eastAsia"/>
          <w:szCs w:val="28"/>
        </w:rPr>
        <w:t>為建構金門現代化城市及永續環境，持續興辦污水下水道建設及推動污泥減量再利用，惟規劃建置範圍尚有不足，或尚未全面開徵使用費，或污泥減量成效未如預期，允宜檢討改善，</w:t>
      </w:r>
      <w:proofErr w:type="gramStart"/>
      <w:r w:rsidRPr="004851FE">
        <w:rPr>
          <w:rFonts w:ascii="標楷體" w:hAnsi="標楷體" w:hint="eastAsia"/>
          <w:szCs w:val="28"/>
        </w:rPr>
        <w:t>俾</w:t>
      </w:r>
      <w:proofErr w:type="gramEnd"/>
      <w:r w:rsidRPr="004851FE">
        <w:rPr>
          <w:rFonts w:ascii="標楷體" w:hAnsi="標楷體" w:hint="eastAsia"/>
          <w:szCs w:val="28"/>
        </w:rPr>
        <w:t>達成計畫預期效益目標。（詳乙－</w:t>
      </w:r>
      <w:r w:rsidR="00182E31">
        <w:rPr>
          <w:rFonts w:ascii="標楷體" w:hAnsi="標楷體" w:hint="eastAsia"/>
          <w:szCs w:val="28"/>
        </w:rPr>
        <w:t>24</w:t>
      </w:r>
      <w:r w:rsidRPr="004851FE">
        <w:rPr>
          <w:rFonts w:ascii="標楷體" w:hAnsi="標楷體" w:hint="eastAsia"/>
          <w:szCs w:val="28"/>
        </w:rPr>
        <w:t>頁）</w:t>
      </w:r>
    </w:p>
    <w:p w14:paraId="5A07DCCE" w14:textId="7BEFDDCD" w:rsidR="00983A6D" w:rsidRDefault="00983A6D" w:rsidP="00550011">
      <w:pPr>
        <w:overflowPunct w:val="0"/>
        <w:snapToGrid w:val="0"/>
        <w:spacing w:line="500" w:lineRule="exact"/>
        <w:ind w:firstLineChars="350" w:firstLine="980"/>
        <w:jc w:val="both"/>
        <w:rPr>
          <w:rFonts w:ascii="標楷體" w:hAnsi="標楷體"/>
          <w:szCs w:val="28"/>
        </w:rPr>
      </w:pPr>
      <w:r>
        <w:rPr>
          <w:rFonts w:ascii="標楷體" w:hAnsi="標楷體" w:hint="eastAsia"/>
          <w:szCs w:val="28"/>
        </w:rPr>
        <w:t>2.</w:t>
      </w:r>
      <w:proofErr w:type="gramStart"/>
      <w:r w:rsidRPr="004851FE">
        <w:rPr>
          <w:rFonts w:ascii="標楷體" w:hAnsi="標楷體" w:hint="eastAsia"/>
          <w:szCs w:val="28"/>
        </w:rPr>
        <w:t>賡續委</w:t>
      </w:r>
      <w:proofErr w:type="gramEnd"/>
      <w:r w:rsidRPr="004851FE">
        <w:rPr>
          <w:rFonts w:ascii="標楷體" w:hAnsi="標楷體" w:hint="eastAsia"/>
          <w:szCs w:val="28"/>
        </w:rPr>
        <w:t>外辦理水庫安全檢查，確保水庫安全與正常運作，惟部分檢查缺失逾3年仍未改善，復於委託案屆期4個月後始辦理新案招標，致未能配合降雨量執行特別檢查，允宜督促檢討改善。（詳乙－</w:t>
      </w:r>
      <w:r w:rsidR="00182E31">
        <w:rPr>
          <w:rFonts w:ascii="標楷體" w:hAnsi="標楷體" w:hint="eastAsia"/>
          <w:szCs w:val="28"/>
        </w:rPr>
        <w:t>38</w:t>
      </w:r>
      <w:r w:rsidRPr="004851FE">
        <w:rPr>
          <w:rFonts w:ascii="標楷體" w:hAnsi="標楷體" w:hint="eastAsia"/>
          <w:szCs w:val="28"/>
        </w:rPr>
        <w:t>頁）</w:t>
      </w:r>
    </w:p>
    <w:p w14:paraId="7AAEA904" w14:textId="0252FD94" w:rsidR="00983A6D" w:rsidRPr="004851FE" w:rsidRDefault="00983A6D" w:rsidP="00550011">
      <w:pPr>
        <w:overflowPunct w:val="0"/>
        <w:snapToGrid w:val="0"/>
        <w:spacing w:line="500" w:lineRule="exact"/>
        <w:ind w:firstLineChars="350" w:firstLine="980"/>
        <w:jc w:val="both"/>
        <w:rPr>
          <w:rFonts w:ascii="標楷體" w:hAnsi="標楷體"/>
          <w:szCs w:val="28"/>
        </w:rPr>
      </w:pPr>
      <w:r>
        <w:rPr>
          <w:rFonts w:ascii="標楷體" w:hAnsi="標楷體" w:hint="eastAsia"/>
          <w:szCs w:val="28"/>
        </w:rPr>
        <w:t>3</w:t>
      </w:r>
      <w:r w:rsidRPr="004851FE">
        <w:rPr>
          <w:rFonts w:ascii="標楷體" w:hAnsi="標楷體"/>
          <w:szCs w:val="28"/>
        </w:rPr>
        <w:t>.</w:t>
      </w:r>
      <w:r w:rsidRPr="004851FE">
        <w:rPr>
          <w:rFonts w:ascii="標楷體" w:hAnsi="標楷體" w:hint="eastAsia"/>
          <w:szCs w:val="28"/>
        </w:rPr>
        <w:t>自來水廠配合消防安全政策設置消防栓，</w:t>
      </w:r>
      <w:proofErr w:type="gramStart"/>
      <w:r w:rsidRPr="004851FE">
        <w:rPr>
          <w:rFonts w:ascii="標楷體" w:hAnsi="標楷體" w:hint="eastAsia"/>
          <w:szCs w:val="28"/>
        </w:rPr>
        <w:t>惟間有未能</w:t>
      </w:r>
      <w:proofErr w:type="gramEnd"/>
      <w:r w:rsidRPr="004851FE">
        <w:rPr>
          <w:rFonts w:ascii="標楷體" w:hAnsi="標楷體" w:hint="eastAsia"/>
          <w:szCs w:val="28"/>
        </w:rPr>
        <w:t>掌握消防栓實際數量及位置，部分無紀錄卡或裝設於未符規定配水管等情事，允宜</w:t>
      </w:r>
      <w:proofErr w:type="gramStart"/>
      <w:r w:rsidRPr="004851FE">
        <w:rPr>
          <w:rFonts w:ascii="標楷體" w:hAnsi="標楷體" w:hint="eastAsia"/>
          <w:szCs w:val="28"/>
        </w:rPr>
        <w:t>研</w:t>
      </w:r>
      <w:proofErr w:type="gramEnd"/>
      <w:r w:rsidRPr="004851FE">
        <w:rPr>
          <w:rFonts w:ascii="標楷體" w:hAnsi="標楷體" w:hint="eastAsia"/>
          <w:szCs w:val="28"/>
        </w:rPr>
        <w:t>謀改善，以完善管理機制，維護民眾生命財產安全。（詳乙－</w:t>
      </w:r>
      <w:r w:rsidR="00182E31">
        <w:rPr>
          <w:rFonts w:ascii="標楷體" w:hAnsi="標楷體" w:hint="eastAsia"/>
          <w:szCs w:val="28"/>
        </w:rPr>
        <w:t>85</w:t>
      </w:r>
      <w:r w:rsidRPr="004851FE">
        <w:rPr>
          <w:rFonts w:ascii="標楷體" w:hAnsi="標楷體" w:hint="eastAsia"/>
          <w:szCs w:val="28"/>
        </w:rPr>
        <w:t>頁）</w:t>
      </w:r>
    </w:p>
    <w:p w14:paraId="19970B05" w14:textId="4F17C286" w:rsidR="00983A6D" w:rsidRPr="004851FE" w:rsidRDefault="00983A6D" w:rsidP="00550011">
      <w:pPr>
        <w:overflowPunct w:val="0"/>
        <w:snapToGrid w:val="0"/>
        <w:spacing w:line="500" w:lineRule="exact"/>
        <w:ind w:firstLineChars="350" w:firstLine="980"/>
        <w:jc w:val="both"/>
        <w:rPr>
          <w:rFonts w:ascii="標楷體" w:hAnsi="標楷體"/>
          <w:szCs w:val="28"/>
        </w:rPr>
      </w:pPr>
      <w:r>
        <w:rPr>
          <w:rFonts w:ascii="標楷體" w:hAnsi="標楷體" w:hint="eastAsia"/>
          <w:szCs w:val="28"/>
        </w:rPr>
        <w:t>4</w:t>
      </w:r>
      <w:r w:rsidRPr="004851FE">
        <w:rPr>
          <w:rFonts w:ascii="標楷體" w:hAnsi="標楷體"/>
          <w:szCs w:val="28"/>
        </w:rPr>
        <w:t>.</w:t>
      </w:r>
      <w:r w:rsidRPr="004851FE">
        <w:rPr>
          <w:rFonts w:ascii="標楷體" w:hAnsi="標楷體" w:hint="eastAsia"/>
          <w:szCs w:val="28"/>
        </w:rPr>
        <w:t>自來水廠購置藥劑供淨水使用，惟部分藥劑查驗標準較台灣自來水股份有限公司寬鬆，存放環境及管制機制未</w:t>
      </w:r>
      <w:proofErr w:type="gramStart"/>
      <w:r w:rsidRPr="004851FE">
        <w:rPr>
          <w:rFonts w:ascii="標楷體" w:hAnsi="標楷體" w:hint="eastAsia"/>
          <w:szCs w:val="28"/>
        </w:rPr>
        <w:t>臻</w:t>
      </w:r>
      <w:proofErr w:type="gramEnd"/>
      <w:r w:rsidRPr="004851FE">
        <w:rPr>
          <w:rFonts w:ascii="標楷體" w:hAnsi="標楷體" w:hint="eastAsia"/>
          <w:szCs w:val="28"/>
        </w:rPr>
        <w:t>嚴謹影響後續用藥量疑慮，及未於</w:t>
      </w:r>
      <w:proofErr w:type="gramStart"/>
      <w:r w:rsidRPr="004851FE">
        <w:rPr>
          <w:rFonts w:ascii="標楷體" w:hAnsi="標楷體" w:hint="eastAsia"/>
          <w:szCs w:val="28"/>
        </w:rPr>
        <w:t>淨水場代操作</w:t>
      </w:r>
      <w:proofErr w:type="gramEnd"/>
      <w:r w:rsidRPr="004851FE">
        <w:rPr>
          <w:rFonts w:ascii="標楷體" w:hAnsi="標楷體" w:hint="eastAsia"/>
          <w:szCs w:val="28"/>
        </w:rPr>
        <w:t>及維護契約訂定藥劑不符標準之罰則等情事，允宜檢討改善，以確保藥劑品質。（詳乙－</w:t>
      </w:r>
      <w:r w:rsidR="00182E31">
        <w:rPr>
          <w:rFonts w:ascii="標楷體" w:hAnsi="標楷體" w:hint="eastAsia"/>
          <w:szCs w:val="28"/>
        </w:rPr>
        <w:t>87</w:t>
      </w:r>
      <w:r w:rsidRPr="004851FE">
        <w:rPr>
          <w:rFonts w:ascii="標楷體" w:hAnsi="標楷體" w:hint="eastAsia"/>
          <w:szCs w:val="28"/>
        </w:rPr>
        <w:t>頁）</w:t>
      </w:r>
    </w:p>
    <w:p w14:paraId="528E8F5D" w14:textId="42BF061E" w:rsidR="00983A6D" w:rsidRPr="004851FE" w:rsidRDefault="00983A6D" w:rsidP="00550011">
      <w:pPr>
        <w:overflowPunct w:val="0"/>
        <w:snapToGrid w:val="0"/>
        <w:spacing w:line="500" w:lineRule="exact"/>
        <w:ind w:firstLineChars="350" w:firstLine="980"/>
        <w:jc w:val="both"/>
        <w:rPr>
          <w:rFonts w:ascii="標楷體" w:hAnsi="標楷體"/>
          <w:szCs w:val="28"/>
        </w:rPr>
      </w:pPr>
      <w:r>
        <w:rPr>
          <w:rFonts w:ascii="標楷體" w:hAnsi="標楷體" w:hint="eastAsia"/>
          <w:szCs w:val="28"/>
        </w:rPr>
        <w:t>5</w:t>
      </w:r>
      <w:r w:rsidRPr="004851FE">
        <w:rPr>
          <w:rFonts w:ascii="標楷體" w:hAnsi="標楷體" w:hint="eastAsia"/>
          <w:szCs w:val="28"/>
        </w:rPr>
        <w:t>.自來水廠持續</w:t>
      </w:r>
      <w:proofErr w:type="gramStart"/>
      <w:r w:rsidRPr="004851FE">
        <w:rPr>
          <w:rFonts w:ascii="標楷體" w:hAnsi="標楷體" w:hint="eastAsia"/>
          <w:szCs w:val="28"/>
        </w:rPr>
        <w:t>汰</w:t>
      </w:r>
      <w:proofErr w:type="gramEnd"/>
      <w:r w:rsidRPr="004851FE">
        <w:rPr>
          <w:rFonts w:ascii="標楷體" w:hAnsi="標楷體" w:hint="eastAsia"/>
          <w:szCs w:val="28"/>
        </w:rPr>
        <w:t>換老舊管線及建置小區</w:t>
      </w:r>
      <w:proofErr w:type="gramStart"/>
      <w:r w:rsidRPr="004851FE">
        <w:rPr>
          <w:rFonts w:ascii="標楷體" w:hAnsi="標楷體" w:hint="eastAsia"/>
          <w:szCs w:val="28"/>
        </w:rPr>
        <w:t>計量管網</w:t>
      </w:r>
      <w:proofErr w:type="gramEnd"/>
      <w:r w:rsidRPr="004851FE">
        <w:rPr>
          <w:rFonts w:ascii="標楷體" w:hAnsi="標楷體" w:hint="eastAsia"/>
          <w:szCs w:val="28"/>
        </w:rPr>
        <w:t>，有助降低漏水率及掌握輸配水量，惟逾最低使用年限管線占比仍逾</w:t>
      </w:r>
      <w:proofErr w:type="gramStart"/>
      <w:r w:rsidRPr="004851FE">
        <w:rPr>
          <w:rFonts w:ascii="標楷體" w:hAnsi="標楷體" w:hint="eastAsia"/>
          <w:szCs w:val="28"/>
        </w:rPr>
        <w:t>3成</w:t>
      </w:r>
      <w:proofErr w:type="gramEnd"/>
      <w:r w:rsidRPr="004851FE">
        <w:rPr>
          <w:rFonts w:ascii="標楷體" w:hAnsi="標楷體" w:hint="eastAsia"/>
          <w:szCs w:val="28"/>
        </w:rPr>
        <w:t>，且部分小</w:t>
      </w:r>
      <w:proofErr w:type="gramStart"/>
      <w:r w:rsidRPr="004851FE">
        <w:rPr>
          <w:rFonts w:ascii="標楷體" w:hAnsi="標楷體" w:hint="eastAsia"/>
          <w:szCs w:val="28"/>
        </w:rPr>
        <w:t>區管網建置</w:t>
      </w:r>
      <w:proofErr w:type="gramEnd"/>
      <w:r w:rsidRPr="004851FE">
        <w:rPr>
          <w:rFonts w:ascii="標楷體" w:hAnsi="標楷體" w:hint="eastAsia"/>
          <w:szCs w:val="28"/>
        </w:rPr>
        <w:t>功能未能有效發揮，允宜</w:t>
      </w:r>
      <w:proofErr w:type="gramStart"/>
      <w:r w:rsidRPr="004851FE">
        <w:rPr>
          <w:rFonts w:ascii="標楷體" w:hAnsi="標楷體" w:hint="eastAsia"/>
          <w:szCs w:val="28"/>
        </w:rPr>
        <w:t>研</w:t>
      </w:r>
      <w:proofErr w:type="gramEnd"/>
      <w:r w:rsidRPr="004851FE">
        <w:rPr>
          <w:rFonts w:ascii="標楷體" w:hAnsi="標楷體" w:hint="eastAsia"/>
          <w:szCs w:val="28"/>
        </w:rPr>
        <w:t>謀改善，以達成降低漏水率之目標。（詳乙－</w:t>
      </w:r>
      <w:r w:rsidR="00182E31">
        <w:rPr>
          <w:rFonts w:ascii="標楷體" w:hAnsi="標楷體" w:hint="eastAsia"/>
          <w:szCs w:val="28"/>
        </w:rPr>
        <w:t>88</w:t>
      </w:r>
      <w:r w:rsidRPr="004851FE">
        <w:rPr>
          <w:rFonts w:ascii="標楷體" w:hAnsi="標楷體" w:hint="eastAsia"/>
          <w:szCs w:val="28"/>
        </w:rPr>
        <w:t>頁）</w:t>
      </w:r>
    </w:p>
    <w:p w14:paraId="421EC6BD" w14:textId="3979124A" w:rsidR="00983A6D" w:rsidRPr="004851FE" w:rsidRDefault="00983A6D" w:rsidP="00550011">
      <w:pPr>
        <w:overflowPunct w:val="0"/>
        <w:snapToGrid w:val="0"/>
        <w:spacing w:line="500" w:lineRule="exact"/>
        <w:ind w:firstLineChars="350" w:firstLine="980"/>
        <w:jc w:val="both"/>
        <w:rPr>
          <w:rFonts w:ascii="標楷體" w:hAnsi="標楷體"/>
          <w:spacing w:val="-2"/>
          <w:szCs w:val="28"/>
        </w:rPr>
      </w:pPr>
      <w:r>
        <w:rPr>
          <w:rFonts w:ascii="標楷體" w:hAnsi="標楷體" w:hint="eastAsia"/>
          <w:szCs w:val="28"/>
        </w:rPr>
        <w:t>6</w:t>
      </w:r>
      <w:r w:rsidRPr="004851FE">
        <w:rPr>
          <w:rFonts w:ascii="標楷體" w:hAnsi="標楷體" w:hint="eastAsia"/>
          <w:szCs w:val="28"/>
        </w:rPr>
        <w:t>.自來水廠推動智慧水表及建置智慧水</w:t>
      </w:r>
      <w:proofErr w:type="gramStart"/>
      <w:r w:rsidRPr="004851FE">
        <w:rPr>
          <w:rFonts w:ascii="標楷體" w:hAnsi="標楷體" w:hint="eastAsia"/>
          <w:szCs w:val="28"/>
        </w:rPr>
        <w:t>務</w:t>
      </w:r>
      <w:proofErr w:type="gramEnd"/>
      <w:r w:rsidRPr="004851FE">
        <w:rPr>
          <w:rFonts w:ascii="標楷體" w:hAnsi="標楷體" w:hint="eastAsia"/>
          <w:szCs w:val="28"/>
        </w:rPr>
        <w:t>管理平</w:t>
      </w:r>
      <w:proofErr w:type="gramStart"/>
      <w:r w:rsidRPr="004851FE">
        <w:rPr>
          <w:rFonts w:ascii="標楷體" w:hAnsi="標楷體" w:hint="eastAsia"/>
          <w:szCs w:val="28"/>
        </w:rPr>
        <w:t>臺</w:t>
      </w:r>
      <w:proofErr w:type="gramEnd"/>
      <w:r w:rsidRPr="004851FE">
        <w:rPr>
          <w:rFonts w:ascii="標楷體" w:hAnsi="標楷體" w:hint="eastAsia"/>
          <w:szCs w:val="28"/>
        </w:rPr>
        <w:t>，有助監控供水及提升營運管理效率，惟民眾用戶水表</w:t>
      </w:r>
      <w:proofErr w:type="gramStart"/>
      <w:r w:rsidRPr="004851FE">
        <w:rPr>
          <w:rFonts w:ascii="標楷體" w:hAnsi="標楷體" w:hint="eastAsia"/>
          <w:szCs w:val="28"/>
        </w:rPr>
        <w:t>智慧化未及1成</w:t>
      </w:r>
      <w:proofErr w:type="gramEnd"/>
      <w:r w:rsidRPr="004851FE">
        <w:rPr>
          <w:rFonts w:ascii="標楷體" w:hAnsi="標楷體" w:hint="eastAsia"/>
          <w:szCs w:val="28"/>
        </w:rPr>
        <w:t>，復有營業章程未配合修訂，平</w:t>
      </w:r>
      <w:proofErr w:type="gramStart"/>
      <w:r w:rsidRPr="004851FE">
        <w:rPr>
          <w:rFonts w:ascii="標楷體" w:hAnsi="標楷體" w:hint="eastAsia"/>
          <w:szCs w:val="28"/>
        </w:rPr>
        <w:t>臺</w:t>
      </w:r>
      <w:proofErr w:type="gramEnd"/>
      <w:r w:rsidRPr="004851FE">
        <w:rPr>
          <w:rFonts w:ascii="標楷體" w:hAnsi="標楷體" w:hint="eastAsia"/>
          <w:szCs w:val="28"/>
        </w:rPr>
        <w:t>部分監測站資料傳輸異常及管線屬性資料缺漏等情事，允宜</w:t>
      </w:r>
      <w:proofErr w:type="gramStart"/>
      <w:r w:rsidRPr="004851FE">
        <w:rPr>
          <w:rFonts w:ascii="標楷體" w:hAnsi="標楷體" w:hint="eastAsia"/>
          <w:szCs w:val="28"/>
        </w:rPr>
        <w:t>研</w:t>
      </w:r>
      <w:proofErr w:type="gramEnd"/>
      <w:r w:rsidRPr="004851FE">
        <w:rPr>
          <w:rFonts w:ascii="標楷體" w:hAnsi="標楷體" w:hint="eastAsia"/>
          <w:szCs w:val="28"/>
        </w:rPr>
        <w:t>謀改善，以提升水資源智慧管理效能</w:t>
      </w:r>
      <w:r w:rsidRPr="004851FE">
        <w:rPr>
          <w:rFonts w:ascii="標楷體" w:hAnsi="標楷體" w:hint="eastAsia"/>
          <w:spacing w:val="-2"/>
          <w:szCs w:val="28"/>
        </w:rPr>
        <w:t>。（詳乙－</w:t>
      </w:r>
      <w:r w:rsidR="00182E31">
        <w:rPr>
          <w:rFonts w:ascii="標楷體" w:hAnsi="標楷體" w:hint="eastAsia"/>
          <w:szCs w:val="28"/>
        </w:rPr>
        <w:t>89</w:t>
      </w:r>
      <w:r w:rsidRPr="004851FE">
        <w:rPr>
          <w:rFonts w:ascii="標楷體" w:hAnsi="標楷體" w:hint="eastAsia"/>
          <w:spacing w:val="-2"/>
          <w:szCs w:val="28"/>
        </w:rPr>
        <w:t>頁）</w:t>
      </w:r>
    </w:p>
    <w:p w14:paraId="31BB2657" w14:textId="77777777" w:rsidR="00983A6D" w:rsidRPr="004851FE" w:rsidRDefault="00983A6D" w:rsidP="00550011">
      <w:pPr>
        <w:overflowPunct w:val="0"/>
        <w:spacing w:line="500" w:lineRule="exact"/>
        <w:ind w:leftChars="200" w:left="560"/>
        <w:jc w:val="both"/>
        <w:rPr>
          <w:rFonts w:ascii="標楷體" w:hAnsi="標楷體"/>
          <w:b/>
        </w:rPr>
      </w:pPr>
      <w:r w:rsidRPr="004851FE">
        <w:rPr>
          <w:rFonts w:ascii="標楷體" w:hAnsi="標楷體" w:hint="eastAsia"/>
          <w:b/>
        </w:rPr>
        <w:t>（七）觀光</w:t>
      </w:r>
    </w:p>
    <w:p w14:paraId="73BA9DBC" w14:textId="77777777" w:rsidR="00983A6D" w:rsidRPr="004851FE" w:rsidRDefault="00983A6D" w:rsidP="00550011">
      <w:pPr>
        <w:overflowPunct w:val="0"/>
        <w:snapToGrid w:val="0"/>
        <w:spacing w:line="50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59423619" w14:textId="77777777"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1.輔導及辦理大型觀光活動，並於各媒體曝光，以行銷城市：輔導各鄉鎮公所及自行籌辦觀光活動7場次，媒體報導施政建設計130則。</w:t>
      </w:r>
    </w:p>
    <w:p w14:paraId="5C224036" w14:textId="77777777" w:rsidR="00983A6D" w:rsidRPr="004851FE" w:rsidRDefault="00983A6D" w:rsidP="00550011">
      <w:pPr>
        <w:overflowPunct w:val="0"/>
        <w:snapToGrid w:val="0"/>
        <w:spacing w:line="500" w:lineRule="exact"/>
        <w:ind w:firstLineChars="350" w:firstLine="966"/>
        <w:jc w:val="both"/>
        <w:rPr>
          <w:rFonts w:ascii="標楷體" w:hAnsi="標楷體"/>
          <w:spacing w:val="-2"/>
          <w:szCs w:val="28"/>
          <w:highlight w:val="yellow"/>
        </w:rPr>
      </w:pPr>
      <w:r w:rsidRPr="004851FE">
        <w:rPr>
          <w:rFonts w:ascii="標楷體" w:hAnsi="標楷體" w:hint="eastAsia"/>
          <w:spacing w:val="-2"/>
          <w:szCs w:val="28"/>
        </w:rPr>
        <w:t>2.確保公車</w:t>
      </w:r>
      <w:proofErr w:type="gramStart"/>
      <w:r w:rsidRPr="004851FE">
        <w:rPr>
          <w:rFonts w:ascii="標楷體" w:hAnsi="標楷體" w:hint="eastAsia"/>
          <w:spacing w:val="-2"/>
          <w:szCs w:val="28"/>
        </w:rPr>
        <w:t>準</w:t>
      </w:r>
      <w:proofErr w:type="gramEnd"/>
      <w:r w:rsidRPr="004851FE">
        <w:rPr>
          <w:rFonts w:ascii="標楷體" w:hAnsi="標楷體" w:hint="eastAsia"/>
          <w:spacing w:val="-2"/>
          <w:szCs w:val="28"/>
        </w:rPr>
        <w:t>點率，提升服務品質及便利性：發車</w:t>
      </w:r>
      <w:proofErr w:type="gramStart"/>
      <w:r w:rsidRPr="004851FE">
        <w:rPr>
          <w:rFonts w:ascii="標楷體" w:hAnsi="標楷體" w:hint="eastAsia"/>
          <w:spacing w:val="-2"/>
          <w:szCs w:val="28"/>
        </w:rPr>
        <w:t>準</w:t>
      </w:r>
      <w:proofErr w:type="gramEnd"/>
      <w:r w:rsidRPr="004851FE">
        <w:rPr>
          <w:rFonts w:ascii="標楷體" w:hAnsi="標楷體" w:hint="eastAsia"/>
          <w:spacing w:val="-2"/>
          <w:szCs w:val="28"/>
        </w:rPr>
        <w:t>點率</w:t>
      </w:r>
      <w:r w:rsidRPr="004851FE">
        <w:rPr>
          <w:rFonts w:ascii="標楷體" w:hAnsi="標楷體"/>
          <w:spacing w:val="-2"/>
          <w:szCs w:val="28"/>
        </w:rPr>
        <w:t>1</w:t>
      </w:r>
      <w:r w:rsidRPr="004851FE">
        <w:rPr>
          <w:rFonts w:ascii="標楷體" w:hAnsi="標楷體" w:hint="eastAsia"/>
          <w:spacing w:val="-2"/>
          <w:szCs w:val="28"/>
        </w:rPr>
        <w:t>00％</w:t>
      </w:r>
      <w:r w:rsidRPr="004851FE">
        <w:rPr>
          <w:rFonts w:ascii="標楷體" w:hAnsi="標楷體"/>
          <w:spacing w:val="-2"/>
          <w:szCs w:val="28"/>
        </w:rPr>
        <w:t>。</w:t>
      </w:r>
    </w:p>
    <w:p w14:paraId="29063D5F" w14:textId="77777777"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3.發行金門日報電子報：</w:t>
      </w:r>
      <w:proofErr w:type="gramStart"/>
      <w:r w:rsidRPr="004851FE">
        <w:rPr>
          <w:rFonts w:ascii="標楷體" w:hAnsi="標楷體"/>
          <w:szCs w:val="28"/>
        </w:rPr>
        <w:t>1</w:t>
      </w:r>
      <w:r w:rsidRPr="004851FE">
        <w:rPr>
          <w:rFonts w:ascii="標楷體" w:hAnsi="標楷體" w:hint="eastAsia"/>
          <w:szCs w:val="28"/>
        </w:rPr>
        <w:t>1</w:t>
      </w:r>
      <w:r>
        <w:rPr>
          <w:rFonts w:ascii="標楷體" w:hAnsi="標楷體" w:hint="eastAsia"/>
          <w:szCs w:val="28"/>
        </w:rPr>
        <w:t>4</w:t>
      </w:r>
      <w:proofErr w:type="gramEnd"/>
      <w:r w:rsidRPr="004851FE">
        <w:rPr>
          <w:rFonts w:ascii="標楷體" w:hAnsi="標楷體" w:hint="eastAsia"/>
          <w:szCs w:val="28"/>
        </w:rPr>
        <w:t>年度金門日報電子報</w:t>
      </w:r>
      <w:proofErr w:type="gramStart"/>
      <w:r w:rsidRPr="004851FE">
        <w:rPr>
          <w:rFonts w:ascii="標楷體" w:hAnsi="標楷體" w:hint="eastAsia"/>
          <w:szCs w:val="28"/>
        </w:rPr>
        <w:t>點閱數</w:t>
      </w:r>
      <w:proofErr w:type="gramEnd"/>
      <w:r w:rsidRPr="004851FE">
        <w:rPr>
          <w:rFonts w:ascii="標楷體" w:hAnsi="標楷體" w:hint="eastAsia"/>
          <w:szCs w:val="28"/>
        </w:rPr>
        <w:t>910,434次</w:t>
      </w:r>
      <w:r w:rsidRPr="004851FE">
        <w:rPr>
          <w:rFonts w:ascii="標楷體" w:hAnsi="標楷體"/>
          <w:szCs w:val="28"/>
        </w:rPr>
        <w:t>。</w:t>
      </w:r>
    </w:p>
    <w:p w14:paraId="6F6D329C" w14:textId="77777777" w:rsidR="00983A6D" w:rsidRPr="004851FE" w:rsidRDefault="00983A6D" w:rsidP="00550011">
      <w:pPr>
        <w:overflowPunct w:val="0"/>
        <w:snapToGrid w:val="0"/>
        <w:spacing w:line="500" w:lineRule="exact"/>
        <w:ind w:firstLineChars="200" w:firstLine="560"/>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4B3B875A" w14:textId="50496614" w:rsidR="00983A6D" w:rsidRDefault="00983A6D" w:rsidP="00550011">
      <w:pPr>
        <w:overflowPunct w:val="0"/>
        <w:snapToGrid w:val="0"/>
        <w:spacing w:line="500" w:lineRule="exact"/>
        <w:ind w:firstLineChars="350" w:firstLine="1008"/>
        <w:jc w:val="both"/>
        <w:rPr>
          <w:rFonts w:ascii="標楷體" w:hAnsi="標楷體"/>
          <w:spacing w:val="4"/>
          <w:szCs w:val="28"/>
        </w:rPr>
      </w:pPr>
      <w:r>
        <w:rPr>
          <w:rFonts w:ascii="標楷體" w:hAnsi="標楷體" w:hint="eastAsia"/>
          <w:spacing w:val="4"/>
          <w:szCs w:val="28"/>
        </w:rPr>
        <w:lastRenderedPageBreak/>
        <w:t>1.</w:t>
      </w:r>
      <w:r w:rsidRPr="004851FE">
        <w:rPr>
          <w:rFonts w:ascii="標楷體" w:hAnsi="標楷體" w:hint="eastAsia"/>
          <w:spacing w:val="4"/>
          <w:szCs w:val="28"/>
        </w:rPr>
        <w:t>建置金門</w:t>
      </w:r>
      <w:proofErr w:type="gramStart"/>
      <w:r w:rsidRPr="004851FE">
        <w:rPr>
          <w:rFonts w:ascii="標楷體" w:hAnsi="標楷體" w:hint="eastAsia"/>
          <w:spacing w:val="4"/>
          <w:szCs w:val="28"/>
        </w:rPr>
        <w:t>行動旅服系統</w:t>
      </w:r>
      <w:proofErr w:type="gramEnd"/>
      <w:r w:rsidRPr="004851FE">
        <w:rPr>
          <w:rFonts w:ascii="標楷體" w:hAnsi="標楷體" w:hint="eastAsia"/>
          <w:spacing w:val="4"/>
          <w:szCs w:val="28"/>
        </w:rPr>
        <w:t>推動智慧觀光，惟外語版本介面尚乏部分中文版本資訊，</w:t>
      </w:r>
      <w:proofErr w:type="gramStart"/>
      <w:r w:rsidRPr="004851FE">
        <w:rPr>
          <w:rFonts w:ascii="標楷體" w:hAnsi="標楷體" w:hint="eastAsia"/>
          <w:spacing w:val="4"/>
          <w:szCs w:val="28"/>
        </w:rPr>
        <w:t>旅宿及</w:t>
      </w:r>
      <w:proofErr w:type="gramEnd"/>
      <w:r w:rsidRPr="004851FE">
        <w:rPr>
          <w:rFonts w:ascii="標楷體" w:hAnsi="標楷體" w:hint="eastAsia"/>
          <w:spacing w:val="4"/>
          <w:szCs w:val="28"/>
        </w:rPr>
        <w:t>自行車租車業者資訊仍待強化等情事，允宜檢討改善，以提供遊客完善便利之旅遊資訊服務。（詳乙－</w:t>
      </w:r>
      <w:r w:rsidR="00182E31">
        <w:rPr>
          <w:rFonts w:ascii="標楷體" w:hAnsi="標楷體" w:hint="eastAsia"/>
          <w:szCs w:val="28"/>
        </w:rPr>
        <w:t>37</w:t>
      </w:r>
      <w:r w:rsidRPr="004851FE">
        <w:rPr>
          <w:rFonts w:ascii="標楷體" w:hAnsi="標楷體" w:hint="eastAsia"/>
          <w:spacing w:val="4"/>
          <w:szCs w:val="28"/>
        </w:rPr>
        <w:t>頁）</w:t>
      </w:r>
    </w:p>
    <w:p w14:paraId="45C46B20" w14:textId="108710A4" w:rsidR="00983A6D" w:rsidRDefault="00983A6D" w:rsidP="00550011">
      <w:pPr>
        <w:overflowPunct w:val="0"/>
        <w:snapToGrid w:val="0"/>
        <w:spacing w:line="500" w:lineRule="exact"/>
        <w:ind w:firstLineChars="350" w:firstLine="1008"/>
        <w:jc w:val="both"/>
        <w:rPr>
          <w:rFonts w:ascii="標楷體" w:hAnsi="標楷體"/>
          <w:spacing w:val="4"/>
          <w:szCs w:val="28"/>
        </w:rPr>
      </w:pPr>
      <w:r>
        <w:rPr>
          <w:rFonts w:ascii="標楷體" w:hAnsi="標楷體" w:hint="eastAsia"/>
          <w:spacing w:val="4"/>
          <w:szCs w:val="28"/>
        </w:rPr>
        <w:t>2.</w:t>
      </w:r>
      <w:r w:rsidRPr="004851FE">
        <w:rPr>
          <w:rFonts w:ascii="標楷體" w:hAnsi="標楷體" w:hint="eastAsia"/>
          <w:spacing w:val="4"/>
          <w:szCs w:val="28"/>
        </w:rPr>
        <w:t>為提升旅運服務品質，辦理水頭港大型旅客服務中心新建工程，惟工程數量</w:t>
      </w:r>
      <w:proofErr w:type="gramStart"/>
      <w:r w:rsidRPr="004851FE">
        <w:rPr>
          <w:rFonts w:ascii="標楷體" w:hAnsi="標楷體" w:hint="eastAsia"/>
          <w:spacing w:val="4"/>
          <w:szCs w:val="28"/>
        </w:rPr>
        <w:t>編列及估驗</w:t>
      </w:r>
      <w:proofErr w:type="gramEnd"/>
      <w:r w:rsidRPr="004851FE">
        <w:rPr>
          <w:rFonts w:ascii="標楷體" w:hAnsi="標楷體" w:hint="eastAsia"/>
          <w:spacing w:val="4"/>
          <w:szCs w:val="28"/>
        </w:rPr>
        <w:t>計價審查未</w:t>
      </w:r>
      <w:proofErr w:type="gramStart"/>
      <w:r w:rsidRPr="004851FE">
        <w:rPr>
          <w:rFonts w:ascii="標楷體" w:hAnsi="標楷體" w:hint="eastAsia"/>
          <w:spacing w:val="4"/>
          <w:szCs w:val="28"/>
        </w:rPr>
        <w:t>臻</w:t>
      </w:r>
      <w:proofErr w:type="gramEnd"/>
      <w:r w:rsidRPr="004851FE">
        <w:rPr>
          <w:rFonts w:ascii="標楷體" w:hAnsi="標楷體" w:hint="eastAsia"/>
          <w:spacing w:val="4"/>
          <w:szCs w:val="28"/>
        </w:rPr>
        <w:t>周延，允宜檢討改善，以發揮預算執行效能，並確保契約權益。（詳乙－</w:t>
      </w:r>
      <w:r w:rsidR="00182E31">
        <w:rPr>
          <w:rFonts w:ascii="標楷體" w:hAnsi="標楷體" w:hint="eastAsia"/>
          <w:szCs w:val="28"/>
        </w:rPr>
        <w:t>39</w:t>
      </w:r>
      <w:r w:rsidRPr="004851FE">
        <w:rPr>
          <w:rFonts w:ascii="標楷體" w:hAnsi="標楷體" w:hint="eastAsia"/>
          <w:spacing w:val="4"/>
          <w:szCs w:val="28"/>
        </w:rPr>
        <w:t>頁）</w:t>
      </w:r>
    </w:p>
    <w:p w14:paraId="1B4E85E4" w14:textId="2D0682A4" w:rsidR="00983A6D" w:rsidRPr="004851FE" w:rsidRDefault="00983A6D" w:rsidP="00550011">
      <w:pPr>
        <w:overflowPunct w:val="0"/>
        <w:snapToGrid w:val="0"/>
        <w:spacing w:line="500" w:lineRule="exact"/>
        <w:ind w:firstLineChars="350" w:firstLine="1008"/>
        <w:jc w:val="both"/>
        <w:rPr>
          <w:rFonts w:ascii="標楷體" w:hAnsi="標楷體"/>
          <w:spacing w:val="4"/>
          <w:szCs w:val="28"/>
        </w:rPr>
      </w:pPr>
      <w:r>
        <w:rPr>
          <w:rFonts w:ascii="標楷體" w:hAnsi="標楷體" w:hint="eastAsia"/>
          <w:spacing w:val="4"/>
          <w:szCs w:val="28"/>
        </w:rPr>
        <w:t>3</w:t>
      </w:r>
      <w:r w:rsidRPr="004851FE">
        <w:rPr>
          <w:rFonts w:ascii="標楷體" w:hAnsi="標楷體"/>
          <w:spacing w:val="4"/>
          <w:szCs w:val="28"/>
        </w:rPr>
        <w:t>.</w:t>
      </w:r>
      <w:r w:rsidRPr="00182E31">
        <w:rPr>
          <w:rFonts w:ascii="標楷體" w:hAnsi="標楷體" w:hint="eastAsia"/>
          <w:spacing w:val="6"/>
          <w:szCs w:val="28"/>
        </w:rPr>
        <w:t>委外辦理大膽島交通船運輸及環境清潔業務，惟廠商未依約提送操作人員資格文件，船舶超載、配置助手未達規定人數及未落實測量環境清潔工作範圍之面積等情事，允宜檢討改善，以維護航行安全，健全管理機制。（詳乙－</w:t>
      </w:r>
      <w:r w:rsidR="00182E31" w:rsidRPr="00182E31">
        <w:rPr>
          <w:rFonts w:ascii="標楷體" w:hAnsi="標楷體" w:hint="eastAsia"/>
          <w:spacing w:val="6"/>
          <w:szCs w:val="28"/>
        </w:rPr>
        <w:t>81</w:t>
      </w:r>
      <w:r w:rsidRPr="00182E31">
        <w:rPr>
          <w:rFonts w:ascii="標楷體" w:hAnsi="標楷體" w:hint="eastAsia"/>
          <w:spacing w:val="6"/>
          <w:szCs w:val="28"/>
        </w:rPr>
        <w:t>頁）</w:t>
      </w:r>
    </w:p>
    <w:p w14:paraId="2E733872" w14:textId="34A7EEA8" w:rsidR="00983A6D" w:rsidRPr="004851FE" w:rsidRDefault="00983A6D" w:rsidP="00550011">
      <w:pPr>
        <w:overflowPunct w:val="0"/>
        <w:snapToGrid w:val="0"/>
        <w:spacing w:line="500" w:lineRule="exact"/>
        <w:ind w:firstLineChars="350" w:firstLine="1008"/>
        <w:jc w:val="both"/>
        <w:rPr>
          <w:rFonts w:ascii="標楷體" w:hAnsi="標楷體"/>
          <w:spacing w:val="4"/>
          <w:szCs w:val="28"/>
        </w:rPr>
      </w:pPr>
      <w:r>
        <w:rPr>
          <w:rFonts w:ascii="標楷體" w:hAnsi="標楷體" w:hint="eastAsia"/>
          <w:spacing w:val="4"/>
          <w:szCs w:val="28"/>
        </w:rPr>
        <w:t>4</w:t>
      </w:r>
      <w:r w:rsidRPr="004851FE">
        <w:rPr>
          <w:rFonts w:ascii="標楷體" w:hAnsi="標楷體"/>
          <w:spacing w:val="4"/>
          <w:szCs w:val="28"/>
        </w:rPr>
        <w:t>.</w:t>
      </w:r>
      <w:proofErr w:type="gramStart"/>
      <w:r w:rsidRPr="004851FE">
        <w:rPr>
          <w:rFonts w:ascii="標楷體" w:hAnsi="標楷體" w:hint="eastAsia"/>
          <w:spacing w:val="4"/>
          <w:szCs w:val="28"/>
        </w:rPr>
        <w:t>賡</w:t>
      </w:r>
      <w:proofErr w:type="gramEnd"/>
      <w:r w:rsidRPr="004851FE">
        <w:rPr>
          <w:rFonts w:ascii="標楷體" w:hAnsi="標楷體" w:hint="eastAsia"/>
          <w:spacing w:val="4"/>
          <w:szCs w:val="28"/>
        </w:rPr>
        <w:t>續推廣</w:t>
      </w:r>
      <w:proofErr w:type="gramStart"/>
      <w:r w:rsidRPr="004851FE">
        <w:rPr>
          <w:rFonts w:ascii="標楷體" w:hAnsi="標楷體" w:hint="eastAsia"/>
          <w:spacing w:val="4"/>
          <w:szCs w:val="28"/>
        </w:rPr>
        <w:t>低碳永續</w:t>
      </w:r>
      <w:proofErr w:type="gramEnd"/>
      <w:r w:rsidRPr="004851FE">
        <w:rPr>
          <w:rFonts w:ascii="標楷體" w:hAnsi="標楷體" w:hint="eastAsia"/>
          <w:spacing w:val="4"/>
          <w:szCs w:val="28"/>
        </w:rPr>
        <w:t>觀光政策，打造優質旅遊環境，惟逾</w:t>
      </w:r>
      <w:proofErr w:type="gramStart"/>
      <w:r w:rsidRPr="004851FE">
        <w:rPr>
          <w:rFonts w:ascii="標楷體" w:hAnsi="標楷體" w:hint="eastAsia"/>
          <w:spacing w:val="4"/>
          <w:szCs w:val="28"/>
        </w:rPr>
        <w:t>7成旅宿</w:t>
      </w:r>
      <w:proofErr w:type="gramEnd"/>
      <w:r w:rsidRPr="004851FE">
        <w:rPr>
          <w:rFonts w:ascii="標楷體" w:hAnsi="標楷體" w:hint="eastAsia"/>
          <w:spacing w:val="4"/>
          <w:szCs w:val="28"/>
        </w:rPr>
        <w:t>業者未取得永</w:t>
      </w:r>
      <w:proofErr w:type="gramStart"/>
      <w:r w:rsidRPr="004851FE">
        <w:rPr>
          <w:rFonts w:ascii="標楷體" w:hAnsi="標楷體" w:hint="eastAsia"/>
          <w:spacing w:val="4"/>
          <w:szCs w:val="28"/>
        </w:rPr>
        <w:t>續旅宿標</w:t>
      </w:r>
      <w:proofErr w:type="gramEnd"/>
      <w:r w:rsidRPr="004851FE">
        <w:rPr>
          <w:rFonts w:ascii="標楷體" w:hAnsi="標楷體" w:hint="eastAsia"/>
          <w:spacing w:val="4"/>
          <w:szCs w:val="28"/>
        </w:rPr>
        <w:t>章認證，部分取得認證業者資訊未公布於金門觀光旅遊網站等情事，允宜檢討改善。（詳乙－</w:t>
      </w:r>
      <w:r w:rsidR="00182E31">
        <w:rPr>
          <w:rFonts w:ascii="標楷體" w:hAnsi="標楷體" w:hint="eastAsia"/>
          <w:szCs w:val="28"/>
        </w:rPr>
        <w:t>83</w:t>
      </w:r>
      <w:r w:rsidRPr="004851FE">
        <w:rPr>
          <w:rFonts w:ascii="標楷體" w:hAnsi="標楷體" w:hint="eastAsia"/>
          <w:spacing w:val="4"/>
          <w:szCs w:val="28"/>
        </w:rPr>
        <w:t>頁）</w:t>
      </w:r>
    </w:p>
    <w:p w14:paraId="1549453C" w14:textId="77777777" w:rsidR="00983A6D" w:rsidRPr="004851FE" w:rsidRDefault="00983A6D" w:rsidP="00550011">
      <w:pPr>
        <w:overflowPunct w:val="0"/>
        <w:spacing w:line="500" w:lineRule="exact"/>
        <w:ind w:leftChars="200" w:left="560"/>
        <w:jc w:val="both"/>
        <w:rPr>
          <w:rFonts w:ascii="標楷體" w:hAnsi="標楷體"/>
          <w:b/>
        </w:rPr>
      </w:pPr>
      <w:r w:rsidRPr="004851FE">
        <w:rPr>
          <w:rFonts w:ascii="標楷體" w:hAnsi="標楷體" w:hint="eastAsia"/>
          <w:b/>
        </w:rPr>
        <w:t>（八）行政（綜合發展）</w:t>
      </w:r>
    </w:p>
    <w:p w14:paraId="36F1BDC7" w14:textId="77777777" w:rsidR="00983A6D" w:rsidRPr="004851FE" w:rsidRDefault="00983A6D" w:rsidP="00550011">
      <w:pPr>
        <w:overflowPunct w:val="0"/>
        <w:snapToGrid w:val="0"/>
        <w:spacing w:line="50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730A50DC" w14:textId="77777777"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1.構建諮詢、協調平</w:t>
      </w:r>
      <w:proofErr w:type="gramStart"/>
      <w:r w:rsidRPr="004851FE">
        <w:rPr>
          <w:rFonts w:ascii="標楷體" w:hAnsi="標楷體" w:hint="eastAsia"/>
          <w:szCs w:val="28"/>
        </w:rPr>
        <w:t>臺</w:t>
      </w:r>
      <w:proofErr w:type="gramEnd"/>
      <w:r w:rsidRPr="004851FE">
        <w:rPr>
          <w:rFonts w:ascii="標楷體" w:hAnsi="標楷體" w:hint="eastAsia"/>
          <w:szCs w:val="28"/>
        </w:rPr>
        <w:t>，並經營縣府LINE</w:t>
      </w:r>
      <w:proofErr w:type="gramStart"/>
      <w:r w:rsidRPr="004851FE">
        <w:rPr>
          <w:rFonts w:ascii="標楷體" w:hAnsi="標楷體" w:hint="eastAsia"/>
          <w:szCs w:val="28"/>
        </w:rPr>
        <w:t>及臉書官方</w:t>
      </w:r>
      <w:proofErr w:type="gramEnd"/>
      <w:r w:rsidRPr="004851FE">
        <w:rPr>
          <w:rFonts w:ascii="標楷體" w:hAnsi="標楷體" w:hint="eastAsia"/>
          <w:szCs w:val="28"/>
        </w:rPr>
        <w:t>帳號：辦理地區首長聯繫會報、</w:t>
      </w:r>
      <w:proofErr w:type="gramStart"/>
      <w:r w:rsidRPr="004851FE">
        <w:rPr>
          <w:rFonts w:ascii="標楷體" w:hAnsi="標楷體" w:hint="eastAsia"/>
          <w:szCs w:val="28"/>
        </w:rPr>
        <w:t>監察院蒞金巡察</w:t>
      </w:r>
      <w:proofErr w:type="gramEnd"/>
      <w:r w:rsidRPr="004851FE">
        <w:rPr>
          <w:rFonts w:ascii="標楷體" w:hAnsi="標楷體" w:hint="eastAsia"/>
          <w:szCs w:val="28"/>
        </w:rPr>
        <w:t>業務，並</w:t>
      </w:r>
      <w:proofErr w:type="gramStart"/>
      <w:r w:rsidRPr="004851FE">
        <w:rPr>
          <w:rFonts w:ascii="標楷體" w:hAnsi="標楷體" w:hint="eastAsia"/>
          <w:szCs w:val="28"/>
        </w:rPr>
        <w:t>研</w:t>
      </w:r>
      <w:proofErr w:type="gramEnd"/>
      <w:r w:rsidRPr="004851FE">
        <w:rPr>
          <w:rFonts w:ascii="標楷體" w:hAnsi="標楷體" w:hint="eastAsia"/>
          <w:szCs w:val="28"/>
        </w:rPr>
        <w:t>提中央請求協助提案6場次，透過LINE及</w:t>
      </w:r>
      <w:proofErr w:type="gramStart"/>
      <w:r w:rsidRPr="004851FE">
        <w:rPr>
          <w:rFonts w:ascii="標楷體" w:hAnsi="標楷體" w:hint="eastAsia"/>
          <w:szCs w:val="28"/>
        </w:rPr>
        <w:t>臉書推播縣</w:t>
      </w:r>
      <w:proofErr w:type="gramEnd"/>
      <w:r w:rsidRPr="004851FE">
        <w:rPr>
          <w:rFonts w:ascii="標楷體" w:hAnsi="標楷體" w:hint="eastAsia"/>
          <w:szCs w:val="28"/>
        </w:rPr>
        <w:t>政資訊，粉絲人數26,944人。</w:t>
      </w:r>
    </w:p>
    <w:p w14:paraId="6DCCF264" w14:textId="77777777" w:rsidR="00983A6D" w:rsidRPr="004851FE" w:rsidRDefault="00983A6D" w:rsidP="00550011">
      <w:pPr>
        <w:overflowPunct w:val="0"/>
        <w:snapToGrid w:val="0"/>
        <w:spacing w:line="500" w:lineRule="exact"/>
        <w:ind w:firstLineChars="350" w:firstLine="980"/>
        <w:jc w:val="both"/>
        <w:rPr>
          <w:rFonts w:ascii="標楷體" w:hAnsi="標楷體"/>
          <w:spacing w:val="-4"/>
          <w:szCs w:val="28"/>
        </w:rPr>
      </w:pPr>
      <w:r w:rsidRPr="004851FE">
        <w:rPr>
          <w:rFonts w:ascii="標楷體" w:hAnsi="標楷體" w:hint="eastAsia"/>
          <w:szCs w:val="28"/>
        </w:rPr>
        <w:t>2.</w:t>
      </w:r>
      <w:r w:rsidRPr="004851FE">
        <w:rPr>
          <w:rFonts w:ascii="標楷體" w:hAnsi="標楷體"/>
          <w:spacing w:val="-4"/>
          <w:szCs w:val="28"/>
        </w:rPr>
        <w:t>落實資訊安全管理：推動ISO27001</w:t>
      </w:r>
      <w:proofErr w:type="gramStart"/>
      <w:r w:rsidRPr="004851FE">
        <w:rPr>
          <w:rFonts w:ascii="標楷體" w:hAnsi="標楷體"/>
          <w:spacing w:val="-4"/>
          <w:szCs w:val="28"/>
        </w:rPr>
        <w:t>資安認證</w:t>
      </w:r>
      <w:proofErr w:type="gramEnd"/>
      <w:r w:rsidRPr="004851FE">
        <w:rPr>
          <w:rFonts w:ascii="標楷體" w:hAnsi="標楷體"/>
          <w:spacing w:val="-4"/>
          <w:szCs w:val="28"/>
        </w:rPr>
        <w:t>後續</w:t>
      </w:r>
      <w:r w:rsidRPr="004851FE">
        <w:rPr>
          <w:rFonts w:ascii="標楷體" w:hAnsi="標楷體" w:hint="eastAsia"/>
          <w:spacing w:val="-4"/>
          <w:szCs w:val="28"/>
        </w:rPr>
        <w:t>追蹤續審</w:t>
      </w:r>
      <w:proofErr w:type="gramStart"/>
      <w:r w:rsidRPr="004851FE">
        <w:rPr>
          <w:rFonts w:ascii="標楷體" w:hAnsi="標楷體" w:hint="eastAsia"/>
          <w:spacing w:val="-4"/>
          <w:szCs w:val="28"/>
        </w:rPr>
        <w:t>及資安治理</w:t>
      </w:r>
      <w:proofErr w:type="gramEnd"/>
      <w:r w:rsidRPr="004851FE">
        <w:rPr>
          <w:rFonts w:ascii="標楷體" w:hAnsi="標楷體" w:hint="eastAsia"/>
          <w:spacing w:val="-4"/>
          <w:szCs w:val="28"/>
        </w:rPr>
        <w:t>成熟度自評服務</w:t>
      </w:r>
      <w:r w:rsidRPr="004851FE">
        <w:rPr>
          <w:rFonts w:ascii="標楷體" w:hAnsi="標楷體"/>
          <w:spacing w:val="-4"/>
          <w:szCs w:val="28"/>
        </w:rPr>
        <w:t>，維持全縣各機關網路、系統、資通安全穩定運作，</w:t>
      </w:r>
      <w:r w:rsidRPr="004851FE">
        <w:rPr>
          <w:rFonts w:ascii="標楷體" w:hAnsi="標楷體" w:hint="eastAsia"/>
          <w:spacing w:val="-4"/>
          <w:szCs w:val="28"/>
        </w:rPr>
        <w:t>及</w:t>
      </w:r>
      <w:proofErr w:type="gramStart"/>
      <w:r w:rsidRPr="004851FE">
        <w:rPr>
          <w:rFonts w:ascii="標楷體" w:hAnsi="標楷體"/>
          <w:spacing w:val="-4"/>
          <w:szCs w:val="28"/>
        </w:rPr>
        <w:t>辦理資安教育</w:t>
      </w:r>
      <w:proofErr w:type="gramEnd"/>
      <w:r w:rsidRPr="004851FE">
        <w:rPr>
          <w:rFonts w:ascii="標楷體" w:hAnsi="標楷體"/>
          <w:spacing w:val="-4"/>
          <w:szCs w:val="28"/>
        </w:rPr>
        <w:t>訓練</w:t>
      </w:r>
      <w:r w:rsidRPr="004851FE">
        <w:rPr>
          <w:rFonts w:ascii="標楷體" w:hAnsi="標楷體" w:hint="eastAsia"/>
          <w:spacing w:val="-4"/>
          <w:szCs w:val="28"/>
        </w:rPr>
        <w:t>與所屬</w:t>
      </w:r>
      <w:proofErr w:type="gramStart"/>
      <w:r w:rsidRPr="004851FE">
        <w:rPr>
          <w:rFonts w:ascii="標楷體" w:hAnsi="標楷體" w:hint="eastAsia"/>
          <w:spacing w:val="-4"/>
          <w:szCs w:val="28"/>
        </w:rPr>
        <w:t>機關資安稽核</w:t>
      </w:r>
      <w:proofErr w:type="gramEnd"/>
      <w:r w:rsidRPr="004851FE">
        <w:rPr>
          <w:rFonts w:ascii="標楷體" w:hAnsi="標楷體" w:hint="eastAsia"/>
          <w:spacing w:val="-4"/>
          <w:szCs w:val="28"/>
        </w:rPr>
        <w:t>作業</w:t>
      </w:r>
      <w:r w:rsidRPr="004851FE">
        <w:rPr>
          <w:rFonts w:ascii="標楷體" w:hAnsi="標楷體"/>
          <w:spacing w:val="-4"/>
          <w:szCs w:val="28"/>
        </w:rPr>
        <w:t>。</w:t>
      </w:r>
    </w:p>
    <w:p w14:paraId="6A7BEAE0" w14:textId="71B0DAC4" w:rsidR="00983A6D" w:rsidRPr="004851FE" w:rsidRDefault="00983A6D" w:rsidP="00550011">
      <w:pPr>
        <w:overflowPunct w:val="0"/>
        <w:snapToGrid w:val="0"/>
        <w:spacing w:line="500" w:lineRule="exact"/>
        <w:ind w:firstLineChars="350" w:firstLine="980"/>
        <w:jc w:val="both"/>
        <w:rPr>
          <w:rFonts w:ascii="標楷體" w:hAnsi="標楷體"/>
          <w:spacing w:val="-2"/>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r w:rsidRPr="00837058">
        <w:rPr>
          <w:rFonts w:ascii="標楷體" w:hAnsi="標楷體" w:hint="eastAsia"/>
          <w:szCs w:val="28"/>
        </w:rPr>
        <w:t>金門縣採購招標所辦理逾公告金額十分之一採購案，惟採購投標須知之押標金規定未</w:t>
      </w:r>
      <w:proofErr w:type="gramStart"/>
      <w:r w:rsidRPr="00837058">
        <w:rPr>
          <w:rFonts w:ascii="標楷體" w:hAnsi="標楷體" w:hint="eastAsia"/>
          <w:szCs w:val="28"/>
        </w:rPr>
        <w:t>臻</w:t>
      </w:r>
      <w:proofErr w:type="gramEnd"/>
      <w:r w:rsidRPr="00837058">
        <w:rPr>
          <w:rFonts w:ascii="標楷體" w:hAnsi="標楷體" w:hint="eastAsia"/>
          <w:szCs w:val="28"/>
        </w:rPr>
        <w:t>周全，允宜</w:t>
      </w:r>
      <w:proofErr w:type="gramStart"/>
      <w:r w:rsidRPr="00837058">
        <w:rPr>
          <w:rFonts w:ascii="標楷體" w:hAnsi="標楷體" w:hint="eastAsia"/>
          <w:szCs w:val="28"/>
        </w:rPr>
        <w:t>研</w:t>
      </w:r>
      <w:proofErr w:type="gramEnd"/>
      <w:r w:rsidRPr="00837058">
        <w:rPr>
          <w:rFonts w:ascii="標楷體" w:hAnsi="標楷體" w:hint="eastAsia"/>
          <w:szCs w:val="28"/>
        </w:rPr>
        <w:t>謀改善，以確保採購公平及廠商權益</w:t>
      </w:r>
      <w:r w:rsidRPr="004851FE">
        <w:rPr>
          <w:rFonts w:ascii="標楷體" w:hAnsi="標楷體" w:hint="eastAsia"/>
          <w:szCs w:val="28"/>
        </w:rPr>
        <w:t>。（詳乙－</w:t>
      </w:r>
      <w:r w:rsidR="00182E31">
        <w:rPr>
          <w:rFonts w:ascii="標楷體" w:hAnsi="標楷體" w:hint="eastAsia"/>
          <w:szCs w:val="28"/>
        </w:rPr>
        <w:t>99</w:t>
      </w:r>
      <w:r w:rsidRPr="004851FE">
        <w:rPr>
          <w:rFonts w:ascii="標楷體" w:hAnsi="標楷體" w:hint="eastAsia"/>
          <w:szCs w:val="28"/>
        </w:rPr>
        <w:t>頁）</w:t>
      </w:r>
    </w:p>
    <w:p w14:paraId="2EEE79A7" w14:textId="77777777" w:rsidR="00983A6D" w:rsidRPr="004851FE" w:rsidRDefault="00983A6D" w:rsidP="00550011">
      <w:pPr>
        <w:overflowPunct w:val="0"/>
        <w:spacing w:line="500" w:lineRule="exact"/>
        <w:ind w:leftChars="200" w:left="560"/>
        <w:jc w:val="both"/>
        <w:rPr>
          <w:rFonts w:ascii="標楷體" w:hAnsi="標楷體"/>
          <w:b/>
        </w:rPr>
      </w:pPr>
      <w:r w:rsidRPr="004851FE">
        <w:rPr>
          <w:rFonts w:ascii="標楷體" w:hAnsi="標楷體" w:hint="eastAsia"/>
          <w:b/>
        </w:rPr>
        <w:t>（九）人事</w:t>
      </w:r>
    </w:p>
    <w:p w14:paraId="0DBDD330" w14:textId="77777777" w:rsidR="00983A6D" w:rsidRPr="004851FE" w:rsidRDefault="00983A6D" w:rsidP="00550011">
      <w:pPr>
        <w:overflowPunct w:val="0"/>
        <w:snapToGrid w:val="0"/>
        <w:spacing w:line="50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465B91E8" w14:textId="77777777" w:rsidR="00983A6D" w:rsidRPr="004851FE" w:rsidRDefault="00983A6D" w:rsidP="00550011">
      <w:pPr>
        <w:overflowPunct w:val="0"/>
        <w:snapToGrid w:val="0"/>
        <w:spacing w:line="500" w:lineRule="exact"/>
        <w:ind w:firstLineChars="350" w:firstLine="938"/>
        <w:jc w:val="both"/>
        <w:rPr>
          <w:rFonts w:ascii="標楷體" w:hAnsi="標楷體"/>
          <w:spacing w:val="-6"/>
          <w:szCs w:val="28"/>
        </w:rPr>
      </w:pPr>
      <w:r w:rsidRPr="004851FE">
        <w:rPr>
          <w:rFonts w:ascii="標楷體" w:hAnsi="標楷體" w:hint="eastAsia"/>
          <w:spacing w:val="-6"/>
          <w:szCs w:val="28"/>
        </w:rPr>
        <w:t>1.</w:t>
      </w:r>
      <w:r w:rsidRPr="004851FE">
        <w:rPr>
          <w:rFonts w:ascii="標楷體" w:hAnsi="標楷體"/>
          <w:spacing w:val="-6"/>
          <w:szCs w:val="28"/>
        </w:rPr>
        <w:t>推動公務人員終身學習</w:t>
      </w:r>
      <w:r w:rsidRPr="004851FE">
        <w:rPr>
          <w:rFonts w:ascii="標楷體" w:hAnsi="標楷體" w:hint="eastAsia"/>
          <w:spacing w:val="-6"/>
          <w:szCs w:val="28"/>
        </w:rPr>
        <w:t>：</w:t>
      </w:r>
      <w:r w:rsidRPr="004851FE">
        <w:rPr>
          <w:rFonts w:ascii="標楷體" w:hAnsi="標楷體"/>
          <w:spacing w:val="-6"/>
          <w:szCs w:val="28"/>
        </w:rPr>
        <w:t>辦理各項公務人員政策及專業性訓練</w:t>
      </w:r>
      <w:r w:rsidRPr="004851FE">
        <w:rPr>
          <w:rFonts w:ascii="標楷體" w:hAnsi="標楷體" w:hint="eastAsia"/>
          <w:spacing w:val="-6"/>
          <w:szCs w:val="28"/>
        </w:rPr>
        <w:t>37</w:t>
      </w:r>
      <w:r w:rsidRPr="004851FE">
        <w:rPr>
          <w:rFonts w:ascii="標楷體" w:hAnsi="標楷體"/>
          <w:spacing w:val="-6"/>
          <w:szCs w:val="28"/>
        </w:rPr>
        <w:t>場次</w:t>
      </w:r>
      <w:r w:rsidRPr="004851FE">
        <w:rPr>
          <w:rFonts w:ascii="標楷體" w:hAnsi="標楷體" w:hint="eastAsia"/>
          <w:spacing w:val="-6"/>
          <w:szCs w:val="28"/>
        </w:rPr>
        <w:t>，及</w:t>
      </w:r>
      <w:r w:rsidRPr="004851FE">
        <w:rPr>
          <w:rFonts w:ascii="標楷體" w:hAnsi="標楷體"/>
          <w:spacing w:val="-6"/>
          <w:szCs w:val="28"/>
        </w:rPr>
        <w:t>推動鼓勵公務同仁</w:t>
      </w:r>
      <w:r w:rsidRPr="004851FE">
        <w:rPr>
          <w:rFonts w:ascii="標楷體" w:hAnsi="標楷體" w:hint="eastAsia"/>
          <w:spacing w:val="-6"/>
          <w:szCs w:val="28"/>
        </w:rPr>
        <w:t>踴躍選讀數位學習平</w:t>
      </w:r>
      <w:proofErr w:type="gramStart"/>
      <w:r w:rsidRPr="004851FE">
        <w:rPr>
          <w:rFonts w:ascii="標楷體" w:hAnsi="標楷體" w:hint="eastAsia"/>
          <w:spacing w:val="-6"/>
          <w:szCs w:val="28"/>
        </w:rPr>
        <w:t>臺</w:t>
      </w:r>
      <w:proofErr w:type="gramEnd"/>
      <w:r w:rsidRPr="004851FE">
        <w:rPr>
          <w:rFonts w:ascii="標楷體" w:hAnsi="標楷體" w:hint="eastAsia"/>
          <w:spacing w:val="-6"/>
          <w:szCs w:val="28"/>
        </w:rPr>
        <w:t>課程728人次。</w:t>
      </w:r>
    </w:p>
    <w:p w14:paraId="41F95755" w14:textId="77777777" w:rsidR="00983A6D" w:rsidRPr="004851FE" w:rsidRDefault="00983A6D" w:rsidP="00636767">
      <w:pPr>
        <w:overflowPunct w:val="0"/>
        <w:snapToGrid w:val="0"/>
        <w:spacing w:line="536" w:lineRule="exact"/>
        <w:ind w:firstLineChars="350" w:firstLine="938"/>
        <w:jc w:val="both"/>
        <w:rPr>
          <w:rFonts w:ascii="標楷體" w:hAnsi="標楷體"/>
          <w:spacing w:val="-6"/>
          <w:szCs w:val="28"/>
        </w:rPr>
      </w:pPr>
      <w:r w:rsidRPr="004851FE">
        <w:rPr>
          <w:rFonts w:ascii="標楷體" w:hAnsi="標楷體" w:hint="eastAsia"/>
          <w:spacing w:val="-6"/>
          <w:szCs w:val="28"/>
        </w:rPr>
        <w:lastRenderedPageBreak/>
        <w:t>2.辦理員工福利互助：辦理編制內公務員工福利互助，核發結婚、喪葬、退休（職）、轉調非縣屬機關等補助案146件，及辦理</w:t>
      </w:r>
      <w:r w:rsidRPr="004851FE">
        <w:rPr>
          <w:rFonts w:ascii="標楷體" w:hAnsi="標楷體"/>
          <w:spacing w:val="-6"/>
          <w:szCs w:val="28"/>
        </w:rPr>
        <w:t>公務人員住宅優惠貸款業務，完成核撥案計</w:t>
      </w:r>
      <w:r w:rsidRPr="004851FE">
        <w:rPr>
          <w:rFonts w:ascii="標楷體" w:hAnsi="標楷體" w:hint="eastAsia"/>
          <w:spacing w:val="-6"/>
          <w:szCs w:val="28"/>
        </w:rPr>
        <w:t>26</w:t>
      </w:r>
      <w:r w:rsidRPr="004851FE">
        <w:rPr>
          <w:rFonts w:ascii="標楷體" w:hAnsi="標楷體"/>
          <w:spacing w:val="-6"/>
          <w:szCs w:val="28"/>
        </w:rPr>
        <w:t>人</w:t>
      </w:r>
      <w:r w:rsidRPr="004851FE">
        <w:rPr>
          <w:rFonts w:ascii="標楷體" w:hAnsi="標楷體" w:hint="eastAsia"/>
          <w:spacing w:val="-6"/>
          <w:szCs w:val="28"/>
        </w:rPr>
        <w:t>。</w:t>
      </w:r>
    </w:p>
    <w:p w14:paraId="159840DB" w14:textId="77777777" w:rsidR="00983A6D" w:rsidRPr="004851FE" w:rsidRDefault="00983A6D" w:rsidP="00636767">
      <w:pPr>
        <w:overflowPunct w:val="0"/>
        <w:spacing w:line="536" w:lineRule="exact"/>
        <w:ind w:leftChars="200" w:left="560"/>
        <w:jc w:val="both"/>
        <w:rPr>
          <w:rFonts w:ascii="標楷體" w:hAnsi="標楷體"/>
          <w:b/>
        </w:rPr>
      </w:pPr>
      <w:r w:rsidRPr="004851FE">
        <w:rPr>
          <w:rFonts w:ascii="標楷體" w:hAnsi="標楷體" w:hint="eastAsia"/>
          <w:b/>
          <w:szCs w:val="28"/>
        </w:rPr>
        <w:t>（十）</w:t>
      </w:r>
      <w:r w:rsidRPr="004851FE">
        <w:rPr>
          <w:rFonts w:ascii="標楷體" w:hAnsi="標楷體" w:hint="eastAsia"/>
          <w:b/>
        </w:rPr>
        <w:t>主計</w:t>
      </w:r>
    </w:p>
    <w:p w14:paraId="0CFCD765" w14:textId="77777777" w:rsidR="00983A6D" w:rsidRPr="004851FE" w:rsidRDefault="00983A6D" w:rsidP="00636767">
      <w:pPr>
        <w:overflowPunct w:val="0"/>
        <w:snapToGrid w:val="0"/>
        <w:spacing w:line="536"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5ADFFC41" w14:textId="77777777" w:rsidR="00983A6D" w:rsidRPr="004851FE" w:rsidRDefault="00983A6D" w:rsidP="00636767">
      <w:pPr>
        <w:overflowPunct w:val="0"/>
        <w:snapToGrid w:val="0"/>
        <w:spacing w:line="536" w:lineRule="exact"/>
        <w:ind w:firstLineChars="350" w:firstLine="980"/>
        <w:jc w:val="both"/>
        <w:rPr>
          <w:rFonts w:ascii="標楷體" w:hAnsi="標楷體"/>
          <w:szCs w:val="28"/>
        </w:rPr>
      </w:pPr>
      <w:r w:rsidRPr="004851FE">
        <w:rPr>
          <w:rFonts w:ascii="標楷體" w:hAnsi="標楷體" w:hint="eastAsia"/>
          <w:szCs w:val="28"/>
        </w:rPr>
        <w:t>1.預（決）</w:t>
      </w:r>
      <w:proofErr w:type="gramStart"/>
      <w:r w:rsidRPr="004851FE">
        <w:rPr>
          <w:rFonts w:ascii="標楷體" w:hAnsi="標楷體" w:hint="eastAsia"/>
          <w:szCs w:val="28"/>
        </w:rPr>
        <w:t>算編製作</w:t>
      </w:r>
      <w:proofErr w:type="gramEnd"/>
      <w:r w:rsidRPr="004851FE">
        <w:rPr>
          <w:rFonts w:ascii="標楷體" w:hAnsi="標楷體" w:hint="eastAsia"/>
          <w:szCs w:val="28"/>
        </w:rPr>
        <w:t>業：完成</w:t>
      </w:r>
      <w:proofErr w:type="gramStart"/>
      <w:r w:rsidRPr="004851FE">
        <w:rPr>
          <w:rFonts w:ascii="標楷體" w:hAnsi="標楷體" w:hint="eastAsia"/>
          <w:szCs w:val="28"/>
        </w:rPr>
        <w:t>1</w:t>
      </w:r>
      <w:r w:rsidRPr="004851FE">
        <w:rPr>
          <w:rFonts w:ascii="標楷體" w:hAnsi="標楷體"/>
          <w:szCs w:val="28"/>
        </w:rPr>
        <w:t>1</w:t>
      </w:r>
      <w:r w:rsidRPr="004851FE">
        <w:rPr>
          <w:rFonts w:ascii="標楷體" w:hAnsi="標楷體" w:hint="eastAsia"/>
          <w:szCs w:val="28"/>
        </w:rPr>
        <w:t>3</w:t>
      </w:r>
      <w:proofErr w:type="gramEnd"/>
      <w:r w:rsidRPr="004851FE">
        <w:rPr>
          <w:rFonts w:ascii="標楷體" w:hAnsi="標楷體" w:hint="eastAsia"/>
          <w:szCs w:val="28"/>
        </w:rPr>
        <w:t>年度金門縣總決算暨附屬單位決算及綜計表、</w:t>
      </w:r>
      <w:proofErr w:type="gramStart"/>
      <w:r w:rsidRPr="004851FE">
        <w:rPr>
          <w:rFonts w:ascii="標楷體" w:hAnsi="標楷體" w:hint="eastAsia"/>
          <w:szCs w:val="28"/>
        </w:rPr>
        <w:t>114</w:t>
      </w:r>
      <w:proofErr w:type="gramEnd"/>
      <w:r w:rsidRPr="004851FE">
        <w:rPr>
          <w:rFonts w:ascii="標楷體" w:hAnsi="標楷體" w:hint="eastAsia"/>
          <w:szCs w:val="28"/>
        </w:rPr>
        <w:t>年度金門縣總預算半年結算暨附屬單位預算半年結算報告及綜計表，及</w:t>
      </w:r>
      <w:proofErr w:type="gramStart"/>
      <w:r w:rsidRPr="004851FE">
        <w:rPr>
          <w:rFonts w:ascii="標楷體" w:hAnsi="標楷體" w:hint="eastAsia"/>
          <w:szCs w:val="28"/>
        </w:rPr>
        <w:t>115</w:t>
      </w:r>
      <w:proofErr w:type="gramEnd"/>
      <w:r w:rsidRPr="004851FE">
        <w:rPr>
          <w:rFonts w:ascii="標楷體" w:hAnsi="標楷體" w:hint="eastAsia"/>
          <w:szCs w:val="28"/>
        </w:rPr>
        <w:t>年度金門縣總預算案暨附屬單位預算案。</w:t>
      </w:r>
    </w:p>
    <w:p w14:paraId="5DDD3D27" w14:textId="77777777" w:rsidR="00983A6D" w:rsidRPr="004851FE" w:rsidRDefault="00983A6D" w:rsidP="00636767">
      <w:pPr>
        <w:overflowPunct w:val="0"/>
        <w:snapToGrid w:val="0"/>
        <w:spacing w:line="536" w:lineRule="exact"/>
        <w:ind w:firstLineChars="350" w:firstLine="980"/>
        <w:jc w:val="both"/>
        <w:rPr>
          <w:rFonts w:ascii="標楷體" w:hAnsi="標楷體"/>
          <w:szCs w:val="28"/>
        </w:rPr>
      </w:pPr>
      <w:r w:rsidRPr="004851FE">
        <w:rPr>
          <w:rFonts w:ascii="標楷體" w:hAnsi="標楷體" w:hint="eastAsia"/>
          <w:szCs w:val="28"/>
        </w:rPr>
        <w:t>2.</w:t>
      </w:r>
      <w:r w:rsidRPr="004851FE">
        <w:rPr>
          <w:rFonts w:ascii="標楷體" w:hAnsi="標楷體"/>
          <w:szCs w:val="28"/>
        </w:rPr>
        <w:t>辦理公務統計業務：</w:t>
      </w:r>
      <w:proofErr w:type="gramStart"/>
      <w:r w:rsidRPr="004851FE">
        <w:rPr>
          <w:rFonts w:ascii="標楷體" w:hAnsi="標楷體"/>
          <w:szCs w:val="28"/>
        </w:rPr>
        <w:t>研</w:t>
      </w:r>
      <w:proofErr w:type="gramEnd"/>
      <w:r w:rsidRPr="004851FE">
        <w:rPr>
          <w:rFonts w:ascii="標楷體" w:hAnsi="標楷體"/>
          <w:szCs w:val="28"/>
        </w:rPr>
        <w:t>撰專題統計分析及統計通報12篇，新增及維護視覺化互動式統計圖</w:t>
      </w:r>
      <w:r w:rsidRPr="004851FE">
        <w:rPr>
          <w:rFonts w:ascii="標楷體" w:hAnsi="標楷體" w:hint="eastAsia"/>
          <w:szCs w:val="28"/>
        </w:rPr>
        <w:t>22</w:t>
      </w:r>
      <w:r w:rsidRPr="004851FE">
        <w:rPr>
          <w:rFonts w:ascii="標楷體" w:hAnsi="標楷體"/>
          <w:szCs w:val="28"/>
        </w:rPr>
        <w:t>項</w:t>
      </w:r>
      <w:r w:rsidRPr="004851FE">
        <w:rPr>
          <w:rFonts w:ascii="標楷體" w:hAnsi="標楷體" w:hint="eastAsia"/>
          <w:szCs w:val="28"/>
        </w:rPr>
        <w:t>，及</w:t>
      </w:r>
      <w:r w:rsidRPr="004851FE">
        <w:rPr>
          <w:rFonts w:ascii="標楷體" w:hAnsi="標楷體"/>
          <w:szCs w:val="28"/>
        </w:rPr>
        <w:t>辦理公務統計工作稽核與內部統計稽核業務21單位</w:t>
      </w:r>
      <w:r w:rsidRPr="004851FE">
        <w:rPr>
          <w:rFonts w:ascii="標楷體" w:hAnsi="標楷體" w:hint="eastAsia"/>
          <w:szCs w:val="28"/>
        </w:rPr>
        <w:t>，編印統計書刊3本。</w:t>
      </w:r>
    </w:p>
    <w:p w14:paraId="0B7FDE75" w14:textId="77777777" w:rsidR="00983A6D" w:rsidRPr="004851FE" w:rsidRDefault="00983A6D" w:rsidP="00636767">
      <w:pPr>
        <w:overflowPunct w:val="0"/>
        <w:snapToGrid w:val="0"/>
        <w:spacing w:line="536" w:lineRule="exact"/>
        <w:ind w:firstLineChars="350" w:firstLine="980"/>
        <w:jc w:val="both"/>
        <w:rPr>
          <w:rFonts w:ascii="標楷體" w:hAnsi="標楷體"/>
          <w:szCs w:val="28"/>
        </w:rPr>
      </w:pPr>
      <w:r w:rsidRPr="004851FE">
        <w:rPr>
          <w:rFonts w:ascii="標楷體" w:hAnsi="標楷體" w:hint="eastAsia"/>
          <w:szCs w:val="28"/>
        </w:rPr>
        <w:t>3.辦理採購稽核作業：完成稽核監督各機關辦理採購有無違反政府採購法令案件，計196件。</w:t>
      </w:r>
    </w:p>
    <w:p w14:paraId="4385E773" w14:textId="77777777" w:rsidR="00983A6D" w:rsidRPr="004851FE" w:rsidRDefault="00983A6D" w:rsidP="00636767">
      <w:pPr>
        <w:overflowPunct w:val="0"/>
        <w:spacing w:line="536" w:lineRule="exact"/>
        <w:ind w:leftChars="200" w:left="560"/>
        <w:jc w:val="both"/>
        <w:rPr>
          <w:rFonts w:ascii="標楷體" w:hAnsi="標楷體"/>
          <w:b/>
          <w:szCs w:val="28"/>
        </w:rPr>
      </w:pPr>
      <w:r w:rsidRPr="004851FE">
        <w:rPr>
          <w:rFonts w:ascii="標楷體" w:hAnsi="標楷體" w:hint="eastAsia"/>
          <w:b/>
          <w:szCs w:val="28"/>
        </w:rPr>
        <w:t>（十一）政風</w:t>
      </w:r>
    </w:p>
    <w:p w14:paraId="030D026B" w14:textId="77777777" w:rsidR="00983A6D" w:rsidRPr="004851FE" w:rsidRDefault="00983A6D" w:rsidP="00636767">
      <w:pPr>
        <w:overflowPunct w:val="0"/>
        <w:snapToGrid w:val="0"/>
        <w:spacing w:line="536"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25227BF8" w14:textId="77777777" w:rsidR="00983A6D" w:rsidRPr="004851FE" w:rsidRDefault="00983A6D" w:rsidP="00636767">
      <w:pPr>
        <w:overflowPunct w:val="0"/>
        <w:snapToGrid w:val="0"/>
        <w:spacing w:line="536" w:lineRule="exact"/>
        <w:ind w:firstLineChars="350" w:firstLine="980"/>
        <w:jc w:val="both"/>
        <w:rPr>
          <w:rFonts w:ascii="標楷體" w:hAnsi="標楷體"/>
          <w:szCs w:val="28"/>
        </w:rPr>
      </w:pPr>
      <w:r w:rsidRPr="004851FE">
        <w:rPr>
          <w:rFonts w:ascii="標楷體" w:hAnsi="標楷體" w:hint="eastAsia"/>
          <w:szCs w:val="28"/>
        </w:rPr>
        <w:t>1.充實組織編制，強化廉政服務量能：</w:t>
      </w:r>
      <w:proofErr w:type="gramStart"/>
      <w:r w:rsidRPr="004851FE">
        <w:rPr>
          <w:rFonts w:ascii="標楷體" w:hAnsi="標楷體" w:hint="eastAsia"/>
          <w:szCs w:val="28"/>
        </w:rPr>
        <w:t>充實廉</w:t>
      </w:r>
      <w:proofErr w:type="gramEnd"/>
      <w:r w:rsidRPr="004851FE">
        <w:rPr>
          <w:rFonts w:ascii="標楷體" w:hAnsi="標楷體" w:hint="eastAsia"/>
          <w:szCs w:val="28"/>
        </w:rPr>
        <w:t>政人力1人次，及辦理提升政風人員專業能力研習</w:t>
      </w:r>
      <w:r>
        <w:rPr>
          <w:rFonts w:ascii="標楷體" w:hAnsi="標楷體" w:hint="eastAsia"/>
          <w:szCs w:val="28"/>
        </w:rPr>
        <w:t>及</w:t>
      </w:r>
      <w:r w:rsidRPr="004851FE">
        <w:rPr>
          <w:rFonts w:ascii="標楷體" w:hAnsi="標楷體" w:hint="eastAsia"/>
          <w:szCs w:val="28"/>
        </w:rPr>
        <w:t>廉政志工招募或教育訓練各2場次</w:t>
      </w:r>
      <w:r>
        <w:rPr>
          <w:rFonts w:ascii="標楷體" w:hAnsi="標楷體" w:hint="eastAsia"/>
          <w:szCs w:val="28"/>
        </w:rPr>
        <w:t>、5場次</w:t>
      </w:r>
      <w:r w:rsidRPr="004851FE">
        <w:rPr>
          <w:rFonts w:ascii="標楷體" w:hAnsi="標楷體" w:hint="eastAsia"/>
          <w:szCs w:val="28"/>
        </w:rPr>
        <w:t>。</w:t>
      </w:r>
    </w:p>
    <w:p w14:paraId="36FA9C4F" w14:textId="77777777" w:rsidR="00983A6D" w:rsidRPr="004851FE" w:rsidRDefault="00983A6D" w:rsidP="00636767">
      <w:pPr>
        <w:overflowPunct w:val="0"/>
        <w:snapToGrid w:val="0"/>
        <w:spacing w:line="536" w:lineRule="exact"/>
        <w:ind w:firstLineChars="350" w:firstLine="980"/>
        <w:jc w:val="both"/>
        <w:rPr>
          <w:rFonts w:ascii="標楷體" w:hAnsi="標楷體"/>
          <w:szCs w:val="28"/>
        </w:rPr>
      </w:pPr>
      <w:r w:rsidRPr="004851FE">
        <w:rPr>
          <w:rFonts w:ascii="標楷體" w:hAnsi="標楷體" w:hint="eastAsia"/>
          <w:szCs w:val="28"/>
        </w:rPr>
        <w:t>2.</w:t>
      </w:r>
      <w:r w:rsidRPr="004851FE">
        <w:rPr>
          <w:rFonts w:ascii="標楷體" w:hAnsi="標楷體"/>
          <w:szCs w:val="28"/>
        </w:rPr>
        <w:t>深化利</w:t>
      </w:r>
      <w:proofErr w:type="gramStart"/>
      <w:r w:rsidRPr="004851FE">
        <w:rPr>
          <w:rFonts w:ascii="標楷體" w:hAnsi="標楷體"/>
          <w:szCs w:val="28"/>
        </w:rPr>
        <w:t>衝</w:t>
      </w:r>
      <w:proofErr w:type="gramEnd"/>
      <w:r w:rsidRPr="004851FE">
        <w:rPr>
          <w:rFonts w:ascii="標楷體" w:hAnsi="標楷體"/>
          <w:szCs w:val="28"/>
        </w:rPr>
        <w:t>宣導，落實陽光法案</w:t>
      </w:r>
      <w:r w:rsidRPr="004851FE">
        <w:rPr>
          <w:rFonts w:ascii="標楷體" w:hAnsi="標楷體" w:hint="eastAsia"/>
          <w:szCs w:val="28"/>
        </w:rPr>
        <w:t>：辦理公職人員財產申報及利益衝突迴避法等說明會1場次及3場次；受理公職人員財產申報案件266人次。</w:t>
      </w:r>
    </w:p>
    <w:p w14:paraId="474B4A8E" w14:textId="77777777" w:rsidR="00983A6D" w:rsidRPr="004851FE" w:rsidRDefault="00983A6D" w:rsidP="00636767">
      <w:pPr>
        <w:overflowPunct w:val="0"/>
        <w:snapToGrid w:val="0"/>
        <w:spacing w:line="536" w:lineRule="exact"/>
        <w:ind w:firstLineChars="350" w:firstLine="980"/>
        <w:jc w:val="both"/>
        <w:rPr>
          <w:rFonts w:ascii="標楷體" w:hAnsi="標楷體"/>
          <w:szCs w:val="28"/>
        </w:rPr>
      </w:pPr>
      <w:r w:rsidRPr="004851FE">
        <w:rPr>
          <w:rFonts w:ascii="標楷體" w:hAnsi="標楷體" w:hint="eastAsia"/>
          <w:szCs w:val="28"/>
        </w:rPr>
        <w:t>3.審慎查察貪瀆，落實人權保障：</w:t>
      </w:r>
      <w:r w:rsidRPr="004851FE">
        <w:rPr>
          <w:rFonts w:ascii="標楷體" w:hAnsi="標楷體"/>
          <w:szCs w:val="28"/>
        </w:rPr>
        <w:t>妥適處理陳情檢舉案件</w:t>
      </w:r>
      <w:r w:rsidRPr="004851FE">
        <w:rPr>
          <w:rFonts w:ascii="標楷體" w:hAnsi="標楷體" w:hint="eastAsia"/>
          <w:szCs w:val="28"/>
        </w:rPr>
        <w:t>33案，</w:t>
      </w:r>
      <w:r w:rsidRPr="004851FE">
        <w:rPr>
          <w:rFonts w:ascii="標楷體" w:hAnsi="標楷體"/>
          <w:szCs w:val="28"/>
        </w:rPr>
        <w:t>辦理貪瀆</w:t>
      </w:r>
      <w:r w:rsidRPr="004851FE">
        <w:rPr>
          <w:rFonts w:ascii="標楷體" w:hAnsi="標楷體" w:hint="eastAsia"/>
          <w:szCs w:val="28"/>
        </w:rPr>
        <w:t>及</w:t>
      </w:r>
      <w:r w:rsidRPr="004851FE">
        <w:rPr>
          <w:rFonts w:ascii="標楷體" w:hAnsi="標楷體"/>
          <w:szCs w:val="28"/>
        </w:rPr>
        <w:t>不法案件</w:t>
      </w:r>
      <w:r w:rsidRPr="004851FE">
        <w:rPr>
          <w:rFonts w:ascii="標楷體" w:hAnsi="標楷體" w:hint="eastAsia"/>
          <w:szCs w:val="28"/>
        </w:rPr>
        <w:t>4</w:t>
      </w:r>
      <w:r w:rsidRPr="004851FE">
        <w:rPr>
          <w:rFonts w:ascii="標楷體" w:hAnsi="標楷體"/>
          <w:szCs w:val="28"/>
        </w:rPr>
        <w:t>案</w:t>
      </w:r>
      <w:r w:rsidRPr="004851FE">
        <w:rPr>
          <w:rFonts w:ascii="標楷體" w:hAnsi="標楷體" w:hint="eastAsia"/>
          <w:szCs w:val="28"/>
        </w:rPr>
        <w:t>、</w:t>
      </w:r>
      <w:r w:rsidRPr="004851FE">
        <w:rPr>
          <w:rFonts w:ascii="標楷體" w:hAnsi="標楷體"/>
          <w:szCs w:val="28"/>
        </w:rPr>
        <w:t>專案清查</w:t>
      </w:r>
      <w:r w:rsidRPr="004851FE">
        <w:rPr>
          <w:rFonts w:ascii="標楷體" w:hAnsi="標楷體" w:hint="eastAsia"/>
          <w:szCs w:val="28"/>
        </w:rPr>
        <w:t>2</w:t>
      </w:r>
      <w:r w:rsidRPr="004851FE">
        <w:rPr>
          <w:rFonts w:ascii="標楷體" w:hAnsi="標楷體"/>
          <w:szCs w:val="28"/>
        </w:rPr>
        <w:t>案</w:t>
      </w:r>
      <w:r w:rsidRPr="004851FE">
        <w:rPr>
          <w:rFonts w:ascii="標楷體" w:hAnsi="標楷體" w:hint="eastAsia"/>
          <w:szCs w:val="28"/>
        </w:rPr>
        <w:t>。</w:t>
      </w:r>
    </w:p>
    <w:p w14:paraId="2E780AD8" w14:textId="77777777" w:rsidR="00983A6D" w:rsidRPr="004851FE" w:rsidRDefault="00983A6D" w:rsidP="00AD0CB8">
      <w:pPr>
        <w:overflowPunct w:val="0"/>
        <w:spacing w:line="530" w:lineRule="exact"/>
        <w:ind w:leftChars="200" w:left="560"/>
        <w:jc w:val="both"/>
        <w:rPr>
          <w:rFonts w:ascii="標楷體" w:hAnsi="標楷體"/>
          <w:b/>
          <w:szCs w:val="28"/>
        </w:rPr>
      </w:pPr>
      <w:r w:rsidRPr="004851FE">
        <w:rPr>
          <w:rFonts w:ascii="標楷體" w:hAnsi="標楷體" w:hint="eastAsia"/>
          <w:b/>
          <w:szCs w:val="28"/>
        </w:rPr>
        <w:t>（十二）警察</w:t>
      </w:r>
    </w:p>
    <w:p w14:paraId="4E44D177" w14:textId="77777777" w:rsidR="00983A6D" w:rsidRPr="004851FE" w:rsidRDefault="00983A6D" w:rsidP="00AD0CB8">
      <w:pPr>
        <w:overflowPunct w:val="0"/>
        <w:snapToGrid w:val="0"/>
        <w:spacing w:line="53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4124A9A2" w14:textId="77777777" w:rsidR="00983A6D" w:rsidRPr="004851FE" w:rsidRDefault="00983A6D" w:rsidP="00AD0CB8">
      <w:pPr>
        <w:overflowPunct w:val="0"/>
        <w:snapToGrid w:val="0"/>
        <w:spacing w:line="530" w:lineRule="exact"/>
        <w:ind w:firstLineChars="350" w:firstLine="980"/>
        <w:jc w:val="both"/>
        <w:rPr>
          <w:rFonts w:ascii="標楷體" w:hAnsi="標楷體"/>
          <w:szCs w:val="28"/>
        </w:rPr>
      </w:pPr>
      <w:r w:rsidRPr="004851FE">
        <w:rPr>
          <w:rFonts w:ascii="標楷體" w:hAnsi="標楷體" w:hint="eastAsia"/>
          <w:szCs w:val="28"/>
        </w:rPr>
        <w:t>1.加強交通宣導及執法訓練，維護交通安全：</w:t>
      </w:r>
      <w:r w:rsidRPr="004851FE">
        <w:rPr>
          <w:rFonts w:ascii="標楷體" w:hAnsi="標楷體"/>
          <w:szCs w:val="28"/>
        </w:rPr>
        <w:t>主動深入社區、學校、社團及民眾，</w:t>
      </w:r>
      <w:r w:rsidRPr="004851FE">
        <w:rPr>
          <w:rFonts w:ascii="標楷體" w:hAnsi="標楷體" w:hint="eastAsia"/>
          <w:szCs w:val="28"/>
        </w:rPr>
        <w:t>辦理</w:t>
      </w:r>
      <w:r w:rsidRPr="004851FE">
        <w:rPr>
          <w:rFonts w:ascii="標楷體" w:hAnsi="標楷體"/>
          <w:szCs w:val="28"/>
        </w:rPr>
        <w:t>擴大交通安全宣導</w:t>
      </w:r>
      <w:r w:rsidRPr="004851FE">
        <w:rPr>
          <w:rFonts w:ascii="標楷體" w:hAnsi="標楷體" w:hint="eastAsia"/>
          <w:szCs w:val="28"/>
        </w:rPr>
        <w:t>141場次；</w:t>
      </w:r>
      <w:r w:rsidRPr="004851FE">
        <w:rPr>
          <w:rFonts w:ascii="標楷體" w:hAnsi="標楷體"/>
          <w:szCs w:val="28"/>
        </w:rPr>
        <w:t>加強員警專業訓練，提升員警良好執勤技巧，落實法令及交通執法工作</w:t>
      </w:r>
      <w:r w:rsidRPr="004851FE">
        <w:rPr>
          <w:rFonts w:ascii="標楷體" w:hAnsi="標楷體" w:hint="eastAsia"/>
          <w:szCs w:val="28"/>
        </w:rPr>
        <w:t>3</w:t>
      </w:r>
      <w:r w:rsidRPr="004851FE">
        <w:rPr>
          <w:rFonts w:ascii="標楷體" w:hAnsi="標楷體"/>
          <w:szCs w:val="28"/>
        </w:rPr>
        <w:t>場次。</w:t>
      </w:r>
    </w:p>
    <w:p w14:paraId="368C78CE" w14:textId="77777777" w:rsidR="00983A6D" w:rsidRPr="004851FE" w:rsidRDefault="00983A6D" w:rsidP="00636767">
      <w:pPr>
        <w:overflowPunct w:val="0"/>
        <w:snapToGrid w:val="0"/>
        <w:spacing w:line="560" w:lineRule="exact"/>
        <w:ind w:firstLineChars="350" w:firstLine="980"/>
        <w:jc w:val="both"/>
        <w:rPr>
          <w:rFonts w:ascii="標楷體" w:hAnsi="標楷體"/>
          <w:szCs w:val="28"/>
        </w:rPr>
      </w:pPr>
      <w:r w:rsidRPr="004851FE">
        <w:rPr>
          <w:rFonts w:ascii="標楷體" w:hAnsi="標楷體"/>
          <w:szCs w:val="28"/>
        </w:rPr>
        <w:lastRenderedPageBreak/>
        <w:t>2.強化刑事偵防能力，提升破案效能</w:t>
      </w:r>
      <w:r w:rsidRPr="004851FE">
        <w:rPr>
          <w:rFonts w:ascii="標楷體" w:hAnsi="標楷體" w:hint="eastAsia"/>
          <w:szCs w:val="28"/>
        </w:rPr>
        <w:t>：提升竊盜案件及毒品案件等破獲件數比率，分別為9</w:t>
      </w:r>
      <w:r w:rsidRPr="004851FE">
        <w:rPr>
          <w:rFonts w:ascii="標楷體" w:hAnsi="標楷體"/>
          <w:szCs w:val="28"/>
        </w:rPr>
        <w:t>0</w:t>
      </w:r>
      <w:r w:rsidRPr="004851FE">
        <w:rPr>
          <w:rFonts w:ascii="標楷體" w:hAnsi="標楷體" w:hint="eastAsia"/>
          <w:szCs w:val="28"/>
        </w:rPr>
        <w:t>％及1</w:t>
      </w:r>
      <w:r w:rsidRPr="004851FE">
        <w:rPr>
          <w:rFonts w:ascii="標楷體" w:hAnsi="標楷體"/>
          <w:szCs w:val="28"/>
        </w:rPr>
        <w:t>0</w:t>
      </w:r>
      <w:r w:rsidRPr="004851FE">
        <w:rPr>
          <w:rFonts w:ascii="標楷體" w:hAnsi="標楷體" w:hint="eastAsia"/>
          <w:szCs w:val="28"/>
        </w:rPr>
        <w:t>1％。</w:t>
      </w:r>
    </w:p>
    <w:p w14:paraId="46033F37" w14:textId="77777777" w:rsidR="00983A6D" w:rsidRPr="004851FE" w:rsidRDefault="00983A6D" w:rsidP="00636767">
      <w:pPr>
        <w:overflowPunct w:val="0"/>
        <w:snapToGrid w:val="0"/>
        <w:spacing w:line="560" w:lineRule="exact"/>
        <w:ind w:firstLineChars="350" w:firstLine="980"/>
        <w:jc w:val="both"/>
        <w:rPr>
          <w:rFonts w:ascii="標楷體" w:hAnsi="標楷體"/>
          <w:szCs w:val="28"/>
        </w:rPr>
      </w:pPr>
      <w:r w:rsidRPr="004851FE">
        <w:rPr>
          <w:rFonts w:ascii="標楷體" w:hAnsi="標楷體" w:hint="eastAsia"/>
          <w:szCs w:val="28"/>
        </w:rPr>
        <w:t>3.落實查察輔導工作，保護青少年安全</w:t>
      </w:r>
      <w:r w:rsidRPr="004851FE">
        <w:rPr>
          <w:rFonts w:ascii="標楷體" w:hAnsi="標楷體"/>
          <w:szCs w:val="28"/>
        </w:rPr>
        <w:t>：</w:t>
      </w:r>
      <w:r w:rsidRPr="004851FE">
        <w:rPr>
          <w:rFonts w:ascii="標楷體" w:hAnsi="標楷體" w:hint="eastAsia"/>
          <w:szCs w:val="28"/>
        </w:rPr>
        <w:t>重點場所臨檢16次</w:t>
      </w:r>
      <w:r w:rsidRPr="004851FE">
        <w:rPr>
          <w:rFonts w:ascii="標楷體" w:hAnsi="標楷體"/>
          <w:szCs w:val="28"/>
        </w:rPr>
        <w:t>，舉辦</w:t>
      </w:r>
      <w:r w:rsidRPr="004851FE">
        <w:rPr>
          <w:rFonts w:ascii="標楷體" w:hAnsi="標楷體" w:hint="eastAsia"/>
          <w:szCs w:val="28"/>
        </w:rPr>
        <w:t>「春風專案」</w:t>
      </w:r>
      <w:r w:rsidRPr="004851FE">
        <w:rPr>
          <w:rFonts w:ascii="標楷體" w:hAnsi="標楷體"/>
          <w:szCs w:val="28"/>
        </w:rPr>
        <w:t>200</w:t>
      </w:r>
      <w:r w:rsidRPr="004851FE">
        <w:rPr>
          <w:rFonts w:ascii="標楷體" w:hAnsi="標楷體" w:hint="eastAsia"/>
          <w:szCs w:val="28"/>
        </w:rPr>
        <w:t>場次</w:t>
      </w:r>
      <w:r w:rsidRPr="004851FE">
        <w:rPr>
          <w:rFonts w:ascii="標楷體" w:hAnsi="標楷體"/>
          <w:szCs w:val="28"/>
        </w:rPr>
        <w:t>。</w:t>
      </w:r>
    </w:p>
    <w:p w14:paraId="059D0CA8" w14:textId="77777777" w:rsidR="00983A6D" w:rsidRPr="004851FE" w:rsidRDefault="00983A6D" w:rsidP="00636767">
      <w:pPr>
        <w:overflowPunct w:val="0"/>
        <w:snapToGrid w:val="0"/>
        <w:spacing w:line="560" w:lineRule="exact"/>
        <w:ind w:firstLineChars="200" w:firstLine="560"/>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74FB3D2E" w14:textId="12A639DD" w:rsidR="00983A6D" w:rsidRPr="004851FE" w:rsidRDefault="00983A6D" w:rsidP="00636767">
      <w:pPr>
        <w:overflowPunct w:val="0"/>
        <w:snapToGrid w:val="0"/>
        <w:spacing w:line="560" w:lineRule="exact"/>
        <w:ind w:firstLineChars="350" w:firstLine="980"/>
        <w:jc w:val="both"/>
        <w:rPr>
          <w:rFonts w:ascii="標楷體" w:hAnsi="標楷體"/>
          <w:szCs w:val="28"/>
        </w:rPr>
      </w:pPr>
      <w:r w:rsidRPr="004851FE">
        <w:rPr>
          <w:rFonts w:ascii="標楷體" w:hAnsi="標楷體" w:hint="eastAsia"/>
          <w:szCs w:val="28"/>
        </w:rPr>
        <w:t>1.</w:t>
      </w:r>
      <w:r w:rsidRPr="00837058">
        <w:rPr>
          <w:rFonts w:ascii="標楷體" w:hAnsi="標楷體" w:hint="eastAsia"/>
          <w:szCs w:val="28"/>
        </w:rPr>
        <w:t>為全面提升金門的道路安全環境，依據國家道路交通安全綱要計畫推動道路交通安全執行情形，惟重大交通事故件數及死傷人數，呈上升趨勢，未運用科技輔助弱勢用路人安全通過路口等情事，允宜</w:t>
      </w:r>
      <w:proofErr w:type="gramStart"/>
      <w:r w:rsidRPr="00837058">
        <w:rPr>
          <w:rFonts w:ascii="標楷體" w:hAnsi="標楷體" w:hint="eastAsia"/>
          <w:szCs w:val="28"/>
        </w:rPr>
        <w:t>研</w:t>
      </w:r>
      <w:proofErr w:type="gramEnd"/>
      <w:r w:rsidRPr="00837058">
        <w:rPr>
          <w:rFonts w:ascii="標楷體" w:hAnsi="標楷體" w:hint="eastAsia"/>
          <w:szCs w:val="28"/>
        </w:rPr>
        <w:t>謀改善</w:t>
      </w:r>
      <w:r w:rsidRPr="004851FE">
        <w:rPr>
          <w:rFonts w:ascii="標楷體" w:hAnsi="標楷體" w:hint="eastAsia"/>
          <w:szCs w:val="28"/>
        </w:rPr>
        <w:t>。（詳乙－</w:t>
      </w:r>
      <w:r w:rsidR="00634532">
        <w:rPr>
          <w:rFonts w:ascii="標楷體" w:hAnsi="標楷體" w:hint="eastAsia"/>
          <w:szCs w:val="28"/>
        </w:rPr>
        <w:t>28</w:t>
      </w:r>
      <w:r w:rsidRPr="004851FE">
        <w:rPr>
          <w:rFonts w:ascii="標楷體" w:hAnsi="標楷體" w:hint="eastAsia"/>
          <w:szCs w:val="28"/>
        </w:rPr>
        <w:t>頁）</w:t>
      </w:r>
    </w:p>
    <w:p w14:paraId="6566F7BC" w14:textId="55BC3F36" w:rsidR="00983A6D" w:rsidRPr="004851FE" w:rsidRDefault="00983A6D" w:rsidP="00636767">
      <w:pPr>
        <w:overflowPunct w:val="0"/>
        <w:snapToGrid w:val="0"/>
        <w:spacing w:line="560" w:lineRule="exact"/>
        <w:ind w:firstLineChars="350" w:firstLine="980"/>
        <w:jc w:val="both"/>
        <w:rPr>
          <w:rFonts w:ascii="標楷體" w:hAnsi="標楷體"/>
          <w:szCs w:val="28"/>
        </w:rPr>
      </w:pPr>
      <w:r w:rsidRPr="004851FE">
        <w:rPr>
          <w:rFonts w:ascii="標楷體" w:hAnsi="標楷體" w:hint="eastAsia"/>
          <w:szCs w:val="28"/>
        </w:rPr>
        <w:t>2.</w:t>
      </w:r>
      <w:r w:rsidRPr="00E135F2">
        <w:rPr>
          <w:rFonts w:ascii="標楷體" w:hAnsi="標楷體" w:hint="eastAsia"/>
          <w:szCs w:val="28"/>
        </w:rPr>
        <w:t>為維護地區治安、交通秩序及保障人民權益，</w:t>
      </w:r>
      <w:proofErr w:type="gramStart"/>
      <w:r w:rsidRPr="00E135F2">
        <w:rPr>
          <w:rFonts w:ascii="標楷體" w:hAnsi="標楷體" w:hint="eastAsia"/>
          <w:szCs w:val="28"/>
        </w:rPr>
        <w:t>賡</w:t>
      </w:r>
      <w:proofErr w:type="gramEnd"/>
      <w:r w:rsidRPr="00E135F2">
        <w:rPr>
          <w:rFonts w:ascii="標楷體" w:hAnsi="標楷體" w:hint="eastAsia"/>
          <w:szCs w:val="28"/>
        </w:rPr>
        <w:t>續擴充環島道路錄影監視</w:t>
      </w:r>
      <w:proofErr w:type="gramStart"/>
      <w:r w:rsidRPr="00E135F2">
        <w:rPr>
          <w:rFonts w:ascii="標楷體" w:hAnsi="標楷體" w:hint="eastAsia"/>
          <w:szCs w:val="28"/>
        </w:rPr>
        <w:t>系統攝像鏡頭</w:t>
      </w:r>
      <w:proofErr w:type="gramEnd"/>
      <w:r w:rsidRPr="00E135F2">
        <w:rPr>
          <w:rFonts w:ascii="標楷體" w:hAnsi="標楷體" w:hint="eastAsia"/>
          <w:szCs w:val="28"/>
        </w:rPr>
        <w:t>，供業務需要調閱查詢，惟錄影監視設備管理、查詢紀錄稽核作業未</w:t>
      </w:r>
      <w:proofErr w:type="gramStart"/>
      <w:r w:rsidRPr="00E135F2">
        <w:rPr>
          <w:rFonts w:ascii="標楷體" w:hAnsi="標楷體" w:hint="eastAsia"/>
          <w:szCs w:val="28"/>
        </w:rPr>
        <w:t>臻</w:t>
      </w:r>
      <w:proofErr w:type="gramEnd"/>
      <w:r w:rsidRPr="00E135F2">
        <w:rPr>
          <w:rFonts w:ascii="標楷體" w:hAnsi="標楷體" w:hint="eastAsia"/>
          <w:szCs w:val="28"/>
        </w:rPr>
        <w:t>周妥等情事，允宜</w:t>
      </w:r>
      <w:proofErr w:type="gramStart"/>
      <w:r w:rsidRPr="00E135F2">
        <w:rPr>
          <w:rFonts w:ascii="標楷體" w:hAnsi="標楷體" w:hint="eastAsia"/>
          <w:szCs w:val="28"/>
        </w:rPr>
        <w:t>研</w:t>
      </w:r>
      <w:proofErr w:type="gramEnd"/>
      <w:r w:rsidRPr="00E135F2">
        <w:rPr>
          <w:rFonts w:ascii="標楷體" w:hAnsi="標楷體" w:hint="eastAsia"/>
          <w:szCs w:val="28"/>
        </w:rPr>
        <w:t>謀改善</w:t>
      </w:r>
      <w:r w:rsidRPr="004851FE">
        <w:rPr>
          <w:rFonts w:ascii="標楷體" w:hAnsi="標楷體" w:hint="eastAsia"/>
          <w:szCs w:val="28"/>
        </w:rPr>
        <w:t>。（詳乙－</w:t>
      </w:r>
      <w:r w:rsidR="00634532">
        <w:rPr>
          <w:rFonts w:ascii="標楷體" w:hAnsi="標楷體" w:hint="eastAsia"/>
          <w:szCs w:val="28"/>
        </w:rPr>
        <w:t>116</w:t>
      </w:r>
      <w:r w:rsidRPr="004851FE">
        <w:rPr>
          <w:rFonts w:ascii="標楷體" w:hAnsi="標楷體" w:hint="eastAsia"/>
          <w:szCs w:val="28"/>
        </w:rPr>
        <w:t>頁）</w:t>
      </w:r>
    </w:p>
    <w:p w14:paraId="3A3AC209" w14:textId="77777777" w:rsidR="00983A6D" w:rsidRPr="004851FE" w:rsidRDefault="00983A6D" w:rsidP="00636767">
      <w:pPr>
        <w:overflowPunct w:val="0"/>
        <w:spacing w:line="560" w:lineRule="exact"/>
        <w:ind w:leftChars="200" w:left="560"/>
        <w:jc w:val="both"/>
        <w:rPr>
          <w:rFonts w:ascii="標楷體" w:hAnsi="標楷體"/>
          <w:b/>
          <w:szCs w:val="28"/>
        </w:rPr>
      </w:pPr>
      <w:r w:rsidRPr="004851FE">
        <w:rPr>
          <w:rFonts w:ascii="標楷體" w:hAnsi="標楷體" w:hint="eastAsia"/>
          <w:b/>
          <w:szCs w:val="28"/>
        </w:rPr>
        <w:t>（十三）消防</w:t>
      </w:r>
    </w:p>
    <w:p w14:paraId="7B32ABD5" w14:textId="77777777" w:rsidR="00983A6D" w:rsidRPr="004851FE" w:rsidRDefault="00983A6D" w:rsidP="00636767">
      <w:pPr>
        <w:overflowPunct w:val="0"/>
        <w:snapToGrid w:val="0"/>
        <w:spacing w:line="56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61F6FF0A" w14:textId="77777777" w:rsidR="00983A6D" w:rsidRPr="004851FE" w:rsidRDefault="00983A6D" w:rsidP="00636767">
      <w:pPr>
        <w:overflowPunct w:val="0"/>
        <w:snapToGrid w:val="0"/>
        <w:spacing w:line="560" w:lineRule="exact"/>
        <w:ind w:firstLineChars="370" w:firstLine="992"/>
        <w:jc w:val="both"/>
        <w:rPr>
          <w:rFonts w:ascii="標楷體" w:hAnsi="標楷體"/>
          <w:szCs w:val="28"/>
        </w:rPr>
      </w:pPr>
      <w:r w:rsidRPr="004851FE">
        <w:rPr>
          <w:rFonts w:ascii="標楷體" w:hAnsi="標楷體" w:hint="eastAsia"/>
          <w:spacing w:val="-6"/>
          <w:szCs w:val="28"/>
        </w:rPr>
        <w:t>1.</w:t>
      </w:r>
      <w:r w:rsidRPr="004851FE">
        <w:rPr>
          <w:rFonts w:ascii="標楷體" w:hAnsi="標楷體" w:hint="eastAsia"/>
          <w:szCs w:val="28"/>
        </w:rPr>
        <w:t>落實火災預防業務：推廣設置住宅用火災警報器50戶；補助一氧化碳中毒潛勢處所遷移或</w:t>
      </w:r>
      <w:proofErr w:type="gramStart"/>
      <w:r w:rsidRPr="004851FE">
        <w:rPr>
          <w:rFonts w:ascii="標楷體" w:hAnsi="標楷體" w:hint="eastAsia"/>
          <w:szCs w:val="28"/>
        </w:rPr>
        <w:t>換裝燃氣</w:t>
      </w:r>
      <w:proofErr w:type="gramEnd"/>
      <w:r w:rsidRPr="004851FE">
        <w:rPr>
          <w:rFonts w:ascii="標楷體" w:hAnsi="標楷體" w:hint="eastAsia"/>
          <w:szCs w:val="28"/>
        </w:rPr>
        <w:t>熱水器9戶。</w:t>
      </w:r>
    </w:p>
    <w:p w14:paraId="5BA31BCA" w14:textId="77777777" w:rsidR="00983A6D" w:rsidRPr="004851FE" w:rsidRDefault="00983A6D" w:rsidP="00636767">
      <w:pPr>
        <w:overflowPunct w:val="0"/>
        <w:snapToGrid w:val="0"/>
        <w:spacing w:line="560" w:lineRule="exact"/>
        <w:ind w:firstLineChars="350" w:firstLine="980"/>
        <w:jc w:val="both"/>
        <w:rPr>
          <w:rFonts w:ascii="標楷體" w:hAnsi="標楷體"/>
          <w:szCs w:val="28"/>
        </w:rPr>
      </w:pPr>
      <w:r w:rsidRPr="004851FE">
        <w:rPr>
          <w:rFonts w:ascii="標楷體" w:hAnsi="標楷體" w:hint="eastAsia"/>
          <w:szCs w:val="28"/>
        </w:rPr>
        <w:t>2.為強化災害防救能力，辦理金門縣強韌臺灣大規模風災震災整備與協作計畫：辦理災害防救教育訓練、各鄉鎮公所訪視座談、防災士教育訓練各2場次、5場次及1場次，及充實災害</w:t>
      </w:r>
      <w:proofErr w:type="gramStart"/>
      <w:r w:rsidRPr="004851FE">
        <w:rPr>
          <w:rFonts w:ascii="標楷體" w:hAnsi="標楷體" w:hint="eastAsia"/>
          <w:szCs w:val="28"/>
        </w:rPr>
        <w:t>防救資通訊</w:t>
      </w:r>
      <w:proofErr w:type="gramEnd"/>
      <w:r w:rsidRPr="004851FE">
        <w:rPr>
          <w:rFonts w:ascii="標楷體" w:hAnsi="標楷體" w:hint="eastAsia"/>
          <w:szCs w:val="28"/>
        </w:rPr>
        <w:t>硬體設備進度100％。</w:t>
      </w:r>
    </w:p>
    <w:p w14:paraId="1B6E0993" w14:textId="77777777" w:rsidR="00983A6D" w:rsidRPr="004851FE" w:rsidRDefault="00983A6D" w:rsidP="00636767">
      <w:pPr>
        <w:overflowPunct w:val="0"/>
        <w:snapToGrid w:val="0"/>
        <w:spacing w:line="560" w:lineRule="exact"/>
        <w:ind w:firstLineChars="350" w:firstLine="980"/>
        <w:jc w:val="both"/>
        <w:rPr>
          <w:rFonts w:ascii="標楷體" w:hAnsi="標楷體"/>
          <w:szCs w:val="28"/>
        </w:rPr>
      </w:pPr>
      <w:r w:rsidRPr="004851FE">
        <w:rPr>
          <w:rFonts w:ascii="標楷體" w:hAnsi="標楷體" w:hint="eastAsia"/>
          <w:szCs w:val="28"/>
        </w:rPr>
        <w:t>3.</w:t>
      </w:r>
      <w:proofErr w:type="gramStart"/>
      <w:r w:rsidRPr="004851FE">
        <w:rPr>
          <w:rFonts w:ascii="標楷體" w:hAnsi="標楷體" w:hint="eastAsia"/>
          <w:spacing w:val="-2"/>
          <w:szCs w:val="28"/>
        </w:rPr>
        <w:t>落實火調業務</w:t>
      </w:r>
      <w:proofErr w:type="gramEnd"/>
      <w:r w:rsidRPr="004851FE">
        <w:rPr>
          <w:rFonts w:ascii="標楷體" w:hAnsi="標楷體" w:hint="eastAsia"/>
          <w:spacing w:val="-2"/>
          <w:szCs w:val="28"/>
        </w:rPr>
        <w:t>：</w:t>
      </w:r>
      <w:proofErr w:type="gramStart"/>
      <w:r w:rsidRPr="004851FE">
        <w:rPr>
          <w:rFonts w:ascii="標楷體" w:hAnsi="標楷體" w:hint="eastAsia"/>
          <w:spacing w:val="-2"/>
          <w:szCs w:val="28"/>
        </w:rPr>
        <w:t>辦理火調人員</w:t>
      </w:r>
      <w:proofErr w:type="gramEnd"/>
      <w:r w:rsidRPr="004851FE">
        <w:rPr>
          <w:rFonts w:ascii="標楷體" w:hAnsi="標楷體" w:hint="eastAsia"/>
          <w:spacing w:val="-2"/>
          <w:szCs w:val="28"/>
        </w:rPr>
        <w:t>在職訓練、各分隊常年及專業訓練及志工幹部培訓各</w:t>
      </w:r>
      <w:r w:rsidRPr="004851FE">
        <w:rPr>
          <w:rFonts w:ascii="標楷體" w:hAnsi="標楷體"/>
          <w:spacing w:val="-2"/>
          <w:szCs w:val="28"/>
        </w:rPr>
        <w:t>3</w:t>
      </w:r>
      <w:r w:rsidRPr="004851FE">
        <w:rPr>
          <w:rFonts w:ascii="標楷體" w:hAnsi="標楷體" w:hint="eastAsia"/>
          <w:spacing w:val="-2"/>
          <w:szCs w:val="28"/>
        </w:rPr>
        <w:t>場次、60場次、</w:t>
      </w:r>
      <w:r w:rsidRPr="004851FE">
        <w:rPr>
          <w:rFonts w:ascii="標楷體" w:hAnsi="標楷體"/>
          <w:spacing w:val="-2"/>
          <w:szCs w:val="28"/>
        </w:rPr>
        <w:t>1</w:t>
      </w:r>
      <w:r w:rsidRPr="004851FE">
        <w:rPr>
          <w:rFonts w:ascii="標楷體" w:hAnsi="標楷體" w:hint="eastAsia"/>
          <w:spacing w:val="-2"/>
          <w:szCs w:val="28"/>
        </w:rPr>
        <w:t>場次。</w:t>
      </w:r>
    </w:p>
    <w:p w14:paraId="6772032C" w14:textId="77777777" w:rsidR="00983A6D" w:rsidRPr="004851FE" w:rsidRDefault="00983A6D" w:rsidP="00636767">
      <w:pPr>
        <w:overflowPunct w:val="0"/>
        <w:snapToGrid w:val="0"/>
        <w:spacing w:line="560" w:lineRule="exact"/>
        <w:ind w:firstLineChars="200" w:firstLine="560"/>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1BF0A6B9" w14:textId="5BA93262" w:rsidR="00983A6D" w:rsidRPr="004851FE" w:rsidRDefault="00983A6D" w:rsidP="00636767">
      <w:pPr>
        <w:overflowPunct w:val="0"/>
        <w:snapToGrid w:val="0"/>
        <w:spacing w:line="560" w:lineRule="exact"/>
        <w:ind w:firstLineChars="350" w:firstLine="980"/>
        <w:jc w:val="both"/>
        <w:rPr>
          <w:rFonts w:ascii="標楷體" w:hAnsi="標楷體"/>
          <w:szCs w:val="28"/>
        </w:rPr>
      </w:pPr>
      <w:r w:rsidRPr="004851FE">
        <w:rPr>
          <w:rFonts w:ascii="標楷體" w:hAnsi="標楷體" w:hint="eastAsia"/>
          <w:szCs w:val="28"/>
        </w:rPr>
        <w:t>1.</w:t>
      </w:r>
      <w:r w:rsidRPr="000E3633">
        <w:rPr>
          <w:rFonts w:ascii="標楷體" w:hAnsi="標楷體" w:hint="eastAsia"/>
          <w:spacing w:val="2"/>
          <w:szCs w:val="28"/>
        </w:rPr>
        <w:t>為強化危險物品場所安全管理，每年度訂定公共危險物品場所安全</w:t>
      </w:r>
      <w:proofErr w:type="gramStart"/>
      <w:r w:rsidRPr="000E3633">
        <w:rPr>
          <w:rFonts w:ascii="標楷體" w:hAnsi="標楷體" w:hint="eastAsia"/>
          <w:spacing w:val="2"/>
          <w:szCs w:val="28"/>
        </w:rPr>
        <w:t>管理暨評核</w:t>
      </w:r>
      <w:proofErr w:type="gramEnd"/>
      <w:r w:rsidRPr="000E3633">
        <w:rPr>
          <w:rFonts w:ascii="標楷體" w:hAnsi="標楷體" w:hint="eastAsia"/>
          <w:spacing w:val="2"/>
          <w:szCs w:val="28"/>
        </w:rPr>
        <w:t>實施計畫，惟部分場所保安監督人</w:t>
      </w:r>
      <w:proofErr w:type="gramStart"/>
      <w:r w:rsidRPr="000E3633">
        <w:rPr>
          <w:rFonts w:ascii="標楷體" w:hAnsi="標楷體" w:hint="eastAsia"/>
          <w:spacing w:val="2"/>
          <w:szCs w:val="28"/>
        </w:rPr>
        <w:t>複</w:t>
      </w:r>
      <w:proofErr w:type="gramEnd"/>
      <w:r w:rsidRPr="000E3633">
        <w:rPr>
          <w:rFonts w:ascii="標楷體" w:hAnsi="標楷體" w:hint="eastAsia"/>
          <w:spacing w:val="2"/>
          <w:szCs w:val="28"/>
        </w:rPr>
        <w:t>訓、列管系統及消防防災計畫公開資訊未</w:t>
      </w:r>
      <w:proofErr w:type="gramStart"/>
      <w:r w:rsidRPr="000E3633">
        <w:rPr>
          <w:rFonts w:ascii="標楷體" w:hAnsi="標楷體" w:hint="eastAsia"/>
          <w:spacing w:val="2"/>
          <w:szCs w:val="28"/>
        </w:rPr>
        <w:t>臻</w:t>
      </w:r>
      <w:proofErr w:type="gramEnd"/>
      <w:r w:rsidRPr="000E3633">
        <w:rPr>
          <w:rFonts w:ascii="標楷體" w:hAnsi="標楷體" w:hint="eastAsia"/>
          <w:spacing w:val="2"/>
          <w:szCs w:val="28"/>
        </w:rPr>
        <w:t>周延，允宜檢討改善，提升災害預防及應變能力，維護公共安全。（詳乙－</w:t>
      </w:r>
      <w:r w:rsidR="00634532">
        <w:rPr>
          <w:rFonts w:ascii="標楷體" w:hAnsi="標楷體" w:hint="eastAsia"/>
          <w:spacing w:val="2"/>
          <w:szCs w:val="28"/>
        </w:rPr>
        <w:t>117</w:t>
      </w:r>
      <w:r w:rsidRPr="000E3633">
        <w:rPr>
          <w:rFonts w:ascii="標楷體" w:hAnsi="標楷體" w:hint="eastAsia"/>
          <w:spacing w:val="2"/>
          <w:szCs w:val="28"/>
        </w:rPr>
        <w:t>頁）</w:t>
      </w:r>
    </w:p>
    <w:p w14:paraId="7A38C4B8" w14:textId="4EF2B7D9" w:rsidR="00983A6D" w:rsidRDefault="00983A6D" w:rsidP="00997B6B">
      <w:pPr>
        <w:overflowPunct w:val="0"/>
        <w:snapToGrid w:val="0"/>
        <w:spacing w:line="516" w:lineRule="exact"/>
        <w:ind w:firstLineChars="350" w:firstLine="980"/>
        <w:jc w:val="both"/>
        <w:rPr>
          <w:rFonts w:ascii="標楷體" w:hAnsi="標楷體"/>
          <w:szCs w:val="28"/>
        </w:rPr>
      </w:pPr>
      <w:r w:rsidRPr="004851FE">
        <w:rPr>
          <w:rFonts w:ascii="標楷體" w:hAnsi="標楷體" w:hint="eastAsia"/>
          <w:szCs w:val="28"/>
        </w:rPr>
        <w:lastRenderedPageBreak/>
        <w:t>2.</w:t>
      </w:r>
      <w:r w:rsidRPr="000E3633">
        <w:rPr>
          <w:rFonts w:ascii="標楷體" w:hAnsi="標楷體" w:hint="eastAsia"/>
          <w:szCs w:val="28"/>
        </w:rPr>
        <w:t>為確保液化石油氣相關場所設備功能安全，保障消費者權益，</w:t>
      </w:r>
      <w:proofErr w:type="gramStart"/>
      <w:r w:rsidRPr="000E3633">
        <w:rPr>
          <w:rFonts w:ascii="標楷體" w:hAnsi="標楷體" w:hint="eastAsia"/>
          <w:szCs w:val="28"/>
        </w:rPr>
        <w:t>賡</w:t>
      </w:r>
      <w:proofErr w:type="gramEnd"/>
      <w:r w:rsidRPr="000E3633">
        <w:rPr>
          <w:rFonts w:ascii="標楷體" w:hAnsi="標楷體" w:hint="eastAsia"/>
          <w:szCs w:val="28"/>
        </w:rPr>
        <w:t>續強化場所消防安全管理，惟部分應列管業者資料漏未列管、定期安檢及自主管理輔導措施仍有精進空間，允宜</w:t>
      </w:r>
      <w:proofErr w:type="gramStart"/>
      <w:r w:rsidRPr="000E3633">
        <w:rPr>
          <w:rFonts w:ascii="標楷體" w:hAnsi="標楷體" w:hint="eastAsia"/>
          <w:szCs w:val="28"/>
        </w:rPr>
        <w:t>研</w:t>
      </w:r>
      <w:proofErr w:type="gramEnd"/>
      <w:r w:rsidRPr="000E3633">
        <w:rPr>
          <w:rFonts w:ascii="標楷體" w:hAnsi="標楷體" w:hint="eastAsia"/>
          <w:szCs w:val="28"/>
        </w:rPr>
        <w:t>謀改善</w:t>
      </w:r>
      <w:r w:rsidRPr="004851FE">
        <w:rPr>
          <w:rFonts w:ascii="標楷體" w:hAnsi="標楷體" w:hint="eastAsia"/>
          <w:szCs w:val="28"/>
        </w:rPr>
        <w:t>。（詳乙－</w:t>
      </w:r>
      <w:r w:rsidR="00634532">
        <w:rPr>
          <w:rFonts w:ascii="標楷體" w:hAnsi="標楷體" w:hint="eastAsia"/>
          <w:szCs w:val="28"/>
        </w:rPr>
        <w:t>118</w:t>
      </w:r>
      <w:r w:rsidRPr="004851FE">
        <w:rPr>
          <w:rFonts w:ascii="標楷體" w:hAnsi="標楷體" w:hint="eastAsia"/>
          <w:szCs w:val="28"/>
        </w:rPr>
        <w:t>頁）</w:t>
      </w:r>
    </w:p>
    <w:p w14:paraId="6EDFCBEA" w14:textId="139FE686" w:rsidR="00983A6D" w:rsidRPr="004851FE" w:rsidRDefault="00983A6D" w:rsidP="00997B6B">
      <w:pPr>
        <w:overflowPunct w:val="0"/>
        <w:snapToGrid w:val="0"/>
        <w:spacing w:line="516" w:lineRule="exact"/>
        <w:ind w:firstLineChars="350" w:firstLine="980"/>
        <w:jc w:val="both"/>
        <w:rPr>
          <w:rFonts w:ascii="標楷體" w:hAnsi="標楷體"/>
          <w:szCs w:val="28"/>
        </w:rPr>
      </w:pPr>
      <w:r>
        <w:rPr>
          <w:rFonts w:ascii="標楷體" w:hAnsi="標楷體" w:hint="eastAsia"/>
          <w:szCs w:val="28"/>
        </w:rPr>
        <w:t>3.</w:t>
      </w:r>
      <w:r w:rsidRPr="000E3633">
        <w:rPr>
          <w:rFonts w:ascii="標楷體" w:hAnsi="標楷體" w:hint="eastAsia"/>
          <w:szCs w:val="28"/>
        </w:rPr>
        <w:t>為強化災害搶救效能及提升緊急救護服務品質，持續增補消防人力、</w:t>
      </w:r>
      <w:proofErr w:type="gramStart"/>
      <w:r w:rsidRPr="000E3633">
        <w:rPr>
          <w:rFonts w:ascii="標楷體" w:hAnsi="標楷體" w:hint="eastAsia"/>
          <w:szCs w:val="28"/>
        </w:rPr>
        <w:t>汰</w:t>
      </w:r>
      <w:proofErr w:type="gramEnd"/>
      <w:r w:rsidRPr="000E3633">
        <w:rPr>
          <w:rFonts w:ascii="標楷體" w:hAnsi="標楷體" w:hint="eastAsia"/>
          <w:szCs w:val="28"/>
        </w:rPr>
        <w:t>換救災車輛及培訓救護技術人員，惟消防人力年齡結構、救護空跑、老舊消防車輛及高級救護技術員占比等仍有精進空間，允宜</w:t>
      </w:r>
      <w:proofErr w:type="gramStart"/>
      <w:r w:rsidRPr="000E3633">
        <w:rPr>
          <w:rFonts w:ascii="標楷體" w:hAnsi="標楷體" w:hint="eastAsia"/>
          <w:szCs w:val="28"/>
        </w:rPr>
        <w:t>研</w:t>
      </w:r>
      <w:proofErr w:type="gramEnd"/>
      <w:r w:rsidRPr="000E3633">
        <w:rPr>
          <w:rFonts w:ascii="標楷體" w:hAnsi="標楷體" w:hint="eastAsia"/>
          <w:szCs w:val="28"/>
        </w:rPr>
        <w:t>謀因應措施，以維持救災救護量能，提升緊急救護資源使用效益</w:t>
      </w:r>
      <w:r w:rsidRPr="004851FE">
        <w:rPr>
          <w:rFonts w:ascii="標楷體" w:hAnsi="標楷體" w:hint="eastAsia"/>
          <w:szCs w:val="28"/>
        </w:rPr>
        <w:t>。（詳乙－</w:t>
      </w:r>
      <w:r w:rsidR="00634532">
        <w:rPr>
          <w:rFonts w:ascii="標楷體" w:hAnsi="標楷體" w:hint="eastAsia"/>
          <w:szCs w:val="28"/>
        </w:rPr>
        <w:t>119</w:t>
      </w:r>
      <w:r w:rsidRPr="004851FE">
        <w:rPr>
          <w:rFonts w:ascii="標楷體" w:hAnsi="標楷體" w:hint="eastAsia"/>
          <w:szCs w:val="28"/>
        </w:rPr>
        <w:t>頁）</w:t>
      </w:r>
    </w:p>
    <w:p w14:paraId="1A9EC0A1" w14:textId="77777777" w:rsidR="00983A6D" w:rsidRPr="004851FE" w:rsidRDefault="00983A6D" w:rsidP="00997B6B">
      <w:pPr>
        <w:overflowPunct w:val="0"/>
        <w:spacing w:line="516" w:lineRule="exact"/>
        <w:ind w:leftChars="200" w:left="560"/>
        <w:jc w:val="both"/>
        <w:rPr>
          <w:rFonts w:ascii="標楷體" w:hAnsi="標楷體"/>
          <w:b/>
          <w:szCs w:val="28"/>
        </w:rPr>
      </w:pPr>
      <w:r w:rsidRPr="004851FE">
        <w:rPr>
          <w:rFonts w:ascii="標楷體" w:hAnsi="標楷體" w:hint="eastAsia"/>
          <w:b/>
          <w:szCs w:val="28"/>
        </w:rPr>
        <w:t>（十四）衛生</w:t>
      </w:r>
    </w:p>
    <w:p w14:paraId="57509443" w14:textId="77777777" w:rsidR="00983A6D" w:rsidRPr="004851FE" w:rsidRDefault="00983A6D" w:rsidP="00997B6B">
      <w:pPr>
        <w:overflowPunct w:val="0"/>
        <w:snapToGrid w:val="0"/>
        <w:spacing w:line="516" w:lineRule="exact"/>
        <w:ind w:firstLineChars="200" w:firstLine="552"/>
        <w:jc w:val="both"/>
        <w:rPr>
          <w:rFonts w:ascii="標楷體" w:hAnsi="標楷體"/>
          <w:spacing w:val="-2"/>
          <w:szCs w:val="28"/>
        </w:rPr>
      </w:pPr>
      <w:proofErr w:type="gramStart"/>
      <w:r w:rsidRPr="004851FE">
        <w:rPr>
          <w:rFonts w:ascii="標楷體" w:hAnsi="標楷體" w:hint="eastAsia"/>
          <w:spacing w:val="-2"/>
          <w:szCs w:val="28"/>
        </w:rPr>
        <w:t>114</w:t>
      </w:r>
      <w:proofErr w:type="gramEnd"/>
      <w:r w:rsidRPr="004851FE">
        <w:rPr>
          <w:rFonts w:ascii="標楷體" w:hAnsi="標楷體" w:hint="eastAsia"/>
          <w:spacing w:val="-2"/>
          <w:szCs w:val="28"/>
        </w:rPr>
        <w:t>年度施政</w:t>
      </w:r>
      <w:r w:rsidRPr="004851FE">
        <w:rPr>
          <w:rFonts w:ascii="標楷體" w:hAnsi="標楷體" w:hint="eastAsia"/>
          <w:szCs w:val="28"/>
        </w:rPr>
        <w:t>重點經各相關機關執行結果，</w:t>
      </w:r>
      <w:r w:rsidRPr="004851FE">
        <w:rPr>
          <w:rFonts w:ascii="標楷體" w:hAnsi="標楷體" w:hint="eastAsia"/>
          <w:spacing w:val="-2"/>
          <w:szCs w:val="28"/>
        </w:rPr>
        <w:t>包括：</w:t>
      </w:r>
    </w:p>
    <w:p w14:paraId="4954BBE2" w14:textId="77777777" w:rsidR="00983A6D" w:rsidRPr="004851FE" w:rsidRDefault="00983A6D" w:rsidP="00997B6B">
      <w:pPr>
        <w:overflowPunct w:val="0"/>
        <w:snapToGrid w:val="0"/>
        <w:spacing w:line="516" w:lineRule="exact"/>
        <w:ind w:firstLineChars="350" w:firstLine="980"/>
        <w:jc w:val="both"/>
        <w:rPr>
          <w:rFonts w:ascii="標楷體" w:hAnsi="標楷體"/>
          <w:szCs w:val="28"/>
        </w:rPr>
      </w:pPr>
      <w:r w:rsidRPr="004851FE">
        <w:rPr>
          <w:rFonts w:ascii="標楷體" w:hAnsi="標楷體" w:hint="eastAsia"/>
          <w:szCs w:val="28"/>
        </w:rPr>
        <w:t>1</w:t>
      </w:r>
      <w:r w:rsidRPr="004851FE">
        <w:rPr>
          <w:rFonts w:ascii="標楷體" w:hAnsi="標楷體"/>
          <w:szCs w:val="28"/>
        </w:rPr>
        <w:t>.</w:t>
      </w:r>
      <w:r w:rsidRPr="004851FE">
        <w:rPr>
          <w:rFonts w:ascii="標楷體" w:hAnsi="標楷體" w:hint="eastAsia"/>
          <w:spacing w:val="4"/>
          <w:szCs w:val="28"/>
        </w:rPr>
        <w:t>辦理長者預防延緩失能計畫：完成長者功能評估篩檢率7.25％、提供長者共餐據點實地輔導家數成長</w:t>
      </w:r>
      <w:r w:rsidRPr="004851FE">
        <w:rPr>
          <w:rFonts w:ascii="標楷體" w:hAnsi="標楷體"/>
          <w:spacing w:val="4"/>
          <w:szCs w:val="28"/>
        </w:rPr>
        <w:t>率</w:t>
      </w:r>
      <w:r w:rsidRPr="004851FE">
        <w:rPr>
          <w:rFonts w:ascii="標楷體" w:hAnsi="標楷體" w:hint="eastAsia"/>
          <w:spacing w:val="4"/>
          <w:szCs w:val="28"/>
        </w:rPr>
        <w:t>9.3％。</w:t>
      </w:r>
    </w:p>
    <w:p w14:paraId="52B8BC5F" w14:textId="77777777" w:rsidR="00983A6D" w:rsidRPr="004851FE" w:rsidRDefault="00983A6D" w:rsidP="00997B6B">
      <w:pPr>
        <w:overflowPunct w:val="0"/>
        <w:snapToGrid w:val="0"/>
        <w:spacing w:line="516" w:lineRule="exact"/>
        <w:ind w:firstLineChars="350" w:firstLine="980"/>
        <w:jc w:val="both"/>
        <w:rPr>
          <w:rFonts w:ascii="標楷體" w:hAnsi="標楷體"/>
          <w:szCs w:val="28"/>
        </w:rPr>
      </w:pPr>
      <w:r w:rsidRPr="004851FE">
        <w:rPr>
          <w:rFonts w:ascii="標楷體" w:hAnsi="標楷體" w:hint="eastAsia"/>
          <w:szCs w:val="28"/>
        </w:rPr>
        <w:t>2.</w:t>
      </w:r>
      <w:r w:rsidRPr="004851FE">
        <w:rPr>
          <w:rFonts w:ascii="標楷體" w:hAnsi="標楷體" w:hint="eastAsia"/>
          <w:spacing w:val="-8"/>
          <w:szCs w:val="28"/>
        </w:rPr>
        <w:t>辦理</w:t>
      </w:r>
      <w:r w:rsidRPr="004851FE">
        <w:rPr>
          <w:rFonts w:ascii="標楷體" w:hAnsi="標楷體"/>
          <w:spacing w:val="-8"/>
          <w:szCs w:val="28"/>
        </w:rPr>
        <w:t>金門地區醫療給付效益</w:t>
      </w:r>
      <w:r w:rsidRPr="004851FE">
        <w:rPr>
          <w:rFonts w:ascii="標楷體" w:hAnsi="標楷體" w:hint="eastAsia"/>
          <w:spacing w:val="-8"/>
          <w:szCs w:val="28"/>
        </w:rPr>
        <w:t>提升計畫：完成專科醫師駐診員額</w:t>
      </w:r>
      <w:r w:rsidRPr="004851FE">
        <w:rPr>
          <w:rFonts w:ascii="標楷體" w:hAnsi="標楷體"/>
          <w:spacing w:val="-8"/>
          <w:szCs w:val="28"/>
        </w:rPr>
        <w:t>達成率</w:t>
      </w:r>
      <w:r w:rsidRPr="004851FE">
        <w:rPr>
          <w:rFonts w:ascii="標楷體" w:hAnsi="標楷體" w:hint="eastAsia"/>
          <w:spacing w:val="-8"/>
          <w:szCs w:val="28"/>
        </w:rPr>
        <w:t>100％</w:t>
      </w:r>
      <w:r w:rsidRPr="004851FE">
        <w:rPr>
          <w:rFonts w:ascii="標楷體" w:hAnsi="標楷體"/>
          <w:spacing w:val="-8"/>
          <w:szCs w:val="28"/>
        </w:rPr>
        <w:t>及支援醫師之專業性及服務態度滿意度</w:t>
      </w:r>
      <w:r w:rsidRPr="004851FE">
        <w:rPr>
          <w:rFonts w:ascii="標楷體" w:hAnsi="標楷體" w:hint="eastAsia"/>
          <w:spacing w:val="-8"/>
          <w:szCs w:val="28"/>
        </w:rPr>
        <w:t>96.2％。</w:t>
      </w:r>
    </w:p>
    <w:p w14:paraId="141F583D" w14:textId="77777777" w:rsidR="00983A6D" w:rsidRPr="004851FE" w:rsidRDefault="00983A6D" w:rsidP="00997B6B">
      <w:pPr>
        <w:overflowPunct w:val="0"/>
        <w:snapToGrid w:val="0"/>
        <w:spacing w:line="516" w:lineRule="exact"/>
        <w:ind w:firstLineChars="350" w:firstLine="980"/>
        <w:jc w:val="both"/>
        <w:rPr>
          <w:rFonts w:ascii="標楷體" w:hAnsi="標楷體"/>
          <w:szCs w:val="28"/>
        </w:rPr>
      </w:pPr>
      <w:r w:rsidRPr="004851FE">
        <w:rPr>
          <w:rFonts w:ascii="標楷體" w:hAnsi="標楷體" w:hint="eastAsia"/>
          <w:szCs w:val="28"/>
        </w:rPr>
        <w:t>3.辦理違規藥物與化妝品廣告業務，及食品業稽查業務：監控違規藥物、化妝品廣告之結案率97.02％，</w:t>
      </w:r>
      <w:r w:rsidRPr="004851FE">
        <w:rPr>
          <w:rFonts w:ascii="標楷體" w:hAnsi="標楷體"/>
          <w:szCs w:val="28"/>
        </w:rPr>
        <w:t>食品業者日常稽查後續管理之完成率100</w:t>
      </w:r>
      <w:r w:rsidRPr="004851FE">
        <w:rPr>
          <w:rFonts w:ascii="標楷體" w:hAnsi="標楷體" w:hint="eastAsia"/>
          <w:szCs w:val="28"/>
        </w:rPr>
        <w:t>％，</w:t>
      </w:r>
      <w:r w:rsidRPr="004851FE">
        <w:rPr>
          <w:rFonts w:ascii="標楷體" w:hAnsi="標楷體"/>
          <w:szCs w:val="28"/>
        </w:rPr>
        <w:t>食品檢驗之後續追蹤完成率100</w:t>
      </w:r>
      <w:r w:rsidRPr="004851FE">
        <w:rPr>
          <w:rFonts w:ascii="標楷體" w:hAnsi="標楷體" w:hint="eastAsia"/>
          <w:szCs w:val="28"/>
        </w:rPr>
        <w:t>％。</w:t>
      </w:r>
    </w:p>
    <w:p w14:paraId="1188D9D4" w14:textId="77777777" w:rsidR="00983A6D" w:rsidRPr="004851FE" w:rsidRDefault="00983A6D" w:rsidP="00997B6B">
      <w:pPr>
        <w:overflowPunct w:val="0"/>
        <w:snapToGrid w:val="0"/>
        <w:spacing w:line="516" w:lineRule="exact"/>
        <w:ind w:firstLineChars="200" w:firstLine="560"/>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4A19604C" w14:textId="6FF5794F" w:rsidR="00983A6D" w:rsidRPr="004851FE" w:rsidRDefault="00983A6D" w:rsidP="00997B6B">
      <w:pPr>
        <w:overflowPunct w:val="0"/>
        <w:snapToGrid w:val="0"/>
        <w:spacing w:line="516" w:lineRule="exact"/>
        <w:ind w:firstLineChars="350" w:firstLine="980"/>
        <w:jc w:val="both"/>
        <w:rPr>
          <w:rFonts w:ascii="標楷體" w:hAnsi="標楷體"/>
          <w:szCs w:val="28"/>
        </w:rPr>
      </w:pPr>
      <w:r w:rsidRPr="004851FE">
        <w:rPr>
          <w:rFonts w:ascii="標楷體" w:hAnsi="標楷體" w:hint="eastAsia"/>
          <w:szCs w:val="28"/>
        </w:rPr>
        <w:t>1.</w:t>
      </w:r>
      <w:r w:rsidRPr="00A47711">
        <w:rPr>
          <w:rFonts w:ascii="標楷體" w:hAnsi="標楷體" w:hint="eastAsia"/>
          <w:szCs w:val="28"/>
        </w:rPr>
        <w:t>為維護離島居民就醫權益，辦理救護航空器駐地備勤運送服務及赴</w:t>
      </w:r>
      <w:proofErr w:type="gramStart"/>
      <w:r w:rsidRPr="00A47711">
        <w:rPr>
          <w:rFonts w:ascii="標楷體" w:hAnsi="標楷體" w:hint="eastAsia"/>
          <w:szCs w:val="28"/>
        </w:rPr>
        <w:t>臺</w:t>
      </w:r>
      <w:proofErr w:type="gramEnd"/>
      <w:r w:rsidRPr="00A47711">
        <w:rPr>
          <w:rFonts w:ascii="標楷體" w:hAnsi="標楷體" w:hint="eastAsia"/>
          <w:szCs w:val="28"/>
        </w:rPr>
        <w:t>就醫補助，惟救護航空器維修通報、在地醫療量能及補助系統維護仍有精進空間，允宜滾動檢討改善，以提升醫療救護品質及資訊安全</w:t>
      </w:r>
      <w:r w:rsidRPr="004851FE">
        <w:rPr>
          <w:rFonts w:ascii="標楷體" w:hAnsi="標楷體" w:hint="eastAsia"/>
          <w:szCs w:val="28"/>
        </w:rPr>
        <w:t>。（詳乙－</w:t>
      </w:r>
      <w:r w:rsidR="00634532">
        <w:rPr>
          <w:rFonts w:ascii="標楷體" w:hAnsi="標楷體" w:hint="eastAsia"/>
          <w:szCs w:val="28"/>
        </w:rPr>
        <w:t>101</w:t>
      </w:r>
      <w:r w:rsidRPr="004851FE">
        <w:rPr>
          <w:rFonts w:ascii="標楷體" w:hAnsi="標楷體" w:hint="eastAsia"/>
          <w:szCs w:val="28"/>
        </w:rPr>
        <w:t>頁）</w:t>
      </w:r>
    </w:p>
    <w:p w14:paraId="4A902BFC" w14:textId="4BBC5692" w:rsidR="00983A6D" w:rsidRPr="004851FE" w:rsidRDefault="00983A6D" w:rsidP="00997B6B">
      <w:pPr>
        <w:overflowPunct w:val="0"/>
        <w:snapToGrid w:val="0"/>
        <w:spacing w:line="516" w:lineRule="exact"/>
        <w:ind w:firstLineChars="350" w:firstLine="980"/>
        <w:jc w:val="both"/>
        <w:rPr>
          <w:rFonts w:ascii="標楷體" w:hAnsi="標楷體"/>
          <w:spacing w:val="-2"/>
          <w:szCs w:val="28"/>
        </w:rPr>
      </w:pPr>
      <w:r w:rsidRPr="004851FE">
        <w:rPr>
          <w:rFonts w:ascii="標楷體" w:hAnsi="標楷體" w:hint="eastAsia"/>
          <w:szCs w:val="28"/>
        </w:rPr>
        <w:t>2.</w:t>
      </w:r>
      <w:r w:rsidRPr="00A47711">
        <w:rPr>
          <w:rFonts w:ascii="標楷體" w:hAnsi="標楷體" w:hint="eastAsia"/>
          <w:szCs w:val="28"/>
        </w:rPr>
        <w:t>為提升地區醫療照護品質，有償撥用國有土地，規劃建構健康養生及長照醫療園區，惟已逾10年餘仍未依撥用計畫使用，允宜積極檢討並妥適處理，以發揮國土資源使用效益，落實在地老化及在地醫療目標</w:t>
      </w:r>
      <w:r w:rsidRPr="004851FE">
        <w:rPr>
          <w:rFonts w:ascii="標楷體" w:hAnsi="標楷體" w:hint="eastAsia"/>
          <w:spacing w:val="-2"/>
          <w:szCs w:val="28"/>
        </w:rPr>
        <w:t>。（詳乙－</w:t>
      </w:r>
      <w:r w:rsidR="00634532">
        <w:rPr>
          <w:rFonts w:ascii="標楷體" w:hAnsi="標楷體" w:hint="eastAsia"/>
          <w:szCs w:val="28"/>
        </w:rPr>
        <w:t>103</w:t>
      </w:r>
      <w:r w:rsidRPr="004851FE">
        <w:rPr>
          <w:rFonts w:ascii="標楷體" w:hAnsi="標楷體" w:hint="eastAsia"/>
          <w:spacing w:val="-2"/>
          <w:szCs w:val="28"/>
        </w:rPr>
        <w:t>頁）</w:t>
      </w:r>
    </w:p>
    <w:p w14:paraId="17F43D5D" w14:textId="3E9CD56F" w:rsidR="00983A6D" w:rsidRPr="004851FE" w:rsidRDefault="00983A6D" w:rsidP="000E3633">
      <w:pPr>
        <w:overflowPunct w:val="0"/>
        <w:snapToGrid w:val="0"/>
        <w:spacing w:line="514" w:lineRule="exact"/>
        <w:ind w:firstLineChars="350" w:firstLine="980"/>
        <w:jc w:val="both"/>
        <w:rPr>
          <w:rFonts w:ascii="標楷體" w:hAnsi="標楷體"/>
          <w:szCs w:val="28"/>
        </w:rPr>
      </w:pPr>
      <w:r w:rsidRPr="004851FE">
        <w:rPr>
          <w:rFonts w:ascii="標楷體" w:hAnsi="標楷體" w:hint="eastAsia"/>
          <w:szCs w:val="28"/>
        </w:rPr>
        <w:t>3.</w:t>
      </w:r>
      <w:r w:rsidRPr="009E3FD0">
        <w:rPr>
          <w:rFonts w:ascii="標楷體" w:hAnsi="標楷體" w:hint="eastAsia"/>
          <w:szCs w:val="28"/>
        </w:rPr>
        <w:t>為有效防制毒品危害，成立金門縣毒品危害防制中心，惟提供藥癮者戒癮治療等輔導處遇服務之個案管理人員留任率未達計畫目標值、藥癮者毒品危害講習之完成比率逐年下降、處遇計畫之衡量指標，仍有3項尚未達成預期目標，允宜</w:t>
      </w:r>
      <w:proofErr w:type="gramStart"/>
      <w:r w:rsidRPr="009E3FD0">
        <w:rPr>
          <w:rFonts w:ascii="標楷體" w:hAnsi="標楷體" w:hint="eastAsia"/>
          <w:szCs w:val="28"/>
        </w:rPr>
        <w:t>研</w:t>
      </w:r>
      <w:proofErr w:type="gramEnd"/>
      <w:r w:rsidRPr="009E3FD0">
        <w:rPr>
          <w:rFonts w:ascii="標楷體" w:hAnsi="標楷體" w:hint="eastAsia"/>
          <w:szCs w:val="28"/>
        </w:rPr>
        <w:t>謀改善，以提升毒品防制整體執行成效</w:t>
      </w:r>
      <w:r w:rsidRPr="004851FE">
        <w:rPr>
          <w:rFonts w:ascii="標楷體" w:hAnsi="標楷體" w:hint="eastAsia"/>
          <w:szCs w:val="28"/>
        </w:rPr>
        <w:t>。（詳乙－</w:t>
      </w:r>
      <w:r w:rsidR="00634532">
        <w:rPr>
          <w:rFonts w:ascii="標楷體" w:hAnsi="標楷體" w:hint="eastAsia"/>
          <w:szCs w:val="28"/>
        </w:rPr>
        <w:t>104</w:t>
      </w:r>
      <w:r w:rsidRPr="004851FE">
        <w:rPr>
          <w:rFonts w:ascii="標楷體" w:hAnsi="標楷體" w:hint="eastAsia"/>
          <w:szCs w:val="28"/>
        </w:rPr>
        <w:t>頁）</w:t>
      </w:r>
    </w:p>
    <w:p w14:paraId="0FE2D1F5" w14:textId="4BF189F0"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lastRenderedPageBreak/>
        <w:t>4.</w:t>
      </w:r>
      <w:r w:rsidRPr="009E3FD0">
        <w:rPr>
          <w:rFonts w:ascii="標楷體" w:hAnsi="標楷體" w:hint="eastAsia"/>
          <w:szCs w:val="28"/>
        </w:rPr>
        <w:t>持續輔導公共場所設置自動體外心臟電擊</w:t>
      </w:r>
      <w:proofErr w:type="gramStart"/>
      <w:r w:rsidRPr="009E3FD0">
        <w:rPr>
          <w:rFonts w:ascii="標楷體" w:hAnsi="標楷體" w:hint="eastAsia"/>
          <w:szCs w:val="28"/>
        </w:rPr>
        <w:t>去顫器</w:t>
      </w:r>
      <w:proofErr w:type="gramEnd"/>
      <w:r w:rsidRPr="009E3FD0">
        <w:rPr>
          <w:rFonts w:ascii="標楷體" w:hAnsi="標楷體" w:hint="eastAsia"/>
          <w:szCs w:val="28"/>
        </w:rPr>
        <w:t>（AED），保障民眾生命安全，惟部分場所尚未依規定設置，部分AED耗材逾效期及管理員未完成</w:t>
      </w:r>
      <w:proofErr w:type="gramStart"/>
      <w:r w:rsidRPr="009E3FD0">
        <w:rPr>
          <w:rFonts w:ascii="標楷體" w:hAnsi="標楷體" w:hint="eastAsia"/>
          <w:szCs w:val="28"/>
        </w:rPr>
        <w:t>複</w:t>
      </w:r>
      <w:proofErr w:type="gramEnd"/>
      <w:r w:rsidRPr="009E3FD0">
        <w:rPr>
          <w:rFonts w:ascii="標楷體" w:hAnsi="標楷體" w:hint="eastAsia"/>
          <w:szCs w:val="28"/>
        </w:rPr>
        <w:t>訓，管理維護</w:t>
      </w:r>
      <w:proofErr w:type="gramStart"/>
      <w:r w:rsidRPr="009E3FD0">
        <w:rPr>
          <w:rFonts w:ascii="標楷體" w:hAnsi="標楷體" w:hint="eastAsia"/>
          <w:szCs w:val="28"/>
        </w:rPr>
        <w:t>未盡周妥</w:t>
      </w:r>
      <w:proofErr w:type="gramEnd"/>
      <w:r w:rsidRPr="009E3FD0">
        <w:rPr>
          <w:rFonts w:ascii="標楷體" w:hAnsi="標楷體" w:hint="eastAsia"/>
          <w:szCs w:val="28"/>
        </w:rPr>
        <w:t>，允宜</w:t>
      </w:r>
      <w:proofErr w:type="gramStart"/>
      <w:r w:rsidRPr="009E3FD0">
        <w:rPr>
          <w:rFonts w:ascii="標楷體" w:hAnsi="標楷體" w:hint="eastAsia"/>
          <w:szCs w:val="28"/>
        </w:rPr>
        <w:t>研</w:t>
      </w:r>
      <w:proofErr w:type="gramEnd"/>
      <w:r w:rsidRPr="009E3FD0">
        <w:rPr>
          <w:rFonts w:ascii="標楷體" w:hAnsi="標楷體" w:hint="eastAsia"/>
          <w:szCs w:val="28"/>
        </w:rPr>
        <w:t>謀改善，以提升緊急救護量能，確保AED緊急救護品質</w:t>
      </w:r>
      <w:r w:rsidRPr="004851FE">
        <w:rPr>
          <w:rFonts w:ascii="標楷體" w:hAnsi="標楷體" w:hint="eastAsia"/>
          <w:spacing w:val="-2"/>
          <w:szCs w:val="28"/>
        </w:rPr>
        <w:t>。（詳乙－</w:t>
      </w:r>
      <w:r w:rsidR="00634532">
        <w:rPr>
          <w:rFonts w:ascii="標楷體" w:hAnsi="標楷體" w:hint="eastAsia"/>
          <w:szCs w:val="28"/>
        </w:rPr>
        <w:t>105</w:t>
      </w:r>
      <w:r w:rsidRPr="004851FE">
        <w:rPr>
          <w:rFonts w:ascii="標楷體" w:hAnsi="標楷體" w:hint="eastAsia"/>
          <w:spacing w:val="-2"/>
          <w:szCs w:val="28"/>
        </w:rPr>
        <w:t>頁）</w:t>
      </w:r>
    </w:p>
    <w:p w14:paraId="0B9D6E30" w14:textId="77777777" w:rsidR="00983A6D" w:rsidRPr="004851FE" w:rsidRDefault="00983A6D" w:rsidP="00550011">
      <w:pPr>
        <w:overflowPunct w:val="0"/>
        <w:spacing w:line="500" w:lineRule="exact"/>
        <w:ind w:leftChars="200" w:left="560"/>
        <w:jc w:val="both"/>
        <w:rPr>
          <w:rFonts w:ascii="標楷體" w:hAnsi="標楷體"/>
          <w:b/>
          <w:szCs w:val="28"/>
        </w:rPr>
      </w:pPr>
      <w:r w:rsidRPr="004851FE">
        <w:rPr>
          <w:rFonts w:ascii="標楷體" w:hAnsi="標楷體" w:hint="eastAsia"/>
          <w:b/>
          <w:szCs w:val="28"/>
        </w:rPr>
        <w:t>（</w:t>
      </w:r>
      <w:r w:rsidRPr="004851FE">
        <w:rPr>
          <w:rFonts w:ascii="標楷體" w:hAnsi="標楷體" w:hint="eastAsia"/>
          <w:b/>
        </w:rPr>
        <w:t>十五</w:t>
      </w:r>
      <w:r w:rsidRPr="004851FE">
        <w:rPr>
          <w:rFonts w:ascii="標楷體" w:hAnsi="標楷體" w:hint="eastAsia"/>
          <w:b/>
          <w:szCs w:val="28"/>
        </w:rPr>
        <w:t>）環保</w:t>
      </w:r>
    </w:p>
    <w:p w14:paraId="3198D42C" w14:textId="77777777" w:rsidR="00983A6D" w:rsidRPr="004851FE" w:rsidRDefault="00983A6D" w:rsidP="00550011">
      <w:pPr>
        <w:overflowPunct w:val="0"/>
        <w:snapToGrid w:val="0"/>
        <w:spacing w:line="500" w:lineRule="exact"/>
        <w:ind w:firstLineChars="200" w:firstLine="552"/>
        <w:jc w:val="both"/>
        <w:rPr>
          <w:rFonts w:ascii="標楷體" w:hAnsi="標楷體"/>
          <w:spacing w:val="-2"/>
          <w:szCs w:val="28"/>
        </w:rPr>
      </w:pPr>
      <w:proofErr w:type="gramStart"/>
      <w:r w:rsidRPr="004851FE">
        <w:rPr>
          <w:rFonts w:ascii="標楷體" w:hAnsi="標楷體" w:hint="eastAsia"/>
          <w:spacing w:val="-2"/>
          <w:szCs w:val="28"/>
        </w:rPr>
        <w:t>114</w:t>
      </w:r>
      <w:proofErr w:type="gramEnd"/>
      <w:r w:rsidRPr="004851FE">
        <w:rPr>
          <w:rFonts w:ascii="標楷體" w:hAnsi="標楷體" w:hint="eastAsia"/>
          <w:spacing w:val="-2"/>
          <w:szCs w:val="28"/>
        </w:rPr>
        <w:t>年度施政</w:t>
      </w:r>
      <w:r w:rsidRPr="004851FE">
        <w:rPr>
          <w:rFonts w:ascii="標楷體" w:hAnsi="標楷體" w:hint="eastAsia"/>
          <w:szCs w:val="28"/>
        </w:rPr>
        <w:t>重點經各相關機關執行結果，</w:t>
      </w:r>
      <w:r w:rsidRPr="004851FE">
        <w:rPr>
          <w:rFonts w:ascii="標楷體" w:hAnsi="標楷體" w:hint="eastAsia"/>
          <w:spacing w:val="-2"/>
          <w:szCs w:val="28"/>
        </w:rPr>
        <w:t>包括：</w:t>
      </w:r>
    </w:p>
    <w:p w14:paraId="4F106052" w14:textId="77777777"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1</w:t>
      </w:r>
      <w:r w:rsidRPr="004851FE">
        <w:rPr>
          <w:rFonts w:ascii="標楷體" w:hAnsi="標楷體"/>
          <w:szCs w:val="28"/>
        </w:rPr>
        <w:t>.</w:t>
      </w:r>
      <w:r w:rsidRPr="004851FE">
        <w:rPr>
          <w:rFonts w:ascii="標楷體" w:hAnsi="標楷體" w:hint="eastAsia"/>
          <w:szCs w:val="28"/>
        </w:rPr>
        <w:t>妥善管制廢棄物流向及推動廚餘回收再利用計畫：辦理廢棄物流向稽查1,232件、完成廚餘回收量4,154.03公噸。</w:t>
      </w:r>
    </w:p>
    <w:p w14:paraId="424BF671" w14:textId="77777777"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2.辦理源頭減量計畫：推動餐飲業者提供消費者自備環保餐具優惠服務、使用重複清洗餐具或</w:t>
      </w:r>
      <w:proofErr w:type="gramStart"/>
      <w:r w:rsidRPr="004851FE">
        <w:rPr>
          <w:rFonts w:ascii="標楷體" w:hAnsi="標楷體" w:hint="eastAsia"/>
          <w:szCs w:val="28"/>
        </w:rPr>
        <w:t>汰換美耐皿</w:t>
      </w:r>
      <w:proofErr w:type="gramEnd"/>
      <w:r w:rsidRPr="004851FE">
        <w:rPr>
          <w:rFonts w:ascii="標楷體" w:hAnsi="標楷體" w:hint="eastAsia"/>
          <w:szCs w:val="28"/>
        </w:rPr>
        <w:t>餐具各15家及17家，及辦理垃圾強制分類稽查30</w:t>
      </w:r>
      <w:r w:rsidRPr="004851FE">
        <w:rPr>
          <w:rFonts w:ascii="標楷體" w:hAnsi="標楷體"/>
          <w:szCs w:val="28"/>
        </w:rPr>
        <w:t>0</w:t>
      </w:r>
      <w:r w:rsidRPr="004851FE">
        <w:rPr>
          <w:rFonts w:ascii="標楷體" w:hAnsi="標楷體" w:hint="eastAsia"/>
          <w:szCs w:val="28"/>
        </w:rPr>
        <w:t>件。</w:t>
      </w:r>
    </w:p>
    <w:p w14:paraId="773A1FEB" w14:textId="77777777"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3.辦理固定污染源許可管制及餐飲業污染輔導改善、逸散及移動污染源稽查管制等計畫：輔導餐飲業增設油煙防制設備12家次；一級工地法規符合率82.9％，及機車定檢率83.12％。</w:t>
      </w:r>
    </w:p>
    <w:p w14:paraId="0BE77688" w14:textId="77777777" w:rsidR="00983A6D" w:rsidRPr="004851FE" w:rsidRDefault="00983A6D" w:rsidP="00550011">
      <w:pPr>
        <w:overflowPunct w:val="0"/>
        <w:snapToGrid w:val="0"/>
        <w:spacing w:line="500" w:lineRule="exact"/>
        <w:ind w:firstLineChars="200" w:firstLine="560"/>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49BAF222" w14:textId="4DA4F068"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1.</w:t>
      </w:r>
      <w:r w:rsidRPr="009E3FD0">
        <w:rPr>
          <w:rFonts w:ascii="標楷體" w:hAnsi="標楷體" w:hint="eastAsia"/>
          <w:szCs w:val="28"/>
        </w:rPr>
        <w:t>加強管理固定污染源公私場所，有利改善空氣污染問題，</w:t>
      </w:r>
      <w:proofErr w:type="gramStart"/>
      <w:r w:rsidRPr="009E3FD0">
        <w:rPr>
          <w:rFonts w:ascii="標楷體" w:hAnsi="標楷體" w:hint="eastAsia"/>
          <w:szCs w:val="28"/>
        </w:rPr>
        <w:t>惟塔山</w:t>
      </w:r>
      <w:proofErr w:type="gramEnd"/>
      <w:r w:rsidRPr="009E3FD0">
        <w:rPr>
          <w:rFonts w:ascii="標楷體" w:hAnsi="標楷體" w:hint="eastAsia"/>
          <w:szCs w:val="28"/>
        </w:rPr>
        <w:t>電廠部分設備未升級致污染活動強度提高；又部分場所之操作許可證審查缺失重複發生，或防制措施長期未改善等情事，允宜檢討改善，以提升固定</w:t>
      </w:r>
      <w:proofErr w:type="gramStart"/>
      <w:r w:rsidRPr="009E3FD0">
        <w:rPr>
          <w:rFonts w:ascii="標楷體" w:hAnsi="標楷體" w:hint="eastAsia"/>
          <w:szCs w:val="28"/>
        </w:rPr>
        <w:t>污染源防制</w:t>
      </w:r>
      <w:proofErr w:type="gramEnd"/>
      <w:r w:rsidRPr="009E3FD0">
        <w:rPr>
          <w:rFonts w:ascii="標楷體" w:hAnsi="標楷體" w:hint="eastAsia"/>
          <w:szCs w:val="28"/>
        </w:rPr>
        <w:t>成效</w:t>
      </w:r>
      <w:r w:rsidRPr="004851FE">
        <w:rPr>
          <w:rFonts w:ascii="標楷體" w:hAnsi="標楷體" w:hint="eastAsia"/>
          <w:spacing w:val="-4"/>
          <w:szCs w:val="28"/>
        </w:rPr>
        <w:t>。（詳乙－</w:t>
      </w:r>
      <w:r w:rsidR="00634532">
        <w:rPr>
          <w:rFonts w:ascii="標楷體" w:hAnsi="標楷體" w:hint="eastAsia"/>
          <w:szCs w:val="28"/>
        </w:rPr>
        <w:t>108</w:t>
      </w:r>
      <w:r w:rsidRPr="004851FE">
        <w:rPr>
          <w:rFonts w:ascii="標楷體" w:hAnsi="標楷體" w:hint="eastAsia"/>
          <w:spacing w:val="-4"/>
          <w:szCs w:val="28"/>
        </w:rPr>
        <w:t>頁）</w:t>
      </w:r>
    </w:p>
    <w:p w14:paraId="23E7DB12" w14:textId="6AFB244D" w:rsidR="00983A6D" w:rsidRPr="004851FE" w:rsidRDefault="00983A6D" w:rsidP="00636767">
      <w:pPr>
        <w:overflowPunct w:val="0"/>
        <w:snapToGrid w:val="0"/>
        <w:spacing w:line="490" w:lineRule="exact"/>
        <w:ind w:firstLineChars="350" w:firstLine="980"/>
        <w:jc w:val="both"/>
        <w:rPr>
          <w:rFonts w:ascii="標楷體" w:hAnsi="標楷體"/>
          <w:szCs w:val="28"/>
        </w:rPr>
      </w:pPr>
      <w:r w:rsidRPr="004851FE">
        <w:rPr>
          <w:rFonts w:ascii="標楷體" w:hAnsi="標楷體" w:hint="eastAsia"/>
          <w:szCs w:val="28"/>
        </w:rPr>
        <w:t>2.</w:t>
      </w:r>
      <w:r w:rsidRPr="009E3FD0">
        <w:rPr>
          <w:rFonts w:ascii="標楷體" w:hAnsi="標楷體" w:hint="eastAsia"/>
          <w:szCs w:val="28"/>
        </w:rPr>
        <w:t>致力降低機動車輛排放污染，以落實2050</w:t>
      </w:r>
      <w:proofErr w:type="gramStart"/>
      <w:r w:rsidRPr="009E3FD0">
        <w:rPr>
          <w:rFonts w:ascii="標楷體" w:hAnsi="標楷體" w:hint="eastAsia"/>
          <w:szCs w:val="28"/>
        </w:rPr>
        <w:t>淨零排放</w:t>
      </w:r>
      <w:proofErr w:type="gramEnd"/>
      <w:r w:rsidRPr="009E3FD0">
        <w:rPr>
          <w:rFonts w:ascii="標楷體" w:hAnsi="標楷體" w:hint="eastAsia"/>
          <w:szCs w:val="28"/>
        </w:rPr>
        <w:t>政策，惟二行程機車定檢率仍偏低，定檢簡訊通知比率未及</w:t>
      </w:r>
      <w:proofErr w:type="gramStart"/>
      <w:r w:rsidRPr="009E3FD0">
        <w:rPr>
          <w:rFonts w:ascii="標楷體" w:hAnsi="標楷體" w:hint="eastAsia"/>
          <w:szCs w:val="28"/>
        </w:rPr>
        <w:t>4成</w:t>
      </w:r>
      <w:proofErr w:type="gramEnd"/>
      <w:r w:rsidRPr="009E3FD0">
        <w:rPr>
          <w:rFonts w:ascii="標楷體" w:hAnsi="標楷體" w:hint="eastAsia"/>
          <w:szCs w:val="28"/>
        </w:rPr>
        <w:t>；經2次通知仍未定期檢驗之裁罰作業未</w:t>
      </w:r>
      <w:proofErr w:type="gramStart"/>
      <w:r w:rsidRPr="009E3FD0">
        <w:rPr>
          <w:rFonts w:ascii="標楷體" w:hAnsi="標楷體" w:hint="eastAsia"/>
          <w:szCs w:val="28"/>
        </w:rPr>
        <w:t>臻</w:t>
      </w:r>
      <w:proofErr w:type="gramEnd"/>
      <w:r w:rsidRPr="009E3FD0">
        <w:rPr>
          <w:rFonts w:ascii="標楷體" w:hAnsi="標楷體" w:hint="eastAsia"/>
          <w:szCs w:val="28"/>
        </w:rPr>
        <w:t>落實，及柴油車車牌辨識作業量能降低，且未辦理通知到檢等情事，允宜檢討改善，以提升移動</w:t>
      </w:r>
      <w:proofErr w:type="gramStart"/>
      <w:r w:rsidRPr="009E3FD0">
        <w:rPr>
          <w:rFonts w:ascii="標楷體" w:hAnsi="標楷體" w:hint="eastAsia"/>
          <w:szCs w:val="28"/>
        </w:rPr>
        <w:t>污染源防制</w:t>
      </w:r>
      <w:proofErr w:type="gramEnd"/>
      <w:r w:rsidRPr="009E3FD0">
        <w:rPr>
          <w:rFonts w:ascii="標楷體" w:hAnsi="標楷體" w:hint="eastAsia"/>
          <w:szCs w:val="28"/>
        </w:rPr>
        <w:t>成效</w:t>
      </w:r>
      <w:r w:rsidRPr="004851FE">
        <w:rPr>
          <w:rFonts w:ascii="標楷體" w:hAnsi="標楷體" w:hint="eastAsia"/>
          <w:spacing w:val="-2"/>
          <w:szCs w:val="28"/>
        </w:rPr>
        <w:t>。</w:t>
      </w:r>
      <w:r w:rsidRPr="004851FE">
        <w:rPr>
          <w:rFonts w:ascii="標楷體" w:hAnsi="標楷體" w:hint="eastAsia"/>
          <w:szCs w:val="28"/>
        </w:rPr>
        <w:t>（詳乙－</w:t>
      </w:r>
      <w:r w:rsidR="00634532">
        <w:rPr>
          <w:rFonts w:ascii="標楷體" w:hAnsi="標楷體" w:hint="eastAsia"/>
          <w:szCs w:val="28"/>
        </w:rPr>
        <w:t>109</w:t>
      </w:r>
      <w:r w:rsidRPr="004851FE">
        <w:rPr>
          <w:rFonts w:ascii="標楷體" w:hAnsi="標楷體" w:hint="eastAsia"/>
          <w:szCs w:val="28"/>
        </w:rPr>
        <w:t>頁）</w:t>
      </w:r>
    </w:p>
    <w:p w14:paraId="10CBF76A" w14:textId="681E3861" w:rsidR="00983A6D" w:rsidRPr="004851FE" w:rsidRDefault="00983A6D" w:rsidP="00636767">
      <w:pPr>
        <w:overflowPunct w:val="0"/>
        <w:snapToGrid w:val="0"/>
        <w:spacing w:line="490" w:lineRule="exact"/>
        <w:ind w:firstLineChars="350" w:firstLine="980"/>
        <w:jc w:val="both"/>
        <w:rPr>
          <w:rFonts w:ascii="標楷體" w:hAnsi="標楷體"/>
          <w:szCs w:val="28"/>
        </w:rPr>
      </w:pPr>
      <w:r w:rsidRPr="004851FE">
        <w:rPr>
          <w:rFonts w:ascii="標楷體" w:hAnsi="標楷體" w:hint="eastAsia"/>
          <w:szCs w:val="28"/>
        </w:rPr>
        <w:t>3.</w:t>
      </w:r>
      <w:r w:rsidRPr="009E3FD0">
        <w:rPr>
          <w:rFonts w:ascii="標楷體" w:hAnsi="標楷體" w:hint="eastAsia"/>
          <w:szCs w:val="28"/>
        </w:rPr>
        <w:t>積極</w:t>
      </w:r>
      <w:proofErr w:type="gramStart"/>
      <w:r w:rsidRPr="009E3FD0">
        <w:rPr>
          <w:rFonts w:ascii="標楷體" w:hAnsi="標楷體" w:hint="eastAsia"/>
          <w:szCs w:val="28"/>
        </w:rPr>
        <w:t>辦理逸</w:t>
      </w:r>
      <w:proofErr w:type="gramEnd"/>
      <w:r w:rsidRPr="009E3FD0">
        <w:rPr>
          <w:rFonts w:ascii="標楷體" w:hAnsi="標楷體" w:hint="eastAsia"/>
          <w:szCs w:val="28"/>
        </w:rPr>
        <w:t>散污染源稽查管制作業，維護區域環境空氣品質及民眾身體健康，惟3個鄉鎮第二級工程（RC類）法規符合率連續3年低於平均值；污染排放量前十大之營建工程，部分工程削減率低於整體平均值，又部分</w:t>
      </w:r>
      <w:proofErr w:type="gramStart"/>
      <w:r w:rsidRPr="009E3FD0">
        <w:rPr>
          <w:rFonts w:ascii="標楷體" w:hAnsi="標楷體" w:hint="eastAsia"/>
          <w:szCs w:val="28"/>
        </w:rPr>
        <w:t>鄉鎮露燃面積</w:t>
      </w:r>
      <w:proofErr w:type="gramEnd"/>
      <w:r w:rsidRPr="009E3FD0">
        <w:rPr>
          <w:rFonts w:ascii="標楷體" w:hAnsi="標楷體" w:hint="eastAsia"/>
          <w:szCs w:val="28"/>
        </w:rPr>
        <w:t>增加逾3倍，惟尚未</w:t>
      </w:r>
      <w:proofErr w:type="gramStart"/>
      <w:r w:rsidRPr="009E3FD0">
        <w:rPr>
          <w:rFonts w:ascii="標楷體" w:hAnsi="標楷體" w:hint="eastAsia"/>
          <w:szCs w:val="28"/>
        </w:rPr>
        <w:t>研</w:t>
      </w:r>
      <w:proofErr w:type="gramEnd"/>
      <w:r w:rsidRPr="009E3FD0">
        <w:rPr>
          <w:rFonts w:ascii="標楷體" w:hAnsi="標楷體" w:hint="eastAsia"/>
          <w:szCs w:val="28"/>
        </w:rPr>
        <w:t>析</w:t>
      </w:r>
      <w:proofErr w:type="gramStart"/>
      <w:r w:rsidRPr="009E3FD0">
        <w:rPr>
          <w:rFonts w:ascii="標楷體" w:hAnsi="標楷體" w:hint="eastAsia"/>
          <w:szCs w:val="28"/>
        </w:rPr>
        <w:t>歷年熱區地點</w:t>
      </w:r>
      <w:proofErr w:type="gramEnd"/>
      <w:r w:rsidRPr="009E3FD0">
        <w:rPr>
          <w:rFonts w:ascii="標楷體" w:hAnsi="標楷體" w:hint="eastAsia"/>
          <w:szCs w:val="28"/>
        </w:rPr>
        <w:t>供</w:t>
      </w:r>
      <w:proofErr w:type="gramStart"/>
      <w:r w:rsidRPr="009E3FD0">
        <w:rPr>
          <w:rFonts w:ascii="標楷體" w:hAnsi="標楷體" w:hint="eastAsia"/>
          <w:szCs w:val="28"/>
        </w:rPr>
        <w:t>巡查參據</w:t>
      </w:r>
      <w:proofErr w:type="gramEnd"/>
      <w:r w:rsidRPr="009E3FD0">
        <w:rPr>
          <w:rFonts w:ascii="標楷體" w:hAnsi="標楷體" w:hint="eastAsia"/>
          <w:szCs w:val="28"/>
        </w:rPr>
        <w:t>，亦無相關紀錄可</w:t>
      </w:r>
      <w:proofErr w:type="gramStart"/>
      <w:r w:rsidRPr="009E3FD0">
        <w:rPr>
          <w:rFonts w:ascii="標楷體" w:hAnsi="標楷體" w:hint="eastAsia"/>
          <w:szCs w:val="28"/>
        </w:rPr>
        <w:t>稽</w:t>
      </w:r>
      <w:proofErr w:type="gramEnd"/>
      <w:r w:rsidRPr="009E3FD0">
        <w:rPr>
          <w:rFonts w:ascii="標楷體" w:hAnsi="標楷體" w:hint="eastAsia"/>
          <w:szCs w:val="28"/>
        </w:rPr>
        <w:t>，難以掌握巡查成效等情事，允宜檢討改善，以提升逸散污染源管制成效</w:t>
      </w:r>
      <w:r w:rsidRPr="004851FE">
        <w:rPr>
          <w:rFonts w:ascii="標楷體" w:hAnsi="標楷體" w:hint="eastAsia"/>
          <w:spacing w:val="-4"/>
          <w:szCs w:val="28"/>
        </w:rPr>
        <w:t>。（詳乙－</w:t>
      </w:r>
      <w:r w:rsidR="00634532">
        <w:rPr>
          <w:rFonts w:ascii="標楷體" w:hAnsi="標楷體" w:hint="eastAsia"/>
          <w:szCs w:val="28"/>
        </w:rPr>
        <w:t>110</w:t>
      </w:r>
      <w:r w:rsidRPr="004851FE">
        <w:rPr>
          <w:rFonts w:ascii="標楷體" w:hAnsi="標楷體" w:hint="eastAsia"/>
          <w:spacing w:val="-4"/>
          <w:szCs w:val="28"/>
        </w:rPr>
        <w:t>頁）</w:t>
      </w:r>
    </w:p>
    <w:p w14:paraId="7BDF67FC" w14:textId="18CBF3A4"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lastRenderedPageBreak/>
        <w:t>4.</w:t>
      </w:r>
      <w:r w:rsidRPr="009E3FD0">
        <w:rPr>
          <w:rFonts w:ascii="標楷體" w:hAnsi="標楷體" w:hint="eastAsia"/>
          <w:szCs w:val="28"/>
        </w:rPr>
        <w:t>訂</w:t>
      </w:r>
      <w:proofErr w:type="gramStart"/>
      <w:r w:rsidRPr="009E3FD0">
        <w:rPr>
          <w:rFonts w:ascii="標楷體" w:hAnsi="標楷體" w:hint="eastAsia"/>
          <w:szCs w:val="28"/>
        </w:rPr>
        <w:t>定低碳島</w:t>
      </w:r>
      <w:proofErr w:type="gramEnd"/>
      <w:r w:rsidRPr="009E3FD0">
        <w:rPr>
          <w:rFonts w:ascii="標楷體" w:hAnsi="標楷體" w:hint="eastAsia"/>
          <w:szCs w:val="28"/>
        </w:rPr>
        <w:t>自治條例，持續推動溫室氣體減量工作，</w:t>
      </w:r>
      <w:proofErr w:type="gramStart"/>
      <w:r w:rsidRPr="009E3FD0">
        <w:rPr>
          <w:rFonts w:ascii="標楷體" w:hAnsi="標楷體" w:hint="eastAsia"/>
          <w:szCs w:val="28"/>
        </w:rPr>
        <w:t>惟間有自治</w:t>
      </w:r>
      <w:proofErr w:type="gramEnd"/>
      <w:r w:rsidRPr="009E3FD0">
        <w:rPr>
          <w:rFonts w:ascii="標楷體" w:hAnsi="標楷體" w:hint="eastAsia"/>
          <w:szCs w:val="28"/>
        </w:rPr>
        <w:t>條例規範應辦事項未落實執行及第二期執行方案部分推動措施執行率偏低，允宜</w:t>
      </w:r>
      <w:proofErr w:type="gramStart"/>
      <w:r w:rsidRPr="009E3FD0">
        <w:rPr>
          <w:rFonts w:ascii="標楷體" w:hAnsi="標楷體" w:hint="eastAsia"/>
          <w:szCs w:val="28"/>
        </w:rPr>
        <w:t>研</w:t>
      </w:r>
      <w:proofErr w:type="gramEnd"/>
      <w:r w:rsidRPr="009E3FD0">
        <w:rPr>
          <w:rFonts w:ascii="標楷體" w:hAnsi="標楷體" w:hint="eastAsia"/>
          <w:szCs w:val="28"/>
        </w:rPr>
        <w:t>謀改善，以</w:t>
      </w:r>
      <w:proofErr w:type="gramStart"/>
      <w:r w:rsidRPr="009E3FD0">
        <w:rPr>
          <w:rFonts w:ascii="標楷體" w:hAnsi="標楷體" w:hint="eastAsia"/>
          <w:szCs w:val="28"/>
        </w:rPr>
        <w:t>提升減碳成效</w:t>
      </w:r>
      <w:proofErr w:type="gramEnd"/>
      <w:r w:rsidRPr="009E3FD0">
        <w:rPr>
          <w:rFonts w:ascii="標楷體" w:hAnsi="標楷體" w:hint="eastAsia"/>
          <w:szCs w:val="28"/>
        </w:rPr>
        <w:t>，實踐</w:t>
      </w:r>
      <w:proofErr w:type="gramStart"/>
      <w:r w:rsidRPr="009E3FD0">
        <w:rPr>
          <w:rFonts w:ascii="標楷體" w:hAnsi="標楷體" w:hint="eastAsia"/>
          <w:szCs w:val="28"/>
        </w:rPr>
        <w:t>低碳永續</w:t>
      </w:r>
      <w:proofErr w:type="gramEnd"/>
      <w:r w:rsidRPr="009E3FD0">
        <w:rPr>
          <w:rFonts w:ascii="標楷體" w:hAnsi="標楷體" w:hint="eastAsia"/>
          <w:szCs w:val="28"/>
        </w:rPr>
        <w:t>家園目標</w:t>
      </w:r>
      <w:r w:rsidRPr="004851FE">
        <w:rPr>
          <w:rFonts w:ascii="標楷體" w:hAnsi="標楷體" w:hint="eastAsia"/>
          <w:spacing w:val="-2"/>
          <w:szCs w:val="28"/>
        </w:rPr>
        <w:t>。</w:t>
      </w:r>
      <w:r w:rsidRPr="004851FE">
        <w:rPr>
          <w:rFonts w:ascii="標楷體" w:hAnsi="標楷體" w:hint="eastAsia"/>
          <w:szCs w:val="28"/>
        </w:rPr>
        <w:t>（詳乙－</w:t>
      </w:r>
      <w:r w:rsidR="00634532">
        <w:rPr>
          <w:rFonts w:ascii="標楷體" w:hAnsi="標楷體" w:hint="eastAsia"/>
          <w:szCs w:val="28"/>
        </w:rPr>
        <w:t>112</w:t>
      </w:r>
      <w:r w:rsidRPr="004851FE">
        <w:rPr>
          <w:rFonts w:ascii="標楷體" w:hAnsi="標楷體" w:hint="eastAsia"/>
          <w:szCs w:val="28"/>
        </w:rPr>
        <w:t>頁）</w:t>
      </w:r>
    </w:p>
    <w:p w14:paraId="44A51D84" w14:textId="77777777" w:rsidR="00983A6D" w:rsidRPr="004851FE" w:rsidRDefault="00983A6D" w:rsidP="00550011">
      <w:pPr>
        <w:overflowPunct w:val="0"/>
        <w:spacing w:line="500" w:lineRule="exact"/>
        <w:ind w:leftChars="200" w:left="560"/>
        <w:jc w:val="both"/>
        <w:rPr>
          <w:rFonts w:ascii="標楷體" w:hAnsi="標楷體"/>
          <w:b/>
          <w:szCs w:val="28"/>
        </w:rPr>
      </w:pPr>
      <w:r w:rsidRPr="004851FE">
        <w:rPr>
          <w:rFonts w:ascii="標楷體" w:hAnsi="標楷體" w:hint="eastAsia"/>
          <w:b/>
          <w:szCs w:val="28"/>
        </w:rPr>
        <w:t>（十六）地政</w:t>
      </w:r>
    </w:p>
    <w:p w14:paraId="0D6A2B3F" w14:textId="77777777" w:rsidR="00983A6D" w:rsidRPr="004851FE" w:rsidRDefault="00983A6D" w:rsidP="00550011">
      <w:pPr>
        <w:overflowPunct w:val="0"/>
        <w:snapToGrid w:val="0"/>
        <w:spacing w:line="50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3D09BEA4" w14:textId="77777777"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1.辦理地價調查：蒐集調查買賣實例1,082件、不動產交易動態分析4次、地價基準地維護52點。</w:t>
      </w:r>
    </w:p>
    <w:p w14:paraId="39E3809B" w14:textId="77777777"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2.辦理地籍整理業務：受理民眾各項土地及建物所有權與他項權利相關登記8,312件、跨縣市代</w:t>
      </w:r>
      <w:proofErr w:type="gramStart"/>
      <w:r w:rsidRPr="004851FE">
        <w:rPr>
          <w:rFonts w:ascii="標楷體" w:hAnsi="標楷體" w:hint="eastAsia"/>
          <w:szCs w:val="28"/>
        </w:rPr>
        <w:t>收代寄土地</w:t>
      </w:r>
      <w:proofErr w:type="gramEnd"/>
      <w:r w:rsidRPr="004851FE">
        <w:rPr>
          <w:rFonts w:ascii="標楷體" w:hAnsi="標楷體" w:hint="eastAsia"/>
          <w:szCs w:val="28"/>
        </w:rPr>
        <w:t>登記案件272件、遠途先審48案。</w:t>
      </w:r>
    </w:p>
    <w:p w14:paraId="67C98AC8" w14:textId="77777777"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3.辦理測量業務：辦理使用分區面積估算157案、都市計畫使用分區</w:t>
      </w:r>
      <w:proofErr w:type="gramStart"/>
      <w:r w:rsidRPr="004851FE">
        <w:rPr>
          <w:rFonts w:ascii="標楷體" w:hAnsi="標楷體" w:hint="eastAsia"/>
          <w:szCs w:val="28"/>
        </w:rPr>
        <w:t>逕</w:t>
      </w:r>
      <w:proofErr w:type="gramEnd"/>
      <w:r w:rsidRPr="004851FE">
        <w:rPr>
          <w:rFonts w:ascii="標楷體" w:hAnsi="標楷體" w:hint="eastAsia"/>
          <w:szCs w:val="28"/>
        </w:rPr>
        <w:t>為分割152筆、土地</w:t>
      </w:r>
      <w:proofErr w:type="gramStart"/>
      <w:r w:rsidRPr="004851FE">
        <w:rPr>
          <w:rFonts w:ascii="標楷體" w:hAnsi="標楷體" w:hint="eastAsia"/>
          <w:szCs w:val="28"/>
        </w:rPr>
        <w:t>複</w:t>
      </w:r>
      <w:proofErr w:type="gramEnd"/>
      <w:r w:rsidRPr="004851FE">
        <w:rPr>
          <w:rFonts w:ascii="標楷體" w:hAnsi="標楷體" w:hint="eastAsia"/>
          <w:szCs w:val="28"/>
        </w:rPr>
        <w:t>丈成果異動115筆及E－GNSS圖根清理補建1</w:t>
      </w:r>
      <w:r w:rsidRPr="004851FE">
        <w:rPr>
          <w:rFonts w:ascii="標楷體" w:hAnsi="標楷體"/>
          <w:szCs w:val="28"/>
        </w:rPr>
        <w:t>,</w:t>
      </w:r>
      <w:r w:rsidRPr="004851FE">
        <w:rPr>
          <w:rFonts w:ascii="標楷體" w:hAnsi="標楷體" w:hint="eastAsia"/>
          <w:szCs w:val="28"/>
        </w:rPr>
        <w:t>155點。</w:t>
      </w:r>
    </w:p>
    <w:p w14:paraId="39DDF7A5" w14:textId="77777777" w:rsidR="00983A6D" w:rsidRPr="004851FE" w:rsidRDefault="00983A6D" w:rsidP="00550011">
      <w:pPr>
        <w:overflowPunct w:val="0"/>
        <w:snapToGrid w:val="0"/>
        <w:spacing w:line="500" w:lineRule="exact"/>
        <w:ind w:firstLineChars="200" w:firstLine="560"/>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13723861" w14:textId="181BFC1B"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1.</w:t>
      </w:r>
      <w:r w:rsidRPr="009E3FD0">
        <w:rPr>
          <w:rFonts w:ascii="標楷體" w:hAnsi="標楷體" w:hint="eastAsia"/>
          <w:szCs w:val="28"/>
        </w:rPr>
        <w:t>為簡政便民，推動縮短土地</w:t>
      </w:r>
      <w:proofErr w:type="gramStart"/>
      <w:r w:rsidRPr="009E3FD0">
        <w:rPr>
          <w:rFonts w:ascii="標楷體" w:hAnsi="標楷體" w:hint="eastAsia"/>
          <w:szCs w:val="28"/>
        </w:rPr>
        <w:t>複丈期</w:t>
      </w:r>
      <w:proofErr w:type="gramEnd"/>
      <w:r w:rsidRPr="009E3FD0">
        <w:rPr>
          <w:rFonts w:ascii="標楷體" w:hAnsi="標楷體" w:hint="eastAsia"/>
          <w:szCs w:val="28"/>
        </w:rPr>
        <w:t>程及三</w:t>
      </w:r>
      <w:proofErr w:type="gramStart"/>
      <w:r w:rsidRPr="009E3FD0">
        <w:rPr>
          <w:rFonts w:ascii="標楷體" w:hAnsi="標楷體" w:hint="eastAsia"/>
          <w:szCs w:val="28"/>
        </w:rPr>
        <w:t>維地籍</w:t>
      </w:r>
      <w:proofErr w:type="gramEnd"/>
      <w:r w:rsidRPr="009E3FD0">
        <w:rPr>
          <w:rFonts w:ascii="標楷體" w:hAnsi="標楷體" w:hint="eastAsia"/>
          <w:szCs w:val="28"/>
        </w:rPr>
        <w:t>建物整合建置計畫，</w:t>
      </w:r>
      <w:proofErr w:type="gramStart"/>
      <w:r w:rsidRPr="009E3FD0">
        <w:rPr>
          <w:rFonts w:ascii="標楷體" w:hAnsi="標楷體" w:hint="eastAsia"/>
          <w:szCs w:val="28"/>
        </w:rPr>
        <w:t>惟間有部分</w:t>
      </w:r>
      <w:proofErr w:type="gramEnd"/>
      <w:r w:rsidRPr="009E3FD0">
        <w:rPr>
          <w:rFonts w:ascii="標楷體" w:hAnsi="標楷體" w:hint="eastAsia"/>
          <w:szCs w:val="28"/>
        </w:rPr>
        <w:t>案件未能於規定期限內完成、</w:t>
      </w:r>
      <w:proofErr w:type="gramStart"/>
      <w:r w:rsidRPr="009E3FD0">
        <w:rPr>
          <w:rFonts w:ascii="標楷體" w:hAnsi="標楷體" w:hint="eastAsia"/>
          <w:szCs w:val="28"/>
        </w:rPr>
        <w:t>圖簿面積</w:t>
      </w:r>
      <w:proofErr w:type="gramEnd"/>
      <w:r w:rsidRPr="009E3FD0">
        <w:rPr>
          <w:rFonts w:ascii="標楷體" w:hAnsi="標楷體" w:hint="eastAsia"/>
          <w:szCs w:val="28"/>
        </w:rPr>
        <w:t>不符之土地尚未完成更正；由建築師或地政士</w:t>
      </w:r>
      <w:proofErr w:type="gramStart"/>
      <w:r w:rsidRPr="009E3FD0">
        <w:rPr>
          <w:rFonts w:ascii="標楷體" w:hAnsi="標楷體" w:hint="eastAsia"/>
          <w:szCs w:val="28"/>
        </w:rPr>
        <w:t>提供轉繪簽章</w:t>
      </w:r>
      <w:proofErr w:type="gramEnd"/>
      <w:r w:rsidRPr="009E3FD0">
        <w:rPr>
          <w:rFonts w:ascii="標楷體" w:hAnsi="標楷體" w:hint="eastAsia"/>
          <w:szCs w:val="28"/>
        </w:rPr>
        <w:t>之測量成果電子</w:t>
      </w:r>
      <w:proofErr w:type="gramStart"/>
      <w:r w:rsidRPr="009E3FD0">
        <w:rPr>
          <w:rFonts w:ascii="標楷體" w:hAnsi="標楷體" w:hint="eastAsia"/>
          <w:szCs w:val="28"/>
        </w:rPr>
        <w:t>檔</w:t>
      </w:r>
      <w:proofErr w:type="gramEnd"/>
      <w:r w:rsidRPr="009E3FD0">
        <w:rPr>
          <w:rFonts w:ascii="標楷體" w:hAnsi="標楷體" w:hint="eastAsia"/>
          <w:szCs w:val="28"/>
        </w:rPr>
        <w:t>比例偏低等情事，允宜檢討改善，以健全地籍管理及提升服務品質</w:t>
      </w:r>
      <w:r w:rsidRPr="004851FE">
        <w:rPr>
          <w:rFonts w:ascii="標楷體" w:hAnsi="標楷體" w:hint="eastAsia"/>
          <w:spacing w:val="-4"/>
          <w:szCs w:val="28"/>
        </w:rPr>
        <w:t>。（詳乙－</w:t>
      </w:r>
      <w:r w:rsidR="00326BDE">
        <w:rPr>
          <w:rFonts w:ascii="標楷體" w:hAnsi="標楷體" w:hint="eastAsia"/>
          <w:szCs w:val="28"/>
        </w:rPr>
        <w:t>52</w:t>
      </w:r>
      <w:r w:rsidRPr="004851FE">
        <w:rPr>
          <w:rFonts w:ascii="標楷體" w:hAnsi="標楷體" w:hint="eastAsia"/>
          <w:spacing w:val="-4"/>
          <w:szCs w:val="28"/>
        </w:rPr>
        <w:t>頁）</w:t>
      </w:r>
    </w:p>
    <w:p w14:paraId="1FE9A700" w14:textId="14D36A10"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2.</w:t>
      </w:r>
      <w:r w:rsidRPr="00502E36">
        <w:rPr>
          <w:rFonts w:ascii="標楷體" w:hAnsi="標楷體" w:hint="eastAsia"/>
          <w:szCs w:val="28"/>
        </w:rPr>
        <w:t>為精進地政服務品質及效率，辦理多項便民服務作業，惟申辦</w:t>
      </w:r>
      <w:proofErr w:type="gramStart"/>
      <w:r w:rsidRPr="00502E36">
        <w:rPr>
          <w:rFonts w:ascii="標楷體" w:hAnsi="標楷體" w:hint="eastAsia"/>
          <w:szCs w:val="28"/>
        </w:rPr>
        <w:t>地籍異動</w:t>
      </w:r>
      <w:proofErr w:type="gramEnd"/>
      <w:r w:rsidRPr="00502E36">
        <w:rPr>
          <w:rFonts w:ascii="標楷體" w:hAnsi="標楷體" w:hint="eastAsia"/>
          <w:szCs w:val="28"/>
        </w:rPr>
        <w:t>即時通服務民眾占全數不動產所有權人之比率未及</w:t>
      </w:r>
      <w:proofErr w:type="gramStart"/>
      <w:r w:rsidRPr="00502E36">
        <w:rPr>
          <w:rFonts w:ascii="標楷體" w:hAnsi="標楷體" w:hint="eastAsia"/>
          <w:szCs w:val="28"/>
        </w:rPr>
        <w:t>1成</w:t>
      </w:r>
      <w:proofErr w:type="gramEnd"/>
      <w:r w:rsidRPr="00502E36">
        <w:rPr>
          <w:rFonts w:ascii="標楷體" w:hAnsi="標楷體" w:hint="eastAsia"/>
          <w:szCs w:val="28"/>
        </w:rPr>
        <w:t>，地政整合系統受理</w:t>
      </w:r>
      <w:proofErr w:type="gramStart"/>
      <w:r w:rsidRPr="00502E36">
        <w:rPr>
          <w:rFonts w:ascii="標楷體" w:hAnsi="標楷體" w:hint="eastAsia"/>
          <w:szCs w:val="28"/>
        </w:rPr>
        <w:t>案件間有逾期</w:t>
      </w:r>
      <w:proofErr w:type="gramEnd"/>
      <w:r w:rsidRPr="00502E36">
        <w:rPr>
          <w:rFonts w:ascii="標楷體" w:hAnsi="標楷體" w:hint="eastAsia"/>
          <w:szCs w:val="28"/>
        </w:rPr>
        <w:t>未結，及轄管全球資訊網於改版後仍有過期資料未下架等情事，允宜檢討改善。</w:t>
      </w:r>
      <w:r w:rsidRPr="004851FE">
        <w:rPr>
          <w:rFonts w:ascii="標楷體" w:hAnsi="標楷體" w:hint="eastAsia"/>
          <w:szCs w:val="28"/>
        </w:rPr>
        <w:t>（詳乙－</w:t>
      </w:r>
      <w:r w:rsidR="00326BDE">
        <w:rPr>
          <w:rFonts w:ascii="標楷體" w:hAnsi="標楷體" w:hint="eastAsia"/>
          <w:szCs w:val="28"/>
        </w:rPr>
        <w:t>53</w:t>
      </w:r>
      <w:r w:rsidRPr="004851FE">
        <w:rPr>
          <w:rFonts w:ascii="標楷體" w:hAnsi="標楷體" w:hint="eastAsia"/>
          <w:szCs w:val="28"/>
        </w:rPr>
        <w:t>頁）</w:t>
      </w:r>
    </w:p>
    <w:p w14:paraId="61B86298" w14:textId="5FE8BA39"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3.</w:t>
      </w:r>
      <w:r w:rsidRPr="00502E36">
        <w:rPr>
          <w:rFonts w:ascii="標楷體" w:hAnsi="標楷體" w:hint="eastAsia"/>
          <w:spacing w:val="-4"/>
          <w:szCs w:val="28"/>
        </w:rPr>
        <w:t>為健全不動產交易市場發展，實施不動產實價登錄作業，惟尚未將中央主管機關增修之罰則參酌納入地方行政規則，部分實價登錄案件涉有逾期申報及已備查之預售屋定型化契約尚未上傳至查詢服務資訊網，允宜</w:t>
      </w:r>
      <w:proofErr w:type="gramStart"/>
      <w:r w:rsidRPr="00502E36">
        <w:rPr>
          <w:rFonts w:ascii="標楷體" w:hAnsi="標楷體" w:hint="eastAsia"/>
          <w:spacing w:val="-4"/>
          <w:szCs w:val="28"/>
        </w:rPr>
        <w:t>研</w:t>
      </w:r>
      <w:proofErr w:type="gramEnd"/>
      <w:r w:rsidRPr="00502E36">
        <w:rPr>
          <w:rFonts w:ascii="標楷體" w:hAnsi="標楷體" w:hint="eastAsia"/>
          <w:spacing w:val="-4"/>
          <w:szCs w:val="28"/>
        </w:rPr>
        <w:t>謀改善。（詳乙－</w:t>
      </w:r>
      <w:r w:rsidR="00326BDE">
        <w:rPr>
          <w:rFonts w:ascii="標楷體" w:hAnsi="標楷體" w:hint="eastAsia"/>
          <w:spacing w:val="-4"/>
          <w:szCs w:val="28"/>
        </w:rPr>
        <w:t>54</w:t>
      </w:r>
      <w:r w:rsidRPr="00502E36">
        <w:rPr>
          <w:rFonts w:ascii="標楷體" w:hAnsi="標楷體" w:hint="eastAsia"/>
          <w:spacing w:val="-4"/>
          <w:szCs w:val="28"/>
        </w:rPr>
        <w:t>頁）</w:t>
      </w:r>
    </w:p>
    <w:p w14:paraId="79AB58E0" w14:textId="625E3F17" w:rsidR="00983A6D" w:rsidRPr="004851FE" w:rsidRDefault="00983A6D" w:rsidP="00550011">
      <w:pPr>
        <w:overflowPunct w:val="0"/>
        <w:snapToGrid w:val="0"/>
        <w:spacing w:line="500" w:lineRule="exact"/>
        <w:ind w:firstLineChars="350" w:firstLine="980"/>
        <w:jc w:val="both"/>
        <w:rPr>
          <w:rFonts w:ascii="標楷體" w:hAnsi="標楷體"/>
          <w:szCs w:val="28"/>
        </w:rPr>
      </w:pPr>
      <w:r w:rsidRPr="004851FE">
        <w:rPr>
          <w:rFonts w:ascii="標楷體" w:hAnsi="標楷體" w:hint="eastAsia"/>
          <w:szCs w:val="28"/>
        </w:rPr>
        <w:t>4.</w:t>
      </w:r>
      <w:r w:rsidRPr="009E3FD0">
        <w:rPr>
          <w:rFonts w:ascii="標楷體" w:hAnsi="標楷體" w:hint="eastAsia"/>
          <w:szCs w:val="28"/>
        </w:rPr>
        <w:t>為改善西山地區農業生產環境及擴增農地利用效能，辦理西山農地重劃區農水路工程，惟規劃設計及監督履約未</w:t>
      </w:r>
      <w:proofErr w:type="gramStart"/>
      <w:r w:rsidRPr="009E3FD0">
        <w:rPr>
          <w:rFonts w:ascii="標楷體" w:hAnsi="標楷體" w:hint="eastAsia"/>
          <w:szCs w:val="28"/>
        </w:rPr>
        <w:t>臻</w:t>
      </w:r>
      <w:proofErr w:type="gramEnd"/>
      <w:r w:rsidRPr="009E3FD0">
        <w:rPr>
          <w:rFonts w:ascii="標楷體" w:hAnsi="標楷體" w:hint="eastAsia"/>
          <w:szCs w:val="28"/>
        </w:rPr>
        <w:t>周妥，致施工進度落後，允宜檢討改善</w:t>
      </w:r>
      <w:r w:rsidRPr="004851FE">
        <w:rPr>
          <w:rFonts w:ascii="標楷體" w:hAnsi="標楷體" w:hint="eastAsia"/>
          <w:spacing w:val="-2"/>
          <w:szCs w:val="28"/>
        </w:rPr>
        <w:t>。</w:t>
      </w:r>
      <w:r w:rsidRPr="004851FE">
        <w:rPr>
          <w:rFonts w:ascii="標楷體" w:hAnsi="標楷體" w:hint="eastAsia"/>
          <w:szCs w:val="28"/>
        </w:rPr>
        <w:t>（詳乙－</w:t>
      </w:r>
      <w:r w:rsidR="00326BDE">
        <w:rPr>
          <w:rFonts w:ascii="標楷體" w:hAnsi="標楷體" w:hint="eastAsia"/>
          <w:szCs w:val="28"/>
        </w:rPr>
        <w:t>55</w:t>
      </w:r>
      <w:r w:rsidRPr="004851FE">
        <w:rPr>
          <w:rFonts w:ascii="標楷體" w:hAnsi="標楷體" w:hint="eastAsia"/>
          <w:szCs w:val="28"/>
        </w:rPr>
        <w:t>頁）</w:t>
      </w:r>
    </w:p>
    <w:p w14:paraId="3D7D8CA6" w14:textId="77777777" w:rsidR="00983A6D" w:rsidRPr="004851FE" w:rsidRDefault="00983A6D" w:rsidP="00550011">
      <w:pPr>
        <w:overflowPunct w:val="0"/>
        <w:spacing w:line="500" w:lineRule="exact"/>
        <w:ind w:leftChars="200" w:left="560"/>
        <w:jc w:val="both"/>
        <w:rPr>
          <w:rFonts w:ascii="標楷體" w:hAnsi="標楷體"/>
          <w:b/>
          <w:szCs w:val="28"/>
        </w:rPr>
      </w:pPr>
      <w:r w:rsidRPr="004851FE">
        <w:rPr>
          <w:rFonts w:ascii="標楷體" w:hAnsi="標楷體" w:hint="eastAsia"/>
          <w:b/>
          <w:szCs w:val="28"/>
        </w:rPr>
        <w:t>（十七）</w:t>
      </w:r>
      <w:r w:rsidRPr="004851FE">
        <w:rPr>
          <w:rFonts w:ascii="標楷體" w:hAnsi="標楷體" w:hint="eastAsia"/>
          <w:b/>
        </w:rPr>
        <w:t>文化</w:t>
      </w:r>
    </w:p>
    <w:p w14:paraId="14899F23" w14:textId="77777777" w:rsidR="00983A6D" w:rsidRPr="004851FE" w:rsidRDefault="00983A6D" w:rsidP="00550011">
      <w:pPr>
        <w:overflowPunct w:val="0"/>
        <w:snapToGrid w:val="0"/>
        <w:spacing w:line="50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7EAACB97" w14:textId="77777777" w:rsidR="00983A6D" w:rsidRPr="004851FE" w:rsidRDefault="00983A6D" w:rsidP="00502E36">
      <w:pPr>
        <w:overflowPunct w:val="0"/>
        <w:snapToGrid w:val="0"/>
        <w:spacing w:line="480" w:lineRule="exact"/>
        <w:ind w:firstLineChars="350" w:firstLine="980"/>
        <w:jc w:val="both"/>
        <w:rPr>
          <w:rFonts w:ascii="標楷體" w:hAnsi="標楷體"/>
          <w:szCs w:val="28"/>
        </w:rPr>
      </w:pPr>
      <w:r w:rsidRPr="004851FE">
        <w:rPr>
          <w:rFonts w:ascii="標楷體" w:hAnsi="標楷體" w:hint="eastAsia"/>
          <w:szCs w:val="28"/>
        </w:rPr>
        <w:lastRenderedPageBreak/>
        <w:t>1.辦理藝文展覽、演出及展出活動：舉行表演藝術演出6場次、藝術家</w:t>
      </w:r>
      <w:proofErr w:type="gramStart"/>
      <w:r w:rsidRPr="004851FE">
        <w:rPr>
          <w:rFonts w:ascii="標楷體" w:hAnsi="標楷體" w:hint="eastAsia"/>
          <w:szCs w:val="28"/>
        </w:rPr>
        <w:t>作品來金展覽</w:t>
      </w:r>
      <w:proofErr w:type="gramEnd"/>
      <w:r w:rsidRPr="004851FE">
        <w:rPr>
          <w:rFonts w:ascii="標楷體" w:hAnsi="標楷體" w:hint="eastAsia"/>
          <w:szCs w:val="28"/>
        </w:rPr>
        <w:t>28場次，及辦理名家藝術展1場次。</w:t>
      </w:r>
    </w:p>
    <w:p w14:paraId="795163CD" w14:textId="77777777" w:rsidR="00983A6D" w:rsidRPr="004851FE" w:rsidRDefault="00983A6D" w:rsidP="00502E36">
      <w:pPr>
        <w:overflowPunct w:val="0"/>
        <w:snapToGrid w:val="0"/>
        <w:spacing w:line="480" w:lineRule="exact"/>
        <w:ind w:firstLineChars="350" w:firstLine="980"/>
        <w:jc w:val="both"/>
        <w:rPr>
          <w:rFonts w:ascii="標楷體" w:hAnsi="標楷體"/>
          <w:szCs w:val="28"/>
        </w:rPr>
      </w:pPr>
      <w:r w:rsidRPr="004851FE">
        <w:rPr>
          <w:rFonts w:ascii="標楷體" w:hAnsi="標楷體" w:hint="eastAsia"/>
          <w:szCs w:val="28"/>
        </w:rPr>
        <w:t>2.辦理圖書編印管理業務：完成智能書櫃藏書1,789冊及新增圖書館藏9,400冊。</w:t>
      </w:r>
    </w:p>
    <w:p w14:paraId="426EAABB" w14:textId="77777777" w:rsidR="00983A6D" w:rsidRPr="004851FE" w:rsidRDefault="00983A6D" w:rsidP="00502E36">
      <w:pPr>
        <w:overflowPunct w:val="0"/>
        <w:snapToGrid w:val="0"/>
        <w:spacing w:line="480" w:lineRule="exact"/>
        <w:ind w:firstLineChars="200" w:firstLine="560"/>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2A989A22" w14:textId="39DF8AEF" w:rsidR="00983A6D" w:rsidRPr="004851FE" w:rsidRDefault="00983A6D" w:rsidP="00502E36">
      <w:pPr>
        <w:overflowPunct w:val="0"/>
        <w:snapToGrid w:val="0"/>
        <w:spacing w:line="480" w:lineRule="exact"/>
        <w:ind w:firstLineChars="350" w:firstLine="980"/>
        <w:jc w:val="both"/>
        <w:rPr>
          <w:rFonts w:ascii="標楷體" w:hAnsi="標楷體"/>
        </w:rPr>
      </w:pPr>
      <w:r w:rsidRPr="004851FE">
        <w:rPr>
          <w:rFonts w:ascii="標楷體" w:hAnsi="標楷體" w:hint="eastAsia"/>
          <w:szCs w:val="28"/>
        </w:rPr>
        <w:t>1.</w:t>
      </w:r>
      <w:r w:rsidRPr="009E3FD0">
        <w:rPr>
          <w:rFonts w:ascii="標楷體" w:hAnsi="標楷體" w:hint="eastAsia"/>
          <w:szCs w:val="28"/>
        </w:rPr>
        <w:t>為完善公共藝文場館服務品質，辦理演藝廳舞台專業設備購置及整建計畫，場館展演條件已有提升，惟觀眾席座椅改善及場地使用相關收費機制</w:t>
      </w:r>
      <w:proofErr w:type="gramStart"/>
      <w:r w:rsidRPr="009E3FD0">
        <w:rPr>
          <w:rFonts w:ascii="標楷體" w:hAnsi="標楷體" w:hint="eastAsia"/>
          <w:szCs w:val="28"/>
        </w:rPr>
        <w:t>仍待精進</w:t>
      </w:r>
      <w:proofErr w:type="gramEnd"/>
      <w:r w:rsidRPr="009E3FD0">
        <w:rPr>
          <w:rFonts w:ascii="標楷體" w:hAnsi="標楷體" w:hint="eastAsia"/>
          <w:szCs w:val="28"/>
        </w:rPr>
        <w:t>，以兼顧藝文推廣、使用者付費及</w:t>
      </w:r>
      <w:proofErr w:type="gramStart"/>
      <w:r w:rsidRPr="009E3FD0">
        <w:rPr>
          <w:rFonts w:ascii="標楷體" w:hAnsi="標楷體" w:hint="eastAsia"/>
          <w:szCs w:val="28"/>
        </w:rPr>
        <w:t>場館永續</w:t>
      </w:r>
      <w:proofErr w:type="gramEnd"/>
      <w:r w:rsidRPr="009E3FD0">
        <w:rPr>
          <w:rFonts w:ascii="標楷體" w:hAnsi="標楷體" w:hint="eastAsia"/>
          <w:szCs w:val="28"/>
        </w:rPr>
        <w:t>營運</w:t>
      </w:r>
      <w:r w:rsidRPr="004851FE">
        <w:rPr>
          <w:rFonts w:ascii="標楷體" w:hAnsi="標楷體" w:hint="eastAsia"/>
        </w:rPr>
        <w:t>。（詳乙－</w:t>
      </w:r>
      <w:r w:rsidR="00326BDE">
        <w:rPr>
          <w:rFonts w:ascii="標楷體" w:hAnsi="標楷體" w:hint="eastAsia"/>
          <w:szCs w:val="28"/>
        </w:rPr>
        <w:t>69</w:t>
      </w:r>
      <w:r w:rsidRPr="004851FE">
        <w:rPr>
          <w:rFonts w:ascii="標楷體" w:hAnsi="標楷體" w:hint="eastAsia"/>
        </w:rPr>
        <w:t>頁）</w:t>
      </w:r>
    </w:p>
    <w:p w14:paraId="3B5DC7CB" w14:textId="7EBCF846" w:rsidR="00983A6D" w:rsidRPr="004851FE" w:rsidRDefault="00983A6D" w:rsidP="00502E36">
      <w:pPr>
        <w:overflowPunct w:val="0"/>
        <w:snapToGrid w:val="0"/>
        <w:spacing w:line="480" w:lineRule="exact"/>
        <w:ind w:firstLineChars="350" w:firstLine="980"/>
        <w:jc w:val="both"/>
        <w:rPr>
          <w:rFonts w:ascii="標楷體" w:hAnsi="標楷體"/>
        </w:rPr>
      </w:pPr>
      <w:r w:rsidRPr="004851FE">
        <w:rPr>
          <w:rFonts w:ascii="標楷體" w:hAnsi="標楷體" w:hint="eastAsia"/>
          <w:szCs w:val="28"/>
        </w:rPr>
        <w:t>2.</w:t>
      </w:r>
      <w:r w:rsidRPr="009E3FD0">
        <w:rPr>
          <w:rFonts w:ascii="標楷體" w:hAnsi="標楷體" w:hint="eastAsia"/>
          <w:szCs w:val="28"/>
        </w:rPr>
        <w:t>為提供縣民平等近用知識與資訊之權利，規劃新建縣立圖書館中心館計畫，惟先期規劃等前置作業未</w:t>
      </w:r>
      <w:proofErr w:type="gramStart"/>
      <w:r w:rsidRPr="009E3FD0">
        <w:rPr>
          <w:rFonts w:ascii="標楷體" w:hAnsi="標楷體" w:hint="eastAsia"/>
          <w:szCs w:val="28"/>
        </w:rPr>
        <w:t>臻</w:t>
      </w:r>
      <w:proofErr w:type="gramEnd"/>
      <w:r w:rsidRPr="009E3FD0">
        <w:rPr>
          <w:rFonts w:ascii="標楷體" w:hAnsi="標楷體" w:hint="eastAsia"/>
          <w:szCs w:val="28"/>
        </w:rPr>
        <w:t>周妥，致撤案停辦，已投入之經費未能發揮預期效益等情事，允宜檢討改善</w:t>
      </w:r>
      <w:r w:rsidRPr="004851FE">
        <w:rPr>
          <w:rFonts w:ascii="標楷體" w:hAnsi="標楷體" w:hint="eastAsia"/>
          <w:szCs w:val="28"/>
        </w:rPr>
        <w:t>。</w:t>
      </w:r>
      <w:r w:rsidRPr="004851FE">
        <w:rPr>
          <w:rFonts w:ascii="標楷體" w:hAnsi="標楷體" w:hint="eastAsia"/>
        </w:rPr>
        <w:t>（詳乙－</w:t>
      </w:r>
      <w:r w:rsidR="00326BDE">
        <w:rPr>
          <w:rFonts w:ascii="標楷體" w:hAnsi="標楷體" w:hint="eastAsia"/>
          <w:szCs w:val="28"/>
        </w:rPr>
        <w:t>70</w:t>
      </w:r>
      <w:r w:rsidRPr="004851FE">
        <w:rPr>
          <w:rFonts w:ascii="標楷體" w:hAnsi="標楷體" w:hint="eastAsia"/>
        </w:rPr>
        <w:t>頁）</w:t>
      </w:r>
    </w:p>
    <w:p w14:paraId="17C68E7D" w14:textId="549AF5B5" w:rsidR="00983A6D" w:rsidRPr="004851FE" w:rsidRDefault="00983A6D" w:rsidP="00502E36">
      <w:pPr>
        <w:overflowPunct w:val="0"/>
        <w:snapToGrid w:val="0"/>
        <w:spacing w:line="480" w:lineRule="exact"/>
        <w:ind w:firstLineChars="350" w:firstLine="980"/>
        <w:jc w:val="both"/>
        <w:rPr>
          <w:rFonts w:ascii="標楷體" w:hAnsi="標楷體"/>
        </w:rPr>
      </w:pPr>
      <w:r w:rsidRPr="004851FE">
        <w:rPr>
          <w:rFonts w:ascii="標楷體" w:hAnsi="標楷體" w:hint="eastAsia"/>
          <w:szCs w:val="28"/>
        </w:rPr>
        <w:t>3.</w:t>
      </w:r>
      <w:r w:rsidRPr="009E3FD0">
        <w:rPr>
          <w:rFonts w:ascii="標楷體" w:hAnsi="標楷體" w:hint="eastAsia"/>
          <w:szCs w:val="28"/>
        </w:rPr>
        <w:t>持續推動文化平權政策相關計畫，提供多元族群友善服務</w:t>
      </w:r>
      <w:proofErr w:type="gramStart"/>
      <w:r w:rsidRPr="009E3FD0">
        <w:rPr>
          <w:rFonts w:ascii="標楷體" w:hAnsi="標楷體" w:hint="eastAsia"/>
          <w:szCs w:val="28"/>
        </w:rPr>
        <w:t>措</w:t>
      </w:r>
      <w:proofErr w:type="gramEnd"/>
      <w:r w:rsidRPr="009E3FD0">
        <w:rPr>
          <w:rFonts w:ascii="標楷體" w:hAnsi="標楷體" w:hint="eastAsia"/>
          <w:szCs w:val="28"/>
        </w:rPr>
        <w:t>（設）施，惟部分計畫執行結果未達預計目標，</w:t>
      </w:r>
      <w:proofErr w:type="gramStart"/>
      <w:r w:rsidRPr="009E3FD0">
        <w:rPr>
          <w:rFonts w:ascii="標楷體" w:hAnsi="標楷體" w:hint="eastAsia"/>
          <w:szCs w:val="28"/>
        </w:rPr>
        <w:t>間有服務措</w:t>
      </w:r>
      <w:proofErr w:type="gramEnd"/>
      <w:r w:rsidRPr="009E3FD0">
        <w:rPr>
          <w:rFonts w:ascii="標楷體" w:hAnsi="標楷體" w:hint="eastAsia"/>
          <w:szCs w:val="28"/>
        </w:rPr>
        <w:t>（設）施及導</w:t>
      </w:r>
      <w:proofErr w:type="gramStart"/>
      <w:r w:rsidRPr="009E3FD0">
        <w:rPr>
          <w:rFonts w:ascii="標楷體" w:hAnsi="標楷體" w:hint="eastAsia"/>
          <w:szCs w:val="28"/>
        </w:rPr>
        <w:t>覽</w:t>
      </w:r>
      <w:proofErr w:type="gramEnd"/>
      <w:r w:rsidRPr="009E3FD0">
        <w:rPr>
          <w:rFonts w:ascii="標楷體" w:hAnsi="標楷體" w:hint="eastAsia"/>
          <w:szCs w:val="28"/>
        </w:rPr>
        <w:t>資訊猶待優化之情事，允宜檢討改善，以打造友善平權環境</w:t>
      </w:r>
      <w:r w:rsidRPr="004851FE">
        <w:rPr>
          <w:rFonts w:ascii="標楷體" w:hAnsi="標楷體" w:hint="eastAsia"/>
        </w:rPr>
        <w:t>。（詳乙－</w:t>
      </w:r>
      <w:r w:rsidR="00326BDE">
        <w:rPr>
          <w:rFonts w:ascii="標楷體" w:hAnsi="標楷體" w:hint="eastAsia"/>
          <w:szCs w:val="28"/>
        </w:rPr>
        <w:t>72</w:t>
      </w:r>
      <w:r w:rsidRPr="004851FE">
        <w:rPr>
          <w:rFonts w:ascii="標楷體" w:hAnsi="標楷體" w:hint="eastAsia"/>
        </w:rPr>
        <w:t>頁）</w:t>
      </w:r>
    </w:p>
    <w:p w14:paraId="37551FC9" w14:textId="77777777" w:rsidR="00983A6D" w:rsidRPr="004851FE" w:rsidRDefault="00983A6D" w:rsidP="00502E36">
      <w:pPr>
        <w:overflowPunct w:val="0"/>
        <w:spacing w:line="480" w:lineRule="exact"/>
        <w:ind w:leftChars="200" w:left="560"/>
        <w:jc w:val="both"/>
        <w:rPr>
          <w:rFonts w:ascii="標楷體" w:hAnsi="標楷體"/>
          <w:b/>
          <w:szCs w:val="28"/>
        </w:rPr>
      </w:pPr>
      <w:r w:rsidRPr="004851FE">
        <w:rPr>
          <w:rFonts w:ascii="標楷體" w:hAnsi="標楷體" w:hint="eastAsia"/>
          <w:b/>
          <w:szCs w:val="28"/>
        </w:rPr>
        <w:t>（十八）稅務</w:t>
      </w:r>
    </w:p>
    <w:p w14:paraId="57B13BB5" w14:textId="77777777" w:rsidR="00983A6D" w:rsidRPr="004851FE" w:rsidRDefault="00983A6D" w:rsidP="00502E36">
      <w:pPr>
        <w:overflowPunct w:val="0"/>
        <w:snapToGrid w:val="0"/>
        <w:spacing w:line="480" w:lineRule="exact"/>
        <w:ind w:firstLineChars="200" w:firstLine="560"/>
        <w:jc w:val="both"/>
        <w:rPr>
          <w:rFonts w:ascii="標楷體" w:hAnsi="標楷體"/>
          <w:szCs w:val="28"/>
        </w:rPr>
      </w:pPr>
      <w:proofErr w:type="gramStart"/>
      <w:r w:rsidRPr="004851FE">
        <w:rPr>
          <w:rFonts w:ascii="標楷體" w:hAnsi="標楷體" w:hint="eastAsia"/>
          <w:szCs w:val="28"/>
        </w:rPr>
        <w:t>114</w:t>
      </w:r>
      <w:proofErr w:type="gramEnd"/>
      <w:r w:rsidRPr="004851FE">
        <w:rPr>
          <w:rFonts w:ascii="標楷體" w:hAnsi="標楷體" w:hint="eastAsia"/>
          <w:szCs w:val="28"/>
        </w:rPr>
        <w:t>年度施政重點經各相關機關執行結果，包括：</w:t>
      </w:r>
    </w:p>
    <w:p w14:paraId="454C78DA" w14:textId="77777777" w:rsidR="00983A6D" w:rsidRPr="004851FE" w:rsidRDefault="00983A6D" w:rsidP="00502E36">
      <w:pPr>
        <w:overflowPunct w:val="0"/>
        <w:snapToGrid w:val="0"/>
        <w:spacing w:line="480" w:lineRule="exact"/>
        <w:ind w:firstLineChars="350" w:firstLine="980"/>
        <w:jc w:val="both"/>
        <w:rPr>
          <w:rFonts w:ascii="標楷體" w:hAnsi="標楷體"/>
          <w:szCs w:val="28"/>
        </w:rPr>
      </w:pPr>
      <w:r w:rsidRPr="004851FE">
        <w:rPr>
          <w:rFonts w:ascii="標楷體" w:hAnsi="標楷體" w:hint="eastAsia"/>
          <w:szCs w:val="28"/>
        </w:rPr>
        <w:t>1.辦理工商及財產</w:t>
      </w:r>
      <w:proofErr w:type="gramStart"/>
      <w:r w:rsidRPr="004851FE">
        <w:rPr>
          <w:rFonts w:ascii="標楷體" w:hAnsi="標楷體" w:hint="eastAsia"/>
          <w:szCs w:val="28"/>
        </w:rPr>
        <w:t>稽</w:t>
      </w:r>
      <w:proofErr w:type="gramEnd"/>
      <w:r w:rsidRPr="004851FE">
        <w:rPr>
          <w:rFonts w:ascii="標楷體" w:hAnsi="標楷體" w:hint="eastAsia"/>
          <w:szCs w:val="28"/>
        </w:rPr>
        <w:t>徵業務：印花稅、</w:t>
      </w:r>
      <w:r w:rsidRPr="004851FE">
        <w:rPr>
          <w:rFonts w:ascii="標楷體" w:hAnsi="標楷體"/>
          <w:szCs w:val="28"/>
        </w:rPr>
        <w:t>契稅</w:t>
      </w:r>
      <w:r w:rsidRPr="004851FE">
        <w:rPr>
          <w:rFonts w:ascii="標楷體" w:hAnsi="標楷體" w:hint="eastAsia"/>
          <w:szCs w:val="28"/>
        </w:rPr>
        <w:t>、土地增值稅及使用牌照稅之歲入預算達成率</w:t>
      </w:r>
      <w:r w:rsidRPr="004851FE">
        <w:rPr>
          <w:rFonts w:ascii="標楷體" w:hAnsi="標楷體"/>
          <w:szCs w:val="28"/>
        </w:rPr>
        <w:t>，</w:t>
      </w:r>
      <w:r w:rsidRPr="004851FE">
        <w:rPr>
          <w:rFonts w:ascii="標楷體" w:hAnsi="標楷體" w:hint="eastAsia"/>
          <w:szCs w:val="28"/>
        </w:rPr>
        <w:t>分別為</w:t>
      </w:r>
      <w:r w:rsidRPr="004851FE">
        <w:rPr>
          <w:rFonts w:ascii="標楷體" w:hAnsi="標楷體"/>
          <w:szCs w:val="28"/>
        </w:rPr>
        <w:t>9</w:t>
      </w:r>
      <w:r w:rsidRPr="004851FE">
        <w:rPr>
          <w:rFonts w:ascii="標楷體" w:hAnsi="標楷體" w:hint="eastAsia"/>
          <w:szCs w:val="28"/>
        </w:rPr>
        <w:t>7.71％、144.36％、106.63％、101.18％。</w:t>
      </w:r>
    </w:p>
    <w:p w14:paraId="21C524D4" w14:textId="77777777" w:rsidR="00983A6D" w:rsidRPr="004851FE" w:rsidRDefault="00983A6D" w:rsidP="00502E36">
      <w:pPr>
        <w:overflowPunct w:val="0"/>
        <w:snapToGrid w:val="0"/>
        <w:spacing w:line="480" w:lineRule="exact"/>
        <w:ind w:firstLineChars="350" w:firstLine="980"/>
        <w:jc w:val="both"/>
        <w:rPr>
          <w:rFonts w:ascii="標楷體" w:hAnsi="標楷體"/>
          <w:szCs w:val="28"/>
        </w:rPr>
      </w:pPr>
      <w:r w:rsidRPr="004851FE">
        <w:rPr>
          <w:rFonts w:ascii="標楷體" w:hAnsi="標楷體" w:hint="eastAsia"/>
          <w:szCs w:val="28"/>
        </w:rPr>
        <w:t>2.加強納稅服務與租稅宣導，建構優良租稅環境：辦理租稅教育宣導活動41場次，</w:t>
      </w:r>
      <w:proofErr w:type="gramStart"/>
      <w:r w:rsidRPr="004851FE">
        <w:rPr>
          <w:rFonts w:ascii="標楷體" w:hAnsi="標楷體" w:hint="eastAsia"/>
          <w:szCs w:val="28"/>
        </w:rPr>
        <w:t>建置臉書粉絲</w:t>
      </w:r>
      <w:proofErr w:type="gramEnd"/>
      <w:r w:rsidRPr="004851FE">
        <w:rPr>
          <w:rFonts w:ascii="標楷體" w:hAnsi="標楷體" w:hint="eastAsia"/>
          <w:szCs w:val="28"/>
        </w:rPr>
        <w:t>專頁，粉絲人數10,222人。</w:t>
      </w:r>
    </w:p>
    <w:p w14:paraId="2322A67E" w14:textId="77777777" w:rsidR="00983A6D" w:rsidRPr="004851FE" w:rsidRDefault="00983A6D" w:rsidP="00502E36">
      <w:pPr>
        <w:overflowPunct w:val="0"/>
        <w:snapToGrid w:val="0"/>
        <w:spacing w:line="480" w:lineRule="exact"/>
        <w:ind w:firstLineChars="200" w:firstLine="560"/>
        <w:jc w:val="both"/>
        <w:rPr>
          <w:rFonts w:ascii="標楷體" w:hAnsi="標楷體"/>
          <w:szCs w:val="28"/>
        </w:rPr>
      </w:pPr>
      <w:r w:rsidRPr="004851FE">
        <w:rPr>
          <w:rFonts w:ascii="標楷體" w:hAnsi="標楷體" w:hint="eastAsia"/>
          <w:szCs w:val="28"/>
        </w:rPr>
        <w:t>各相關機關之執行情形，</w:t>
      </w:r>
      <w:proofErr w:type="gramStart"/>
      <w:r w:rsidRPr="004851FE">
        <w:rPr>
          <w:rFonts w:ascii="標楷體" w:hAnsi="標楷體" w:hint="eastAsia"/>
          <w:szCs w:val="28"/>
        </w:rPr>
        <w:t>經本室審核</w:t>
      </w:r>
      <w:proofErr w:type="gramEnd"/>
      <w:r w:rsidRPr="004851FE">
        <w:rPr>
          <w:rFonts w:ascii="標楷體" w:hAnsi="標楷體" w:hint="eastAsia"/>
          <w:szCs w:val="28"/>
        </w:rPr>
        <w:t>結果，核有：</w:t>
      </w:r>
    </w:p>
    <w:p w14:paraId="035A0293" w14:textId="3DF6EA30" w:rsidR="00983A6D" w:rsidRPr="004851FE" w:rsidRDefault="00983A6D" w:rsidP="00502E36">
      <w:pPr>
        <w:overflowPunct w:val="0"/>
        <w:snapToGrid w:val="0"/>
        <w:spacing w:line="480" w:lineRule="exact"/>
        <w:ind w:firstLineChars="350" w:firstLine="980"/>
        <w:jc w:val="both"/>
        <w:rPr>
          <w:rFonts w:ascii="標楷體" w:hAnsi="標楷體"/>
          <w:szCs w:val="28"/>
        </w:rPr>
      </w:pPr>
      <w:r w:rsidRPr="004851FE">
        <w:rPr>
          <w:rFonts w:ascii="標楷體" w:hAnsi="標楷體" w:hint="eastAsia"/>
          <w:szCs w:val="28"/>
        </w:rPr>
        <w:t>1.</w:t>
      </w:r>
      <w:proofErr w:type="gramStart"/>
      <w:r w:rsidRPr="009E3FD0">
        <w:rPr>
          <w:rFonts w:ascii="標楷體" w:hAnsi="標楷體" w:hint="eastAsia"/>
          <w:szCs w:val="28"/>
        </w:rPr>
        <w:t>賡</w:t>
      </w:r>
      <w:proofErr w:type="gramEnd"/>
      <w:r w:rsidRPr="009E3FD0">
        <w:rPr>
          <w:rFonts w:ascii="標楷體" w:hAnsi="標楷體" w:hint="eastAsia"/>
          <w:szCs w:val="28"/>
        </w:rPr>
        <w:t>續辦理使用牌照稅清查作業，</w:t>
      </w:r>
      <w:proofErr w:type="gramStart"/>
      <w:r w:rsidRPr="009E3FD0">
        <w:rPr>
          <w:rFonts w:ascii="標楷體" w:hAnsi="標楷體" w:hint="eastAsia"/>
          <w:szCs w:val="28"/>
        </w:rPr>
        <w:t>惟間有短</w:t>
      </w:r>
      <w:proofErr w:type="gramEnd"/>
      <w:r w:rsidRPr="009E3FD0">
        <w:rPr>
          <w:rFonts w:ascii="標楷體" w:hAnsi="標楷體" w:hint="eastAsia"/>
          <w:szCs w:val="28"/>
        </w:rPr>
        <w:t>徵使用牌照稅及</w:t>
      </w:r>
      <w:proofErr w:type="gramStart"/>
      <w:r w:rsidRPr="009E3FD0">
        <w:rPr>
          <w:rFonts w:ascii="標楷體" w:hAnsi="標楷體" w:hint="eastAsia"/>
          <w:szCs w:val="28"/>
        </w:rPr>
        <w:t>稽</w:t>
      </w:r>
      <w:proofErr w:type="gramEnd"/>
      <w:r w:rsidRPr="009E3FD0">
        <w:rPr>
          <w:rFonts w:ascii="標楷體" w:hAnsi="標楷體" w:hint="eastAsia"/>
          <w:szCs w:val="28"/>
        </w:rPr>
        <w:t>徵作業未盡周延等情事，允宜檢討改善並加強清查，以維護租稅公平</w:t>
      </w:r>
      <w:r w:rsidRPr="004851FE">
        <w:rPr>
          <w:rFonts w:ascii="標楷體" w:hAnsi="標楷體" w:hint="eastAsia"/>
          <w:szCs w:val="28"/>
        </w:rPr>
        <w:t>。（詳乙－</w:t>
      </w:r>
      <w:r w:rsidR="000E2A12">
        <w:rPr>
          <w:rFonts w:ascii="標楷體" w:hAnsi="標楷體" w:hint="eastAsia"/>
          <w:szCs w:val="28"/>
        </w:rPr>
        <w:t>57</w:t>
      </w:r>
      <w:r w:rsidRPr="004851FE">
        <w:rPr>
          <w:rFonts w:ascii="標楷體" w:hAnsi="標楷體" w:hint="eastAsia"/>
          <w:szCs w:val="28"/>
        </w:rPr>
        <w:t>頁）</w:t>
      </w:r>
    </w:p>
    <w:p w14:paraId="2F2169DD" w14:textId="71FC4D6B" w:rsidR="00983A6D" w:rsidRPr="004851FE" w:rsidRDefault="00983A6D" w:rsidP="00502E36">
      <w:pPr>
        <w:overflowPunct w:val="0"/>
        <w:snapToGrid w:val="0"/>
        <w:spacing w:line="480" w:lineRule="exact"/>
        <w:ind w:firstLineChars="350" w:firstLine="980"/>
        <w:jc w:val="both"/>
        <w:rPr>
          <w:rFonts w:ascii="標楷體" w:hAnsi="標楷體"/>
          <w:b/>
          <w:bCs/>
          <w:szCs w:val="28"/>
        </w:rPr>
      </w:pPr>
      <w:r w:rsidRPr="004851FE">
        <w:rPr>
          <w:rFonts w:ascii="標楷體" w:hAnsi="標楷體" w:hint="eastAsia"/>
          <w:szCs w:val="28"/>
        </w:rPr>
        <w:t>2.</w:t>
      </w:r>
      <w:r w:rsidRPr="00502E36">
        <w:rPr>
          <w:rFonts w:ascii="標楷體" w:hAnsi="標楷體" w:hint="eastAsia"/>
          <w:spacing w:val="-2"/>
          <w:szCs w:val="28"/>
        </w:rPr>
        <w:t>持續辦理租稅教育及宣導業務，惟部分計畫執行成效欠佳、未分析活動未達預期效益原因並提出檢討改進措施等情事，允宜檢討改善，以達宣導預期效益。</w:t>
      </w:r>
      <w:r w:rsidRPr="004851FE">
        <w:rPr>
          <w:rFonts w:ascii="標楷體" w:hAnsi="標楷體" w:hint="eastAsia"/>
          <w:szCs w:val="28"/>
        </w:rPr>
        <w:t>（詳乙－</w:t>
      </w:r>
      <w:r w:rsidR="000E2A12">
        <w:rPr>
          <w:rFonts w:ascii="標楷體" w:hAnsi="標楷體" w:hint="eastAsia"/>
          <w:szCs w:val="28"/>
        </w:rPr>
        <w:t>58</w:t>
      </w:r>
      <w:r w:rsidRPr="004851FE">
        <w:rPr>
          <w:rFonts w:ascii="標楷體" w:hAnsi="標楷體" w:hint="eastAsia"/>
          <w:szCs w:val="28"/>
        </w:rPr>
        <w:t>頁）</w:t>
      </w:r>
    </w:p>
    <w:p w14:paraId="2FE7206C" w14:textId="2C2445A4" w:rsidR="00983A6D" w:rsidRPr="004851FE" w:rsidRDefault="00983A6D" w:rsidP="00502E36">
      <w:pPr>
        <w:overflowPunct w:val="0"/>
        <w:snapToGrid w:val="0"/>
        <w:spacing w:line="480" w:lineRule="exact"/>
        <w:ind w:firstLineChars="350" w:firstLine="980"/>
        <w:jc w:val="both"/>
        <w:rPr>
          <w:rFonts w:ascii="標楷體" w:hAnsi="標楷體"/>
          <w:szCs w:val="28"/>
        </w:rPr>
      </w:pPr>
      <w:r w:rsidRPr="004851FE">
        <w:rPr>
          <w:rFonts w:ascii="標楷體" w:hAnsi="標楷體" w:hint="eastAsia"/>
          <w:szCs w:val="28"/>
        </w:rPr>
        <w:t>3.</w:t>
      </w:r>
      <w:r w:rsidRPr="009E3FD0">
        <w:rPr>
          <w:rFonts w:ascii="標楷體" w:hAnsi="標楷體" w:hint="eastAsia"/>
          <w:szCs w:val="28"/>
        </w:rPr>
        <w:t>持續辦理欠稅清理以增裕財政收入，</w:t>
      </w:r>
      <w:proofErr w:type="gramStart"/>
      <w:r w:rsidRPr="009E3FD0">
        <w:rPr>
          <w:rFonts w:ascii="標楷體" w:hAnsi="標楷體" w:hint="eastAsia"/>
          <w:szCs w:val="28"/>
        </w:rPr>
        <w:t>惟舊欠徵起率</w:t>
      </w:r>
      <w:proofErr w:type="gramEnd"/>
      <w:r w:rsidRPr="009E3FD0">
        <w:rPr>
          <w:rFonts w:ascii="標楷體" w:hAnsi="標楷體" w:hint="eastAsia"/>
          <w:szCs w:val="28"/>
        </w:rPr>
        <w:t>逐年遞減，部分欠稅案件未依規定迅速移送強制執行，允宜檢討改善</w:t>
      </w:r>
      <w:r w:rsidRPr="004851FE">
        <w:rPr>
          <w:rFonts w:ascii="標楷體" w:hAnsi="標楷體" w:hint="eastAsia"/>
          <w:szCs w:val="28"/>
        </w:rPr>
        <w:t>。（詳乙－</w:t>
      </w:r>
      <w:r w:rsidR="000E2A12">
        <w:rPr>
          <w:rFonts w:ascii="標楷體" w:hAnsi="標楷體" w:hint="eastAsia"/>
          <w:szCs w:val="28"/>
        </w:rPr>
        <w:t>59</w:t>
      </w:r>
      <w:r w:rsidRPr="004851FE">
        <w:rPr>
          <w:rFonts w:ascii="標楷體" w:hAnsi="標楷體" w:hint="eastAsia"/>
          <w:szCs w:val="28"/>
        </w:rPr>
        <w:t>頁）</w:t>
      </w:r>
    </w:p>
    <w:p w14:paraId="50D3A09B" w14:textId="77777777" w:rsidR="00983A6D" w:rsidRPr="004851FE" w:rsidRDefault="00983A6D" w:rsidP="00550011">
      <w:pPr>
        <w:overflowPunct w:val="0"/>
        <w:snapToGrid w:val="0"/>
        <w:spacing w:line="500" w:lineRule="exact"/>
        <w:ind w:firstLineChars="200" w:firstLine="560"/>
        <w:jc w:val="both"/>
        <w:rPr>
          <w:rFonts w:ascii="標楷體" w:hAnsi="標楷體"/>
        </w:rPr>
      </w:pPr>
      <w:r w:rsidRPr="004851FE">
        <w:rPr>
          <w:rFonts w:ascii="標楷體" w:hAnsi="標楷體" w:hint="eastAsia"/>
        </w:rPr>
        <w:t>以上</w:t>
      </w:r>
      <w:r w:rsidRPr="004851FE">
        <w:rPr>
          <w:rFonts w:ascii="標楷體" w:hAnsi="標楷體" w:hint="eastAsia"/>
          <w:szCs w:val="28"/>
        </w:rPr>
        <w:t>相關</w:t>
      </w:r>
      <w:r w:rsidRPr="004851FE">
        <w:rPr>
          <w:rFonts w:ascii="標楷體" w:hAnsi="標楷體" w:hint="eastAsia"/>
        </w:rPr>
        <w:t>缺失，</w:t>
      </w:r>
      <w:proofErr w:type="gramStart"/>
      <w:r w:rsidRPr="004851FE">
        <w:rPr>
          <w:rFonts w:ascii="標楷體" w:hAnsi="標楷體" w:hint="eastAsia"/>
        </w:rPr>
        <w:t>本室已</w:t>
      </w:r>
      <w:proofErr w:type="gramEnd"/>
      <w:r w:rsidRPr="004851FE">
        <w:rPr>
          <w:rFonts w:ascii="標楷體" w:hAnsi="標楷體" w:hint="eastAsia"/>
        </w:rPr>
        <w:t>列管繼續注意各機關改善情形。</w:t>
      </w:r>
    </w:p>
    <w:p w14:paraId="0343DC35" w14:textId="77777777" w:rsidR="00983A6D" w:rsidRPr="008F10ED" w:rsidRDefault="00983A6D" w:rsidP="00D10D1A">
      <w:pPr>
        <w:adjustRightInd w:val="0"/>
        <w:snapToGrid w:val="0"/>
        <w:spacing w:line="462" w:lineRule="exact"/>
        <w:jc w:val="both"/>
        <w:textAlignment w:val="baseline"/>
        <w:outlineLvl w:val="1"/>
        <w:rPr>
          <w:rFonts w:ascii="標楷體" w:hAnsi="標楷體" w:cs="新細明體"/>
          <w:b/>
          <w:bCs/>
          <w:color w:val="000000" w:themeColor="text1"/>
          <w:kern w:val="0"/>
          <w:sz w:val="36"/>
          <w:szCs w:val="36"/>
        </w:rPr>
      </w:pPr>
      <w:r w:rsidRPr="008F10ED">
        <w:rPr>
          <w:rFonts w:ascii="標楷體" w:hAnsi="標楷體" w:cs="新細明體" w:hint="eastAsia"/>
          <w:b/>
          <w:bCs/>
          <w:color w:val="000000" w:themeColor="text1"/>
          <w:kern w:val="0"/>
          <w:sz w:val="36"/>
          <w:szCs w:val="36"/>
        </w:rPr>
        <w:lastRenderedPageBreak/>
        <w:t>參、政府資產負債之查核</w:t>
      </w:r>
    </w:p>
    <w:p w14:paraId="5D63905B" w14:textId="77777777" w:rsidR="00983A6D" w:rsidRPr="008F10ED" w:rsidRDefault="00983A6D" w:rsidP="00D10D1A">
      <w:pPr>
        <w:overflowPunct w:val="0"/>
        <w:spacing w:line="462" w:lineRule="exact"/>
        <w:ind w:firstLineChars="100" w:firstLine="320"/>
        <w:jc w:val="both"/>
        <w:rPr>
          <w:rFonts w:ascii="標楷體" w:hAnsi="標楷體" w:cs="新細明體"/>
          <w:b/>
          <w:bCs/>
          <w:color w:val="000000" w:themeColor="text1"/>
          <w:sz w:val="32"/>
          <w:szCs w:val="32"/>
        </w:rPr>
      </w:pPr>
      <w:r w:rsidRPr="008F10ED">
        <w:rPr>
          <w:rFonts w:ascii="標楷體" w:hAnsi="標楷體" w:cs="新細明體" w:hint="eastAsia"/>
          <w:b/>
          <w:bCs/>
          <w:color w:val="000000" w:themeColor="text1"/>
          <w:sz w:val="32"/>
          <w:szCs w:val="32"/>
        </w:rPr>
        <w:t>一、整體資產</w:t>
      </w:r>
      <w:r w:rsidRPr="008F10ED">
        <w:rPr>
          <w:rFonts w:ascii="標楷體" w:hAnsi="標楷體" w:hint="eastAsia"/>
          <w:b/>
          <w:color w:val="000000" w:themeColor="text1"/>
          <w:sz w:val="32"/>
          <w:szCs w:val="32"/>
        </w:rPr>
        <w:t>負債</w:t>
      </w:r>
      <w:r w:rsidRPr="008F10ED">
        <w:rPr>
          <w:rFonts w:ascii="標楷體" w:hAnsi="標楷體" w:cs="新細明體" w:hint="eastAsia"/>
          <w:b/>
          <w:bCs/>
          <w:color w:val="000000" w:themeColor="text1"/>
          <w:sz w:val="32"/>
          <w:szCs w:val="32"/>
        </w:rPr>
        <w:t>表</w:t>
      </w:r>
    </w:p>
    <w:p w14:paraId="4FA5C841" w14:textId="77777777" w:rsidR="00983A6D" w:rsidRPr="008F10ED" w:rsidRDefault="00983A6D" w:rsidP="00D10D1A">
      <w:pPr>
        <w:overflowPunct w:val="0"/>
        <w:spacing w:line="462" w:lineRule="exact"/>
        <w:ind w:firstLineChars="200" w:firstLine="560"/>
        <w:jc w:val="both"/>
        <w:rPr>
          <w:rFonts w:ascii="標楷體" w:hAnsi="標楷體"/>
          <w:color w:val="000000" w:themeColor="text1"/>
          <w:szCs w:val="28"/>
        </w:rPr>
      </w:pPr>
      <w:r w:rsidRPr="008F10ED">
        <w:rPr>
          <w:rFonts w:ascii="標楷體" w:hAnsi="標楷體" w:hint="eastAsia"/>
          <w:color w:val="000000" w:themeColor="text1"/>
          <w:szCs w:val="28"/>
        </w:rPr>
        <w:t>依金門縣總會計制度規定，整體資產負債</w:t>
      </w:r>
      <w:proofErr w:type="gramStart"/>
      <w:r w:rsidRPr="008F10ED">
        <w:rPr>
          <w:rFonts w:ascii="標楷體" w:hAnsi="標楷體" w:hint="eastAsia"/>
          <w:color w:val="000000" w:themeColor="text1"/>
          <w:szCs w:val="28"/>
        </w:rPr>
        <w:t>表係彙總</w:t>
      </w:r>
      <w:proofErr w:type="gramEnd"/>
      <w:r w:rsidRPr="008F10ED">
        <w:rPr>
          <w:rFonts w:ascii="標楷體" w:hAnsi="標楷體" w:hint="eastAsia"/>
          <w:color w:val="000000" w:themeColor="text1"/>
          <w:szCs w:val="28"/>
        </w:rPr>
        <w:t>表達公務機關與特種基金資產、負債情形及其</w:t>
      </w:r>
      <w:r w:rsidRPr="00BB10EC">
        <w:rPr>
          <w:rFonts w:ascii="標楷體" w:hAnsi="標楷體" w:hint="eastAsia"/>
          <w:color w:val="000000" w:themeColor="text1"/>
          <w:szCs w:val="28"/>
        </w:rPr>
        <w:t>內部往來沖銷事項</w:t>
      </w:r>
      <w:r w:rsidRPr="008F10ED">
        <w:rPr>
          <w:rFonts w:ascii="標楷體" w:hAnsi="標楷體" w:hint="eastAsia"/>
          <w:color w:val="000000" w:themeColor="text1"/>
          <w:szCs w:val="28"/>
        </w:rPr>
        <w:t>（包括應收、應付、預收、預付、借貸等款項、代保管資產及對特種基金投資等）。</w:t>
      </w:r>
      <w:proofErr w:type="gramStart"/>
      <w:r w:rsidRPr="008F10ED">
        <w:rPr>
          <w:rFonts w:ascii="標楷體" w:hAnsi="標楷體" w:hint="eastAsia"/>
          <w:color w:val="000000" w:themeColor="text1"/>
          <w:szCs w:val="28"/>
        </w:rPr>
        <w:t>11</w:t>
      </w:r>
      <w:r w:rsidRPr="008F10ED">
        <w:rPr>
          <w:rFonts w:ascii="標楷體" w:hAnsi="標楷體"/>
          <w:color w:val="000000" w:themeColor="text1"/>
          <w:szCs w:val="28"/>
        </w:rPr>
        <w:t>4</w:t>
      </w:r>
      <w:proofErr w:type="gramEnd"/>
      <w:r w:rsidRPr="008F10ED">
        <w:rPr>
          <w:rFonts w:ascii="標楷體" w:hAnsi="標楷體" w:hint="eastAsia"/>
          <w:color w:val="000000" w:themeColor="text1"/>
          <w:szCs w:val="28"/>
        </w:rPr>
        <w:t>年度金門縣總決算整體資產負債表（11</w:t>
      </w:r>
      <w:r w:rsidRPr="008F10ED">
        <w:rPr>
          <w:rFonts w:ascii="標楷體" w:hAnsi="標楷體"/>
          <w:color w:val="000000" w:themeColor="text1"/>
          <w:szCs w:val="28"/>
        </w:rPr>
        <w:t>4</w:t>
      </w:r>
      <w:r w:rsidRPr="008F10ED">
        <w:rPr>
          <w:rFonts w:ascii="標楷體" w:hAnsi="標楷體" w:hint="eastAsia"/>
          <w:color w:val="000000" w:themeColor="text1"/>
          <w:szCs w:val="28"/>
        </w:rPr>
        <w:t>年12月31日）計列整體資產7</w:t>
      </w:r>
      <w:r w:rsidRPr="008F10ED">
        <w:rPr>
          <w:rFonts w:ascii="標楷體" w:hAnsi="標楷體"/>
          <w:color w:val="000000" w:themeColor="text1"/>
          <w:szCs w:val="28"/>
        </w:rPr>
        <w:t>89</w:t>
      </w:r>
      <w:r w:rsidRPr="008F10ED">
        <w:rPr>
          <w:rFonts w:ascii="標楷體" w:hAnsi="標楷體" w:hint="eastAsia"/>
          <w:color w:val="000000" w:themeColor="text1"/>
          <w:szCs w:val="28"/>
        </w:rPr>
        <w:t>億6,</w:t>
      </w:r>
      <w:r w:rsidRPr="008F10ED">
        <w:rPr>
          <w:rFonts w:ascii="標楷體" w:hAnsi="標楷體"/>
          <w:color w:val="000000" w:themeColor="text1"/>
          <w:szCs w:val="28"/>
        </w:rPr>
        <w:t>642</w:t>
      </w:r>
      <w:r w:rsidRPr="008F10ED">
        <w:rPr>
          <w:rFonts w:ascii="標楷體" w:hAnsi="標楷體" w:hint="eastAsia"/>
          <w:color w:val="000000" w:themeColor="text1"/>
          <w:szCs w:val="28"/>
        </w:rPr>
        <w:t>萬餘元、整體負債</w:t>
      </w:r>
      <w:r>
        <w:rPr>
          <w:rFonts w:ascii="標楷體" w:hAnsi="標楷體"/>
          <w:color w:val="000000" w:themeColor="text1"/>
          <w:szCs w:val="28"/>
        </w:rPr>
        <w:t>89</w:t>
      </w:r>
      <w:r w:rsidRPr="008F10ED">
        <w:rPr>
          <w:rFonts w:ascii="標楷體" w:hAnsi="標楷體" w:hint="eastAsia"/>
          <w:color w:val="000000" w:themeColor="text1"/>
          <w:szCs w:val="28"/>
        </w:rPr>
        <w:t>億</w:t>
      </w:r>
      <w:r>
        <w:rPr>
          <w:rFonts w:ascii="標楷體" w:hAnsi="標楷體"/>
          <w:color w:val="000000" w:themeColor="text1"/>
          <w:szCs w:val="28"/>
        </w:rPr>
        <w:t>783</w:t>
      </w:r>
      <w:r w:rsidRPr="008F10ED">
        <w:rPr>
          <w:rFonts w:ascii="標楷體" w:hAnsi="標楷體" w:hint="eastAsia"/>
          <w:color w:val="000000" w:themeColor="text1"/>
          <w:szCs w:val="28"/>
        </w:rPr>
        <w:t>萬餘元、整體淨資產</w:t>
      </w:r>
      <w:r>
        <w:rPr>
          <w:rFonts w:ascii="標楷體" w:hAnsi="標楷體" w:hint="eastAsia"/>
          <w:color w:val="000000" w:themeColor="text1"/>
          <w:szCs w:val="28"/>
        </w:rPr>
        <w:t>700</w:t>
      </w:r>
      <w:r w:rsidRPr="008F10ED">
        <w:rPr>
          <w:rFonts w:ascii="標楷體" w:hAnsi="標楷體" w:hint="eastAsia"/>
          <w:color w:val="000000" w:themeColor="text1"/>
          <w:szCs w:val="28"/>
        </w:rPr>
        <w:t>億</w:t>
      </w:r>
      <w:r w:rsidRPr="008F10ED">
        <w:rPr>
          <w:rFonts w:ascii="標楷體" w:hAnsi="標楷體"/>
          <w:color w:val="000000" w:themeColor="text1"/>
          <w:szCs w:val="28"/>
        </w:rPr>
        <w:t>5,8</w:t>
      </w:r>
      <w:r>
        <w:rPr>
          <w:rFonts w:ascii="標楷體" w:hAnsi="標楷體" w:hint="eastAsia"/>
          <w:color w:val="000000" w:themeColor="text1"/>
          <w:szCs w:val="28"/>
        </w:rPr>
        <w:t>59</w:t>
      </w:r>
      <w:r w:rsidRPr="008F10ED">
        <w:rPr>
          <w:rFonts w:ascii="標楷體" w:hAnsi="標楷體" w:hint="eastAsia"/>
          <w:color w:val="000000" w:themeColor="text1"/>
          <w:szCs w:val="28"/>
        </w:rPr>
        <w:t>萬餘元。茲將金門縣政府原列整體資產負債表科目之主要增減及變化說明如次：</w:t>
      </w:r>
    </w:p>
    <w:p w14:paraId="26004440" w14:textId="77777777" w:rsidR="00983A6D" w:rsidRPr="008F10ED" w:rsidRDefault="00983A6D" w:rsidP="00D10D1A">
      <w:pPr>
        <w:overflowPunct w:val="0"/>
        <w:snapToGrid w:val="0"/>
        <w:spacing w:line="462" w:lineRule="exact"/>
        <w:ind w:firstLineChars="200" w:firstLine="561"/>
        <w:jc w:val="both"/>
        <w:rPr>
          <w:rFonts w:ascii="標楷體" w:hAnsi="標楷體"/>
          <w:color w:val="000000" w:themeColor="text1"/>
          <w:szCs w:val="28"/>
        </w:rPr>
      </w:pPr>
      <w:r w:rsidRPr="008F10ED">
        <w:rPr>
          <w:rFonts w:ascii="標楷體" w:hAnsi="標楷體" w:hint="eastAsia"/>
          <w:b/>
          <w:color w:val="000000" w:themeColor="text1"/>
        </w:rPr>
        <w:t>（一）整體資產：</w:t>
      </w:r>
      <w:r w:rsidRPr="008F10ED">
        <w:rPr>
          <w:rFonts w:ascii="標楷體" w:hAnsi="標楷體" w:hint="eastAsia"/>
          <w:color w:val="000000" w:themeColor="text1"/>
          <w:szCs w:val="28"/>
        </w:rPr>
        <w:t>1</w:t>
      </w:r>
      <w:r w:rsidRPr="008F10ED">
        <w:rPr>
          <w:rFonts w:ascii="標楷體" w:hAnsi="標楷體"/>
          <w:color w:val="000000" w:themeColor="text1"/>
          <w:szCs w:val="28"/>
        </w:rPr>
        <w:t>14</w:t>
      </w:r>
      <w:r w:rsidRPr="008F10ED">
        <w:rPr>
          <w:rFonts w:ascii="標楷體" w:hAnsi="標楷體" w:hint="eastAsia"/>
          <w:color w:val="000000" w:themeColor="text1"/>
          <w:szCs w:val="28"/>
        </w:rPr>
        <w:t>年底</w:t>
      </w:r>
      <w:bookmarkStart w:id="10" w:name="_Hlk200371433"/>
      <w:r w:rsidRPr="008F10ED">
        <w:rPr>
          <w:rFonts w:ascii="標楷體" w:hAnsi="標楷體"/>
          <w:color w:val="000000" w:themeColor="text1"/>
          <w:szCs w:val="28"/>
        </w:rPr>
        <w:t>789</w:t>
      </w:r>
      <w:r w:rsidRPr="008F10ED">
        <w:rPr>
          <w:rFonts w:ascii="標楷體" w:hAnsi="標楷體" w:hint="eastAsia"/>
          <w:color w:val="000000" w:themeColor="text1"/>
          <w:szCs w:val="28"/>
        </w:rPr>
        <w:t>億</w:t>
      </w:r>
      <w:r w:rsidRPr="008F10ED">
        <w:rPr>
          <w:rFonts w:ascii="標楷體" w:hAnsi="標楷體"/>
          <w:color w:val="000000" w:themeColor="text1"/>
          <w:szCs w:val="28"/>
        </w:rPr>
        <w:t>6,642</w:t>
      </w:r>
      <w:r w:rsidRPr="008F10ED">
        <w:rPr>
          <w:rFonts w:ascii="標楷體" w:hAnsi="標楷體" w:hint="eastAsia"/>
          <w:color w:val="000000" w:themeColor="text1"/>
          <w:szCs w:val="28"/>
        </w:rPr>
        <w:t>萬餘元</w:t>
      </w:r>
      <w:bookmarkEnd w:id="10"/>
      <w:r w:rsidRPr="008F10ED">
        <w:rPr>
          <w:rFonts w:ascii="標楷體" w:hAnsi="標楷體" w:hint="eastAsia"/>
          <w:color w:val="000000" w:themeColor="text1"/>
          <w:szCs w:val="28"/>
        </w:rPr>
        <w:t>，較11</w:t>
      </w:r>
      <w:r w:rsidRPr="008F10ED">
        <w:rPr>
          <w:rFonts w:ascii="標楷體" w:hAnsi="標楷體"/>
          <w:color w:val="000000" w:themeColor="text1"/>
          <w:szCs w:val="28"/>
        </w:rPr>
        <w:t>3</w:t>
      </w:r>
      <w:r w:rsidRPr="008F10ED">
        <w:rPr>
          <w:rFonts w:ascii="標楷體" w:hAnsi="標楷體" w:hint="eastAsia"/>
          <w:color w:val="000000" w:themeColor="text1"/>
          <w:szCs w:val="28"/>
        </w:rPr>
        <w:t>年底</w:t>
      </w:r>
      <w:r w:rsidRPr="008F10ED">
        <w:rPr>
          <w:rFonts w:ascii="標楷體" w:hAnsi="標楷體"/>
          <w:color w:val="000000" w:themeColor="text1"/>
          <w:szCs w:val="28"/>
        </w:rPr>
        <w:t>765</w:t>
      </w:r>
      <w:r w:rsidRPr="008F10ED">
        <w:rPr>
          <w:rFonts w:ascii="標楷體" w:hAnsi="標楷體" w:hint="eastAsia"/>
          <w:color w:val="000000" w:themeColor="text1"/>
          <w:szCs w:val="28"/>
        </w:rPr>
        <w:t>億</w:t>
      </w:r>
      <w:r w:rsidRPr="008F10ED">
        <w:rPr>
          <w:rFonts w:ascii="標楷體" w:hAnsi="標楷體"/>
          <w:color w:val="000000" w:themeColor="text1"/>
          <w:szCs w:val="28"/>
        </w:rPr>
        <w:t>1</w:t>
      </w:r>
      <w:r w:rsidRPr="008F10ED">
        <w:rPr>
          <w:rFonts w:ascii="標楷體" w:hAnsi="標楷體" w:hint="eastAsia"/>
          <w:color w:val="000000" w:themeColor="text1"/>
          <w:szCs w:val="28"/>
        </w:rPr>
        <w:t>,</w:t>
      </w:r>
      <w:r w:rsidRPr="008F10ED">
        <w:rPr>
          <w:rFonts w:ascii="標楷體" w:hAnsi="標楷體"/>
          <w:color w:val="000000" w:themeColor="text1"/>
          <w:szCs w:val="28"/>
        </w:rPr>
        <w:t>389</w:t>
      </w:r>
      <w:r w:rsidRPr="008F10ED">
        <w:rPr>
          <w:rFonts w:ascii="標楷體" w:hAnsi="標楷體" w:hint="eastAsia"/>
          <w:color w:val="000000" w:themeColor="text1"/>
          <w:szCs w:val="28"/>
        </w:rPr>
        <w:t>萬餘元，增加</w:t>
      </w:r>
      <w:r w:rsidRPr="008F10ED">
        <w:rPr>
          <w:rFonts w:ascii="標楷體" w:hAnsi="標楷體"/>
          <w:color w:val="000000" w:themeColor="text1"/>
          <w:szCs w:val="28"/>
        </w:rPr>
        <w:t>24</w:t>
      </w:r>
      <w:r w:rsidRPr="008F10ED">
        <w:rPr>
          <w:rFonts w:ascii="標楷體" w:hAnsi="標楷體" w:hint="eastAsia"/>
          <w:color w:val="000000" w:themeColor="text1"/>
          <w:szCs w:val="28"/>
        </w:rPr>
        <w:t>億</w:t>
      </w:r>
      <w:r w:rsidRPr="008F10ED">
        <w:rPr>
          <w:rFonts w:ascii="標楷體" w:hAnsi="標楷體"/>
          <w:color w:val="000000" w:themeColor="text1"/>
          <w:szCs w:val="28"/>
        </w:rPr>
        <w:t>5,253</w:t>
      </w:r>
      <w:r w:rsidRPr="008F10ED">
        <w:rPr>
          <w:rFonts w:ascii="標楷體" w:hAnsi="標楷體" w:hint="eastAsia"/>
          <w:color w:val="000000" w:themeColor="text1"/>
          <w:szCs w:val="28"/>
        </w:rPr>
        <w:t>萬餘元，茲分析如次：</w:t>
      </w:r>
    </w:p>
    <w:p w14:paraId="73470E88" w14:textId="77777777" w:rsidR="00983A6D" w:rsidRPr="008F10ED" w:rsidRDefault="00983A6D" w:rsidP="00D10D1A">
      <w:pPr>
        <w:overflowPunct w:val="0"/>
        <w:spacing w:line="462" w:lineRule="exact"/>
        <w:ind w:firstLineChars="350" w:firstLine="980"/>
        <w:jc w:val="both"/>
        <w:rPr>
          <w:rFonts w:ascii="標楷體" w:hAnsi="標楷體"/>
          <w:color w:val="000000" w:themeColor="text1"/>
          <w:szCs w:val="28"/>
        </w:rPr>
      </w:pPr>
      <w:r w:rsidRPr="008F10ED">
        <w:rPr>
          <w:rFonts w:ascii="標楷體" w:hAnsi="標楷體" w:hint="eastAsia"/>
          <w:color w:val="000000" w:themeColor="text1"/>
          <w:szCs w:val="28"/>
        </w:rPr>
        <w:t>1</w:t>
      </w:r>
      <w:r w:rsidRPr="008F10ED">
        <w:rPr>
          <w:rFonts w:ascii="標楷體" w:hAnsi="標楷體"/>
          <w:color w:val="000000" w:themeColor="text1"/>
          <w:szCs w:val="28"/>
        </w:rPr>
        <w:t>.</w:t>
      </w:r>
      <w:r w:rsidRPr="008F10ED">
        <w:rPr>
          <w:rFonts w:ascii="標楷體" w:hAnsi="標楷體" w:hint="eastAsia"/>
          <w:color w:val="000000" w:themeColor="text1"/>
          <w:szCs w:val="28"/>
        </w:rPr>
        <w:t>「現金」科目</w:t>
      </w:r>
      <w:r w:rsidRPr="008F10ED">
        <w:rPr>
          <w:rFonts w:ascii="標楷體" w:hAnsi="標楷體"/>
          <w:color w:val="000000" w:themeColor="text1"/>
          <w:szCs w:val="28"/>
        </w:rPr>
        <w:t>201</w:t>
      </w:r>
      <w:r w:rsidRPr="008F10ED">
        <w:rPr>
          <w:rFonts w:ascii="標楷體" w:hAnsi="標楷體" w:hint="eastAsia"/>
          <w:color w:val="000000" w:themeColor="text1"/>
          <w:szCs w:val="28"/>
        </w:rPr>
        <w:t>億</w:t>
      </w:r>
      <w:r w:rsidRPr="008F10ED">
        <w:rPr>
          <w:rFonts w:ascii="標楷體" w:hAnsi="標楷體"/>
          <w:color w:val="000000" w:themeColor="text1"/>
          <w:szCs w:val="28"/>
        </w:rPr>
        <w:t>2</w:t>
      </w:r>
      <w:r w:rsidRPr="008F10ED">
        <w:rPr>
          <w:rFonts w:ascii="標楷體" w:hAnsi="標楷體" w:hint="eastAsia"/>
          <w:color w:val="000000" w:themeColor="text1"/>
          <w:szCs w:val="28"/>
        </w:rPr>
        <w:t>,</w:t>
      </w:r>
      <w:r w:rsidRPr="008F10ED">
        <w:rPr>
          <w:rFonts w:ascii="標楷體" w:hAnsi="標楷體"/>
          <w:color w:val="000000" w:themeColor="text1"/>
          <w:szCs w:val="28"/>
        </w:rPr>
        <w:t>592</w:t>
      </w:r>
      <w:r w:rsidRPr="008F10ED">
        <w:rPr>
          <w:rFonts w:ascii="標楷體" w:hAnsi="標楷體" w:hint="eastAsia"/>
          <w:color w:val="000000" w:themeColor="text1"/>
          <w:szCs w:val="28"/>
        </w:rPr>
        <w:t>萬餘元，較11</w:t>
      </w:r>
      <w:r w:rsidRPr="008F10ED">
        <w:rPr>
          <w:rFonts w:ascii="標楷體" w:hAnsi="標楷體"/>
          <w:color w:val="000000" w:themeColor="text1"/>
          <w:szCs w:val="28"/>
        </w:rPr>
        <w:t>3</w:t>
      </w:r>
      <w:r w:rsidRPr="008F10ED">
        <w:rPr>
          <w:rFonts w:ascii="標楷體" w:hAnsi="標楷體" w:hint="eastAsia"/>
          <w:color w:val="000000" w:themeColor="text1"/>
          <w:szCs w:val="28"/>
        </w:rPr>
        <w:t>年底增加</w:t>
      </w:r>
      <w:r w:rsidRPr="008F10ED">
        <w:rPr>
          <w:rFonts w:ascii="標楷體" w:hAnsi="標楷體"/>
          <w:color w:val="000000" w:themeColor="text1"/>
          <w:szCs w:val="28"/>
        </w:rPr>
        <w:t>5</w:t>
      </w:r>
      <w:r w:rsidRPr="008F10ED">
        <w:rPr>
          <w:rFonts w:ascii="標楷體" w:hAnsi="標楷體" w:hint="eastAsia"/>
          <w:color w:val="000000" w:themeColor="text1"/>
          <w:szCs w:val="28"/>
        </w:rPr>
        <w:t>億</w:t>
      </w:r>
      <w:r w:rsidRPr="008F10ED">
        <w:rPr>
          <w:rFonts w:ascii="標楷體" w:hAnsi="標楷體"/>
          <w:color w:val="000000" w:themeColor="text1"/>
          <w:szCs w:val="28"/>
        </w:rPr>
        <w:t>2,850</w:t>
      </w:r>
      <w:r w:rsidRPr="008F10ED">
        <w:rPr>
          <w:rFonts w:ascii="標楷體" w:hAnsi="標楷體" w:hint="eastAsia"/>
          <w:color w:val="000000" w:themeColor="text1"/>
          <w:szCs w:val="28"/>
        </w:rPr>
        <w:t>萬餘元，主要係因</w:t>
      </w:r>
      <w:r w:rsidRPr="00E847B0">
        <w:rPr>
          <w:rFonts w:ascii="標楷體" w:hAnsi="標楷體" w:hint="eastAsia"/>
          <w:color w:val="000000" w:themeColor="text1"/>
          <w:szCs w:val="28"/>
        </w:rPr>
        <w:t>發生多筆土地售價交易所致。</w:t>
      </w:r>
    </w:p>
    <w:p w14:paraId="08057BF5" w14:textId="77777777" w:rsidR="00983A6D" w:rsidRPr="00C96B04" w:rsidRDefault="00983A6D" w:rsidP="00D10D1A">
      <w:pPr>
        <w:overflowPunct w:val="0"/>
        <w:spacing w:line="462" w:lineRule="exact"/>
        <w:ind w:firstLineChars="350" w:firstLine="980"/>
        <w:jc w:val="both"/>
        <w:rPr>
          <w:rFonts w:ascii="標楷體" w:hAnsi="標楷體"/>
          <w:color w:val="000000" w:themeColor="text1"/>
          <w:szCs w:val="28"/>
        </w:rPr>
      </w:pPr>
      <w:r w:rsidRPr="00C96B04">
        <w:rPr>
          <w:rFonts w:ascii="標楷體" w:hAnsi="標楷體" w:hint="eastAsia"/>
          <w:color w:val="000000" w:themeColor="text1"/>
          <w:szCs w:val="28"/>
        </w:rPr>
        <w:t>2</w:t>
      </w:r>
      <w:r w:rsidRPr="00C96B04">
        <w:rPr>
          <w:rFonts w:ascii="標楷體" w:hAnsi="標楷體"/>
          <w:color w:val="000000" w:themeColor="text1"/>
          <w:szCs w:val="28"/>
        </w:rPr>
        <w:t>.</w:t>
      </w:r>
      <w:r w:rsidRPr="00C96B04">
        <w:rPr>
          <w:rFonts w:ascii="標楷體" w:hAnsi="標楷體" w:hint="eastAsia"/>
          <w:color w:val="000000" w:themeColor="text1"/>
          <w:szCs w:val="28"/>
        </w:rPr>
        <w:t>「應收款項」科目20億2,623萬餘元，較113年底增加3億5,338萬餘元，主要係應收中央尚未撥付之離島供水營運虧損差價補貼、公路公共運輸</w:t>
      </w:r>
      <w:proofErr w:type="gramStart"/>
      <w:r w:rsidRPr="00C96B04">
        <w:rPr>
          <w:rFonts w:ascii="標楷體" w:hAnsi="標楷體" w:hint="eastAsia"/>
          <w:color w:val="000000" w:themeColor="text1"/>
          <w:szCs w:val="28"/>
        </w:rPr>
        <w:t>永續及交通</w:t>
      </w:r>
      <w:proofErr w:type="gramEnd"/>
      <w:r w:rsidRPr="00C96B04">
        <w:rPr>
          <w:rFonts w:ascii="標楷體" w:hAnsi="標楷體" w:hint="eastAsia"/>
          <w:color w:val="000000" w:themeColor="text1"/>
          <w:szCs w:val="28"/>
        </w:rPr>
        <w:t>平權計畫等補助款所致。</w:t>
      </w:r>
    </w:p>
    <w:p w14:paraId="557125EB" w14:textId="77777777" w:rsidR="00983A6D" w:rsidRPr="00C96B04" w:rsidRDefault="00983A6D" w:rsidP="00D10D1A">
      <w:pPr>
        <w:overflowPunct w:val="0"/>
        <w:spacing w:line="462" w:lineRule="exact"/>
        <w:ind w:firstLineChars="350" w:firstLine="980"/>
        <w:jc w:val="both"/>
        <w:rPr>
          <w:rFonts w:ascii="標楷體" w:hAnsi="標楷體"/>
          <w:color w:val="000000" w:themeColor="text1"/>
          <w:szCs w:val="28"/>
        </w:rPr>
      </w:pPr>
      <w:r w:rsidRPr="008F10ED">
        <w:rPr>
          <w:rFonts w:ascii="標楷體" w:hAnsi="標楷體" w:hint="eastAsia"/>
          <w:color w:val="000000" w:themeColor="text1"/>
          <w:szCs w:val="28"/>
        </w:rPr>
        <w:t>3.</w:t>
      </w:r>
      <w:r w:rsidRPr="00C96B04">
        <w:rPr>
          <w:rFonts w:ascii="標楷體" w:hAnsi="標楷體" w:hint="eastAsia"/>
          <w:color w:val="000000" w:themeColor="text1"/>
          <w:szCs w:val="28"/>
        </w:rPr>
        <w:t>「土地、建築物及設備」科目4</w:t>
      </w:r>
      <w:r w:rsidRPr="00C96B04">
        <w:rPr>
          <w:rFonts w:ascii="標楷體" w:hAnsi="標楷體"/>
          <w:color w:val="000000" w:themeColor="text1"/>
          <w:szCs w:val="28"/>
        </w:rPr>
        <w:t>45</w:t>
      </w:r>
      <w:r w:rsidRPr="00C96B04">
        <w:rPr>
          <w:rFonts w:ascii="標楷體" w:hAnsi="標楷體" w:hint="eastAsia"/>
          <w:color w:val="000000" w:themeColor="text1"/>
          <w:szCs w:val="28"/>
        </w:rPr>
        <w:t>億</w:t>
      </w:r>
      <w:r w:rsidRPr="00C96B04">
        <w:rPr>
          <w:rFonts w:ascii="標楷體" w:hAnsi="標楷體"/>
          <w:color w:val="000000" w:themeColor="text1"/>
          <w:szCs w:val="28"/>
        </w:rPr>
        <w:t>7</w:t>
      </w:r>
      <w:r w:rsidRPr="00C96B04">
        <w:rPr>
          <w:rFonts w:ascii="標楷體" w:hAnsi="標楷體" w:hint="eastAsia"/>
          <w:color w:val="000000" w:themeColor="text1"/>
          <w:szCs w:val="28"/>
        </w:rPr>
        <w:t>,</w:t>
      </w:r>
      <w:r w:rsidRPr="00C96B04">
        <w:rPr>
          <w:rFonts w:ascii="標楷體" w:hAnsi="標楷體"/>
          <w:color w:val="000000" w:themeColor="text1"/>
          <w:szCs w:val="28"/>
        </w:rPr>
        <w:t>191</w:t>
      </w:r>
      <w:r w:rsidRPr="00C96B04">
        <w:rPr>
          <w:rFonts w:ascii="標楷體" w:hAnsi="標楷體" w:hint="eastAsia"/>
          <w:color w:val="000000" w:themeColor="text1"/>
          <w:szCs w:val="28"/>
        </w:rPr>
        <w:t>萬餘元，較11</w:t>
      </w:r>
      <w:r w:rsidRPr="00C96B04">
        <w:rPr>
          <w:rFonts w:ascii="標楷體" w:hAnsi="標楷體"/>
          <w:color w:val="000000" w:themeColor="text1"/>
          <w:szCs w:val="28"/>
        </w:rPr>
        <w:t>3</w:t>
      </w:r>
      <w:r w:rsidRPr="00C96B04">
        <w:rPr>
          <w:rFonts w:ascii="標楷體" w:hAnsi="標楷體" w:hint="eastAsia"/>
          <w:color w:val="000000" w:themeColor="text1"/>
          <w:szCs w:val="28"/>
        </w:rPr>
        <w:t>年底增加1</w:t>
      </w:r>
      <w:r w:rsidRPr="00C96B04">
        <w:rPr>
          <w:rFonts w:ascii="標楷體" w:hAnsi="標楷體"/>
          <w:color w:val="000000" w:themeColor="text1"/>
          <w:szCs w:val="28"/>
        </w:rPr>
        <w:t>4</w:t>
      </w:r>
      <w:r w:rsidRPr="00C96B04">
        <w:rPr>
          <w:rFonts w:ascii="標楷體" w:hAnsi="標楷體" w:hint="eastAsia"/>
          <w:color w:val="000000" w:themeColor="text1"/>
          <w:szCs w:val="28"/>
        </w:rPr>
        <w:t>億</w:t>
      </w:r>
      <w:r w:rsidRPr="00C96B04">
        <w:rPr>
          <w:rFonts w:ascii="標楷體" w:hAnsi="標楷體"/>
          <w:color w:val="000000" w:themeColor="text1"/>
          <w:szCs w:val="28"/>
        </w:rPr>
        <w:t>4</w:t>
      </w:r>
      <w:r w:rsidRPr="00C96B04">
        <w:rPr>
          <w:rFonts w:ascii="標楷體" w:hAnsi="標楷體" w:hint="eastAsia"/>
          <w:color w:val="000000" w:themeColor="text1"/>
          <w:szCs w:val="28"/>
        </w:rPr>
        <w:t>,</w:t>
      </w:r>
      <w:r w:rsidRPr="00C96B04">
        <w:rPr>
          <w:rFonts w:ascii="標楷體" w:hAnsi="標楷體"/>
          <w:color w:val="000000" w:themeColor="text1"/>
          <w:szCs w:val="28"/>
        </w:rPr>
        <w:t>494</w:t>
      </w:r>
      <w:r w:rsidRPr="00C96B04">
        <w:rPr>
          <w:rFonts w:ascii="標楷體" w:hAnsi="標楷體" w:hint="eastAsia"/>
          <w:color w:val="000000" w:themeColor="text1"/>
          <w:szCs w:val="28"/>
        </w:rPr>
        <w:t>萬餘元，主要係</w:t>
      </w:r>
      <w:r>
        <w:rPr>
          <w:rFonts w:ascii="標楷體" w:hAnsi="標楷體" w:hint="eastAsia"/>
          <w:color w:val="000000" w:themeColor="text1"/>
          <w:szCs w:val="28"/>
        </w:rPr>
        <w:t>烈嶼鄉海岸線環島道路拓寬及金湖鎮山外溪生活</w:t>
      </w:r>
      <w:proofErr w:type="gramStart"/>
      <w:r>
        <w:rPr>
          <w:rFonts w:ascii="標楷體" w:hAnsi="標楷體" w:hint="eastAsia"/>
          <w:color w:val="000000" w:themeColor="text1"/>
          <w:szCs w:val="28"/>
        </w:rPr>
        <w:t>水岸地景</w:t>
      </w:r>
      <w:proofErr w:type="gramEnd"/>
      <w:r>
        <w:rPr>
          <w:rFonts w:ascii="標楷體" w:hAnsi="標楷體" w:hint="eastAsia"/>
          <w:color w:val="000000" w:themeColor="text1"/>
          <w:szCs w:val="28"/>
        </w:rPr>
        <w:t>營造計畫等工程完工，增列資產</w:t>
      </w:r>
      <w:r w:rsidRPr="00C96B04">
        <w:rPr>
          <w:rFonts w:ascii="標楷體" w:hAnsi="標楷體" w:hint="eastAsia"/>
          <w:color w:val="000000" w:themeColor="text1"/>
          <w:szCs w:val="28"/>
        </w:rPr>
        <w:t>所致。</w:t>
      </w:r>
    </w:p>
    <w:p w14:paraId="70C87FE2" w14:textId="77777777" w:rsidR="00983A6D" w:rsidRPr="00E847B0" w:rsidRDefault="00983A6D" w:rsidP="00D10D1A">
      <w:pPr>
        <w:overflowPunct w:val="0"/>
        <w:snapToGrid w:val="0"/>
        <w:spacing w:line="462" w:lineRule="exact"/>
        <w:ind w:firstLineChars="200" w:firstLine="561"/>
        <w:jc w:val="both"/>
        <w:rPr>
          <w:rFonts w:ascii="標楷體" w:hAnsi="標楷體"/>
          <w:color w:val="000000" w:themeColor="text1"/>
        </w:rPr>
      </w:pPr>
      <w:r w:rsidRPr="00E847B0">
        <w:rPr>
          <w:rFonts w:ascii="標楷體" w:hAnsi="標楷體" w:hint="eastAsia"/>
          <w:b/>
          <w:color w:val="000000" w:themeColor="text1"/>
        </w:rPr>
        <w:t>（二）整體負債：</w:t>
      </w:r>
      <w:r w:rsidRPr="00E847B0">
        <w:rPr>
          <w:rFonts w:ascii="標楷體" w:hAnsi="標楷體"/>
          <w:color w:val="000000" w:themeColor="text1"/>
          <w:szCs w:val="28"/>
        </w:rPr>
        <w:t>11</w:t>
      </w:r>
      <w:r w:rsidRPr="00E847B0">
        <w:rPr>
          <w:rFonts w:ascii="標楷體" w:hAnsi="標楷體" w:hint="eastAsia"/>
          <w:color w:val="000000" w:themeColor="text1"/>
          <w:szCs w:val="28"/>
        </w:rPr>
        <w:t>4年底</w:t>
      </w:r>
      <w:r>
        <w:rPr>
          <w:rFonts w:ascii="標楷體" w:hAnsi="標楷體"/>
          <w:color w:val="000000" w:themeColor="text1"/>
          <w:szCs w:val="28"/>
        </w:rPr>
        <w:t>89</w:t>
      </w:r>
      <w:r w:rsidRPr="00E847B0">
        <w:rPr>
          <w:rFonts w:ascii="標楷體" w:hAnsi="標楷體" w:hint="eastAsia"/>
          <w:color w:val="000000" w:themeColor="text1"/>
          <w:szCs w:val="28"/>
        </w:rPr>
        <w:t>億</w:t>
      </w:r>
      <w:r>
        <w:rPr>
          <w:rFonts w:ascii="標楷體" w:hAnsi="標楷體"/>
          <w:color w:val="000000" w:themeColor="text1"/>
          <w:szCs w:val="28"/>
        </w:rPr>
        <w:t>783</w:t>
      </w:r>
      <w:r w:rsidRPr="00E847B0">
        <w:rPr>
          <w:rFonts w:ascii="標楷體" w:hAnsi="標楷體" w:hint="eastAsia"/>
          <w:color w:val="000000" w:themeColor="text1"/>
          <w:szCs w:val="28"/>
        </w:rPr>
        <w:t>萬餘元，較</w:t>
      </w:r>
      <w:r w:rsidRPr="00E847B0">
        <w:rPr>
          <w:rFonts w:ascii="標楷體" w:hAnsi="標楷體"/>
          <w:color w:val="000000" w:themeColor="text1"/>
          <w:szCs w:val="28"/>
        </w:rPr>
        <w:t>11</w:t>
      </w:r>
      <w:r w:rsidRPr="00E847B0">
        <w:rPr>
          <w:rFonts w:ascii="標楷體" w:hAnsi="標楷體" w:hint="eastAsia"/>
          <w:color w:val="000000" w:themeColor="text1"/>
          <w:szCs w:val="28"/>
        </w:rPr>
        <w:t>3年底92億3,708萬餘元</w:t>
      </w:r>
      <w:r w:rsidRPr="00E847B0">
        <w:rPr>
          <w:rFonts w:ascii="標楷體" w:hAnsi="標楷體" w:hint="eastAsia"/>
          <w:color w:val="000000" w:themeColor="text1"/>
        </w:rPr>
        <w:t>，</w:t>
      </w:r>
      <w:r w:rsidRPr="00E847B0">
        <w:rPr>
          <w:rFonts w:ascii="標楷體" w:hAnsi="標楷體" w:hint="eastAsia"/>
          <w:color w:val="000000" w:themeColor="text1"/>
          <w:szCs w:val="28"/>
        </w:rPr>
        <w:t>減少</w:t>
      </w:r>
      <w:r>
        <w:rPr>
          <w:rFonts w:ascii="標楷體" w:hAnsi="標楷體"/>
          <w:color w:val="000000" w:themeColor="text1"/>
          <w:szCs w:val="28"/>
        </w:rPr>
        <w:t>3</w:t>
      </w:r>
      <w:r w:rsidRPr="00E847B0">
        <w:rPr>
          <w:rFonts w:ascii="標楷體" w:hAnsi="標楷體" w:hint="eastAsia"/>
          <w:color w:val="000000" w:themeColor="text1"/>
          <w:szCs w:val="28"/>
        </w:rPr>
        <w:t>億2,</w:t>
      </w:r>
      <w:r>
        <w:rPr>
          <w:rFonts w:ascii="標楷體" w:hAnsi="標楷體"/>
          <w:color w:val="000000" w:themeColor="text1"/>
          <w:szCs w:val="28"/>
        </w:rPr>
        <w:t>924</w:t>
      </w:r>
      <w:r w:rsidRPr="00E847B0">
        <w:rPr>
          <w:rFonts w:ascii="標楷體" w:hAnsi="標楷體" w:hint="eastAsia"/>
          <w:color w:val="000000" w:themeColor="text1"/>
          <w:szCs w:val="28"/>
        </w:rPr>
        <w:t>萬餘</w:t>
      </w:r>
      <w:r w:rsidRPr="00E847B0">
        <w:rPr>
          <w:rFonts w:ascii="標楷體" w:hAnsi="標楷體" w:hint="eastAsia"/>
          <w:color w:val="000000" w:themeColor="text1"/>
        </w:rPr>
        <w:t>元，茲分析如次：</w:t>
      </w:r>
    </w:p>
    <w:p w14:paraId="56DF074C" w14:textId="77777777" w:rsidR="00983A6D" w:rsidRPr="00155962" w:rsidRDefault="00983A6D" w:rsidP="00D10D1A">
      <w:pPr>
        <w:overflowPunct w:val="0"/>
        <w:spacing w:line="462" w:lineRule="exact"/>
        <w:ind w:firstLineChars="350" w:firstLine="980"/>
        <w:jc w:val="both"/>
        <w:rPr>
          <w:rFonts w:ascii="標楷體" w:hAnsi="標楷體"/>
          <w:color w:val="000000" w:themeColor="text1"/>
          <w:szCs w:val="28"/>
        </w:rPr>
      </w:pPr>
      <w:r w:rsidRPr="00155962">
        <w:rPr>
          <w:rFonts w:ascii="標楷體" w:hAnsi="標楷體"/>
          <w:color w:val="000000" w:themeColor="text1"/>
          <w:szCs w:val="28"/>
        </w:rPr>
        <w:t>1.</w:t>
      </w:r>
      <w:r w:rsidRPr="00155962">
        <w:rPr>
          <w:rFonts w:ascii="標楷體" w:hAnsi="標楷體" w:hint="eastAsia"/>
          <w:color w:val="000000" w:themeColor="text1"/>
          <w:szCs w:val="28"/>
        </w:rPr>
        <w:t>「預收款項」科目</w:t>
      </w:r>
      <w:r w:rsidRPr="00155962">
        <w:rPr>
          <w:rFonts w:ascii="標楷體" w:hAnsi="標楷體"/>
          <w:color w:val="000000" w:themeColor="text1"/>
          <w:szCs w:val="28"/>
        </w:rPr>
        <w:t>6</w:t>
      </w:r>
      <w:r w:rsidRPr="00155962">
        <w:rPr>
          <w:rFonts w:ascii="標楷體" w:hAnsi="標楷體" w:hint="eastAsia"/>
          <w:color w:val="000000" w:themeColor="text1"/>
          <w:szCs w:val="28"/>
        </w:rPr>
        <w:t>億</w:t>
      </w:r>
      <w:r w:rsidRPr="00155962">
        <w:rPr>
          <w:rFonts w:ascii="標楷體" w:hAnsi="標楷體"/>
          <w:color w:val="000000" w:themeColor="text1"/>
          <w:szCs w:val="28"/>
        </w:rPr>
        <w:t>7</w:t>
      </w:r>
      <w:r w:rsidRPr="00155962">
        <w:rPr>
          <w:rFonts w:ascii="標楷體" w:hAnsi="標楷體" w:hint="eastAsia"/>
          <w:color w:val="000000" w:themeColor="text1"/>
          <w:szCs w:val="28"/>
        </w:rPr>
        <w:t>,</w:t>
      </w:r>
      <w:r w:rsidRPr="00155962">
        <w:rPr>
          <w:rFonts w:ascii="標楷體" w:hAnsi="標楷體"/>
          <w:color w:val="000000" w:themeColor="text1"/>
          <w:szCs w:val="28"/>
        </w:rPr>
        <w:t>297</w:t>
      </w:r>
      <w:r w:rsidRPr="00155962">
        <w:rPr>
          <w:rFonts w:ascii="標楷體" w:hAnsi="標楷體" w:hint="eastAsia"/>
          <w:color w:val="000000" w:themeColor="text1"/>
          <w:szCs w:val="28"/>
        </w:rPr>
        <w:t>萬餘元，較11</w:t>
      </w:r>
      <w:r w:rsidRPr="00155962">
        <w:rPr>
          <w:rFonts w:ascii="標楷體" w:hAnsi="標楷體"/>
          <w:color w:val="000000" w:themeColor="text1"/>
          <w:szCs w:val="28"/>
        </w:rPr>
        <w:t>3</w:t>
      </w:r>
      <w:r w:rsidRPr="00155962">
        <w:rPr>
          <w:rFonts w:ascii="標楷體" w:hAnsi="標楷體" w:hint="eastAsia"/>
          <w:color w:val="000000" w:themeColor="text1"/>
          <w:szCs w:val="28"/>
        </w:rPr>
        <w:t>年底減少3億6,568萬餘元，主要係</w:t>
      </w:r>
      <w:r>
        <w:rPr>
          <w:rFonts w:ascii="標楷體" w:hAnsi="標楷體" w:hint="eastAsia"/>
          <w:color w:val="000000" w:themeColor="text1"/>
          <w:szCs w:val="28"/>
        </w:rPr>
        <w:t>金酒公司</w:t>
      </w:r>
      <w:r w:rsidRPr="00155962">
        <w:rPr>
          <w:rFonts w:ascii="標楷體" w:hAnsi="標楷體" w:hint="eastAsia"/>
          <w:color w:val="000000" w:themeColor="text1"/>
          <w:szCs w:val="28"/>
        </w:rPr>
        <w:t>預收</w:t>
      </w:r>
      <w:r>
        <w:rPr>
          <w:rFonts w:ascii="標楷體" w:hAnsi="標楷體" w:hint="eastAsia"/>
          <w:color w:val="000000" w:themeColor="text1"/>
          <w:szCs w:val="28"/>
        </w:rPr>
        <w:t>貨款於</w:t>
      </w:r>
      <w:proofErr w:type="gramStart"/>
      <w:r>
        <w:rPr>
          <w:rFonts w:ascii="標楷體" w:hAnsi="標楷體" w:hint="eastAsia"/>
          <w:color w:val="000000" w:themeColor="text1"/>
          <w:szCs w:val="28"/>
        </w:rPr>
        <w:t>114</w:t>
      </w:r>
      <w:proofErr w:type="gramEnd"/>
      <w:r>
        <w:rPr>
          <w:rFonts w:ascii="標楷體" w:hAnsi="標楷體" w:hint="eastAsia"/>
          <w:color w:val="000000" w:themeColor="text1"/>
          <w:szCs w:val="28"/>
        </w:rPr>
        <w:t>年度交貨轉列收入</w:t>
      </w:r>
      <w:r w:rsidRPr="00155962">
        <w:rPr>
          <w:rFonts w:ascii="標楷體" w:hAnsi="標楷體" w:hint="eastAsia"/>
          <w:color w:val="000000" w:themeColor="text1"/>
          <w:szCs w:val="28"/>
        </w:rPr>
        <w:t>所致</w:t>
      </w:r>
      <w:r>
        <w:rPr>
          <w:rFonts w:ascii="標楷體" w:hAnsi="標楷體" w:hint="eastAsia"/>
          <w:color w:val="000000" w:themeColor="text1"/>
          <w:szCs w:val="28"/>
        </w:rPr>
        <w:t>。</w:t>
      </w:r>
    </w:p>
    <w:p w14:paraId="4527D4BD" w14:textId="77777777" w:rsidR="00983A6D" w:rsidRPr="00155962" w:rsidRDefault="00983A6D" w:rsidP="00D10D1A">
      <w:pPr>
        <w:overflowPunct w:val="0"/>
        <w:spacing w:line="462" w:lineRule="exact"/>
        <w:ind w:firstLineChars="350" w:firstLine="980"/>
        <w:jc w:val="both"/>
        <w:rPr>
          <w:rFonts w:ascii="標楷體" w:hAnsi="標楷體"/>
          <w:color w:val="000000" w:themeColor="text1"/>
          <w:szCs w:val="28"/>
        </w:rPr>
      </w:pPr>
      <w:r w:rsidRPr="00155962">
        <w:rPr>
          <w:rFonts w:ascii="標楷體" w:hAnsi="標楷體" w:hint="eastAsia"/>
          <w:color w:val="000000" w:themeColor="text1"/>
          <w:szCs w:val="28"/>
        </w:rPr>
        <w:t>2</w:t>
      </w:r>
      <w:r w:rsidRPr="00155962">
        <w:rPr>
          <w:rFonts w:ascii="標楷體" w:hAnsi="標楷體"/>
          <w:color w:val="000000" w:themeColor="text1"/>
          <w:szCs w:val="28"/>
        </w:rPr>
        <w:t>.</w:t>
      </w:r>
      <w:r w:rsidRPr="00155962">
        <w:rPr>
          <w:rFonts w:ascii="標楷體" w:hAnsi="標楷體" w:hint="eastAsia"/>
          <w:color w:val="000000" w:themeColor="text1"/>
          <w:szCs w:val="28"/>
        </w:rPr>
        <w:t>「長期債務」科目1</w:t>
      </w:r>
      <w:r w:rsidRPr="00155962">
        <w:rPr>
          <w:rFonts w:ascii="標楷體" w:hAnsi="標楷體"/>
          <w:color w:val="000000" w:themeColor="text1"/>
          <w:szCs w:val="28"/>
        </w:rPr>
        <w:t>4</w:t>
      </w:r>
      <w:r w:rsidRPr="00155962">
        <w:rPr>
          <w:rFonts w:ascii="標楷體" w:hAnsi="標楷體" w:hint="eastAsia"/>
          <w:color w:val="000000" w:themeColor="text1"/>
          <w:szCs w:val="28"/>
        </w:rPr>
        <w:t>億6</w:t>
      </w:r>
      <w:r w:rsidRPr="00155962">
        <w:rPr>
          <w:rFonts w:ascii="標楷體" w:hAnsi="標楷體"/>
          <w:color w:val="000000" w:themeColor="text1"/>
          <w:szCs w:val="28"/>
        </w:rPr>
        <w:t>,493</w:t>
      </w:r>
      <w:r w:rsidRPr="00155962">
        <w:rPr>
          <w:rFonts w:ascii="標楷體" w:hAnsi="標楷體" w:hint="eastAsia"/>
          <w:color w:val="000000" w:themeColor="text1"/>
          <w:szCs w:val="28"/>
        </w:rPr>
        <w:t>萬餘元，較11</w:t>
      </w:r>
      <w:r w:rsidRPr="00155962">
        <w:rPr>
          <w:rFonts w:ascii="標楷體" w:hAnsi="標楷體"/>
          <w:color w:val="000000" w:themeColor="text1"/>
          <w:szCs w:val="28"/>
        </w:rPr>
        <w:t>3</w:t>
      </w:r>
      <w:r w:rsidRPr="00155962">
        <w:rPr>
          <w:rFonts w:ascii="標楷體" w:hAnsi="標楷體" w:hint="eastAsia"/>
          <w:color w:val="000000" w:themeColor="text1"/>
          <w:szCs w:val="28"/>
        </w:rPr>
        <w:t>年底增加5</w:t>
      </w:r>
      <w:r w:rsidRPr="00155962">
        <w:rPr>
          <w:rFonts w:ascii="標楷體" w:hAnsi="標楷體"/>
          <w:color w:val="000000" w:themeColor="text1"/>
          <w:szCs w:val="28"/>
        </w:rPr>
        <w:t>,</w:t>
      </w:r>
      <w:r w:rsidRPr="00155962">
        <w:rPr>
          <w:rFonts w:ascii="標楷體" w:hAnsi="標楷體" w:hint="eastAsia"/>
          <w:color w:val="000000" w:themeColor="text1"/>
          <w:szCs w:val="28"/>
        </w:rPr>
        <w:t>9</w:t>
      </w:r>
      <w:r w:rsidRPr="00155962">
        <w:rPr>
          <w:rFonts w:ascii="標楷體" w:hAnsi="標楷體"/>
          <w:color w:val="000000" w:themeColor="text1"/>
          <w:szCs w:val="28"/>
        </w:rPr>
        <w:t>94</w:t>
      </w:r>
      <w:r w:rsidRPr="00155962">
        <w:rPr>
          <w:rFonts w:ascii="標楷體" w:hAnsi="標楷體" w:hint="eastAsia"/>
          <w:color w:val="000000" w:themeColor="text1"/>
          <w:szCs w:val="28"/>
        </w:rPr>
        <w:t>萬餘元，主要係</w:t>
      </w:r>
      <w:r>
        <w:rPr>
          <w:rFonts w:ascii="標楷體" w:hAnsi="標楷體" w:hint="eastAsia"/>
          <w:color w:val="000000" w:themeColor="text1"/>
          <w:szCs w:val="28"/>
        </w:rPr>
        <w:t>金酒公司</w:t>
      </w:r>
      <w:r w:rsidRPr="00155962">
        <w:rPr>
          <w:rFonts w:ascii="標楷體" w:hAnsi="標楷體" w:hint="eastAsia"/>
          <w:color w:val="000000" w:themeColor="text1"/>
          <w:szCs w:val="28"/>
        </w:rPr>
        <w:t>提</w:t>
      </w:r>
      <w:r>
        <w:rPr>
          <w:rFonts w:ascii="標楷體" w:hAnsi="標楷體" w:hint="eastAsia"/>
          <w:color w:val="000000" w:themeColor="text1"/>
          <w:szCs w:val="28"/>
        </w:rPr>
        <w:t>列</w:t>
      </w:r>
      <w:r w:rsidRPr="00155962">
        <w:rPr>
          <w:rFonts w:ascii="標楷體" w:hAnsi="標楷體" w:hint="eastAsia"/>
          <w:color w:val="000000" w:themeColor="text1"/>
          <w:szCs w:val="28"/>
        </w:rPr>
        <w:t>應計退休金負債所致。</w:t>
      </w:r>
    </w:p>
    <w:p w14:paraId="2419203E" w14:textId="77777777" w:rsidR="00983A6D" w:rsidRPr="00155962" w:rsidRDefault="00983A6D" w:rsidP="00D10D1A">
      <w:pPr>
        <w:overflowPunct w:val="0"/>
        <w:spacing w:line="462" w:lineRule="exact"/>
        <w:ind w:firstLineChars="350" w:firstLine="980"/>
        <w:jc w:val="both"/>
        <w:rPr>
          <w:rFonts w:ascii="標楷體" w:hAnsi="標楷體"/>
          <w:color w:val="000000" w:themeColor="text1"/>
          <w:szCs w:val="28"/>
        </w:rPr>
      </w:pPr>
      <w:r w:rsidRPr="00155962">
        <w:rPr>
          <w:rFonts w:ascii="標楷體" w:hAnsi="標楷體" w:hint="eastAsia"/>
          <w:color w:val="000000" w:themeColor="text1"/>
          <w:szCs w:val="28"/>
        </w:rPr>
        <w:t>3</w:t>
      </w:r>
      <w:r w:rsidRPr="00155962">
        <w:rPr>
          <w:rFonts w:ascii="標楷體" w:hAnsi="標楷體"/>
          <w:color w:val="000000" w:themeColor="text1"/>
          <w:szCs w:val="28"/>
        </w:rPr>
        <w:t>.</w:t>
      </w:r>
      <w:r w:rsidRPr="00155962">
        <w:rPr>
          <w:rFonts w:ascii="標楷體" w:hAnsi="標楷體" w:hint="eastAsia"/>
          <w:color w:val="000000" w:themeColor="text1"/>
          <w:szCs w:val="28"/>
        </w:rPr>
        <w:t>「其他負債」科目37億916萬餘元，較113年底減少4</w:t>
      </w:r>
      <w:r w:rsidRPr="00155962">
        <w:rPr>
          <w:rFonts w:ascii="標楷體" w:hAnsi="標楷體"/>
          <w:color w:val="000000" w:themeColor="text1"/>
          <w:szCs w:val="28"/>
        </w:rPr>
        <w:t>,</w:t>
      </w:r>
      <w:r w:rsidRPr="00155962">
        <w:rPr>
          <w:rFonts w:ascii="標楷體" w:hAnsi="標楷體" w:hint="eastAsia"/>
          <w:color w:val="000000" w:themeColor="text1"/>
          <w:szCs w:val="28"/>
        </w:rPr>
        <w:t>218萬餘元，主要係支付勞工退休金所致。</w:t>
      </w:r>
    </w:p>
    <w:p w14:paraId="72F6AC3C" w14:textId="77777777" w:rsidR="00983A6D" w:rsidRPr="008F10ED" w:rsidRDefault="00983A6D" w:rsidP="00D10D1A">
      <w:pPr>
        <w:overflowPunct w:val="0"/>
        <w:snapToGrid w:val="0"/>
        <w:spacing w:line="462" w:lineRule="exact"/>
        <w:ind w:firstLineChars="200" w:firstLine="561"/>
        <w:jc w:val="both"/>
        <w:rPr>
          <w:rFonts w:ascii="標楷體" w:hAnsi="標楷體"/>
          <w:color w:val="000000" w:themeColor="text1"/>
        </w:rPr>
      </w:pPr>
      <w:r w:rsidRPr="008F10ED">
        <w:rPr>
          <w:rFonts w:ascii="標楷體" w:hAnsi="標楷體" w:hint="eastAsia"/>
          <w:b/>
          <w:color w:val="000000" w:themeColor="text1"/>
        </w:rPr>
        <w:t>（三）整體淨資產：</w:t>
      </w:r>
      <w:r w:rsidRPr="008F10ED">
        <w:rPr>
          <w:rFonts w:ascii="標楷體" w:hAnsi="標楷體" w:hint="eastAsia"/>
          <w:color w:val="000000" w:themeColor="text1"/>
        </w:rPr>
        <w:t>上述資產總額減除負債總額後之淨資產</w:t>
      </w:r>
      <w:r>
        <w:rPr>
          <w:rFonts w:ascii="標楷體" w:hAnsi="標楷體" w:hint="eastAsia"/>
          <w:color w:val="000000" w:themeColor="text1"/>
        </w:rPr>
        <w:t>700</w:t>
      </w:r>
      <w:r w:rsidRPr="008F10ED">
        <w:rPr>
          <w:rFonts w:ascii="標楷體" w:hAnsi="標楷體" w:hint="eastAsia"/>
          <w:color w:val="000000" w:themeColor="text1"/>
        </w:rPr>
        <w:t>億5,8</w:t>
      </w:r>
      <w:r>
        <w:rPr>
          <w:rFonts w:ascii="標楷體" w:hAnsi="標楷體" w:hint="eastAsia"/>
          <w:color w:val="000000" w:themeColor="text1"/>
        </w:rPr>
        <w:t>59</w:t>
      </w:r>
      <w:r w:rsidRPr="008F10ED">
        <w:rPr>
          <w:rFonts w:ascii="標楷體" w:hAnsi="標楷體" w:hint="eastAsia"/>
          <w:color w:val="000000" w:themeColor="text1"/>
        </w:rPr>
        <w:t>萬餘元，較11</w:t>
      </w:r>
      <w:r w:rsidRPr="008F10ED">
        <w:rPr>
          <w:rFonts w:ascii="標楷體" w:hAnsi="標楷體"/>
          <w:color w:val="000000" w:themeColor="text1"/>
        </w:rPr>
        <w:t>3</w:t>
      </w:r>
      <w:r w:rsidRPr="008F10ED">
        <w:rPr>
          <w:rFonts w:ascii="標楷體" w:hAnsi="標楷體" w:hint="eastAsia"/>
          <w:color w:val="000000" w:themeColor="text1"/>
          <w:szCs w:val="28"/>
        </w:rPr>
        <w:t>年底</w:t>
      </w:r>
      <w:r w:rsidRPr="008F10ED">
        <w:rPr>
          <w:rFonts w:ascii="標楷體" w:hAnsi="標楷體" w:hint="eastAsia"/>
          <w:color w:val="000000" w:themeColor="text1"/>
        </w:rPr>
        <w:t>672億7,680萬餘元</w:t>
      </w:r>
      <w:r w:rsidRPr="008F10ED">
        <w:rPr>
          <w:rFonts w:ascii="標楷體" w:hAnsi="標楷體" w:hint="eastAsia"/>
          <w:color w:val="000000" w:themeColor="text1"/>
          <w:szCs w:val="28"/>
        </w:rPr>
        <w:t>，增加</w:t>
      </w:r>
      <w:r>
        <w:rPr>
          <w:rFonts w:ascii="標楷體" w:hAnsi="標楷體" w:hint="eastAsia"/>
          <w:color w:val="000000" w:themeColor="text1"/>
          <w:szCs w:val="28"/>
        </w:rPr>
        <w:t>27</w:t>
      </w:r>
      <w:r w:rsidRPr="008F10ED">
        <w:rPr>
          <w:rFonts w:ascii="標楷體" w:hAnsi="標楷體" w:hint="eastAsia"/>
          <w:color w:val="000000" w:themeColor="text1"/>
          <w:szCs w:val="28"/>
        </w:rPr>
        <w:t>億</w:t>
      </w:r>
      <w:r w:rsidRPr="008F10ED">
        <w:rPr>
          <w:rFonts w:ascii="標楷體" w:hAnsi="標楷體"/>
          <w:color w:val="000000" w:themeColor="text1"/>
          <w:szCs w:val="28"/>
        </w:rPr>
        <w:t>8,</w:t>
      </w:r>
      <w:r>
        <w:rPr>
          <w:rFonts w:ascii="標楷體" w:hAnsi="標楷體" w:hint="eastAsia"/>
          <w:color w:val="000000" w:themeColor="text1"/>
          <w:szCs w:val="28"/>
        </w:rPr>
        <w:t>178</w:t>
      </w:r>
      <w:r w:rsidRPr="008F10ED">
        <w:rPr>
          <w:rFonts w:ascii="標楷體" w:hAnsi="標楷體" w:hint="eastAsia"/>
          <w:color w:val="000000" w:themeColor="text1"/>
          <w:szCs w:val="28"/>
        </w:rPr>
        <w:t>萬餘元</w:t>
      </w:r>
      <w:r w:rsidRPr="008F10ED">
        <w:rPr>
          <w:rFonts w:ascii="標楷體" w:hAnsi="標楷體" w:hint="eastAsia"/>
          <w:color w:val="000000" w:themeColor="text1"/>
        </w:rPr>
        <w:t>，主要原因</w:t>
      </w:r>
      <w:proofErr w:type="gramStart"/>
      <w:r w:rsidRPr="008F10ED">
        <w:rPr>
          <w:rFonts w:ascii="標楷體" w:hAnsi="標楷體" w:hint="eastAsia"/>
          <w:color w:val="000000" w:themeColor="text1"/>
        </w:rPr>
        <w:t>詳</w:t>
      </w:r>
      <w:proofErr w:type="gramEnd"/>
      <w:r w:rsidRPr="008F10ED">
        <w:rPr>
          <w:rFonts w:ascii="標楷體" w:hAnsi="標楷體" w:hint="eastAsia"/>
          <w:color w:val="000000" w:themeColor="text1"/>
        </w:rPr>
        <w:t>前述整體資產及負債增</w:t>
      </w:r>
      <w:r>
        <w:rPr>
          <w:rFonts w:ascii="標楷體" w:hAnsi="標楷體" w:hint="eastAsia"/>
          <w:color w:val="000000" w:themeColor="text1"/>
        </w:rPr>
        <w:t>減</w:t>
      </w:r>
      <w:r w:rsidRPr="008F10ED">
        <w:rPr>
          <w:rFonts w:ascii="標楷體" w:hAnsi="標楷體" w:hint="eastAsia"/>
          <w:color w:val="000000" w:themeColor="text1"/>
        </w:rPr>
        <w:t>之說明。</w:t>
      </w:r>
    </w:p>
    <w:p w14:paraId="7C3A5F19" w14:textId="77777777" w:rsidR="00983A6D" w:rsidRPr="008F10ED" w:rsidRDefault="00983A6D" w:rsidP="00D10D1A">
      <w:pPr>
        <w:overflowPunct w:val="0"/>
        <w:spacing w:line="462" w:lineRule="exact"/>
        <w:ind w:firstLineChars="200" w:firstLine="536"/>
        <w:jc w:val="both"/>
        <w:rPr>
          <w:rFonts w:ascii="標楷體"/>
          <w:color w:val="000000" w:themeColor="text1"/>
          <w:spacing w:val="-6"/>
          <w:szCs w:val="28"/>
        </w:rPr>
      </w:pPr>
      <w:r w:rsidRPr="008F10ED">
        <w:rPr>
          <w:rFonts w:ascii="標楷體" w:hint="eastAsia"/>
          <w:color w:val="000000" w:themeColor="text1"/>
          <w:spacing w:val="-6"/>
          <w:szCs w:val="28"/>
        </w:rPr>
        <w:t>茲將</w:t>
      </w:r>
      <w:proofErr w:type="gramStart"/>
      <w:r w:rsidRPr="008F10ED">
        <w:rPr>
          <w:rFonts w:ascii="標楷體"/>
          <w:color w:val="000000" w:themeColor="text1"/>
          <w:spacing w:val="-6"/>
          <w:szCs w:val="28"/>
        </w:rPr>
        <w:t>114</w:t>
      </w:r>
      <w:proofErr w:type="gramEnd"/>
      <w:r w:rsidRPr="008F10ED">
        <w:rPr>
          <w:rFonts w:ascii="標楷體" w:hint="eastAsia"/>
          <w:color w:val="000000" w:themeColor="text1"/>
          <w:spacing w:val="-6"/>
          <w:szCs w:val="28"/>
        </w:rPr>
        <w:t>年度整體資產、負債、淨資產各科目增減變化明細情形，詳</w:t>
      </w:r>
      <w:proofErr w:type="gramStart"/>
      <w:r w:rsidRPr="008F10ED">
        <w:rPr>
          <w:rFonts w:ascii="標楷體" w:hint="eastAsia"/>
          <w:color w:val="000000" w:themeColor="text1"/>
          <w:spacing w:val="-6"/>
          <w:szCs w:val="28"/>
        </w:rPr>
        <w:t>列如</w:t>
      </w:r>
      <w:proofErr w:type="gramEnd"/>
      <w:r w:rsidRPr="008F10ED">
        <w:rPr>
          <w:rFonts w:ascii="標楷體" w:hint="eastAsia"/>
          <w:color w:val="000000" w:themeColor="text1"/>
          <w:spacing w:val="-6"/>
          <w:szCs w:val="28"/>
        </w:rPr>
        <w:t>下表：</w:t>
      </w:r>
    </w:p>
    <w:tbl>
      <w:tblPr>
        <w:tblW w:w="4944" w:type="pct"/>
        <w:jc w:val="center"/>
        <w:tblBorders>
          <w:top w:val="single" w:sz="12" w:space="0" w:color="auto"/>
          <w:left w:val="single" w:sz="12" w:space="0" w:color="auto"/>
          <w:bottom w:val="single" w:sz="12" w:space="0" w:color="auto"/>
          <w:right w:val="single" w:sz="12" w:space="0" w:color="auto"/>
        </w:tblBorders>
        <w:tblCellMar>
          <w:left w:w="28" w:type="dxa"/>
          <w:right w:w="28" w:type="dxa"/>
        </w:tblCellMar>
        <w:tblLook w:val="0000" w:firstRow="0" w:lastRow="0" w:firstColumn="0" w:lastColumn="0" w:noHBand="0" w:noVBand="0"/>
      </w:tblPr>
      <w:tblGrid>
        <w:gridCol w:w="3183"/>
        <w:gridCol w:w="2211"/>
        <w:gridCol w:w="2211"/>
        <w:gridCol w:w="2206"/>
      </w:tblGrid>
      <w:tr w:rsidR="00983A6D" w:rsidRPr="008F10ED" w14:paraId="6D11D833" w14:textId="77777777" w:rsidTr="00DF212E">
        <w:trPr>
          <w:trHeight w:val="454"/>
          <w:tblHeader/>
          <w:jc w:val="center"/>
        </w:trPr>
        <w:tc>
          <w:tcPr>
            <w:tcW w:w="5000" w:type="pct"/>
            <w:gridSpan w:val="4"/>
            <w:tcBorders>
              <w:top w:val="nil"/>
              <w:left w:val="nil"/>
              <w:bottom w:val="nil"/>
              <w:right w:val="nil"/>
            </w:tcBorders>
            <w:vAlign w:val="bottom"/>
          </w:tcPr>
          <w:p w14:paraId="665F3219" w14:textId="77777777" w:rsidR="00983A6D" w:rsidRPr="008F10ED" w:rsidRDefault="00983A6D" w:rsidP="00FD4A06">
            <w:pPr>
              <w:snapToGrid w:val="0"/>
              <w:spacing w:after="40"/>
              <w:jc w:val="center"/>
              <w:rPr>
                <w:rFonts w:ascii="標楷體" w:hAnsi="標楷體"/>
                <w:b/>
                <w:color w:val="000000" w:themeColor="text1"/>
                <w:spacing w:val="42"/>
                <w:sz w:val="24"/>
                <w:szCs w:val="24"/>
                <w:u w:val="single"/>
              </w:rPr>
            </w:pPr>
            <w:bookmarkStart w:id="11" w:name="_Hlk76203934"/>
            <w:r w:rsidRPr="008F10ED">
              <w:rPr>
                <w:rFonts w:ascii="標楷體" w:hAnsi="標楷體" w:hint="eastAsia"/>
                <w:b/>
                <w:color w:val="000000" w:themeColor="text1"/>
                <w:spacing w:val="42"/>
                <w:sz w:val="24"/>
                <w:szCs w:val="24"/>
                <w:u w:val="single"/>
              </w:rPr>
              <w:lastRenderedPageBreak/>
              <w:t>金門縣總決算整體資產負債</w:t>
            </w:r>
            <w:r w:rsidRPr="008F10ED">
              <w:rPr>
                <w:rFonts w:ascii="標楷體" w:hAnsi="標楷體" w:hint="eastAsia"/>
                <w:b/>
                <w:color w:val="000000" w:themeColor="text1"/>
                <w:sz w:val="24"/>
                <w:szCs w:val="24"/>
                <w:u w:val="single"/>
              </w:rPr>
              <w:t>表</w:t>
            </w:r>
          </w:p>
        </w:tc>
      </w:tr>
      <w:tr w:rsidR="00983A6D" w:rsidRPr="008F10ED" w14:paraId="75E04D44" w14:textId="77777777" w:rsidTr="000057C4">
        <w:trPr>
          <w:trHeight w:val="340"/>
          <w:tblHeader/>
          <w:jc w:val="center"/>
        </w:trPr>
        <w:tc>
          <w:tcPr>
            <w:tcW w:w="5000" w:type="pct"/>
            <w:gridSpan w:val="4"/>
            <w:tcBorders>
              <w:top w:val="nil"/>
              <w:left w:val="nil"/>
              <w:bottom w:val="nil"/>
              <w:right w:val="nil"/>
            </w:tcBorders>
            <w:vAlign w:val="center"/>
          </w:tcPr>
          <w:p w14:paraId="60A004AD" w14:textId="77777777" w:rsidR="00983A6D" w:rsidRPr="008F10ED" w:rsidRDefault="00983A6D" w:rsidP="00DF5743">
            <w:pPr>
              <w:spacing w:line="240" w:lineRule="exact"/>
              <w:jc w:val="center"/>
              <w:rPr>
                <w:rFonts w:ascii="標楷體" w:hAnsi="標楷體"/>
                <w:color w:val="000000" w:themeColor="text1"/>
                <w:sz w:val="20"/>
              </w:rPr>
            </w:pPr>
            <w:r w:rsidRPr="008F10ED">
              <w:rPr>
                <w:rFonts w:ascii="標楷體" w:hAnsi="標楷體" w:hint="eastAsia"/>
                <w:color w:val="000000" w:themeColor="text1"/>
                <w:sz w:val="22"/>
              </w:rPr>
              <w:t>中華民國114年</w:t>
            </w:r>
            <w:r w:rsidRPr="008F10ED">
              <w:rPr>
                <w:rFonts w:ascii="標楷體" w:hAnsi="標楷體"/>
                <w:color w:val="000000" w:themeColor="text1"/>
                <w:sz w:val="22"/>
              </w:rPr>
              <w:t>12</w:t>
            </w:r>
            <w:r w:rsidRPr="008F10ED">
              <w:rPr>
                <w:rFonts w:ascii="標楷體" w:hAnsi="標楷體" w:hint="eastAsia"/>
                <w:color w:val="000000" w:themeColor="text1"/>
                <w:sz w:val="22"/>
              </w:rPr>
              <w:t>月</w:t>
            </w:r>
            <w:r w:rsidRPr="008F10ED">
              <w:rPr>
                <w:rFonts w:ascii="標楷體" w:hAnsi="標楷體"/>
                <w:color w:val="000000" w:themeColor="text1"/>
                <w:sz w:val="22"/>
              </w:rPr>
              <w:t>31</w:t>
            </w:r>
            <w:r w:rsidRPr="008F10ED">
              <w:rPr>
                <w:rFonts w:ascii="標楷體" w:hAnsi="標楷體" w:hint="eastAsia"/>
                <w:color w:val="000000" w:themeColor="text1"/>
                <w:sz w:val="22"/>
              </w:rPr>
              <w:t>日</w:t>
            </w:r>
          </w:p>
        </w:tc>
      </w:tr>
      <w:tr w:rsidR="00983A6D" w:rsidRPr="008F10ED" w14:paraId="0A5E7FD5" w14:textId="77777777" w:rsidTr="000057C4">
        <w:trPr>
          <w:trHeight w:val="340"/>
          <w:tblHeader/>
          <w:jc w:val="center"/>
        </w:trPr>
        <w:tc>
          <w:tcPr>
            <w:tcW w:w="1622" w:type="pct"/>
            <w:tcBorders>
              <w:top w:val="nil"/>
              <w:left w:val="nil"/>
              <w:bottom w:val="single" w:sz="4" w:space="0" w:color="auto"/>
              <w:right w:val="nil"/>
            </w:tcBorders>
            <w:vAlign w:val="center"/>
          </w:tcPr>
          <w:p w14:paraId="3901238A" w14:textId="77777777" w:rsidR="00983A6D" w:rsidRPr="008F10ED" w:rsidRDefault="00983A6D" w:rsidP="00CD67A5">
            <w:pPr>
              <w:spacing w:line="240" w:lineRule="exact"/>
              <w:jc w:val="distribute"/>
              <w:rPr>
                <w:rFonts w:ascii="標楷體" w:hAnsi="標楷體"/>
                <w:color w:val="000000" w:themeColor="text1"/>
                <w:sz w:val="20"/>
              </w:rPr>
            </w:pPr>
          </w:p>
        </w:tc>
        <w:tc>
          <w:tcPr>
            <w:tcW w:w="2254" w:type="pct"/>
            <w:gridSpan w:val="2"/>
            <w:tcBorders>
              <w:top w:val="nil"/>
              <w:left w:val="nil"/>
              <w:bottom w:val="single" w:sz="4" w:space="0" w:color="auto"/>
              <w:right w:val="nil"/>
            </w:tcBorders>
            <w:vAlign w:val="center"/>
          </w:tcPr>
          <w:p w14:paraId="7BBD2618" w14:textId="77777777" w:rsidR="00983A6D" w:rsidRPr="008F10ED" w:rsidRDefault="00983A6D" w:rsidP="00CD67A5">
            <w:pPr>
              <w:snapToGrid w:val="0"/>
              <w:spacing w:line="240" w:lineRule="exact"/>
              <w:ind w:leftChars="140" w:left="392"/>
              <w:rPr>
                <w:rFonts w:ascii="標楷體" w:hAnsi="標楷體"/>
                <w:color w:val="000000" w:themeColor="text1"/>
                <w:sz w:val="22"/>
              </w:rPr>
            </w:pPr>
          </w:p>
        </w:tc>
        <w:tc>
          <w:tcPr>
            <w:tcW w:w="1124" w:type="pct"/>
            <w:tcBorders>
              <w:top w:val="nil"/>
              <w:left w:val="nil"/>
              <w:bottom w:val="single" w:sz="4" w:space="0" w:color="auto"/>
              <w:right w:val="nil"/>
            </w:tcBorders>
            <w:vAlign w:val="bottom"/>
          </w:tcPr>
          <w:p w14:paraId="226B5311" w14:textId="77777777" w:rsidR="00983A6D" w:rsidRPr="008F10ED" w:rsidRDefault="00983A6D" w:rsidP="00CD67A5">
            <w:pPr>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單位：新臺幣千元</w:t>
            </w:r>
          </w:p>
        </w:tc>
      </w:tr>
      <w:tr w:rsidR="00983A6D" w:rsidRPr="008F10ED" w14:paraId="7CDD722C" w14:textId="77777777" w:rsidTr="00C2451A">
        <w:trPr>
          <w:trHeight w:val="454"/>
          <w:tblHeader/>
          <w:jc w:val="center"/>
        </w:trPr>
        <w:tc>
          <w:tcPr>
            <w:tcW w:w="1622" w:type="pct"/>
            <w:tcBorders>
              <w:top w:val="single" w:sz="4" w:space="0" w:color="auto"/>
              <w:left w:val="single" w:sz="4" w:space="0" w:color="auto"/>
              <w:bottom w:val="single" w:sz="4" w:space="0" w:color="auto"/>
              <w:right w:val="single" w:sz="4" w:space="0" w:color="auto"/>
            </w:tcBorders>
            <w:vAlign w:val="center"/>
          </w:tcPr>
          <w:p w14:paraId="665ABAE2" w14:textId="77777777" w:rsidR="00983A6D" w:rsidRPr="008F10ED" w:rsidRDefault="00983A6D" w:rsidP="00CD67A5">
            <w:pPr>
              <w:spacing w:line="240" w:lineRule="exact"/>
              <w:jc w:val="distribute"/>
              <w:rPr>
                <w:rFonts w:ascii="標楷體" w:hAnsi="標楷體"/>
                <w:color w:val="000000" w:themeColor="text1"/>
                <w:sz w:val="20"/>
              </w:rPr>
            </w:pPr>
            <w:r w:rsidRPr="008F10ED">
              <w:rPr>
                <w:rFonts w:ascii="標楷體" w:hAnsi="標楷體" w:hint="eastAsia"/>
                <w:color w:val="000000" w:themeColor="text1"/>
                <w:sz w:val="20"/>
              </w:rPr>
              <w:t>科目</w:t>
            </w:r>
          </w:p>
        </w:tc>
        <w:tc>
          <w:tcPr>
            <w:tcW w:w="1127" w:type="pct"/>
            <w:tcBorders>
              <w:top w:val="single" w:sz="4" w:space="0" w:color="auto"/>
              <w:left w:val="single" w:sz="4" w:space="0" w:color="auto"/>
              <w:bottom w:val="single" w:sz="4" w:space="0" w:color="auto"/>
              <w:right w:val="single" w:sz="4" w:space="0" w:color="auto"/>
            </w:tcBorders>
            <w:vAlign w:val="center"/>
          </w:tcPr>
          <w:p w14:paraId="41C06C42" w14:textId="77777777" w:rsidR="00983A6D" w:rsidRPr="008F10ED" w:rsidRDefault="00983A6D" w:rsidP="00CD67A5">
            <w:pPr>
              <w:spacing w:line="240" w:lineRule="exact"/>
              <w:jc w:val="distribute"/>
              <w:rPr>
                <w:rFonts w:ascii="標楷體" w:hAnsi="標楷體"/>
                <w:color w:val="000000" w:themeColor="text1"/>
                <w:sz w:val="20"/>
              </w:rPr>
            </w:pPr>
            <w:r w:rsidRPr="008F10ED">
              <w:rPr>
                <w:rFonts w:ascii="標楷體" w:hAnsi="標楷體" w:hint="eastAsia"/>
                <w:color w:val="000000" w:themeColor="text1"/>
                <w:sz w:val="20"/>
              </w:rPr>
              <w:t>114年12月31日</w:t>
            </w:r>
          </w:p>
        </w:tc>
        <w:tc>
          <w:tcPr>
            <w:tcW w:w="1127" w:type="pct"/>
            <w:tcBorders>
              <w:top w:val="single" w:sz="4" w:space="0" w:color="auto"/>
              <w:left w:val="single" w:sz="4" w:space="0" w:color="auto"/>
              <w:bottom w:val="single" w:sz="4" w:space="0" w:color="auto"/>
              <w:right w:val="single" w:sz="4" w:space="0" w:color="auto"/>
            </w:tcBorders>
            <w:vAlign w:val="center"/>
          </w:tcPr>
          <w:p w14:paraId="0E05F8FF" w14:textId="77777777" w:rsidR="00983A6D" w:rsidRPr="008F10ED" w:rsidRDefault="00983A6D" w:rsidP="00CD67A5">
            <w:pPr>
              <w:spacing w:line="240" w:lineRule="exact"/>
              <w:jc w:val="distribute"/>
              <w:rPr>
                <w:rFonts w:ascii="標楷體" w:hAnsi="標楷體"/>
                <w:color w:val="000000" w:themeColor="text1"/>
                <w:sz w:val="20"/>
              </w:rPr>
            </w:pPr>
            <w:r w:rsidRPr="008F10ED">
              <w:rPr>
                <w:rFonts w:ascii="標楷體" w:hAnsi="標楷體" w:hint="eastAsia"/>
                <w:color w:val="000000" w:themeColor="text1"/>
                <w:sz w:val="20"/>
              </w:rPr>
              <w:t>113年12月31日</w:t>
            </w:r>
          </w:p>
        </w:tc>
        <w:tc>
          <w:tcPr>
            <w:tcW w:w="1124" w:type="pct"/>
            <w:tcBorders>
              <w:top w:val="single" w:sz="4" w:space="0" w:color="auto"/>
              <w:left w:val="single" w:sz="4" w:space="0" w:color="auto"/>
              <w:bottom w:val="single" w:sz="4" w:space="0" w:color="auto"/>
              <w:right w:val="single" w:sz="4" w:space="0" w:color="auto"/>
            </w:tcBorders>
            <w:vAlign w:val="center"/>
          </w:tcPr>
          <w:p w14:paraId="162DFA06" w14:textId="77777777" w:rsidR="00983A6D" w:rsidRPr="008F10ED" w:rsidRDefault="00983A6D" w:rsidP="00CD67A5">
            <w:pPr>
              <w:spacing w:line="240" w:lineRule="exact"/>
              <w:jc w:val="distribute"/>
              <w:rPr>
                <w:rFonts w:ascii="標楷體" w:hAnsi="標楷體"/>
                <w:color w:val="000000" w:themeColor="text1"/>
                <w:sz w:val="20"/>
              </w:rPr>
            </w:pPr>
            <w:r w:rsidRPr="008F10ED">
              <w:rPr>
                <w:rFonts w:ascii="標楷體" w:hAnsi="標楷體" w:hint="eastAsia"/>
                <w:color w:val="000000" w:themeColor="text1"/>
                <w:sz w:val="20"/>
              </w:rPr>
              <w:t>比較增減</w:t>
            </w:r>
          </w:p>
        </w:tc>
      </w:tr>
      <w:tr w:rsidR="00983A6D" w:rsidRPr="008F10ED" w14:paraId="03A50CAE" w14:textId="77777777" w:rsidTr="00C2451A">
        <w:trPr>
          <w:trHeight w:val="330"/>
          <w:jc w:val="center"/>
        </w:trPr>
        <w:tc>
          <w:tcPr>
            <w:tcW w:w="1622" w:type="pct"/>
            <w:tcBorders>
              <w:top w:val="single" w:sz="4" w:space="0" w:color="auto"/>
              <w:left w:val="single" w:sz="4" w:space="0" w:color="auto"/>
              <w:bottom w:val="nil"/>
              <w:right w:val="single" w:sz="4" w:space="0" w:color="auto"/>
            </w:tcBorders>
            <w:vAlign w:val="center"/>
          </w:tcPr>
          <w:p w14:paraId="5671F273" w14:textId="77777777" w:rsidR="00983A6D" w:rsidRPr="008F10ED" w:rsidRDefault="00983A6D" w:rsidP="00A806CF">
            <w:pPr>
              <w:snapToGri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資產</w:t>
            </w:r>
          </w:p>
        </w:tc>
        <w:tc>
          <w:tcPr>
            <w:tcW w:w="1127" w:type="pct"/>
            <w:tcBorders>
              <w:top w:val="single" w:sz="4" w:space="0" w:color="auto"/>
              <w:left w:val="single" w:sz="4" w:space="0" w:color="auto"/>
              <w:bottom w:val="nil"/>
              <w:right w:val="single" w:sz="4" w:space="0" w:color="auto"/>
            </w:tcBorders>
            <w:vAlign w:val="center"/>
          </w:tcPr>
          <w:p w14:paraId="6C6F1857"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78,966,427 </w:t>
            </w:r>
          </w:p>
        </w:tc>
        <w:tc>
          <w:tcPr>
            <w:tcW w:w="1127" w:type="pct"/>
            <w:tcBorders>
              <w:top w:val="single" w:sz="4" w:space="0" w:color="auto"/>
              <w:left w:val="single" w:sz="4" w:space="0" w:color="auto"/>
              <w:bottom w:val="nil"/>
              <w:right w:val="single" w:sz="4" w:space="0" w:color="auto"/>
            </w:tcBorders>
            <w:vAlign w:val="center"/>
          </w:tcPr>
          <w:p w14:paraId="7D05B764"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76,513,894 </w:t>
            </w:r>
          </w:p>
        </w:tc>
        <w:tc>
          <w:tcPr>
            <w:tcW w:w="1124" w:type="pct"/>
            <w:tcBorders>
              <w:top w:val="single" w:sz="4" w:space="0" w:color="auto"/>
              <w:left w:val="single" w:sz="4" w:space="0" w:color="auto"/>
              <w:bottom w:val="nil"/>
              <w:right w:val="single" w:sz="4" w:space="0" w:color="auto"/>
            </w:tcBorders>
            <w:vAlign w:val="center"/>
          </w:tcPr>
          <w:p w14:paraId="5F5965D9"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2,452,533</w:t>
            </w:r>
          </w:p>
        </w:tc>
      </w:tr>
      <w:tr w:rsidR="00983A6D" w:rsidRPr="008F10ED" w14:paraId="65E1BCDF"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6DE41054" w14:textId="77777777" w:rsidR="00983A6D" w:rsidRPr="008F10ED" w:rsidRDefault="00983A6D" w:rsidP="00A806CF">
            <w:pPr>
              <w:snapToGrid w:val="0"/>
              <w:spacing w:line="240" w:lineRule="exact"/>
              <w:ind w:leftChars="100" w:left="280"/>
              <w:jc w:val="distribute"/>
              <w:rPr>
                <w:rFonts w:ascii="標楷體" w:hAnsi="標楷體"/>
                <w:b/>
                <w:color w:val="000000" w:themeColor="text1"/>
                <w:sz w:val="20"/>
              </w:rPr>
            </w:pPr>
            <w:r w:rsidRPr="008F10ED">
              <w:rPr>
                <w:rFonts w:ascii="標楷體" w:hAnsi="標楷體" w:hint="eastAsia"/>
                <w:b/>
                <w:color w:val="000000" w:themeColor="text1"/>
                <w:sz w:val="20"/>
              </w:rPr>
              <w:t>流動資產</w:t>
            </w:r>
          </w:p>
        </w:tc>
        <w:tc>
          <w:tcPr>
            <w:tcW w:w="1127" w:type="pct"/>
            <w:tcBorders>
              <w:top w:val="nil"/>
              <w:left w:val="single" w:sz="4" w:space="0" w:color="auto"/>
              <w:bottom w:val="nil"/>
              <w:right w:val="single" w:sz="4" w:space="0" w:color="auto"/>
            </w:tcBorders>
            <w:vAlign w:val="center"/>
          </w:tcPr>
          <w:p w14:paraId="61534B4B"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32,329,795 </w:t>
            </w:r>
          </w:p>
        </w:tc>
        <w:tc>
          <w:tcPr>
            <w:tcW w:w="1127" w:type="pct"/>
            <w:tcBorders>
              <w:top w:val="nil"/>
              <w:left w:val="single" w:sz="4" w:space="0" w:color="auto"/>
              <w:bottom w:val="nil"/>
              <w:right w:val="single" w:sz="4" w:space="0" w:color="auto"/>
            </w:tcBorders>
            <w:vAlign w:val="center"/>
          </w:tcPr>
          <w:p w14:paraId="537C61EC"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31,148,434 </w:t>
            </w:r>
          </w:p>
        </w:tc>
        <w:tc>
          <w:tcPr>
            <w:tcW w:w="1124" w:type="pct"/>
            <w:tcBorders>
              <w:top w:val="nil"/>
              <w:left w:val="single" w:sz="4" w:space="0" w:color="auto"/>
              <w:bottom w:val="nil"/>
              <w:right w:val="single" w:sz="4" w:space="0" w:color="auto"/>
            </w:tcBorders>
            <w:vAlign w:val="center"/>
          </w:tcPr>
          <w:p w14:paraId="65C5873B"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1,181,360</w:t>
            </w:r>
          </w:p>
        </w:tc>
      </w:tr>
      <w:tr w:rsidR="00983A6D" w:rsidRPr="008F10ED" w14:paraId="7660C10F"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20179A12"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r w:rsidRPr="008F10ED">
              <w:rPr>
                <w:rFonts w:ascii="標楷體" w:hAnsi="標楷體" w:hint="eastAsia"/>
                <w:color w:val="000000" w:themeColor="text1"/>
                <w:sz w:val="20"/>
              </w:rPr>
              <w:t>現金</w:t>
            </w:r>
          </w:p>
        </w:tc>
        <w:tc>
          <w:tcPr>
            <w:tcW w:w="1127" w:type="pct"/>
            <w:tcBorders>
              <w:top w:val="nil"/>
              <w:left w:val="single" w:sz="4" w:space="0" w:color="auto"/>
              <w:bottom w:val="nil"/>
              <w:right w:val="single" w:sz="4" w:space="0" w:color="auto"/>
            </w:tcBorders>
            <w:vAlign w:val="center"/>
          </w:tcPr>
          <w:p w14:paraId="447E5CF6"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20,125,921 </w:t>
            </w:r>
          </w:p>
        </w:tc>
        <w:tc>
          <w:tcPr>
            <w:tcW w:w="1127" w:type="pct"/>
            <w:tcBorders>
              <w:top w:val="nil"/>
              <w:left w:val="single" w:sz="4" w:space="0" w:color="auto"/>
              <w:bottom w:val="nil"/>
              <w:right w:val="single" w:sz="4" w:space="0" w:color="auto"/>
            </w:tcBorders>
            <w:vAlign w:val="center"/>
          </w:tcPr>
          <w:p w14:paraId="3EC11A97" w14:textId="77777777" w:rsidR="00983A6D" w:rsidRPr="008F10ED" w:rsidRDefault="00983A6D" w:rsidP="00C2451A">
            <w:pPr>
              <w:spacing w:line="240" w:lineRule="exact"/>
              <w:jc w:val="right"/>
              <w:rPr>
                <w:rFonts w:ascii="標楷體" w:hAnsi="標楷體"/>
                <w:color w:val="000000" w:themeColor="text1"/>
                <w:sz w:val="20"/>
              </w:rPr>
            </w:pPr>
            <w:r w:rsidRPr="004D7F2E">
              <w:rPr>
                <w:rFonts w:ascii="標楷體" w:hAnsi="標楷體"/>
                <w:color w:val="000000" w:themeColor="text1"/>
                <w:sz w:val="20"/>
              </w:rPr>
              <w:t>19,597,411</w:t>
            </w:r>
            <w:r w:rsidRPr="008F10ED">
              <w:rPr>
                <w:rFonts w:ascii="標楷體" w:hAnsi="標楷體"/>
                <w:color w:val="000000" w:themeColor="text1"/>
                <w:sz w:val="20"/>
              </w:rPr>
              <w:t xml:space="preserve"> </w:t>
            </w:r>
          </w:p>
        </w:tc>
        <w:tc>
          <w:tcPr>
            <w:tcW w:w="1124" w:type="pct"/>
            <w:tcBorders>
              <w:top w:val="nil"/>
              <w:left w:val="single" w:sz="4" w:space="0" w:color="auto"/>
              <w:bottom w:val="nil"/>
              <w:right w:val="single" w:sz="4" w:space="0" w:color="auto"/>
            </w:tcBorders>
            <w:vAlign w:val="center"/>
          </w:tcPr>
          <w:p w14:paraId="1125E8CD"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528,509</w:t>
            </w:r>
          </w:p>
        </w:tc>
      </w:tr>
      <w:tr w:rsidR="00983A6D" w:rsidRPr="008F10ED" w14:paraId="6AAD77B0"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78DB4C50"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r w:rsidRPr="008F10ED">
              <w:rPr>
                <w:rFonts w:ascii="標楷體" w:hAnsi="標楷體" w:hint="eastAsia"/>
                <w:color w:val="000000" w:themeColor="text1"/>
                <w:sz w:val="20"/>
              </w:rPr>
              <w:t>應收款項</w:t>
            </w:r>
          </w:p>
        </w:tc>
        <w:tc>
          <w:tcPr>
            <w:tcW w:w="1127" w:type="pct"/>
            <w:tcBorders>
              <w:top w:val="nil"/>
              <w:left w:val="single" w:sz="4" w:space="0" w:color="auto"/>
              <w:bottom w:val="nil"/>
              <w:right w:val="single" w:sz="4" w:space="0" w:color="auto"/>
            </w:tcBorders>
            <w:vAlign w:val="center"/>
          </w:tcPr>
          <w:p w14:paraId="100BA09C"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2,026,234 </w:t>
            </w:r>
          </w:p>
        </w:tc>
        <w:tc>
          <w:tcPr>
            <w:tcW w:w="1127" w:type="pct"/>
            <w:tcBorders>
              <w:top w:val="nil"/>
              <w:left w:val="single" w:sz="4" w:space="0" w:color="auto"/>
              <w:bottom w:val="nil"/>
              <w:right w:val="single" w:sz="4" w:space="0" w:color="auto"/>
            </w:tcBorders>
            <w:vAlign w:val="center"/>
          </w:tcPr>
          <w:p w14:paraId="291D4AC7"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1,672,846 </w:t>
            </w:r>
          </w:p>
        </w:tc>
        <w:tc>
          <w:tcPr>
            <w:tcW w:w="1124" w:type="pct"/>
            <w:tcBorders>
              <w:top w:val="nil"/>
              <w:left w:val="single" w:sz="4" w:space="0" w:color="auto"/>
              <w:bottom w:val="nil"/>
              <w:right w:val="single" w:sz="4" w:space="0" w:color="auto"/>
            </w:tcBorders>
            <w:vAlign w:val="center"/>
          </w:tcPr>
          <w:p w14:paraId="63CA806B"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353,387</w:t>
            </w:r>
          </w:p>
        </w:tc>
      </w:tr>
      <w:tr w:rsidR="00983A6D" w:rsidRPr="008F10ED" w14:paraId="71EB2D4C"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1BD58D95"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r w:rsidRPr="008F10ED">
              <w:rPr>
                <w:rFonts w:ascii="標楷體" w:hAnsi="標楷體" w:hint="eastAsia"/>
                <w:color w:val="000000" w:themeColor="text1"/>
                <w:sz w:val="20"/>
              </w:rPr>
              <w:t>存貨</w:t>
            </w:r>
          </w:p>
        </w:tc>
        <w:tc>
          <w:tcPr>
            <w:tcW w:w="1127" w:type="pct"/>
            <w:tcBorders>
              <w:top w:val="nil"/>
              <w:left w:val="single" w:sz="4" w:space="0" w:color="auto"/>
              <w:bottom w:val="nil"/>
              <w:right w:val="single" w:sz="4" w:space="0" w:color="auto"/>
            </w:tcBorders>
            <w:vAlign w:val="center"/>
          </w:tcPr>
          <w:p w14:paraId="6AA53D28"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9,457,332 </w:t>
            </w:r>
          </w:p>
        </w:tc>
        <w:tc>
          <w:tcPr>
            <w:tcW w:w="1127" w:type="pct"/>
            <w:tcBorders>
              <w:top w:val="nil"/>
              <w:left w:val="single" w:sz="4" w:space="0" w:color="auto"/>
              <w:bottom w:val="nil"/>
              <w:right w:val="single" w:sz="4" w:space="0" w:color="auto"/>
            </w:tcBorders>
            <w:vAlign w:val="center"/>
          </w:tcPr>
          <w:p w14:paraId="602811EE"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9,247,882 </w:t>
            </w:r>
          </w:p>
        </w:tc>
        <w:tc>
          <w:tcPr>
            <w:tcW w:w="1124" w:type="pct"/>
            <w:tcBorders>
              <w:top w:val="nil"/>
              <w:left w:val="single" w:sz="4" w:space="0" w:color="auto"/>
              <w:bottom w:val="nil"/>
              <w:right w:val="single" w:sz="4" w:space="0" w:color="auto"/>
            </w:tcBorders>
            <w:vAlign w:val="center"/>
          </w:tcPr>
          <w:p w14:paraId="7C44AE99"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209,450</w:t>
            </w:r>
          </w:p>
        </w:tc>
      </w:tr>
      <w:tr w:rsidR="00983A6D" w:rsidRPr="008F10ED" w14:paraId="593AE225"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6635B76A"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r w:rsidRPr="008F10ED">
              <w:rPr>
                <w:rFonts w:ascii="標楷體" w:hAnsi="標楷體" w:hint="eastAsia"/>
                <w:color w:val="000000" w:themeColor="text1"/>
                <w:sz w:val="20"/>
              </w:rPr>
              <w:t>預付款項</w:t>
            </w:r>
          </w:p>
        </w:tc>
        <w:tc>
          <w:tcPr>
            <w:tcW w:w="1127" w:type="pct"/>
            <w:tcBorders>
              <w:top w:val="nil"/>
              <w:left w:val="single" w:sz="4" w:space="0" w:color="auto"/>
              <w:bottom w:val="nil"/>
              <w:right w:val="single" w:sz="4" w:space="0" w:color="auto"/>
            </w:tcBorders>
            <w:vAlign w:val="center"/>
          </w:tcPr>
          <w:p w14:paraId="35CA529F"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719,890 </w:t>
            </w:r>
          </w:p>
        </w:tc>
        <w:tc>
          <w:tcPr>
            <w:tcW w:w="1127" w:type="pct"/>
            <w:tcBorders>
              <w:top w:val="nil"/>
              <w:left w:val="single" w:sz="4" w:space="0" w:color="auto"/>
              <w:bottom w:val="nil"/>
              <w:right w:val="single" w:sz="4" w:space="0" w:color="auto"/>
            </w:tcBorders>
            <w:vAlign w:val="center"/>
          </w:tcPr>
          <w:p w14:paraId="2DD073EE"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629,431 </w:t>
            </w:r>
          </w:p>
        </w:tc>
        <w:tc>
          <w:tcPr>
            <w:tcW w:w="1124" w:type="pct"/>
            <w:tcBorders>
              <w:top w:val="nil"/>
              <w:left w:val="single" w:sz="4" w:space="0" w:color="auto"/>
              <w:bottom w:val="nil"/>
              <w:right w:val="single" w:sz="4" w:space="0" w:color="auto"/>
            </w:tcBorders>
            <w:vAlign w:val="center"/>
          </w:tcPr>
          <w:p w14:paraId="30FC46F5"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90,459</w:t>
            </w:r>
          </w:p>
        </w:tc>
      </w:tr>
      <w:tr w:rsidR="00983A6D" w:rsidRPr="008F10ED" w14:paraId="09F269CF"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430287AC"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r w:rsidRPr="008F10ED">
              <w:rPr>
                <w:rFonts w:ascii="標楷體" w:hAnsi="標楷體" w:hint="eastAsia"/>
                <w:color w:val="000000" w:themeColor="text1"/>
                <w:sz w:val="20"/>
              </w:rPr>
              <w:t>其他流動資產</w:t>
            </w:r>
          </w:p>
        </w:tc>
        <w:tc>
          <w:tcPr>
            <w:tcW w:w="1127" w:type="pct"/>
            <w:tcBorders>
              <w:top w:val="nil"/>
              <w:left w:val="single" w:sz="4" w:space="0" w:color="auto"/>
              <w:bottom w:val="nil"/>
              <w:right w:val="single" w:sz="4" w:space="0" w:color="auto"/>
            </w:tcBorders>
            <w:vAlign w:val="center"/>
          </w:tcPr>
          <w:p w14:paraId="531BB058"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416 </w:t>
            </w:r>
          </w:p>
        </w:tc>
        <w:tc>
          <w:tcPr>
            <w:tcW w:w="1127" w:type="pct"/>
            <w:tcBorders>
              <w:top w:val="nil"/>
              <w:left w:val="single" w:sz="4" w:space="0" w:color="auto"/>
              <w:bottom w:val="nil"/>
              <w:right w:val="single" w:sz="4" w:space="0" w:color="auto"/>
            </w:tcBorders>
            <w:vAlign w:val="center"/>
          </w:tcPr>
          <w:p w14:paraId="6848F828"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863 </w:t>
            </w:r>
          </w:p>
        </w:tc>
        <w:tc>
          <w:tcPr>
            <w:tcW w:w="1124" w:type="pct"/>
            <w:tcBorders>
              <w:top w:val="nil"/>
              <w:left w:val="single" w:sz="4" w:space="0" w:color="auto"/>
              <w:bottom w:val="nil"/>
              <w:right w:val="single" w:sz="4" w:space="0" w:color="auto"/>
            </w:tcBorders>
            <w:vAlign w:val="center"/>
          </w:tcPr>
          <w:p w14:paraId="52650EB7"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w:t>
            </w:r>
            <w:r>
              <w:rPr>
                <w:rFonts w:ascii="標楷體" w:hAnsi="標楷體"/>
                <w:color w:val="000000" w:themeColor="text1"/>
                <w:sz w:val="20"/>
              </w:rPr>
              <w:t xml:space="preserve"> </w:t>
            </w:r>
            <w:r w:rsidRPr="008F10ED">
              <w:rPr>
                <w:rFonts w:ascii="標楷體" w:hAnsi="標楷體"/>
                <w:color w:val="000000" w:themeColor="text1"/>
                <w:sz w:val="20"/>
              </w:rPr>
              <w:t>446</w:t>
            </w:r>
          </w:p>
        </w:tc>
      </w:tr>
      <w:tr w:rsidR="00983A6D" w:rsidRPr="008F10ED" w14:paraId="082AB015"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33D1F02F" w14:textId="77777777" w:rsidR="00983A6D" w:rsidRPr="008F10ED" w:rsidRDefault="00983A6D" w:rsidP="00033873">
            <w:pPr>
              <w:snapToGrid w:val="0"/>
              <w:spacing w:line="240" w:lineRule="exact"/>
              <w:ind w:leftChars="100" w:left="280"/>
              <w:jc w:val="distribute"/>
              <w:rPr>
                <w:rFonts w:ascii="標楷體" w:hAnsi="標楷體"/>
                <w:b/>
                <w:color w:val="000000" w:themeColor="text1"/>
                <w:sz w:val="20"/>
              </w:rPr>
            </w:pPr>
            <w:r w:rsidRPr="008F10ED">
              <w:rPr>
                <w:rFonts w:ascii="標楷體" w:hAnsi="標楷體" w:hint="eastAsia"/>
                <w:b/>
                <w:color w:val="000000" w:themeColor="text1"/>
                <w:sz w:val="20"/>
              </w:rPr>
              <w:t>非流動資產</w:t>
            </w:r>
          </w:p>
        </w:tc>
        <w:tc>
          <w:tcPr>
            <w:tcW w:w="1127" w:type="pct"/>
            <w:tcBorders>
              <w:top w:val="nil"/>
              <w:left w:val="single" w:sz="4" w:space="0" w:color="auto"/>
              <w:bottom w:val="nil"/>
              <w:right w:val="single" w:sz="4" w:space="0" w:color="auto"/>
            </w:tcBorders>
            <w:vAlign w:val="center"/>
          </w:tcPr>
          <w:p w14:paraId="17F80794"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46,636,632 </w:t>
            </w:r>
          </w:p>
        </w:tc>
        <w:tc>
          <w:tcPr>
            <w:tcW w:w="1127" w:type="pct"/>
            <w:tcBorders>
              <w:top w:val="nil"/>
              <w:left w:val="single" w:sz="4" w:space="0" w:color="auto"/>
              <w:bottom w:val="nil"/>
              <w:right w:val="single" w:sz="4" w:space="0" w:color="auto"/>
            </w:tcBorders>
            <w:vAlign w:val="center"/>
          </w:tcPr>
          <w:p w14:paraId="21477DB4"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45,365,459 </w:t>
            </w:r>
          </w:p>
        </w:tc>
        <w:tc>
          <w:tcPr>
            <w:tcW w:w="1124" w:type="pct"/>
            <w:tcBorders>
              <w:top w:val="nil"/>
              <w:left w:val="single" w:sz="4" w:space="0" w:color="auto"/>
              <w:bottom w:val="nil"/>
              <w:right w:val="single" w:sz="4" w:space="0" w:color="auto"/>
            </w:tcBorders>
            <w:vAlign w:val="center"/>
          </w:tcPr>
          <w:p w14:paraId="4EAE1A10"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1,271,172</w:t>
            </w:r>
          </w:p>
        </w:tc>
      </w:tr>
      <w:tr w:rsidR="00983A6D" w:rsidRPr="008F10ED" w14:paraId="7D779392"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68B1C80E"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r w:rsidRPr="008F10ED">
              <w:rPr>
                <w:rFonts w:ascii="標楷體" w:hAnsi="標楷體" w:hint="eastAsia"/>
                <w:color w:val="000000" w:themeColor="text1"/>
                <w:sz w:val="20"/>
              </w:rPr>
              <w:t>押匯貼現、放款、基金</w:t>
            </w:r>
          </w:p>
        </w:tc>
        <w:tc>
          <w:tcPr>
            <w:tcW w:w="1127" w:type="pct"/>
            <w:tcBorders>
              <w:top w:val="nil"/>
              <w:left w:val="single" w:sz="4" w:space="0" w:color="auto"/>
              <w:bottom w:val="nil"/>
              <w:right w:val="single" w:sz="4" w:space="0" w:color="auto"/>
            </w:tcBorders>
            <w:vAlign w:val="center"/>
          </w:tcPr>
          <w:p w14:paraId="0754A44B"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3,282 </w:t>
            </w:r>
          </w:p>
        </w:tc>
        <w:tc>
          <w:tcPr>
            <w:tcW w:w="1127" w:type="pct"/>
            <w:tcBorders>
              <w:top w:val="nil"/>
              <w:left w:val="single" w:sz="4" w:space="0" w:color="auto"/>
              <w:bottom w:val="nil"/>
              <w:right w:val="single" w:sz="4" w:space="0" w:color="auto"/>
            </w:tcBorders>
            <w:vAlign w:val="center"/>
          </w:tcPr>
          <w:p w14:paraId="552F979A"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3,055 </w:t>
            </w:r>
          </w:p>
        </w:tc>
        <w:tc>
          <w:tcPr>
            <w:tcW w:w="1124" w:type="pct"/>
            <w:tcBorders>
              <w:top w:val="nil"/>
              <w:left w:val="single" w:sz="4" w:space="0" w:color="auto"/>
              <w:bottom w:val="nil"/>
              <w:right w:val="single" w:sz="4" w:space="0" w:color="auto"/>
            </w:tcBorders>
            <w:vAlign w:val="center"/>
          </w:tcPr>
          <w:p w14:paraId="1DD7DE4B"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sz w:val="20"/>
              </w:rPr>
              <w:t>226</w:t>
            </w:r>
          </w:p>
        </w:tc>
      </w:tr>
      <w:tr w:rsidR="00983A6D" w:rsidRPr="008F10ED" w14:paraId="4FFFCA18"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6F654E4F"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r w:rsidRPr="008F10ED">
              <w:rPr>
                <w:rFonts w:ascii="標楷體" w:hAnsi="標楷體" w:hint="eastAsia"/>
                <w:color w:val="000000" w:themeColor="text1"/>
                <w:sz w:val="20"/>
              </w:rPr>
              <w:t>長期應收款項</w:t>
            </w:r>
          </w:p>
        </w:tc>
        <w:tc>
          <w:tcPr>
            <w:tcW w:w="1127" w:type="pct"/>
            <w:tcBorders>
              <w:top w:val="nil"/>
              <w:left w:val="single" w:sz="4" w:space="0" w:color="auto"/>
              <w:bottom w:val="nil"/>
              <w:right w:val="single" w:sz="4" w:space="0" w:color="auto"/>
            </w:tcBorders>
            <w:vAlign w:val="center"/>
          </w:tcPr>
          <w:p w14:paraId="1C7A19B9"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3,771 </w:t>
            </w:r>
          </w:p>
        </w:tc>
        <w:tc>
          <w:tcPr>
            <w:tcW w:w="1127" w:type="pct"/>
            <w:tcBorders>
              <w:top w:val="nil"/>
              <w:left w:val="single" w:sz="4" w:space="0" w:color="auto"/>
              <w:bottom w:val="nil"/>
              <w:right w:val="single" w:sz="4" w:space="0" w:color="auto"/>
            </w:tcBorders>
            <w:vAlign w:val="center"/>
          </w:tcPr>
          <w:p w14:paraId="13398CC6"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4</w:t>
            </w:r>
            <w:r w:rsidRPr="008F10ED">
              <w:rPr>
                <w:rFonts w:ascii="標楷體" w:hAnsi="標楷體" w:hint="eastAsia"/>
                <w:color w:val="000000" w:themeColor="text1"/>
                <w:sz w:val="20"/>
              </w:rPr>
              <w:t>,</w:t>
            </w:r>
            <w:r w:rsidRPr="008F10ED">
              <w:rPr>
                <w:rFonts w:ascii="標楷體" w:hAnsi="標楷體"/>
                <w:color w:val="000000" w:themeColor="text1"/>
                <w:sz w:val="20"/>
              </w:rPr>
              <w:t xml:space="preserve">614 </w:t>
            </w:r>
          </w:p>
        </w:tc>
        <w:tc>
          <w:tcPr>
            <w:tcW w:w="1124" w:type="pct"/>
            <w:tcBorders>
              <w:top w:val="nil"/>
              <w:left w:val="single" w:sz="4" w:space="0" w:color="auto"/>
              <w:bottom w:val="nil"/>
              <w:right w:val="single" w:sz="4" w:space="0" w:color="auto"/>
            </w:tcBorders>
            <w:vAlign w:val="center"/>
          </w:tcPr>
          <w:p w14:paraId="21DA551C"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sz w:val="20"/>
              </w:rPr>
              <w:t>-</w:t>
            </w:r>
            <w:r>
              <w:rPr>
                <w:rFonts w:ascii="標楷體" w:hAnsi="標楷體"/>
                <w:color w:val="000000"/>
                <w:sz w:val="20"/>
              </w:rPr>
              <w:t xml:space="preserve"> </w:t>
            </w:r>
            <w:r w:rsidRPr="008F10ED">
              <w:rPr>
                <w:rFonts w:ascii="標楷體" w:hAnsi="標楷體" w:hint="eastAsia"/>
                <w:color w:val="000000"/>
                <w:sz w:val="20"/>
              </w:rPr>
              <w:t>843</w:t>
            </w:r>
          </w:p>
        </w:tc>
      </w:tr>
      <w:tr w:rsidR="00983A6D" w:rsidRPr="008F10ED" w14:paraId="703CCA61"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22F8DA08"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proofErr w:type="gramStart"/>
            <w:r w:rsidRPr="008F10ED">
              <w:rPr>
                <w:rFonts w:ascii="標楷體" w:hAnsi="標楷體" w:hint="eastAsia"/>
                <w:color w:val="000000" w:themeColor="text1"/>
                <w:sz w:val="20"/>
              </w:rPr>
              <w:t>採</w:t>
            </w:r>
            <w:proofErr w:type="gramEnd"/>
            <w:r w:rsidRPr="008F10ED">
              <w:rPr>
                <w:rFonts w:ascii="標楷體" w:hAnsi="標楷體" w:hint="eastAsia"/>
                <w:color w:val="000000" w:themeColor="text1"/>
                <w:sz w:val="20"/>
              </w:rPr>
              <w:t>權益法之投資</w:t>
            </w:r>
          </w:p>
        </w:tc>
        <w:tc>
          <w:tcPr>
            <w:tcW w:w="1127" w:type="pct"/>
            <w:tcBorders>
              <w:top w:val="nil"/>
              <w:left w:val="single" w:sz="4" w:space="0" w:color="auto"/>
              <w:bottom w:val="nil"/>
              <w:right w:val="single" w:sz="4" w:space="0" w:color="auto"/>
            </w:tcBorders>
            <w:vAlign w:val="center"/>
          </w:tcPr>
          <w:p w14:paraId="3FD11A2E"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w:t>
            </w:r>
          </w:p>
        </w:tc>
        <w:tc>
          <w:tcPr>
            <w:tcW w:w="1127" w:type="pct"/>
            <w:tcBorders>
              <w:top w:val="nil"/>
              <w:left w:val="single" w:sz="4" w:space="0" w:color="auto"/>
              <w:bottom w:val="nil"/>
              <w:right w:val="single" w:sz="4" w:space="0" w:color="auto"/>
            </w:tcBorders>
            <w:vAlign w:val="center"/>
          </w:tcPr>
          <w:p w14:paraId="53E6362B"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w:t>
            </w:r>
          </w:p>
        </w:tc>
        <w:tc>
          <w:tcPr>
            <w:tcW w:w="1124" w:type="pct"/>
            <w:tcBorders>
              <w:top w:val="nil"/>
              <w:left w:val="single" w:sz="4" w:space="0" w:color="auto"/>
              <w:bottom w:val="nil"/>
              <w:right w:val="single" w:sz="4" w:space="0" w:color="auto"/>
            </w:tcBorders>
            <w:vAlign w:val="center"/>
          </w:tcPr>
          <w:p w14:paraId="41B8F932"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w:t>
            </w:r>
          </w:p>
        </w:tc>
      </w:tr>
      <w:tr w:rsidR="00983A6D" w:rsidRPr="008F10ED" w14:paraId="2131A569"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672CD58F"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r w:rsidRPr="008F10ED">
              <w:rPr>
                <w:rFonts w:ascii="標楷體" w:hAnsi="標楷體" w:hint="eastAsia"/>
                <w:color w:val="000000" w:themeColor="text1"/>
                <w:sz w:val="20"/>
              </w:rPr>
              <w:t>其他投資</w:t>
            </w:r>
          </w:p>
        </w:tc>
        <w:tc>
          <w:tcPr>
            <w:tcW w:w="1127" w:type="pct"/>
            <w:tcBorders>
              <w:top w:val="nil"/>
              <w:left w:val="single" w:sz="4" w:space="0" w:color="auto"/>
              <w:bottom w:val="nil"/>
              <w:right w:val="single" w:sz="4" w:space="0" w:color="auto"/>
            </w:tcBorders>
            <w:vAlign w:val="center"/>
          </w:tcPr>
          <w:p w14:paraId="3E09C590"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1,818,451 </w:t>
            </w:r>
          </w:p>
        </w:tc>
        <w:tc>
          <w:tcPr>
            <w:tcW w:w="1127" w:type="pct"/>
            <w:tcBorders>
              <w:top w:val="nil"/>
              <w:left w:val="single" w:sz="4" w:space="0" w:color="auto"/>
              <w:bottom w:val="nil"/>
              <w:right w:val="single" w:sz="4" w:space="0" w:color="auto"/>
            </w:tcBorders>
            <w:vAlign w:val="center"/>
          </w:tcPr>
          <w:p w14:paraId="17ECED65"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1,960,406 </w:t>
            </w:r>
          </w:p>
        </w:tc>
        <w:tc>
          <w:tcPr>
            <w:tcW w:w="1124" w:type="pct"/>
            <w:tcBorders>
              <w:top w:val="nil"/>
              <w:left w:val="single" w:sz="4" w:space="0" w:color="auto"/>
              <w:bottom w:val="nil"/>
              <w:right w:val="single" w:sz="4" w:space="0" w:color="auto"/>
            </w:tcBorders>
            <w:vAlign w:val="center"/>
          </w:tcPr>
          <w:p w14:paraId="775C0B7D"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sz w:val="20"/>
              </w:rPr>
              <w:t>-</w:t>
            </w:r>
            <w:r>
              <w:rPr>
                <w:rFonts w:ascii="標楷體" w:hAnsi="標楷體"/>
                <w:color w:val="000000"/>
                <w:sz w:val="20"/>
              </w:rPr>
              <w:t xml:space="preserve"> </w:t>
            </w:r>
            <w:r w:rsidRPr="008F10ED">
              <w:rPr>
                <w:rFonts w:ascii="標楷體" w:hAnsi="標楷體" w:hint="eastAsia"/>
                <w:color w:val="000000"/>
                <w:sz w:val="20"/>
              </w:rPr>
              <w:t>141,955</w:t>
            </w:r>
          </w:p>
        </w:tc>
      </w:tr>
      <w:tr w:rsidR="00983A6D" w:rsidRPr="008F10ED" w14:paraId="481B194B"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08A36F4F"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r w:rsidRPr="008F10ED">
              <w:rPr>
                <w:rFonts w:ascii="標楷體" w:hAnsi="標楷體" w:hint="eastAsia"/>
                <w:color w:val="000000" w:themeColor="text1"/>
                <w:sz w:val="20"/>
              </w:rPr>
              <w:t>土地、建築物及設備</w:t>
            </w:r>
          </w:p>
        </w:tc>
        <w:tc>
          <w:tcPr>
            <w:tcW w:w="1127" w:type="pct"/>
            <w:tcBorders>
              <w:top w:val="nil"/>
              <w:left w:val="single" w:sz="4" w:space="0" w:color="auto"/>
              <w:bottom w:val="nil"/>
              <w:right w:val="single" w:sz="4" w:space="0" w:color="auto"/>
            </w:tcBorders>
            <w:vAlign w:val="center"/>
          </w:tcPr>
          <w:p w14:paraId="00F1EC17"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44,571,912 </w:t>
            </w:r>
          </w:p>
        </w:tc>
        <w:tc>
          <w:tcPr>
            <w:tcW w:w="1127" w:type="pct"/>
            <w:tcBorders>
              <w:top w:val="nil"/>
              <w:left w:val="single" w:sz="4" w:space="0" w:color="auto"/>
              <w:bottom w:val="nil"/>
              <w:right w:val="single" w:sz="4" w:space="0" w:color="auto"/>
            </w:tcBorders>
            <w:vAlign w:val="center"/>
          </w:tcPr>
          <w:p w14:paraId="5BFADF48"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43,126,965 </w:t>
            </w:r>
          </w:p>
        </w:tc>
        <w:tc>
          <w:tcPr>
            <w:tcW w:w="1124" w:type="pct"/>
            <w:tcBorders>
              <w:top w:val="nil"/>
              <w:left w:val="single" w:sz="4" w:space="0" w:color="auto"/>
              <w:bottom w:val="nil"/>
              <w:right w:val="single" w:sz="4" w:space="0" w:color="auto"/>
            </w:tcBorders>
            <w:vAlign w:val="center"/>
          </w:tcPr>
          <w:p w14:paraId="4254BE73"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sz w:val="20"/>
              </w:rPr>
              <w:t>1,444,947</w:t>
            </w:r>
          </w:p>
        </w:tc>
      </w:tr>
      <w:tr w:rsidR="00983A6D" w:rsidRPr="008F10ED" w14:paraId="25BE742E"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52A63214"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r w:rsidRPr="008F10ED">
              <w:rPr>
                <w:rFonts w:ascii="標楷體" w:hAnsi="標楷體" w:hint="eastAsia"/>
                <w:color w:val="000000" w:themeColor="text1"/>
                <w:sz w:val="20"/>
              </w:rPr>
              <w:t>無形資產</w:t>
            </w:r>
          </w:p>
        </w:tc>
        <w:tc>
          <w:tcPr>
            <w:tcW w:w="1127" w:type="pct"/>
            <w:tcBorders>
              <w:top w:val="nil"/>
              <w:left w:val="single" w:sz="4" w:space="0" w:color="auto"/>
              <w:bottom w:val="nil"/>
              <w:right w:val="single" w:sz="4" w:space="0" w:color="auto"/>
            </w:tcBorders>
            <w:vAlign w:val="center"/>
          </w:tcPr>
          <w:p w14:paraId="4CDC0F51"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162,984 </w:t>
            </w:r>
          </w:p>
        </w:tc>
        <w:tc>
          <w:tcPr>
            <w:tcW w:w="1127" w:type="pct"/>
            <w:tcBorders>
              <w:top w:val="nil"/>
              <w:left w:val="single" w:sz="4" w:space="0" w:color="auto"/>
              <w:bottom w:val="nil"/>
              <w:right w:val="single" w:sz="4" w:space="0" w:color="auto"/>
            </w:tcBorders>
            <w:vAlign w:val="center"/>
          </w:tcPr>
          <w:p w14:paraId="31447F67"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171,448 </w:t>
            </w:r>
          </w:p>
        </w:tc>
        <w:tc>
          <w:tcPr>
            <w:tcW w:w="1124" w:type="pct"/>
            <w:tcBorders>
              <w:top w:val="nil"/>
              <w:left w:val="single" w:sz="4" w:space="0" w:color="auto"/>
              <w:bottom w:val="nil"/>
              <w:right w:val="single" w:sz="4" w:space="0" w:color="auto"/>
            </w:tcBorders>
            <w:vAlign w:val="center"/>
          </w:tcPr>
          <w:p w14:paraId="2BD85841"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sz w:val="20"/>
              </w:rPr>
              <w:t>-</w:t>
            </w:r>
            <w:r>
              <w:rPr>
                <w:rFonts w:ascii="標楷體" w:hAnsi="標楷體"/>
                <w:color w:val="000000"/>
                <w:sz w:val="20"/>
              </w:rPr>
              <w:t xml:space="preserve"> </w:t>
            </w:r>
            <w:r w:rsidRPr="008F10ED">
              <w:rPr>
                <w:rFonts w:ascii="標楷體" w:hAnsi="標楷體" w:hint="eastAsia"/>
                <w:color w:val="000000"/>
                <w:sz w:val="20"/>
              </w:rPr>
              <w:t>8,463</w:t>
            </w:r>
          </w:p>
        </w:tc>
      </w:tr>
      <w:tr w:rsidR="00983A6D" w:rsidRPr="008F10ED" w14:paraId="4390D187"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167BD5E4" w14:textId="77777777" w:rsidR="00983A6D" w:rsidRPr="008F10ED" w:rsidRDefault="00983A6D" w:rsidP="00A806CF">
            <w:pPr>
              <w:snapToGrid w:val="0"/>
              <w:spacing w:line="240" w:lineRule="exact"/>
              <w:ind w:leftChars="200" w:left="560"/>
              <w:jc w:val="distribute"/>
              <w:rPr>
                <w:rFonts w:ascii="標楷體" w:hAnsi="標楷體"/>
                <w:color w:val="000000" w:themeColor="text1"/>
                <w:sz w:val="20"/>
              </w:rPr>
            </w:pPr>
            <w:r w:rsidRPr="008F10ED">
              <w:rPr>
                <w:rFonts w:ascii="標楷體" w:hAnsi="標楷體" w:hint="eastAsia"/>
                <w:color w:val="000000" w:themeColor="text1"/>
                <w:sz w:val="20"/>
              </w:rPr>
              <w:t>其他資產</w:t>
            </w:r>
          </w:p>
        </w:tc>
        <w:tc>
          <w:tcPr>
            <w:tcW w:w="1127" w:type="pct"/>
            <w:tcBorders>
              <w:top w:val="nil"/>
              <w:left w:val="single" w:sz="4" w:space="0" w:color="auto"/>
              <w:bottom w:val="nil"/>
              <w:right w:val="single" w:sz="4" w:space="0" w:color="auto"/>
            </w:tcBorders>
            <w:vAlign w:val="center"/>
          </w:tcPr>
          <w:p w14:paraId="27C942C1"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76,230 </w:t>
            </w:r>
          </w:p>
        </w:tc>
        <w:tc>
          <w:tcPr>
            <w:tcW w:w="1127" w:type="pct"/>
            <w:tcBorders>
              <w:top w:val="nil"/>
              <w:left w:val="single" w:sz="4" w:space="0" w:color="auto"/>
              <w:bottom w:val="nil"/>
              <w:right w:val="single" w:sz="4" w:space="0" w:color="auto"/>
            </w:tcBorders>
            <w:vAlign w:val="center"/>
          </w:tcPr>
          <w:p w14:paraId="6F129F0E"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98,968 </w:t>
            </w:r>
          </w:p>
        </w:tc>
        <w:tc>
          <w:tcPr>
            <w:tcW w:w="1124" w:type="pct"/>
            <w:tcBorders>
              <w:top w:val="nil"/>
              <w:left w:val="single" w:sz="4" w:space="0" w:color="auto"/>
              <w:bottom w:val="nil"/>
              <w:right w:val="single" w:sz="4" w:space="0" w:color="auto"/>
            </w:tcBorders>
            <w:vAlign w:val="center"/>
          </w:tcPr>
          <w:p w14:paraId="386CDE16"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sz w:val="20"/>
              </w:rPr>
              <w:t>-</w:t>
            </w:r>
            <w:r>
              <w:rPr>
                <w:rFonts w:ascii="標楷體" w:hAnsi="標楷體"/>
                <w:color w:val="000000"/>
                <w:sz w:val="20"/>
              </w:rPr>
              <w:t xml:space="preserve"> </w:t>
            </w:r>
            <w:r w:rsidRPr="008F10ED">
              <w:rPr>
                <w:rFonts w:ascii="標楷體" w:hAnsi="標楷體" w:hint="eastAsia"/>
                <w:color w:val="000000"/>
                <w:sz w:val="20"/>
              </w:rPr>
              <w:t>22,738</w:t>
            </w:r>
          </w:p>
        </w:tc>
      </w:tr>
      <w:tr w:rsidR="00983A6D" w:rsidRPr="008F10ED" w14:paraId="5E3AF216"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25C2F239" w14:textId="77777777" w:rsidR="00983A6D" w:rsidRPr="008F10ED" w:rsidRDefault="00983A6D" w:rsidP="00033873">
            <w:pPr>
              <w:snapToGri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資產合計</w:t>
            </w:r>
          </w:p>
        </w:tc>
        <w:tc>
          <w:tcPr>
            <w:tcW w:w="1127" w:type="pct"/>
            <w:tcBorders>
              <w:top w:val="nil"/>
              <w:left w:val="single" w:sz="4" w:space="0" w:color="auto"/>
              <w:bottom w:val="nil"/>
              <w:right w:val="single" w:sz="4" w:space="0" w:color="auto"/>
            </w:tcBorders>
            <w:vAlign w:val="center"/>
          </w:tcPr>
          <w:p w14:paraId="42D347CD" w14:textId="77777777" w:rsidR="00983A6D" w:rsidRPr="008F10ED" w:rsidRDefault="00983A6D" w:rsidP="00C2451A">
            <w:pPr>
              <w:spacing w:line="240" w:lineRule="exact"/>
              <w:jc w:val="right"/>
              <w:rPr>
                <w:rFonts w:ascii="標楷體" w:hAnsi="標楷體"/>
                <w:b/>
                <w:bCs/>
                <w:color w:val="000000" w:themeColor="text1"/>
                <w:sz w:val="20"/>
              </w:rPr>
            </w:pPr>
            <w:r w:rsidRPr="008F10ED">
              <w:rPr>
                <w:rFonts w:ascii="標楷體" w:hAnsi="標楷體"/>
                <w:b/>
                <w:bCs/>
                <w:color w:val="000000" w:themeColor="text1"/>
                <w:sz w:val="20"/>
              </w:rPr>
              <w:t xml:space="preserve">78,966,427 </w:t>
            </w:r>
          </w:p>
        </w:tc>
        <w:tc>
          <w:tcPr>
            <w:tcW w:w="1127" w:type="pct"/>
            <w:tcBorders>
              <w:top w:val="nil"/>
              <w:left w:val="single" w:sz="4" w:space="0" w:color="auto"/>
              <w:bottom w:val="nil"/>
              <w:right w:val="single" w:sz="4" w:space="0" w:color="auto"/>
            </w:tcBorders>
            <w:vAlign w:val="center"/>
          </w:tcPr>
          <w:p w14:paraId="3E766E2C" w14:textId="77777777" w:rsidR="00983A6D" w:rsidRPr="008F10ED" w:rsidRDefault="00983A6D" w:rsidP="00C2451A">
            <w:pPr>
              <w:spacing w:line="240" w:lineRule="exact"/>
              <w:jc w:val="right"/>
              <w:rPr>
                <w:rFonts w:ascii="標楷體" w:hAnsi="標楷體"/>
                <w:b/>
                <w:bCs/>
                <w:color w:val="000000" w:themeColor="text1"/>
                <w:sz w:val="20"/>
              </w:rPr>
            </w:pPr>
            <w:r w:rsidRPr="008F10ED">
              <w:rPr>
                <w:rFonts w:ascii="標楷體" w:hAnsi="標楷體"/>
                <w:b/>
                <w:bCs/>
                <w:color w:val="000000" w:themeColor="text1"/>
                <w:sz w:val="20"/>
              </w:rPr>
              <w:t xml:space="preserve">76,513,894 </w:t>
            </w:r>
          </w:p>
        </w:tc>
        <w:tc>
          <w:tcPr>
            <w:tcW w:w="1124" w:type="pct"/>
            <w:tcBorders>
              <w:top w:val="nil"/>
              <w:left w:val="single" w:sz="4" w:space="0" w:color="auto"/>
              <w:bottom w:val="nil"/>
              <w:right w:val="single" w:sz="4" w:space="0" w:color="auto"/>
            </w:tcBorders>
            <w:vAlign w:val="center"/>
          </w:tcPr>
          <w:p w14:paraId="606D5AA2"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2,452,533</w:t>
            </w:r>
          </w:p>
        </w:tc>
      </w:tr>
      <w:tr w:rsidR="00983A6D" w:rsidRPr="008F10ED" w14:paraId="713880D0"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16660BCA" w14:textId="77777777" w:rsidR="00983A6D" w:rsidRPr="008F10ED" w:rsidRDefault="00983A6D" w:rsidP="00033873">
            <w:pPr>
              <w:snapToGri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負債</w:t>
            </w:r>
          </w:p>
        </w:tc>
        <w:tc>
          <w:tcPr>
            <w:tcW w:w="1127" w:type="pct"/>
            <w:tcBorders>
              <w:top w:val="nil"/>
              <w:left w:val="single" w:sz="4" w:space="0" w:color="auto"/>
              <w:bottom w:val="nil"/>
              <w:right w:val="single" w:sz="4" w:space="0" w:color="auto"/>
            </w:tcBorders>
            <w:vAlign w:val="center"/>
          </w:tcPr>
          <w:p w14:paraId="63DEF708" w14:textId="77777777" w:rsidR="00983A6D" w:rsidRPr="008F10ED" w:rsidRDefault="00983A6D" w:rsidP="00C2451A">
            <w:pPr>
              <w:spacing w:line="240" w:lineRule="exact"/>
              <w:jc w:val="right"/>
              <w:rPr>
                <w:rFonts w:ascii="標楷體" w:hAnsi="標楷體"/>
                <w:b/>
                <w:color w:val="000000" w:themeColor="text1"/>
                <w:sz w:val="20"/>
              </w:rPr>
            </w:pPr>
            <w:r>
              <w:rPr>
                <w:rFonts w:ascii="標楷體" w:hAnsi="標楷體"/>
                <w:b/>
                <w:color w:val="000000" w:themeColor="text1"/>
                <w:sz w:val="20"/>
              </w:rPr>
              <w:t>8</w:t>
            </w:r>
            <w:r w:rsidRPr="008F10ED">
              <w:rPr>
                <w:rFonts w:ascii="標楷體" w:hAnsi="標楷體"/>
                <w:b/>
                <w:color w:val="000000" w:themeColor="text1"/>
                <w:sz w:val="20"/>
              </w:rPr>
              <w:t>,</w:t>
            </w:r>
            <w:r>
              <w:rPr>
                <w:rFonts w:ascii="標楷體" w:hAnsi="標楷體"/>
                <w:b/>
                <w:color w:val="000000" w:themeColor="text1"/>
                <w:sz w:val="20"/>
              </w:rPr>
              <w:t>907</w:t>
            </w:r>
            <w:r w:rsidRPr="008F10ED">
              <w:rPr>
                <w:rFonts w:ascii="標楷體" w:hAnsi="標楷體"/>
                <w:b/>
                <w:color w:val="000000" w:themeColor="text1"/>
                <w:sz w:val="20"/>
              </w:rPr>
              <w:t>,</w:t>
            </w:r>
            <w:r>
              <w:rPr>
                <w:rFonts w:ascii="標楷體" w:hAnsi="標楷體"/>
                <w:b/>
                <w:color w:val="000000" w:themeColor="text1"/>
                <w:sz w:val="20"/>
              </w:rPr>
              <w:t>837</w:t>
            </w:r>
            <w:r w:rsidRPr="008F10ED">
              <w:rPr>
                <w:rFonts w:ascii="標楷體" w:hAnsi="標楷體"/>
                <w:b/>
                <w:color w:val="000000" w:themeColor="text1"/>
                <w:sz w:val="20"/>
              </w:rPr>
              <w:t xml:space="preserve"> </w:t>
            </w:r>
          </w:p>
        </w:tc>
        <w:tc>
          <w:tcPr>
            <w:tcW w:w="1127" w:type="pct"/>
            <w:tcBorders>
              <w:top w:val="nil"/>
              <w:left w:val="single" w:sz="4" w:space="0" w:color="auto"/>
              <w:bottom w:val="nil"/>
              <w:right w:val="single" w:sz="4" w:space="0" w:color="auto"/>
            </w:tcBorders>
            <w:vAlign w:val="center"/>
          </w:tcPr>
          <w:p w14:paraId="7BB7E603"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9,237,085 </w:t>
            </w:r>
          </w:p>
        </w:tc>
        <w:tc>
          <w:tcPr>
            <w:tcW w:w="1124" w:type="pct"/>
            <w:tcBorders>
              <w:top w:val="nil"/>
              <w:left w:val="single" w:sz="4" w:space="0" w:color="auto"/>
              <w:bottom w:val="nil"/>
              <w:right w:val="single" w:sz="4" w:space="0" w:color="auto"/>
            </w:tcBorders>
            <w:vAlign w:val="center"/>
          </w:tcPr>
          <w:p w14:paraId="590007CF"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hint="eastAsia"/>
                <w:b/>
                <w:bCs/>
                <w:color w:val="000000"/>
                <w:sz w:val="20"/>
              </w:rPr>
              <w:t>-</w:t>
            </w:r>
            <w:r>
              <w:rPr>
                <w:rFonts w:ascii="標楷體" w:hAnsi="標楷體"/>
                <w:b/>
                <w:bCs/>
                <w:color w:val="000000"/>
                <w:sz w:val="20"/>
              </w:rPr>
              <w:t xml:space="preserve"> 3</w:t>
            </w:r>
            <w:r w:rsidRPr="008F10ED">
              <w:rPr>
                <w:rFonts w:ascii="標楷體" w:hAnsi="標楷體" w:hint="eastAsia"/>
                <w:b/>
                <w:bCs/>
                <w:color w:val="000000"/>
                <w:sz w:val="20"/>
              </w:rPr>
              <w:t>29,</w:t>
            </w:r>
            <w:r>
              <w:rPr>
                <w:rFonts w:ascii="標楷體" w:hAnsi="標楷體"/>
                <w:b/>
                <w:bCs/>
                <w:color w:val="000000"/>
                <w:sz w:val="20"/>
              </w:rPr>
              <w:t>247</w:t>
            </w:r>
          </w:p>
        </w:tc>
      </w:tr>
      <w:tr w:rsidR="00983A6D" w:rsidRPr="008F10ED" w14:paraId="39498C3A"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1FB2ABFE" w14:textId="77777777" w:rsidR="00983A6D" w:rsidRPr="008F10ED" w:rsidRDefault="00983A6D" w:rsidP="00A806CF">
            <w:pPr>
              <w:snapToGrid w:val="0"/>
              <w:spacing w:line="240" w:lineRule="exact"/>
              <w:ind w:leftChars="100" w:left="280"/>
              <w:jc w:val="distribute"/>
              <w:rPr>
                <w:rFonts w:ascii="標楷體" w:hAnsi="標楷體"/>
                <w:b/>
                <w:color w:val="000000" w:themeColor="text1"/>
                <w:sz w:val="20"/>
              </w:rPr>
            </w:pPr>
            <w:r w:rsidRPr="008F10ED">
              <w:rPr>
                <w:rFonts w:ascii="標楷體" w:hAnsi="標楷體" w:hint="eastAsia"/>
                <w:b/>
                <w:color w:val="000000" w:themeColor="text1"/>
                <w:sz w:val="20"/>
              </w:rPr>
              <w:t>流動負債</w:t>
            </w:r>
          </w:p>
        </w:tc>
        <w:tc>
          <w:tcPr>
            <w:tcW w:w="1127" w:type="pct"/>
            <w:tcBorders>
              <w:top w:val="nil"/>
              <w:left w:val="single" w:sz="4" w:space="0" w:color="auto"/>
              <w:bottom w:val="nil"/>
              <w:right w:val="single" w:sz="4" w:space="0" w:color="auto"/>
            </w:tcBorders>
            <w:vAlign w:val="center"/>
          </w:tcPr>
          <w:p w14:paraId="247CEFA4"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3,733,198 </w:t>
            </w:r>
          </w:p>
        </w:tc>
        <w:tc>
          <w:tcPr>
            <w:tcW w:w="1127" w:type="pct"/>
            <w:tcBorders>
              <w:top w:val="nil"/>
              <w:left w:val="single" w:sz="4" w:space="0" w:color="auto"/>
              <w:bottom w:val="nil"/>
              <w:right w:val="single" w:sz="4" w:space="0" w:color="auto"/>
            </w:tcBorders>
            <w:vAlign w:val="center"/>
          </w:tcPr>
          <w:p w14:paraId="68021B2D"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4,080,232 </w:t>
            </w:r>
          </w:p>
        </w:tc>
        <w:tc>
          <w:tcPr>
            <w:tcW w:w="1124" w:type="pct"/>
            <w:tcBorders>
              <w:top w:val="nil"/>
              <w:left w:val="single" w:sz="4" w:space="0" w:color="auto"/>
              <w:bottom w:val="nil"/>
              <w:right w:val="single" w:sz="4" w:space="0" w:color="auto"/>
            </w:tcBorders>
            <w:vAlign w:val="center"/>
          </w:tcPr>
          <w:p w14:paraId="33D97AD2" w14:textId="77777777" w:rsidR="00983A6D" w:rsidRPr="008F10ED" w:rsidRDefault="00983A6D" w:rsidP="00C2451A">
            <w:pPr>
              <w:spacing w:line="240" w:lineRule="exact"/>
              <w:jc w:val="right"/>
              <w:rPr>
                <w:rFonts w:ascii="標楷體" w:hAnsi="標楷體"/>
                <w:b/>
                <w:bCs/>
                <w:color w:val="000000" w:themeColor="text1"/>
                <w:sz w:val="20"/>
              </w:rPr>
            </w:pPr>
            <w:r w:rsidRPr="008F10ED">
              <w:rPr>
                <w:rFonts w:ascii="標楷體" w:hAnsi="標楷體" w:hint="eastAsia"/>
                <w:b/>
                <w:bCs/>
                <w:color w:val="000000"/>
                <w:sz w:val="20"/>
              </w:rPr>
              <w:t>-</w:t>
            </w:r>
            <w:r>
              <w:rPr>
                <w:rFonts w:ascii="標楷體" w:hAnsi="標楷體"/>
                <w:b/>
                <w:bCs/>
                <w:color w:val="000000"/>
                <w:sz w:val="20"/>
              </w:rPr>
              <w:t xml:space="preserve"> </w:t>
            </w:r>
            <w:r w:rsidRPr="008F10ED">
              <w:rPr>
                <w:rFonts w:ascii="標楷體" w:hAnsi="標楷體" w:hint="eastAsia"/>
                <w:b/>
                <w:bCs/>
                <w:color w:val="000000"/>
                <w:sz w:val="20"/>
              </w:rPr>
              <w:t>347,034</w:t>
            </w:r>
          </w:p>
        </w:tc>
      </w:tr>
      <w:tr w:rsidR="00983A6D" w:rsidRPr="008F10ED" w14:paraId="3311C467"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559560EA" w14:textId="77777777" w:rsidR="00983A6D" w:rsidRPr="008F10ED" w:rsidRDefault="00983A6D" w:rsidP="00A806CF">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短期債務</w:t>
            </w:r>
          </w:p>
        </w:tc>
        <w:tc>
          <w:tcPr>
            <w:tcW w:w="1127" w:type="pct"/>
            <w:tcBorders>
              <w:top w:val="nil"/>
              <w:left w:val="single" w:sz="4" w:space="0" w:color="auto"/>
              <w:bottom w:val="nil"/>
              <w:right w:val="single" w:sz="4" w:space="0" w:color="auto"/>
            </w:tcBorders>
            <w:vAlign w:val="center"/>
          </w:tcPr>
          <w:p w14:paraId="5EB3D4A9" w14:textId="77777777" w:rsidR="00983A6D" w:rsidRPr="008F10ED" w:rsidRDefault="00983A6D" w:rsidP="00C2451A">
            <w:pPr>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550,000 </w:t>
            </w:r>
          </w:p>
        </w:tc>
        <w:tc>
          <w:tcPr>
            <w:tcW w:w="1127" w:type="pct"/>
            <w:tcBorders>
              <w:top w:val="nil"/>
              <w:left w:val="single" w:sz="4" w:space="0" w:color="auto"/>
              <w:bottom w:val="nil"/>
              <w:right w:val="single" w:sz="4" w:space="0" w:color="auto"/>
            </w:tcBorders>
            <w:vAlign w:val="center"/>
          </w:tcPr>
          <w:p w14:paraId="33F24790" w14:textId="77777777" w:rsidR="00983A6D" w:rsidRPr="008F10ED" w:rsidRDefault="00983A6D" w:rsidP="00C2451A">
            <w:pPr>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540,000 </w:t>
            </w:r>
          </w:p>
        </w:tc>
        <w:tc>
          <w:tcPr>
            <w:tcW w:w="1124" w:type="pct"/>
            <w:tcBorders>
              <w:top w:val="nil"/>
              <w:left w:val="single" w:sz="4" w:space="0" w:color="auto"/>
              <w:bottom w:val="nil"/>
              <w:right w:val="single" w:sz="4" w:space="0" w:color="auto"/>
            </w:tcBorders>
            <w:vAlign w:val="center"/>
          </w:tcPr>
          <w:p w14:paraId="70B035ED"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sz w:val="20"/>
              </w:rPr>
              <w:t>10,000</w:t>
            </w:r>
          </w:p>
        </w:tc>
      </w:tr>
      <w:tr w:rsidR="00983A6D" w:rsidRPr="008F10ED" w14:paraId="7ADFDDC7"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4BA86E45" w14:textId="77777777" w:rsidR="00983A6D" w:rsidRPr="008F10ED" w:rsidRDefault="00983A6D" w:rsidP="00A806CF">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應付款項</w:t>
            </w:r>
          </w:p>
        </w:tc>
        <w:tc>
          <w:tcPr>
            <w:tcW w:w="1127" w:type="pct"/>
            <w:tcBorders>
              <w:top w:val="nil"/>
              <w:left w:val="single" w:sz="4" w:space="0" w:color="auto"/>
              <w:bottom w:val="nil"/>
              <w:right w:val="single" w:sz="4" w:space="0" w:color="auto"/>
            </w:tcBorders>
            <w:vAlign w:val="center"/>
          </w:tcPr>
          <w:p w14:paraId="179B3884"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2,486,372 </w:t>
            </w:r>
          </w:p>
        </w:tc>
        <w:tc>
          <w:tcPr>
            <w:tcW w:w="1127" w:type="pct"/>
            <w:tcBorders>
              <w:top w:val="nil"/>
              <w:left w:val="single" w:sz="4" w:space="0" w:color="auto"/>
              <w:bottom w:val="nil"/>
              <w:right w:val="single" w:sz="4" w:space="0" w:color="auto"/>
            </w:tcBorders>
            <w:vAlign w:val="center"/>
          </w:tcPr>
          <w:p w14:paraId="38D3E590"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2,501,581 </w:t>
            </w:r>
          </w:p>
        </w:tc>
        <w:tc>
          <w:tcPr>
            <w:tcW w:w="1124" w:type="pct"/>
            <w:tcBorders>
              <w:top w:val="nil"/>
              <w:left w:val="single" w:sz="4" w:space="0" w:color="auto"/>
              <w:bottom w:val="nil"/>
              <w:right w:val="single" w:sz="4" w:space="0" w:color="auto"/>
            </w:tcBorders>
            <w:vAlign w:val="center"/>
          </w:tcPr>
          <w:p w14:paraId="341A9556"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sz w:val="20"/>
              </w:rPr>
              <w:t>-</w:t>
            </w:r>
            <w:r>
              <w:rPr>
                <w:rFonts w:ascii="標楷體" w:hAnsi="標楷體"/>
                <w:color w:val="000000"/>
                <w:sz w:val="20"/>
              </w:rPr>
              <w:t xml:space="preserve"> </w:t>
            </w:r>
            <w:r w:rsidRPr="008F10ED">
              <w:rPr>
                <w:rFonts w:ascii="標楷體" w:hAnsi="標楷體" w:hint="eastAsia"/>
                <w:color w:val="000000"/>
                <w:sz w:val="20"/>
              </w:rPr>
              <w:t>15,209</w:t>
            </w:r>
          </w:p>
        </w:tc>
      </w:tr>
      <w:tr w:rsidR="00983A6D" w:rsidRPr="008F10ED" w14:paraId="2042D8FD"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794C1DD1" w14:textId="77777777" w:rsidR="00983A6D" w:rsidRPr="008F10ED" w:rsidRDefault="00983A6D" w:rsidP="00A806CF">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預收款項</w:t>
            </w:r>
          </w:p>
        </w:tc>
        <w:tc>
          <w:tcPr>
            <w:tcW w:w="1127" w:type="pct"/>
            <w:tcBorders>
              <w:top w:val="nil"/>
              <w:left w:val="single" w:sz="4" w:space="0" w:color="auto"/>
              <w:bottom w:val="nil"/>
              <w:right w:val="single" w:sz="4" w:space="0" w:color="auto"/>
            </w:tcBorders>
            <w:vAlign w:val="center"/>
          </w:tcPr>
          <w:p w14:paraId="7820C4F2"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672,970 </w:t>
            </w:r>
          </w:p>
        </w:tc>
        <w:tc>
          <w:tcPr>
            <w:tcW w:w="1127" w:type="pct"/>
            <w:tcBorders>
              <w:top w:val="nil"/>
              <w:left w:val="single" w:sz="4" w:space="0" w:color="auto"/>
              <w:bottom w:val="nil"/>
              <w:right w:val="single" w:sz="4" w:space="0" w:color="auto"/>
            </w:tcBorders>
            <w:vAlign w:val="center"/>
          </w:tcPr>
          <w:p w14:paraId="1C307905"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1,038,651 </w:t>
            </w:r>
          </w:p>
        </w:tc>
        <w:tc>
          <w:tcPr>
            <w:tcW w:w="1124" w:type="pct"/>
            <w:tcBorders>
              <w:top w:val="nil"/>
              <w:left w:val="single" w:sz="4" w:space="0" w:color="auto"/>
              <w:bottom w:val="nil"/>
              <w:right w:val="single" w:sz="4" w:space="0" w:color="auto"/>
            </w:tcBorders>
            <w:vAlign w:val="center"/>
          </w:tcPr>
          <w:p w14:paraId="0A9F6719"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sz w:val="20"/>
              </w:rPr>
              <w:t>-</w:t>
            </w:r>
            <w:r>
              <w:rPr>
                <w:rFonts w:ascii="標楷體" w:hAnsi="標楷體"/>
                <w:color w:val="000000"/>
                <w:sz w:val="20"/>
              </w:rPr>
              <w:t xml:space="preserve"> </w:t>
            </w:r>
            <w:r w:rsidRPr="008F10ED">
              <w:rPr>
                <w:rFonts w:ascii="標楷體" w:hAnsi="標楷體" w:hint="eastAsia"/>
                <w:color w:val="000000"/>
                <w:sz w:val="20"/>
              </w:rPr>
              <w:t>365,681</w:t>
            </w:r>
          </w:p>
        </w:tc>
      </w:tr>
      <w:tr w:rsidR="00983A6D" w:rsidRPr="008F10ED" w14:paraId="7BCC2518"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3F8B3083" w14:textId="77777777" w:rsidR="00983A6D" w:rsidRPr="008F10ED" w:rsidRDefault="00983A6D" w:rsidP="00A806CF">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其他流動負債</w:t>
            </w:r>
          </w:p>
        </w:tc>
        <w:tc>
          <w:tcPr>
            <w:tcW w:w="1127" w:type="pct"/>
            <w:tcBorders>
              <w:top w:val="nil"/>
              <w:left w:val="single" w:sz="4" w:space="0" w:color="auto"/>
              <w:bottom w:val="nil"/>
              <w:right w:val="single" w:sz="4" w:space="0" w:color="auto"/>
            </w:tcBorders>
            <w:vAlign w:val="center"/>
          </w:tcPr>
          <w:p w14:paraId="59D0D9D2"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color w:val="000000" w:themeColor="text1"/>
                <w:sz w:val="20"/>
              </w:rPr>
              <w:t xml:space="preserve">23,856 </w:t>
            </w:r>
          </w:p>
        </w:tc>
        <w:tc>
          <w:tcPr>
            <w:tcW w:w="1127" w:type="pct"/>
            <w:tcBorders>
              <w:top w:val="nil"/>
              <w:left w:val="single" w:sz="4" w:space="0" w:color="auto"/>
              <w:bottom w:val="nil"/>
              <w:right w:val="single" w:sz="4" w:space="0" w:color="auto"/>
            </w:tcBorders>
            <w:vAlign w:val="center"/>
          </w:tcPr>
          <w:p w14:paraId="3C412B06" w14:textId="77777777" w:rsidR="00983A6D" w:rsidRPr="008F10ED" w:rsidRDefault="00983A6D" w:rsidP="00C2451A">
            <w:pPr>
              <w:spacing w:line="240" w:lineRule="exact"/>
              <w:jc w:val="right"/>
              <w:rPr>
                <w:rFonts w:ascii="標楷體" w:hAnsi="標楷體"/>
                <w:color w:val="000000" w:themeColor="text1"/>
                <w:sz w:val="20"/>
              </w:rPr>
            </w:pPr>
            <w:r w:rsidRPr="00D27559">
              <w:rPr>
                <w:rFonts w:ascii="標楷體" w:hAnsi="標楷體" w:hint="eastAsia"/>
                <w:color w:val="000000" w:themeColor="text1"/>
                <w:sz w:val="20"/>
              </w:rPr>
              <w:t>－</w:t>
            </w:r>
            <w:r w:rsidRPr="008F10ED">
              <w:rPr>
                <w:rFonts w:ascii="標楷體" w:hAnsi="標楷體"/>
                <w:color w:val="000000" w:themeColor="text1"/>
                <w:sz w:val="20"/>
              </w:rPr>
              <w:t xml:space="preserve">   </w:t>
            </w:r>
          </w:p>
        </w:tc>
        <w:tc>
          <w:tcPr>
            <w:tcW w:w="1124" w:type="pct"/>
            <w:tcBorders>
              <w:top w:val="nil"/>
              <w:left w:val="single" w:sz="4" w:space="0" w:color="auto"/>
              <w:bottom w:val="nil"/>
              <w:right w:val="single" w:sz="4" w:space="0" w:color="auto"/>
            </w:tcBorders>
            <w:vAlign w:val="center"/>
          </w:tcPr>
          <w:p w14:paraId="2B1C67F0"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hint="eastAsia"/>
                <w:color w:val="000000"/>
                <w:sz w:val="20"/>
              </w:rPr>
              <w:t>23,856</w:t>
            </w:r>
          </w:p>
        </w:tc>
      </w:tr>
      <w:tr w:rsidR="00983A6D" w:rsidRPr="008F10ED" w14:paraId="7F1071DA"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61B811C9" w14:textId="77777777" w:rsidR="00983A6D" w:rsidRPr="008F10ED" w:rsidRDefault="00983A6D" w:rsidP="00A806CF">
            <w:pPr>
              <w:snapToGrid w:val="0"/>
              <w:spacing w:line="240" w:lineRule="exact"/>
              <w:ind w:leftChars="100" w:left="280"/>
              <w:jc w:val="distribute"/>
              <w:rPr>
                <w:rFonts w:ascii="標楷體" w:hAnsi="標楷體"/>
                <w:b/>
                <w:color w:val="000000" w:themeColor="text1"/>
                <w:sz w:val="20"/>
              </w:rPr>
            </w:pPr>
            <w:r w:rsidRPr="008F10ED">
              <w:rPr>
                <w:rFonts w:ascii="標楷體" w:hAnsi="標楷體" w:hint="eastAsia"/>
                <w:b/>
                <w:color w:val="000000" w:themeColor="text1"/>
                <w:sz w:val="20"/>
              </w:rPr>
              <w:t>非流動負債</w:t>
            </w:r>
          </w:p>
        </w:tc>
        <w:tc>
          <w:tcPr>
            <w:tcW w:w="1127" w:type="pct"/>
            <w:tcBorders>
              <w:top w:val="nil"/>
              <w:left w:val="single" w:sz="4" w:space="0" w:color="auto"/>
              <w:bottom w:val="nil"/>
              <w:right w:val="single" w:sz="4" w:space="0" w:color="auto"/>
            </w:tcBorders>
            <w:vAlign w:val="center"/>
          </w:tcPr>
          <w:p w14:paraId="6D8F46D3" w14:textId="77777777" w:rsidR="00983A6D" w:rsidRPr="008F10ED" w:rsidRDefault="00983A6D" w:rsidP="00C2451A">
            <w:pPr>
              <w:spacing w:line="240" w:lineRule="exact"/>
              <w:jc w:val="right"/>
              <w:rPr>
                <w:rFonts w:ascii="標楷體" w:hAnsi="標楷體"/>
                <w:b/>
                <w:bCs/>
                <w:color w:val="000000" w:themeColor="text1"/>
                <w:sz w:val="20"/>
              </w:rPr>
            </w:pPr>
            <w:r w:rsidRPr="008F10ED">
              <w:rPr>
                <w:rFonts w:ascii="標楷體" w:hAnsi="標楷體"/>
                <w:b/>
                <w:bCs/>
                <w:color w:val="000000" w:themeColor="text1"/>
                <w:sz w:val="20"/>
              </w:rPr>
              <w:t>5,</w:t>
            </w:r>
            <w:r>
              <w:rPr>
                <w:rFonts w:ascii="標楷體" w:hAnsi="標楷體"/>
                <w:b/>
                <w:bCs/>
                <w:color w:val="000000" w:themeColor="text1"/>
                <w:sz w:val="20"/>
              </w:rPr>
              <w:t>174</w:t>
            </w:r>
            <w:r w:rsidRPr="008F10ED">
              <w:rPr>
                <w:rFonts w:ascii="標楷體" w:hAnsi="標楷體"/>
                <w:b/>
                <w:bCs/>
                <w:color w:val="000000" w:themeColor="text1"/>
                <w:sz w:val="20"/>
              </w:rPr>
              <w:t>,</w:t>
            </w:r>
            <w:r>
              <w:rPr>
                <w:rFonts w:ascii="標楷體" w:hAnsi="標楷體"/>
                <w:b/>
                <w:bCs/>
                <w:color w:val="000000" w:themeColor="text1"/>
                <w:sz w:val="20"/>
              </w:rPr>
              <w:t>639</w:t>
            </w:r>
            <w:r w:rsidRPr="008F10ED">
              <w:rPr>
                <w:b/>
                <w:bCs/>
              </w:rPr>
              <w:t xml:space="preserve"> </w:t>
            </w:r>
          </w:p>
        </w:tc>
        <w:tc>
          <w:tcPr>
            <w:tcW w:w="1127" w:type="pct"/>
            <w:tcBorders>
              <w:top w:val="nil"/>
              <w:left w:val="single" w:sz="4" w:space="0" w:color="auto"/>
              <w:bottom w:val="nil"/>
              <w:right w:val="single" w:sz="4" w:space="0" w:color="auto"/>
            </w:tcBorders>
            <w:vAlign w:val="center"/>
          </w:tcPr>
          <w:p w14:paraId="2C9D01B1" w14:textId="77777777" w:rsidR="00983A6D" w:rsidRPr="008F10ED" w:rsidRDefault="00983A6D" w:rsidP="00C2451A">
            <w:pPr>
              <w:spacing w:line="240" w:lineRule="exact"/>
              <w:jc w:val="right"/>
              <w:rPr>
                <w:rFonts w:ascii="標楷體" w:hAnsi="標楷體"/>
                <w:b/>
                <w:bCs/>
                <w:color w:val="000000" w:themeColor="text1"/>
                <w:sz w:val="20"/>
              </w:rPr>
            </w:pPr>
            <w:r w:rsidRPr="008F10ED">
              <w:rPr>
                <w:rFonts w:ascii="標楷體" w:hAnsi="標楷體"/>
                <w:b/>
                <w:bCs/>
                <w:color w:val="000000" w:themeColor="text1"/>
                <w:sz w:val="20"/>
              </w:rPr>
              <w:t xml:space="preserve">5,156,852 </w:t>
            </w:r>
          </w:p>
        </w:tc>
        <w:tc>
          <w:tcPr>
            <w:tcW w:w="1124" w:type="pct"/>
            <w:tcBorders>
              <w:top w:val="nil"/>
              <w:left w:val="single" w:sz="4" w:space="0" w:color="auto"/>
              <w:bottom w:val="nil"/>
              <w:right w:val="single" w:sz="4" w:space="0" w:color="auto"/>
            </w:tcBorders>
            <w:vAlign w:val="center"/>
          </w:tcPr>
          <w:p w14:paraId="1E56B2A7" w14:textId="77777777" w:rsidR="00983A6D" w:rsidRPr="008F10ED" w:rsidRDefault="00983A6D" w:rsidP="00C2451A">
            <w:pPr>
              <w:spacing w:line="240" w:lineRule="exact"/>
              <w:jc w:val="right"/>
              <w:rPr>
                <w:rFonts w:ascii="標楷體" w:hAnsi="標楷體"/>
                <w:b/>
                <w:bCs/>
                <w:color w:val="000000" w:themeColor="text1"/>
                <w:sz w:val="20"/>
              </w:rPr>
            </w:pPr>
            <w:r>
              <w:rPr>
                <w:rFonts w:ascii="標楷體" w:hAnsi="標楷體"/>
                <w:b/>
                <w:bCs/>
                <w:color w:val="000000"/>
                <w:sz w:val="20"/>
              </w:rPr>
              <w:t>177</w:t>
            </w:r>
            <w:r w:rsidRPr="008F10ED">
              <w:rPr>
                <w:rFonts w:ascii="標楷體" w:hAnsi="標楷體" w:hint="eastAsia"/>
                <w:b/>
                <w:bCs/>
                <w:color w:val="000000"/>
                <w:sz w:val="20"/>
              </w:rPr>
              <w:t>,</w:t>
            </w:r>
            <w:r>
              <w:rPr>
                <w:rFonts w:ascii="標楷體" w:hAnsi="標楷體"/>
                <w:b/>
                <w:bCs/>
                <w:color w:val="000000"/>
                <w:sz w:val="20"/>
              </w:rPr>
              <w:t>866</w:t>
            </w:r>
          </w:p>
        </w:tc>
      </w:tr>
      <w:tr w:rsidR="00983A6D" w:rsidRPr="008F10ED" w14:paraId="439FFB57"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34ECB973" w14:textId="77777777" w:rsidR="00983A6D" w:rsidRPr="008F10ED" w:rsidRDefault="00983A6D" w:rsidP="00A806CF">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長期債務</w:t>
            </w:r>
          </w:p>
        </w:tc>
        <w:tc>
          <w:tcPr>
            <w:tcW w:w="1127" w:type="pct"/>
            <w:tcBorders>
              <w:top w:val="nil"/>
              <w:left w:val="single" w:sz="4" w:space="0" w:color="auto"/>
              <w:bottom w:val="nil"/>
              <w:right w:val="single" w:sz="4" w:space="0" w:color="auto"/>
            </w:tcBorders>
            <w:vAlign w:val="center"/>
          </w:tcPr>
          <w:p w14:paraId="789330FD" w14:textId="77777777" w:rsidR="00983A6D" w:rsidRPr="008F10ED" w:rsidRDefault="00983A6D" w:rsidP="00C2451A">
            <w:pPr>
              <w:spacing w:line="240" w:lineRule="exact"/>
              <w:jc w:val="right"/>
              <w:rPr>
                <w:rFonts w:ascii="標楷體" w:hAnsi="標楷體"/>
                <w:bCs/>
                <w:color w:val="000000" w:themeColor="text1"/>
                <w:sz w:val="20"/>
              </w:rPr>
            </w:pPr>
            <w:r w:rsidRPr="008F10ED">
              <w:rPr>
                <w:rFonts w:ascii="標楷體" w:hAnsi="標楷體"/>
                <w:bCs/>
                <w:color w:val="000000" w:themeColor="text1"/>
                <w:sz w:val="20"/>
              </w:rPr>
              <w:t>1,</w:t>
            </w:r>
            <w:r w:rsidRPr="008F10ED">
              <w:rPr>
                <w:rFonts w:ascii="標楷體" w:hAnsi="標楷體" w:hint="eastAsia"/>
                <w:bCs/>
                <w:color w:val="000000" w:themeColor="text1"/>
                <w:sz w:val="20"/>
              </w:rPr>
              <w:t>464</w:t>
            </w:r>
            <w:r w:rsidRPr="008F10ED">
              <w:rPr>
                <w:rFonts w:ascii="標楷體" w:hAnsi="標楷體"/>
                <w:bCs/>
                <w:color w:val="000000" w:themeColor="text1"/>
                <w:sz w:val="20"/>
              </w:rPr>
              <w:t>,</w:t>
            </w:r>
            <w:r w:rsidRPr="008F10ED">
              <w:rPr>
                <w:rFonts w:ascii="標楷體" w:hAnsi="標楷體" w:hint="eastAsia"/>
                <w:bCs/>
                <w:color w:val="000000" w:themeColor="text1"/>
                <w:sz w:val="20"/>
              </w:rPr>
              <w:t>932</w:t>
            </w:r>
            <w:r w:rsidRPr="008F10ED">
              <w:rPr>
                <w:rFonts w:ascii="標楷體" w:hAnsi="標楷體"/>
                <w:bCs/>
                <w:color w:val="000000" w:themeColor="text1"/>
                <w:sz w:val="20"/>
              </w:rPr>
              <w:t xml:space="preserve"> </w:t>
            </w:r>
          </w:p>
        </w:tc>
        <w:tc>
          <w:tcPr>
            <w:tcW w:w="1127" w:type="pct"/>
            <w:tcBorders>
              <w:top w:val="nil"/>
              <w:left w:val="single" w:sz="4" w:space="0" w:color="auto"/>
              <w:bottom w:val="nil"/>
              <w:right w:val="single" w:sz="4" w:space="0" w:color="auto"/>
            </w:tcBorders>
            <w:vAlign w:val="center"/>
          </w:tcPr>
          <w:p w14:paraId="41CB4D4D" w14:textId="77777777" w:rsidR="00983A6D" w:rsidRPr="008F10ED" w:rsidRDefault="00983A6D" w:rsidP="00C2451A">
            <w:pPr>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1,404,986 </w:t>
            </w:r>
          </w:p>
        </w:tc>
        <w:tc>
          <w:tcPr>
            <w:tcW w:w="1124" w:type="pct"/>
            <w:tcBorders>
              <w:top w:val="nil"/>
              <w:left w:val="single" w:sz="4" w:space="0" w:color="auto"/>
              <w:bottom w:val="nil"/>
              <w:right w:val="single" w:sz="4" w:space="0" w:color="auto"/>
            </w:tcBorders>
            <w:vAlign w:val="center"/>
          </w:tcPr>
          <w:p w14:paraId="2F615253"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sz w:val="20"/>
              </w:rPr>
              <w:t>59,946</w:t>
            </w:r>
          </w:p>
        </w:tc>
      </w:tr>
      <w:tr w:rsidR="00983A6D" w:rsidRPr="008F10ED" w14:paraId="107502F0"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6B7A137E" w14:textId="77777777" w:rsidR="00983A6D" w:rsidRPr="008F10ED" w:rsidRDefault="00983A6D" w:rsidP="00A806CF">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負債準備</w:t>
            </w:r>
          </w:p>
        </w:tc>
        <w:tc>
          <w:tcPr>
            <w:tcW w:w="1127" w:type="pct"/>
            <w:tcBorders>
              <w:top w:val="nil"/>
              <w:left w:val="single" w:sz="4" w:space="0" w:color="auto"/>
              <w:bottom w:val="nil"/>
              <w:right w:val="single" w:sz="4" w:space="0" w:color="auto"/>
            </w:tcBorders>
            <w:vAlign w:val="center"/>
          </w:tcPr>
          <w:p w14:paraId="454AAF46"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546 </w:t>
            </w:r>
          </w:p>
        </w:tc>
        <w:tc>
          <w:tcPr>
            <w:tcW w:w="1127" w:type="pct"/>
            <w:tcBorders>
              <w:top w:val="nil"/>
              <w:left w:val="single" w:sz="4" w:space="0" w:color="auto"/>
              <w:bottom w:val="nil"/>
              <w:right w:val="single" w:sz="4" w:space="0" w:color="auto"/>
            </w:tcBorders>
            <w:vAlign w:val="center"/>
          </w:tcPr>
          <w:p w14:paraId="5D32FCD9"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520 </w:t>
            </w:r>
          </w:p>
        </w:tc>
        <w:tc>
          <w:tcPr>
            <w:tcW w:w="1124" w:type="pct"/>
            <w:tcBorders>
              <w:top w:val="nil"/>
              <w:left w:val="single" w:sz="4" w:space="0" w:color="auto"/>
              <w:bottom w:val="nil"/>
              <w:right w:val="single" w:sz="4" w:space="0" w:color="auto"/>
            </w:tcBorders>
            <w:vAlign w:val="center"/>
          </w:tcPr>
          <w:p w14:paraId="081B0AAB"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hint="eastAsia"/>
                <w:color w:val="000000"/>
                <w:sz w:val="20"/>
              </w:rPr>
              <w:t>25</w:t>
            </w:r>
          </w:p>
        </w:tc>
      </w:tr>
      <w:tr w:rsidR="00983A6D" w:rsidRPr="008F10ED" w14:paraId="0A5EB5F8"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73FE693B" w14:textId="77777777" w:rsidR="00983A6D" w:rsidRPr="008F10ED" w:rsidRDefault="00983A6D" w:rsidP="00A806CF">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其他負債</w:t>
            </w:r>
          </w:p>
        </w:tc>
        <w:tc>
          <w:tcPr>
            <w:tcW w:w="1127" w:type="pct"/>
            <w:tcBorders>
              <w:top w:val="nil"/>
              <w:left w:val="single" w:sz="4" w:space="0" w:color="auto"/>
              <w:bottom w:val="nil"/>
              <w:right w:val="single" w:sz="4" w:space="0" w:color="auto"/>
            </w:tcBorders>
            <w:vAlign w:val="center"/>
          </w:tcPr>
          <w:p w14:paraId="0217F78B"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3,709,160 </w:t>
            </w:r>
          </w:p>
        </w:tc>
        <w:tc>
          <w:tcPr>
            <w:tcW w:w="1127" w:type="pct"/>
            <w:tcBorders>
              <w:top w:val="nil"/>
              <w:left w:val="single" w:sz="4" w:space="0" w:color="auto"/>
              <w:bottom w:val="nil"/>
              <w:right w:val="single" w:sz="4" w:space="0" w:color="auto"/>
            </w:tcBorders>
            <w:vAlign w:val="center"/>
          </w:tcPr>
          <w:p w14:paraId="6C8053C1"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 xml:space="preserve">3,751,345 </w:t>
            </w:r>
          </w:p>
        </w:tc>
        <w:tc>
          <w:tcPr>
            <w:tcW w:w="1124" w:type="pct"/>
            <w:tcBorders>
              <w:top w:val="nil"/>
              <w:left w:val="single" w:sz="4" w:space="0" w:color="auto"/>
              <w:bottom w:val="nil"/>
              <w:right w:val="single" w:sz="4" w:space="0" w:color="auto"/>
            </w:tcBorders>
            <w:vAlign w:val="center"/>
          </w:tcPr>
          <w:p w14:paraId="1219FF2A" w14:textId="77777777" w:rsidR="00983A6D" w:rsidRPr="008F10ED" w:rsidRDefault="00983A6D" w:rsidP="00C2451A">
            <w:pPr>
              <w:spacing w:line="240" w:lineRule="exact"/>
              <w:jc w:val="right"/>
              <w:rPr>
                <w:rFonts w:ascii="標楷體" w:hAnsi="標楷體"/>
                <w:color w:val="000000" w:themeColor="text1"/>
                <w:sz w:val="20"/>
              </w:rPr>
            </w:pPr>
            <w:r w:rsidRPr="008F10ED">
              <w:rPr>
                <w:rFonts w:ascii="標楷體" w:hAnsi="標楷體"/>
                <w:color w:val="000000" w:themeColor="text1"/>
                <w:sz w:val="20"/>
              </w:rPr>
              <w:t>-</w:t>
            </w:r>
            <w:r>
              <w:rPr>
                <w:rFonts w:ascii="標楷體" w:hAnsi="標楷體"/>
                <w:color w:val="000000" w:themeColor="text1"/>
                <w:sz w:val="20"/>
              </w:rPr>
              <w:t xml:space="preserve"> </w:t>
            </w:r>
            <w:r w:rsidRPr="008F10ED">
              <w:rPr>
                <w:rFonts w:ascii="標楷體" w:hAnsi="標楷體"/>
                <w:color w:val="000000" w:themeColor="text1"/>
                <w:sz w:val="20"/>
              </w:rPr>
              <w:t>42,185</w:t>
            </w:r>
          </w:p>
        </w:tc>
      </w:tr>
      <w:tr w:rsidR="00983A6D" w:rsidRPr="008F10ED" w14:paraId="69A99A8D"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6E77980C" w14:textId="77777777" w:rsidR="00983A6D" w:rsidRPr="008F10ED" w:rsidRDefault="00983A6D" w:rsidP="00B609D2">
            <w:pPr>
              <w:snapToGri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淨資產</w:t>
            </w:r>
          </w:p>
        </w:tc>
        <w:tc>
          <w:tcPr>
            <w:tcW w:w="1127" w:type="pct"/>
            <w:tcBorders>
              <w:top w:val="nil"/>
              <w:left w:val="single" w:sz="4" w:space="0" w:color="auto"/>
              <w:bottom w:val="nil"/>
              <w:right w:val="single" w:sz="4" w:space="0" w:color="auto"/>
            </w:tcBorders>
            <w:vAlign w:val="center"/>
          </w:tcPr>
          <w:p w14:paraId="7D1103F5" w14:textId="77777777" w:rsidR="00983A6D" w:rsidRPr="008F10ED" w:rsidRDefault="00983A6D" w:rsidP="00C2451A">
            <w:pPr>
              <w:spacing w:line="240" w:lineRule="exact"/>
              <w:jc w:val="right"/>
              <w:rPr>
                <w:rFonts w:ascii="標楷體" w:hAnsi="標楷體"/>
                <w:b/>
                <w:bCs/>
                <w:color w:val="000000" w:themeColor="text1"/>
                <w:sz w:val="20"/>
              </w:rPr>
            </w:pPr>
            <w:r w:rsidRPr="008F10ED">
              <w:rPr>
                <w:rFonts w:ascii="標楷體" w:hAnsi="標楷體"/>
                <w:b/>
                <w:bCs/>
                <w:color w:val="000000" w:themeColor="text1"/>
                <w:sz w:val="20"/>
              </w:rPr>
              <w:t>70,058</w:t>
            </w:r>
            <w:r w:rsidRPr="008F10ED">
              <w:rPr>
                <w:rFonts w:ascii="標楷體" w:hAnsi="標楷體" w:hint="eastAsia"/>
                <w:b/>
                <w:bCs/>
                <w:color w:val="000000" w:themeColor="text1"/>
                <w:sz w:val="20"/>
              </w:rPr>
              <w:t>,</w:t>
            </w:r>
            <w:r w:rsidRPr="008F10ED">
              <w:rPr>
                <w:rFonts w:ascii="標楷體" w:hAnsi="標楷體"/>
                <w:b/>
                <w:bCs/>
                <w:color w:val="000000" w:themeColor="text1"/>
                <w:sz w:val="20"/>
              </w:rPr>
              <w:t xml:space="preserve">590 </w:t>
            </w:r>
          </w:p>
        </w:tc>
        <w:tc>
          <w:tcPr>
            <w:tcW w:w="1127" w:type="pct"/>
            <w:tcBorders>
              <w:top w:val="nil"/>
              <w:left w:val="single" w:sz="4" w:space="0" w:color="auto"/>
              <w:bottom w:val="nil"/>
              <w:right w:val="single" w:sz="4" w:space="0" w:color="auto"/>
            </w:tcBorders>
            <w:vAlign w:val="center"/>
          </w:tcPr>
          <w:p w14:paraId="10D1DB19" w14:textId="77777777" w:rsidR="00983A6D" w:rsidRPr="008F10ED" w:rsidRDefault="00983A6D" w:rsidP="00C2451A">
            <w:pPr>
              <w:spacing w:line="240" w:lineRule="exact"/>
              <w:jc w:val="right"/>
              <w:rPr>
                <w:rFonts w:ascii="標楷體" w:hAnsi="標楷體"/>
                <w:b/>
                <w:bCs/>
                <w:color w:val="000000" w:themeColor="text1"/>
                <w:sz w:val="20"/>
              </w:rPr>
            </w:pPr>
            <w:r w:rsidRPr="008F10ED">
              <w:rPr>
                <w:rFonts w:ascii="標楷體" w:hAnsi="標楷體"/>
                <w:b/>
                <w:bCs/>
                <w:color w:val="000000" w:themeColor="text1"/>
                <w:sz w:val="20"/>
              </w:rPr>
              <w:t xml:space="preserve">67,276,808 </w:t>
            </w:r>
          </w:p>
        </w:tc>
        <w:tc>
          <w:tcPr>
            <w:tcW w:w="1124" w:type="pct"/>
            <w:tcBorders>
              <w:top w:val="nil"/>
              <w:left w:val="single" w:sz="4" w:space="0" w:color="auto"/>
              <w:bottom w:val="nil"/>
              <w:right w:val="single" w:sz="4" w:space="0" w:color="auto"/>
            </w:tcBorders>
            <w:vAlign w:val="center"/>
          </w:tcPr>
          <w:p w14:paraId="5DCF02C1" w14:textId="77777777" w:rsidR="00983A6D" w:rsidRPr="008F10ED" w:rsidRDefault="00983A6D" w:rsidP="00C2451A">
            <w:pPr>
              <w:spacing w:line="240" w:lineRule="exact"/>
              <w:jc w:val="right"/>
              <w:rPr>
                <w:rFonts w:ascii="標楷體" w:hAnsi="標楷體"/>
                <w:b/>
                <w:bCs/>
                <w:sz w:val="20"/>
              </w:rPr>
            </w:pPr>
            <w:r w:rsidRPr="008F10ED">
              <w:rPr>
                <w:rFonts w:ascii="標楷體" w:hAnsi="標楷體"/>
                <w:b/>
                <w:bCs/>
                <w:sz w:val="20"/>
              </w:rPr>
              <w:t>2</w:t>
            </w:r>
            <w:r w:rsidRPr="008F10ED">
              <w:rPr>
                <w:rFonts w:ascii="標楷體" w:hAnsi="標楷體" w:hint="eastAsia"/>
                <w:b/>
                <w:bCs/>
                <w:sz w:val="20"/>
              </w:rPr>
              <w:t>,</w:t>
            </w:r>
            <w:r w:rsidRPr="008F10ED">
              <w:rPr>
                <w:rFonts w:ascii="標楷體" w:hAnsi="標楷體"/>
                <w:b/>
                <w:bCs/>
                <w:sz w:val="20"/>
              </w:rPr>
              <w:t>781,781</w:t>
            </w:r>
          </w:p>
        </w:tc>
      </w:tr>
      <w:tr w:rsidR="00983A6D" w:rsidRPr="008F10ED" w14:paraId="7AE561AE" w14:textId="77777777" w:rsidTr="00C2451A">
        <w:trPr>
          <w:trHeight w:val="330"/>
          <w:jc w:val="center"/>
        </w:trPr>
        <w:tc>
          <w:tcPr>
            <w:tcW w:w="1622" w:type="pct"/>
            <w:tcBorders>
              <w:top w:val="nil"/>
              <w:left w:val="single" w:sz="4" w:space="0" w:color="auto"/>
              <w:bottom w:val="nil"/>
              <w:right w:val="single" w:sz="4" w:space="0" w:color="auto"/>
            </w:tcBorders>
            <w:vAlign w:val="center"/>
          </w:tcPr>
          <w:p w14:paraId="2A9AF767" w14:textId="77777777" w:rsidR="00983A6D" w:rsidRPr="008F10ED" w:rsidRDefault="00983A6D" w:rsidP="00B609D2">
            <w:pPr>
              <w:snapToGrid w:val="0"/>
              <w:spacing w:line="240" w:lineRule="exact"/>
              <w:ind w:leftChars="100" w:left="280"/>
              <w:jc w:val="distribute"/>
              <w:rPr>
                <w:rFonts w:ascii="標楷體" w:hAnsi="標楷體"/>
                <w:b/>
                <w:color w:val="000000" w:themeColor="text1"/>
                <w:sz w:val="20"/>
              </w:rPr>
            </w:pPr>
            <w:r w:rsidRPr="008F10ED">
              <w:rPr>
                <w:rFonts w:ascii="標楷體" w:hAnsi="標楷體" w:hint="eastAsia"/>
                <w:b/>
                <w:color w:val="000000" w:themeColor="text1"/>
                <w:sz w:val="20"/>
              </w:rPr>
              <w:t>淨資產</w:t>
            </w:r>
          </w:p>
        </w:tc>
        <w:tc>
          <w:tcPr>
            <w:tcW w:w="1127" w:type="pct"/>
            <w:tcBorders>
              <w:top w:val="nil"/>
              <w:left w:val="single" w:sz="4" w:space="0" w:color="auto"/>
              <w:bottom w:val="nil"/>
              <w:right w:val="single" w:sz="4" w:space="0" w:color="auto"/>
            </w:tcBorders>
            <w:vAlign w:val="center"/>
          </w:tcPr>
          <w:p w14:paraId="1611FEA4"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70,058,590 </w:t>
            </w:r>
          </w:p>
        </w:tc>
        <w:tc>
          <w:tcPr>
            <w:tcW w:w="1127" w:type="pct"/>
            <w:tcBorders>
              <w:top w:val="nil"/>
              <w:left w:val="single" w:sz="4" w:space="0" w:color="auto"/>
              <w:bottom w:val="nil"/>
              <w:right w:val="single" w:sz="4" w:space="0" w:color="auto"/>
            </w:tcBorders>
            <w:vAlign w:val="center"/>
          </w:tcPr>
          <w:p w14:paraId="4B629359"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67,276,808 </w:t>
            </w:r>
          </w:p>
        </w:tc>
        <w:tc>
          <w:tcPr>
            <w:tcW w:w="1124" w:type="pct"/>
            <w:tcBorders>
              <w:top w:val="nil"/>
              <w:left w:val="single" w:sz="4" w:space="0" w:color="auto"/>
              <w:bottom w:val="nil"/>
              <w:right w:val="single" w:sz="4" w:space="0" w:color="auto"/>
            </w:tcBorders>
            <w:vAlign w:val="center"/>
          </w:tcPr>
          <w:p w14:paraId="1FBB98E6" w14:textId="77777777" w:rsidR="00983A6D" w:rsidRPr="008F10ED" w:rsidRDefault="00983A6D" w:rsidP="00C2451A">
            <w:pPr>
              <w:spacing w:line="240" w:lineRule="exact"/>
              <w:jc w:val="right"/>
              <w:rPr>
                <w:rFonts w:ascii="標楷體" w:hAnsi="標楷體"/>
                <w:b/>
                <w:bCs/>
                <w:sz w:val="20"/>
              </w:rPr>
            </w:pPr>
            <w:r w:rsidRPr="008F10ED">
              <w:rPr>
                <w:rFonts w:ascii="標楷體" w:hAnsi="標楷體"/>
                <w:b/>
                <w:bCs/>
                <w:sz w:val="20"/>
              </w:rPr>
              <w:t>2,781,781</w:t>
            </w:r>
          </w:p>
        </w:tc>
      </w:tr>
      <w:tr w:rsidR="00983A6D" w:rsidRPr="008F10ED" w14:paraId="58B78ED6" w14:textId="77777777" w:rsidTr="00C2451A">
        <w:trPr>
          <w:trHeight w:val="330"/>
          <w:jc w:val="center"/>
        </w:trPr>
        <w:tc>
          <w:tcPr>
            <w:tcW w:w="1622" w:type="pct"/>
            <w:tcBorders>
              <w:top w:val="nil"/>
              <w:left w:val="single" w:sz="4" w:space="0" w:color="auto"/>
              <w:bottom w:val="single" w:sz="4" w:space="0" w:color="auto"/>
              <w:right w:val="single" w:sz="4" w:space="0" w:color="auto"/>
            </w:tcBorders>
            <w:vAlign w:val="center"/>
          </w:tcPr>
          <w:p w14:paraId="4CE13DE8" w14:textId="77777777" w:rsidR="00983A6D" w:rsidRPr="008F10ED" w:rsidRDefault="00983A6D" w:rsidP="00B609D2">
            <w:pPr>
              <w:snapToGri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負債及淨資產合計</w:t>
            </w:r>
          </w:p>
        </w:tc>
        <w:tc>
          <w:tcPr>
            <w:tcW w:w="1127" w:type="pct"/>
            <w:tcBorders>
              <w:top w:val="nil"/>
              <w:left w:val="single" w:sz="4" w:space="0" w:color="auto"/>
              <w:bottom w:val="nil"/>
              <w:right w:val="single" w:sz="4" w:space="0" w:color="auto"/>
            </w:tcBorders>
            <w:vAlign w:val="center"/>
          </w:tcPr>
          <w:p w14:paraId="7810C41F"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78,966,427 </w:t>
            </w:r>
          </w:p>
        </w:tc>
        <w:tc>
          <w:tcPr>
            <w:tcW w:w="1127" w:type="pct"/>
            <w:tcBorders>
              <w:top w:val="nil"/>
              <w:left w:val="single" w:sz="4" w:space="0" w:color="auto"/>
              <w:bottom w:val="single" w:sz="4" w:space="0" w:color="auto"/>
              <w:right w:val="single" w:sz="4" w:space="0" w:color="auto"/>
            </w:tcBorders>
            <w:vAlign w:val="center"/>
          </w:tcPr>
          <w:p w14:paraId="3640C71C" w14:textId="77777777" w:rsidR="00983A6D" w:rsidRPr="008F10ED" w:rsidRDefault="00983A6D" w:rsidP="00C2451A">
            <w:pPr>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76,513,894 </w:t>
            </w:r>
          </w:p>
        </w:tc>
        <w:tc>
          <w:tcPr>
            <w:tcW w:w="1124" w:type="pct"/>
            <w:tcBorders>
              <w:top w:val="nil"/>
              <w:left w:val="single" w:sz="4" w:space="0" w:color="auto"/>
              <w:bottom w:val="single" w:sz="4" w:space="0" w:color="auto"/>
              <w:right w:val="single" w:sz="4" w:space="0" w:color="auto"/>
            </w:tcBorders>
            <w:vAlign w:val="center"/>
          </w:tcPr>
          <w:p w14:paraId="6E233BBC" w14:textId="77777777" w:rsidR="00983A6D" w:rsidRPr="008F10ED" w:rsidRDefault="00983A6D" w:rsidP="00C2451A">
            <w:pPr>
              <w:spacing w:line="240" w:lineRule="exact"/>
              <w:jc w:val="right"/>
              <w:rPr>
                <w:rFonts w:ascii="標楷體" w:hAnsi="標楷體"/>
                <w:b/>
                <w:bCs/>
                <w:color w:val="000000" w:themeColor="text1"/>
                <w:sz w:val="20"/>
              </w:rPr>
            </w:pPr>
            <w:r w:rsidRPr="008F10ED">
              <w:rPr>
                <w:rFonts w:ascii="標楷體" w:hAnsi="標楷體" w:hint="eastAsia"/>
                <w:b/>
                <w:bCs/>
                <w:color w:val="000000"/>
                <w:sz w:val="20"/>
              </w:rPr>
              <w:t>2,452,533</w:t>
            </w:r>
          </w:p>
        </w:tc>
      </w:tr>
      <w:tr w:rsidR="00983A6D" w:rsidRPr="008F10ED" w14:paraId="43D4FC98" w14:textId="77777777" w:rsidTr="00F12B97">
        <w:trPr>
          <w:trHeight w:val="283"/>
          <w:jc w:val="center"/>
        </w:trPr>
        <w:tc>
          <w:tcPr>
            <w:tcW w:w="5000" w:type="pct"/>
            <w:gridSpan w:val="4"/>
            <w:tcBorders>
              <w:top w:val="single" w:sz="4" w:space="0" w:color="auto"/>
              <w:left w:val="nil"/>
              <w:bottom w:val="nil"/>
              <w:right w:val="nil"/>
            </w:tcBorders>
          </w:tcPr>
          <w:p w14:paraId="14EF852E" w14:textId="77777777" w:rsidR="00983A6D" w:rsidRPr="008F10ED" w:rsidRDefault="00983A6D" w:rsidP="00E378C7">
            <w:pPr>
              <w:spacing w:line="240" w:lineRule="exact"/>
              <w:jc w:val="both"/>
              <w:rPr>
                <w:rFonts w:ascii="標楷體" w:hAnsi="標楷體"/>
                <w:color w:val="000000" w:themeColor="text1"/>
                <w:sz w:val="18"/>
                <w:szCs w:val="18"/>
              </w:rPr>
            </w:pPr>
            <w:proofErr w:type="gramStart"/>
            <w:r w:rsidRPr="008F10ED">
              <w:rPr>
                <w:rFonts w:ascii="標楷體" w:hAnsi="標楷體" w:hint="eastAsia"/>
                <w:color w:val="000000" w:themeColor="text1"/>
                <w:sz w:val="18"/>
                <w:szCs w:val="18"/>
              </w:rPr>
              <w:t>註</w:t>
            </w:r>
            <w:proofErr w:type="gramEnd"/>
            <w:r w:rsidRPr="008F10ED">
              <w:rPr>
                <w:rFonts w:ascii="標楷體" w:hAnsi="標楷體" w:hint="eastAsia"/>
                <w:color w:val="000000" w:themeColor="text1"/>
                <w:sz w:val="18"/>
                <w:szCs w:val="18"/>
              </w:rPr>
              <w:t>：11</w:t>
            </w:r>
            <w:r w:rsidRPr="008F10ED">
              <w:rPr>
                <w:rFonts w:ascii="標楷體" w:hAnsi="標楷體"/>
                <w:color w:val="000000" w:themeColor="text1"/>
                <w:sz w:val="18"/>
                <w:szCs w:val="18"/>
              </w:rPr>
              <w:t>4</w:t>
            </w:r>
            <w:r w:rsidRPr="008F10ED">
              <w:rPr>
                <w:rFonts w:ascii="標楷體" w:hAnsi="標楷體" w:hint="eastAsia"/>
                <w:color w:val="000000" w:themeColor="text1"/>
                <w:sz w:val="18"/>
                <w:szCs w:val="18"/>
              </w:rPr>
              <w:t>年12月31日淨資產7</w:t>
            </w:r>
            <w:r w:rsidRPr="008F10ED">
              <w:rPr>
                <w:rFonts w:ascii="標楷體" w:hAnsi="標楷體"/>
                <w:color w:val="000000" w:themeColor="text1"/>
                <w:sz w:val="18"/>
                <w:szCs w:val="18"/>
              </w:rPr>
              <w:t>00</w:t>
            </w:r>
            <w:r w:rsidRPr="008F10ED">
              <w:rPr>
                <w:rFonts w:ascii="標楷體" w:hAnsi="標楷體" w:hint="eastAsia"/>
                <w:color w:val="000000" w:themeColor="text1"/>
                <w:sz w:val="18"/>
                <w:szCs w:val="18"/>
              </w:rPr>
              <w:t>億5,</w:t>
            </w:r>
            <w:r w:rsidRPr="008F10ED">
              <w:rPr>
                <w:rFonts w:ascii="標楷體" w:hAnsi="標楷體"/>
                <w:color w:val="000000" w:themeColor="text1"/>
                <w:sz w:val="18"/>
                <w:szCs w:val="18"/>
              </w:rPr>
              <w:t>859</w:t>
            </w:r>
            <w:r w:rsidRPr="008F10ED">
              <w:rPr>
                <w:rFonts w:ascii="標楷體" w:hAnsi="標楷體" w:hint="eastAsia"/>
                <w:color w:val="000000" w:themeColor="text1"/>
                <w:sz w:val="18"/>
                <w:szCs w:val="18"/>
              </w:rPr>
              <w:t>萬餘元，含營業基金</w:t>
            </w:r>
            <w:r w:rsidRPr="00C96B04">
              <w:rPr>
                <w:rFonts w:ascii="標楷體" w:hAnsi="標楷體" w:hint="eastAsia"/>
                <w:color w:val="000000" w:themeColor="text1"/>
                <w:sz w:val="18"/>
                <w:szCs w:val="18"/>
              </w:rPr>
              <w:t>非控制權益（非屬金門縣政府持股部分）50萬餘元。</w:t>
            </w:r>
          </w:p>
        </w:tc>
      </w:tr>
      <w:bookmarkEnd w:id="11"/>
    </w:tbl>
    <w:p w14:paraId="5CEB269D" w14:textId="77777777" w:rsidR="00983A6D" w:rsidRPr="008F10ED" w:rsidRDefault="00983A6D" w:rsidP="00181838">
      <w:pPr>
        <w:snapToGrid w:val="0"/>
        <w:spacing w:line="20" w:lineRule="exact"/>
        <w:rPr>
          <w:rFonts w:ascii="標楷體" w:hAnsi="標楷體"/>
          <w:b/>
          <w:color w:val="FF0000"/>
          <w:spacing w:val="42"/>
          <w:sz w:val="24"/>
          <w:szCs w:val="24"/>
          <w:u w:val="single"/>
        </w:rPr>
      </w:pPr>
    </w:p>
    <w:p w14:paraId="4435353E" w14:textId="77777777" w:rsidR="00983A6D" w:rsidRPr="008F10ED" w:rsidRDefault="00983A6D" w:rsidP="00C2451A">
      <w:pPr>
        <w:overflowPunct w:val="0"/>
        <w:spacing w:line="480" w:lineRule="exact"/>
        <w:ind w:firstLineChars="200" w:firstLine="560"/>
        <w:jc w:val="both"/>
        <w:rPr>
          <w:rFonts w:ascii="標楷體"/>
          <w:color w:val="000000" w:themeColor="text1"/>
          <w:szCs w:val="28"/>
        </w:rPr>
      </w:pPr>
      <w:bookmarkStart w:id="12" w:name="_Hlk234403550"/>
      <w:proofErr w:type="gramStart"/>
      <w:r w:rsidRPr="008F10ED">
        <w:rPr>
          <w:rFonts w:ascii="標楷體" w:hint="eastAsia"/>
          <w:color w:val="000000" w:themeColor="text1"/>
          <w:szCs w:val="28"/>
        </w:rPr>
        <w:t>本室審核114</w:t>
      </w:r>
      <w:proofErr w:type="gramEnd"/>
      <w:r w:rsidRPr="008F10ED">
        <w:rPr>
          <w:rFonts w:ascii="標楷體" w:hint="eastAsia"/>
          <w:color w:val="000000" w:themeColor="text1"/>
          <w:szCs w:val="28"/>
        </w:rPr>
        <w:t>年度金門縣總決算、附屬單位決算及綜計表（營業及非營業部分）結果，經修正總決算增列歲入決算</w:t>
      </w:r>
      <w:proofErr w:type="gramStart"/>
      <w:r w:rsidRPr="008F10ED">
        <w:rPr>
          <w:rFonts w:ascii="標楷體" w:hint="eastAsia"/>
          <w:color w:val="000000" w:themeColor="text1"/>
          <w:szCs w:val="28"/>
        </w:rPr>
        <w:t>應收數</w:t>
      </w:r>
      <w:proofErr w:type="gramEnd"/>
      <w:r w:rsidRPr="008F10ED">
        <w:rPr>
          <w:rFonts w:ascii="標楷體"/>
          <w:color w:val="000000" w:themeColor="text1"/>
          <w:szCs w:val="28"/>
        </w:rPr>
        <w:t>1,195</w:t>
      </w:r>
      <w:r w:rsidRPr="008F10ED">
        <w:rPr>
          <w:rFonts w:ascii="標楷體" w:hint="eastAsia"/>
          <w:color w:val="000000" w:themeColor="text1"/>
          <w:szCs w:val="28"/>
        </w:rPr>
        <w:t>萬餘元，</w:t>
      </w:r>
      <w:r w:rsidRPr="008F10ED">
        <w:rPr>
          <w:rFonts w:ascii="標楷體"/>
          <w:color w:val="000000" w:themeColor="text1"/>
          <w:szCs w:val="28"/>
        </w:rPr>
        <w:t>致金門縣整體</w:t>
      </w:r>
      <w:r w:rsidRPr="008F10ED">
        <w:rPr>
          <w:rFonts w:ascii="標楷體" w:hint="eastAsia"/>
          <w:color w:val="000000" w:themeColor="text1"/>
          <w:szCs w:val="28"/>
        </w:rPr>
        <w:t>增</w:t>
      </w:r>
      <w:r w:rsidRPr="008F10ED">
        <w:rPr>
          <w:rFonts w:ascii="標楷體"/>
          <w:color w:val="000000" w:themeColor="text1"/>
          <w:szCs w:val="28"/>
        </w:rPr>
        <w:t>列資產</w:t>
      </w:r>
      <w:r w:rsidRPr="008F10ED">
        <w:rPr>
          <w:rFonts w:ascii="標楷體" w:hint="eastAsia"/>
          <w:color w:val="000000" w:themeColor="text1"/>
          <w:szCs w:val="28"/>
        </w:rPr>
        <w:t>及淨資產各1</w:t>
      </w:r>
      <w:r w:rsidRPr="008F10ED">
        <w:rPr>
          <w:rFonts w:ascii="標楷體"/>
          <w:color w:val="000000" w:themeColor="text1"/>
          <w:szCs w:val="28"/>
        </w:rPr>
        <w:t>,</w:t>
      </w:r>
      <w:r w:rsidRPr="008F10ED">
        <w:rPr>
          <w:rFonts w:ascii="標楷體" w:hint="eastAsia"/>
          <w:color w:val="000000" w:themeColor="text1"/>
          <w:szCs w:val="28"/>
        </w:rPr>
        <w:t>195</w:t>
      </w:r>
      <w:r w:rsidRPr="008F10ED">
        <w:rPr>
          <w:rFonts w:ascii="標楷體"/>
          <w:color w:val="000000" w:themeColor="text1"/>
          <w:szCs w:val="28"/>
        </w:rPr>
        <w:t>萬餘元，</w:t>
      </w:r>
      <w:r w:rsidRPr="008F10ED">
        <w:rPr>
          <w:rFonts w:ascii="標楷體" w:hint="eastAsia"/>
          <w:color w:val="000000" w:themeColor="text1"/>
          <w:szCs w:val="28"/>
        </w:rPr>
        <w:t>決算審核修正後整體之資產總額為</w:t>
      </w:r>
      <w:r w:rsidRPr="008F10ED">
        <w:rPr>
          <w:rFonts w:ascii="標楷體"/>
          <w:color w:val="000000" w:themeColor="text1"/>
          <w:szCs w:val="28"/>
        </w:rPr>
        <w:t>7</w:t>
      </w:r>
      <w:r w:rsidRPr="008F10ED">
        <w:rPr>
          <w:rFonts w:ascii="標楷體" w:hint="eastAsia"/>
          <w:color w:val="000000" w:themeColor="text1"/>
          <w:szCs w:val="28"/>
        </w:rPr>
        <w:t>89億7</w:t>
      </w:r>
      <w:r w:rsidRPr="008F10ED">
        <w:rPr>
          <w:rFonts w:ascii="標楷體"/>
          <w:color w:val="000000" w:themeColor="text1"/>
          <w:szCs w:val="28"/>
        </w:rPr>
        <w:t>,</w:t>
      </w:r>
      <w:r w:rsidRPr="008F10ED">
        <w:rPr>
          <w:rFonts w:ascii="標楷體" w:hint="eastAsia"/>
          <w:color w:val="000000" w:themeColor="text1"/>
          <w:szCs w:val="28"/>
        </w:rPr>
        <w:t>8</w:t>
      </w:r>
      <w:r>
        <w:rPr>
          <w:rFonts w:ascii="標楷體" w:hint="eastAsia"/>
          <w:color w:val="000000" w:themeColor="text1"/>
          <w:szCs w:val="28"/>
        </w:rPr>
        <w:t>37</w:t>
      </w:r>
      <w:r w:rsidRPr="008F10ED">
        <w:rPr>
          <w:rFonts w:ascii="標楷體" w:hint="eastAsia"/>
          <w:color w:val="000000" w:themeColor="text1"/>
          <w:szCs w:val="28"/>
        </w:rPr>
        <w:t>萬餘元，負債總額為89億</w:t>
      </w:r>
      <w:r>
        <w:rPr>
          <w:rFonts w:ascii="標楷體" w:hint="eastAsia"/>
          <w:color w:val="000000" w:themeColor="text1"/>
          <w:szCs w:val="28"/>
        </w:rPr>
        <w:t>783</w:t>
      </w:r>
      <w:r w:rsidRPr="008F10ED">
        <w:rPr>
          <w:rFonts w:ascii="標楷體" w:hint="eastAsia"/>
          <w:color w:val="000000" w:themeColor="text1"/>
          <w:szCs w:val="28"/>
        </w:rPr>
        <w:t>萬餘元，資產負債相抵計列有淨資產</w:t>
      </w:r>
      <w:r w:rsidRPr="008F10ED">
        <w:rPr>
          <w:rFonts w:ascii="標楷體"/>
          <w:color w:val="000000" w:themeColor="text1"/>
          <w:szCs w:val="28"/>
        </w:rPr>
        <w:t>700</w:t>
      </w:r>
      <w:r w:rsidRPr="008F10ED">
        <w:rPr>
          <w:rFonts w:ascii="標楷體" w:hint="eastAsia"/>
          <w:color w:val="000000" w:themeColor="text1"/>
          <w:szCs w:val="28"/>
        </w:rPr>
        <w:t>億</w:t>
      </w:r>
      <w:r w:rsidRPr="008F10ED">
        <w:rPr>
          <w:rFonts w:ascii="標楷體"/>
          <w:color w:val="000000" w:themeColor="text1"/>
          <w:szCs w:val="28"/>
        </w:rPr>
        <w:t>7,054</w:t>
      </w:r>
      <w:r w:rsidRPr="008F10ED">
        <w:rPr>
          <w:rFonts w:ascii="標楷體" w:hint="eastAsia"/>
          <w:color w:val="000000" w:themeColor="text1"/>
          <w:szCs w:val="28"/>
        </w:rPr>
        <w:t>萬餘元</w:t>
      </w:r>
      <w:bookmarkEnd w:id="12"/>
      <w:r w:rsidRPr="008F10ED">
        <w:rPr>
          <w:rFonts w:ascii="標楷體" w:hint="eastAsia"/>
          <w:color w:val="000000" w:themeColor="text1"/>
          <w:szCs w:val="28"/>
        </w:rPr>
        <w:t>。有關修正增減情形，詳</w:t>
      </w:r>
      <w:proofErr w:type="gramStart"/>
      <w:r w:rsidRPr="008F10ED">
        <w:rPr>
          <w:rFonts w:ascii="標楷體" w:hint="eastAsia"/>
          <w:color w:val="000000" w:themeColor="text1"/>
          <w:szCs w:val="28"/>
        </w:rPr>
        <w:t>列如</w:t>
      </w:r>
      <w:proofErr w:type="gramEnd"/>
      <w:r w:rsidRPr="008F10ED">
        <w:rPr>
          <w:rFonts w:ascii="標楷體" w:hint="eastAsia"/>
          <w:color w:val="000000" w:themeColor="text1"/>
          <w:szCs w:val="28"/>
        </w:rPr>
        <w:t>下表：</w:t>
      </w:r>
    </w:p>
    <w:tbl>
      <w:tblPr>
        <w:tblW w:w="4959" w:type="pct"/>
        <w:jc w:val="center"/>
        <w:tblBorders>
          <w:top w:val="single" w:sz="4" w:space="0" w:color="auto"/>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3294"/>
        <w:gridCol w:w="1635"/>
        <w:gridCol w:w="1638"/>
        <w:gridCol w:w="1380"/>
        <w:gridCol w:w="258"/>
        <w:gridCol w:w="1636"/>
      </w:tblGrid>
      <w:tr w:rsidR="00983A6D" w:rsidRPr="008F10ED" w14:paraId="1DB2E375" w14:textId="77777777" w:rsidTr="00975506">
        <w:trPr>
          <w:trHeight w:val="454"/>
          <w:tblHeader/>
          <w:jc w:val="center"/>
        </w:trPr>
        <w:tc>
          <w:tcPr>
            <w:tcW w:w="5000" w:type="pct"/>
            <w:gridSpan w:val="6"/>
            <w:tcBorders>
              <w:top w:val="nil"/>
              <w:left w:val="nil"/>
              <w:bottom w:val="nil"/>
              <w:right w:val="nil"/>
            </w:tcBorders>
            <w:vAlign w:val="bottom"/>
          </w:tcPr>
          <w:p w14:paraId="48486E0E" w14:textId="77777777" w:rsidR="00983A6D" w:rsidRPr="008F10ED" w:rsidRDefault="00983A6D" w:rsidP="00FD4A06">
            <w:pPr>
              <w:snapToGrid w:val="0"/>
              <w:spacing w:after="20"/>
              <w:jc w:val="center"/>
              <w:rPr>
                <w:rFonts w:ascii="標楷體" w:hAnsi="標楷體"/>
                <w:b/>
                <w:color w:val="000000" w:themeColor="text1"/>
                <w:spacing w:val="42"/>
                <w:sz w:val="24"/>
                <w:szCs w:val="24"/>
                <w:u w:val="single"/>
              </w:rPr>
            </w:pPr>
            <w:bookmarkStart w:id="13" w:name="_Hlk76204827"/>
            <w:r w:rsidRPr="008F10ED">
              <w:rPr>
                <w:rFonts w:ascii="標楷體" w:hAnsi="標楷體" w:hint="eastAsia"/>
                <w:b/>
                <w:color w:val="000000" w:themeColor="text1"/>
                <w:spacing w:val="42"/>
                <w:sz w:val="24"/>
                <w:szCs w:val="24"/>
                <w:u w:val="single"/>
              </w:rPr>
              <w:lastRenderedPageBreak/>
              <w:t>金門縣總決算審定後整體資產負債</w:t>
            </w:r>
            <w:r w:rsidRPr="008F10ED">
              <w:rPr>
                <w:rFonts w:ascii="標楷體" w:hAnsi="標楷體" w:hint="eastAsia"/>
                <w:b/>
                <w:color w:val="000000" w:themeColor="text1"/>
                <w:sz w:val="24"/>
                <w:szCs w:val="24"/>
                <w:u w:val="single"/>
              </w:rPr>
              <w:t>表</w:t>
            </w:r>
          </w:p>
        </w:tc>
      </w:tr>
      <w:tr w:rsidR="00983A6D" w:rsidRPr="008F10ED" w14:paraId="350335F0" w14:textId="77777777" w:rsidTr="00072DFD">
        <w:trPr>
          <w:trHeight w:val="329"/>
          <w:tblHeader/>
          <w:jc w:val="center"/>
        </w:trPr>
        <w:tc>
          <w:tcPr>
            <w:tcW w:w="5000" w:type="pct"/>
            <w:gridSpan w:val="6"/>
            <w:tcBorders>
              <w:top w:val="nil"/>
              <w:left w:val="nil"/>
              <w:bottom w:val="nil"/>
              <w:right w:val="nil"/>
            </w:tcBorders>
            <w:vAlign w:val="center"/>
          </w:tcPr>
          <w:p w14:paraId="72CCC735" w14:textId="77777777" w:rsidR="00983A6D" w:rsidRPr="008F10ED" w:rsidRDefault="00983A6D" w:rsidP="006A180F">
            <w:pPr>
              <w:spacing w:line="240" w:lineRule="exact"/>
              <w:jc w:val="center"/>
              <w:rPr>
                <w:rFonts w:ascii="標楷體" w:hAnsi="標楷體"/>
                <w:color w:val="000000" w:themeColor="text1"/>
                <w:sz w:val="20"/>
              </w:rPr>
            </w:pPr>
            <w:r w:rsidRPr="008F10ED">
              <w:rPr>
                <w:rFonts w:ascii="標楷體" w:hAnsi="標楷體" w:hint="eastAsia"/>
                <w:color w:val="000000" w:themeColor="text1"/>
                <w:sz w:val="22"/>
              </w:rPr>
              <w:t>中華民國11</w:t>
            </w:r>
            <w:r w:rsidRPr="008F10ED">
              <w:rPr>
                <w:rFonts w:ascii="標楷體" w:hAnsi="標楷體"/>
                <w:color w:val="000000" w:themeColor="text1"/>
                <w:sz w:val="22"/>
              </w:rPr>
              <w:t>4</w:t>
            </w:r>
            <w:r w:rsidRPr="008F10ED">
              <w:rPr>
                <w:rFonts w:ascii="標楷體" w:hAnsi="標楷體" w:hint="eastAsia"/>
                <w:color w:val="000000" w:themeColor="text1"/>
                <w:sz w:val="22"/>
              </w:rPr>
              <w:t>年</w:t>
            </w:r>
            <w:r w:rsidRPr="008F10ED">
              <w:rPr>
                <w:rFonts w:ascii="標楷體" w:hAnsi="標楷體"/>
                <w:color w:val="000000" w:themeColor="text1"/>
                <w:sz w:val="22"/>
              </w:rPr>
              <w:t>12</w:t>
            </w:r>
            <w:r w:rsidRPr="008F10ED">
              <w:rPr>
                <w:rFonts w:ascii="標楷體" w:hAnsi="標楷體" w:hint="eastAsia"/>
                <w:color w:val="000000" w:themeColor="text1"/>
                <w:sz w:val="22"/>
              </w:rPr>
              <w:t>月</w:t>
            </w:r>
            <w:r w:rsidRPr="008F10ED">
              <w:rPr>
                <w:rFonts w:ascii="標楷體" w:hAnsi="標楷體"/>
                <w:color w:val="000000" w:themeColor="text1"/>
                <w:sz w:val="22"/>
              </w:rPr>
              <w:t>31</w:t>
            </w:r>
            <w:r w:rsidRPr="008F10ED">
              <w:rPr>
                <w:rFonts w:ascii="標楷體" w:hAnsi="標楷體" w:hint="eastAsia"/>
                <w:color w:val="000000" w:themeColor="text1"/>
                <w:sz w:val="22"/>
              </w:rPr>
              <w:t>日</w:t>
            </w:r>
          </w:p>
        </w:tc>
      </w:tr>
      <w:tr w:rsidR="00983A6D" w:rsidRPr="008F10ED" w14:paraId="35C28C1E" w14:textId="77777777" w:rsidTr="00072DFD">
        <w:trPr>
          <w:trHeight w:val="329"/>
          <w:tblHeader/>
          <w:jc w:val="center"/>
        </w:trPr>
        <w:tc>
          <w:tcPr>
            <w:tcW w:w="1674" w:type="pct"/>
            <w:tcBorders>
              <w:top w:val="nil"/>
              <w:left w:val="nil"/>
              <w:bottom w:val="single" w:sz="4" w:space="0" w:color="auto"/>
              <w:right w:val="nil"/>
            </w:tcBorders>
            <w:vAlign w:val="center"/>
          </w:tcPr>
          <w:p w14:paraId="5739116D" w14:textId="77777777" w:rsidR="00983A6D" w:rsidRPr="008F10ED" w:rsidRDefault="00983A6D" w:rsidP="00181838">
            <w:pPr>
              <w:spacing w:line="240" w:lineRule="exact"/>
              <w:ind w:left="57" w:right="57"/>
              <w:jc w:val="distribute"/>
              <w:rPr>
                <w:rFonts w:ascii="標楷體" w:hAnsi="標楷體"/>
                <w:color w:val="000000" w:themeColor="text1"/>
                <w:sz w:val="20"/>
              </w:rPr>
            </w:pPr>
          </w:p>
        </w:tc>
        <w:tc>
          <w:tcPr>
            <w:tcW w:w="2364" w:type="pct"/>
            <w:gridSpan w:val="3"/>
            <w:tcBorders>
              <w:top w:val="nil"/>
              <w:left w:val="nil"/>
              <w:bottom w:val="single" w:sz="4" w:space="0" w:color="auto"/>
              <w:right w:val="nil"/>
            </w:tcBorders>
            <w:vAlign w:val="center"/>
          </w:tcPr>
          <w:p w14:paraId="435E6940" w14:textId="77777777" w:rsidR="00983A6D" w:rsidRPr="008F10ED" w:rsidRDefault="00983A6D" w:rsidP="00181838">
            <w:pPr>
              <w:snapToGrid w:val="0"/>
              <w:spacing w:line="240" w:lineRule="exact"/>
              <w:ind w:leftChars="100" w:left="280"/>
              <w:rPr>
                <w:rFonts w:ascii="標楷體" w:hAnsi="標楷體"/>
                <w:color w:val="000000" w:themeColor="text1"/>
                <w:sz w:val="22"/>
              </w:rPr>
            </w:pPr>
          </w:p>
        </w:tc>
        <w:tc>
          <w:tcPr>
            <w:tcW w:w="962" w:type="pct"/>
            <w:gridSpan w:val="2"/>
            <w:tcBorders>
              <w:top w:val="nil"/>
              <w:left w:val="nil"/>
              <w:bottom w:val="single" w:sz="4" w:space="0" w:color="auto"/>
              <w:right w:val="nil"/>
            </w:tcBorders>
            <w:vAlign w:val="bottom"/>
          </w:tcPr>
          <w:p w14:paraId="17F8903F" w14:textId="77777777" w:rsidR="00983A6D" w:rsidRPr="008F10ED" w:rsidRDefault="00983A6D" w:rsidP="00181838">
            <w:pPr>
              <w:spacing w:line="240" w:lineRule="exact"/>
              <w:ind w:left="57"/>
              <w:jc w:val="right"/>
              <w:rPr>
                <w:rFonts w:ascii="標楷體" w:hAnsi="標楷體"/>
                <w:color w:val="000000" w:themeColor="text1"/>
                <w:sz w:val="20"/>
              </w:rPr>
            </w:pPr>
            <w:r w:rsidRPr="008F10ED">
              <w:rPr>
                <w:rFonts w:ascii="標楷體" w:hAnsi="標楷體" w:hint="eastAsia"/>
                <w:color w:val="000000" w:themeColor="text1"/>
                <w:sz w:val="20"/>
              </w:rPr>
              <w:t xml:space="preserve"> 單位：新臺幣千元</w:t>
            </w:r>
          </w:p>
        </w:tc>
      </w:tr>
      <w:tr w:rsidR="00983A6D" w:rsidRPr="008F10ED" w14:paraId="635EE64A" w14:textId="77777777" w:rsidTr="00E10461">
        <w:trPr>
          <w:trHeight w:val="454"/>
          <w:tblHeader/>
          <w:jc w:val="center"/>
        </w:trPr>
        <w:tc>
          <w:tcPr>
            <w:tcW w:w="1674" w:type="pct"/>
            <w:tcBorders>
              <w:top w:val="single" w:sz="4" w:space="0" w:color="auto"/>
              <w:left w:val="single" w:sz="4" w:space="0" w:color="auto"/>
              <w:bottom w:val="single" w:sz="4" w:space="0" w:color="auto"/>
              <w:right w:val="single" w:sz="4" w:space="0" w:color="auto"/>
            </w:tcBorders>
            <w:vAlign w:val="center"/>
          </w:tcPr>
          <w:p w14:paraId="03861C77" w14:textId="77777777" w:rsidR="00983A6D" w:rsidRPr="008F10ED" w:rsidRDefault="00983A6D" w:rsidP="00181838">
            <w:pPr>
              <w:spacing w:line="240" w:lineRule="exact"/>
              <w:jc w:val="distribute"/>
              <w:rPr>
                <w:rFonts w:ascii="標楷體" w:hAnsi="標楷體"/>
                <w:color w:val="000000" w:themeColor="text1"/>
                <w:sz w:val="20"/>
              </w:rPr>
            </w:pPr>
            <w:r w:rsidRPr="008F10ED">
              <w:rPr>
                <w:rFonts w:ascii="標楷體" w:hAnsi="標楷體" w:hint="eastAsia"/>
                <w:color w:val="000000" w:themeColor="text1"/>
                <w:sz w:val="20"/>
              </w:rPr>
              <w:t>科</w:t>
            </w:r>
            <w:r w:rsidRPr="008F10ED">
              <w:rPr>
                <w:rFonts w:ascii="標楷體" w:hAnsi="標楷體"/>
                <w:color w:val="000000" w:themeColor="text1"/>
                <w:sz w:val="20"/>
              </w:rPr>
              <w:t xml:space="preserve">  </w:t>
            </w:r>
            <w:r w:rsidRPr="008F10ED">
              <w:rPr>
                <w:rFonts w:ascii="標楷體" w:hAnsi="標楷體" w:hint="eastAsia"/>
                <w:color w:val="000000" w:themeColor="text1"/>
                <w:sz w:val="20"/>
              </w:rPr>
              <w:t>目</w:t>
            </w:r>
          </w:p>
        </w:tc>
        <w:tc>
          <w:tcPr>
            <w:tcW w:w="831" w:type="pct"/>
            <w:tcBorders>
              <w:top w:val="single" w:sz="4" w:space="0" w:color="auto"/>
              <w:left w:val="single" w:sz="4" w:space="0" w:color="auto"/>
              <w:bottom w:val="single" w:sz="4" w:space="0" w:color="auto"/>
              <w:right w:val="single" w:sz="4" w:space="0" w:color="auto"/>
            </w:tcBorders>
            <w:vAlign w:val="center"/>
          </w:tcPr>
          <w:p w14:paraId="4AFEB23C" w14:textId="77777777" w:rsidR="00983A6D" w:rsidRPr="008F10ED" w:rsidRDefault="00983A6D" w:rsidP="00181838">
            <w:pPr>
              <w:widowControl/>
              <w:spacing w:line="240" w:lineRule="exact"/>
              <w:jc w:val="distribute"/>
              <w:rPr>
                <w:rFonts w:ascii="標楷體" w:hAnsi="標楷體"/>
                <w:color w:val="000000" w:themeColor="text1"/>
                <w:sz w:val="20"/>
              </w:rPr>
            </w:pPr>
            <w:r w:rsidRPr="008F10ED">
              <w:rPr>
                <w:rFonts w:ascii="標楷體" w:hAnsi="標楷體" w:hint="eastAsia"/>
                <w:color w:val="000000" w:themeColor="text1"/>
                <w:sz w:val="20"/>
              </w:rPr>
              <w:t>公務機關</w:t>
            </w:r>
          </w:p>
        </w:tc>
        <w:tc>
          <w:tcPr>
            <w:tcW w:w="832" w:type="pct"/>
            <w:tcBorders>
              <w:top w:val="single" w:sz="4" w:space="0" w:color="auto"/>
              <w:left w:val="single" w:sz="4" w:space="0" w:color="auto"/>
              <w:bottom w:val="single" w:sz="4" w:space="0" w:color="auto"/>
              <w:right w:val="single" w:sz="4" w:space="0" w:color="auto"/>
            </w:tcBorders>
            <w:vAlign w:val="center"/>
          </w:tcPr>
          <w:p w14:paraId="280879B2" w14:textId="77777777" w:rsidR="00983A6D" w:rsidRPr="008F10ED" w:rsidRDefault="00983A6D" w:rsidP="00181838">
            <w:pPr>
              <w:spacing w:line="240" w:lineRule="exact"/>
              <w:jc w:val="distribute"/>
              <w:rPr>
                <w:rFonts w:ascii="標楷體" w:hAnsi="標楷體"/>
                <w:color w:val="000000" w:themeColor="text1"/>
                <w:sz w:val="20"/>
              </w:rPr>
            </w:pPr>
            <w:r w:rsidRPr="008F10ED">
              <w:rPr>
                <w:rFonts w:ascii="標楷體" w:hAnsi="標楷體" w:hint="eastAsia"/>
                <w:color w:val="000000" w:themeColor="text1"/>
                <w:sz w:val="20"/>
              </w:rPr>
              <w:t>特種基金</w:t>
            </w:r>
          </w:p>
        </w:tc>
        <w:tc>
          <w:tcPr>
            <w:tcW w:w="832" w:type="pct"/>
            <w:gridSpan w:val="2"/>
            <w:tcBorders>
              <w:top w:val="single" w:sz="4" w:space="0" w:color="auto"/>
              <w:left w:val="single" w:sz="4" w:space="0" w:color="auto"/>
              <w:bottom w:val="single" w:sz="4" w:space="0" w:color="auto"/>
              <w:right w:val="single" w:sz="4" w:space="0" w:color="auto"/>
            </w:tcBorders>
            <w:vAlign w:val="center"/>
          </w:tcPr>
          <w:p w14:paraId="68316998" w14:textId="77777777" w:rsidR="00983A6D" w:rsidRPr="008F10ED" w:rsidRDefault="00983A6D" w:rsidP="00181838">
            <w:pPr>
              <w:spacing w:line="240" w:lineRule="exact"/>
              <w:jc w:val="distribute"/>
              <w:rPr>
                <w:rFonts w:ascii="標楷體" w:hAnsi="標楷體"/>
                <w:color w:val="000000" w:themeColor="text1"/>
                <w:sz w:val="20"/>
              </w:rPr>
            </w:pPr>
            <w:r w:rsidRPr="008F10ED">
              <w:rPr>
                <w:rFonts w:ascii="標楷體" w:hAnsi="標楷體" w:hint="eastAsia"/>
                <w:color w:val="000000" w:themeColor="text1"/>
                <w:sz w:val="20"/>
              </w:rPr>
              <w:t>內部往來沖銷</w:t>
            </w:r>
          </w:p>
        </w:tc>
        <w:tc>
          <w:tcPr>
            <w:tcW w:w="831" w:type="pct"/>
            <w:tcBorders>
              <w:top w:val="single" w:sz="4" w:space="0" w:color="auto"/>
              <w:left w:val="single" w:sz="4" w:space="0" w:color="auto"/>
              <w:bottom w:val="single" w:sz="4" w:space="0" w:color="auto"/>
              <w:right w:val="single" w:sz="4" w:space="0" w:color="auto"/>
            </w:tcBorders>
            <w:vAlign w:val="center"/>
          </w:tcPr>
          <w:p w14:paraId="4AACD472" w14:textId="77777777" w:rsidR="00983A6D" w:rsidRPr="008F10ED" w:rsidRDefault="00983A6D" w:rsidP="00181838">
            <w:pPr>
              <w:spacing w:line="240" w:lineRule="exact"/>
              <w:jc w:val="distribute"/>
              <w:rPr>
                <w:rFonts w:ascii="標楷體" w:hAnsi="標楷體"/>
                <w:color w:val="000000" w:themeColor="text1"/>
                <w:sz w:val="20"/>
              </w:rPr>
            </w:pPr>
            <w:r w:rsidRPr="008F10ED">
              <w:rPr>
                <w:rFonts w:ascii="標楷體" w:hAnsi="標楷體" w:hint="eastAsia"/>
                <w:color w:val="000000" w:themeColor="text1"/>
                <w:sz w:val="20"/>
              </w:rPr>
              <w:t>合計</w:t>
            </w:r>
          </w:p>
        </w:tc>
      </w:tr>
      <w:tr w:rsidR="00983A6D" w:rsidRPr="008F10ED" w14:paraId="057CBEE0" w14:textId="77777777" w:rsidTr="00CC5128">
        <w:trPr>
          <w:trHeight w:val="322"/>
          <w:jc w:val="center"/>
        </w:trPr>
        <w:tc>
          <w:tcPr>
            <w:tcW w:w="1674" w:type="pct"/>
            <w:tcBorders>
              <w:top w:val="single" w:sz="4" w:space="0" w:color="auto"/>
              <w:bottom w:val="nil"/>
            </w:tcBorders>
            <w:vAlign w:val="center"/>
          </w:tcPr>
          <w:p w14:paraId="4AB58CA8" w14:textId="77777777" w:rsidR="00983A6D" w:rsidRPr="008F10ED" w:rsidRDefault="00983A6D" w:rsidP="007633A2">
            <w:pPr>
              <w:snapToGri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資產部分</w:t>
            </w:r>
          </w:p>
        </w:tc>
        <w:tc>
          <w:tcPr>
            <w:tcW w:w="831" w:type="pct"/>
            <w:tcBorders>
              <w:top w:val="single" w:sz="4" w:space="0" w:color="auto"/>
              <w:left w:val="nil"/>
              <w:bottom w:val="nil"/>
              <w:right w:val="single" w:sz="4" w:space="0" w:color="auto"/>
            </w:tcBorders>
            <w:vAlign w:val="center"/>
          </w:tcPr>
          <w:p w14:paraId="31E1F8D3" w14:textId="77777777" w:rsidR="00983A6D" w:rsidRPr="008F10ED" w:rsidRDefault="00983A6D" w:rsidP="007633A2">
            <w:pPr>
              <w:widowControl/>
              <w:snapToGrid w:val="0"/>
              <w:spacing w:line="240" w:lineRule="exact"/>
              <w:jc w:val="right"/>
              <w:rPr>
                <w:rFonts w:ascii="標楷體" w:hAnsi="標楷體"/>
                <w:b/>
                <w:color w:val="000000" w:themeColor="text1"/>
                <w:sz w:val="20"/>
              </w:rPr>
            </w:pPr>
          </w:p>
        </w:tc>
        <w:tc>
          <w:tcPr>
            <w:tcW w:w="832" w:type="pct"/>
            <w:tcBorders>
              <w:top w:val="single" w:sz="4" w:space="0" w:color="auto"/>
              <w:left w:val="nil"/>
              <w:bottom w:val="nil"/>
              <w:right w:val="single" w:sz="4" w:space="0" w:color="auto"/>
            </w:tcBorders>
            <w:vAlign w:val="center"/>
          </w:tcPr>
          <w:p w14:paraId="451390CB" w14:textId="77777777" w:rsidR="00983A6D" w:rsidRPr="008F10ED" w:rsidRDefault="00983A6D" w:rsidP="007633A2">
            <w:pPr>
              <w:snapToGrid w:val="0"/>
              <w:spacing w:line="240" w:lineRule="exact"/>
              <w:jc w:val="right"/>
              <w:rPr>
                <w:rFonts w:ascii="標楷體" w:hAnsi="標楷體"/>
                <w:b/>
                <w:color w:val="000000" w:themeColor="text1"/>
                <w:sz w:val="20"/>
              </w:rPr>
            </w:pPr>
          </w:p>
        </w:tc>
        <w:tc>
          <w:tcPr>
            <w:tcW w:w="832" w:type="pct"/>
            <w:gridSpan w:val="2"/>
            <w:tcBorders>
              <w:top w:val="single" w:sz="4" w:space="0" w:color="auto"/>
              <w:left w:val="nil"/>
              <w:bottom w:val="nil"/>
              <w:right w:val="single" w:sz="4" w:space="0" w:color="auto"/>
            </w:tcBorders>
          </w:tcPr>
          <w:p w14:paraId="1AA682EE" w14:textId="77777777" w:rsidR="00983A6D" w:rsidRPr="008F10ED" w:rsidRDefault="00983A6D" w:rsidP="007633A2">
            <w:pPr>
              <w:widowControl/>
              <w:snapToGrid w:val="0"/>
              <w:spacing w:line="240" w:lineRule="exact"/>
              <w:jc w:val="right"/>
              <w:rPr>
                <w:rFonts w:ascii="標楷體" w:hAnsi="標楷體"/>
                <w:b/>
                <w:color w:val="000000" w:themeColor="text1"/>
                <w:sz w:val="20"/>
              </w:rPr>
            </w:pPr>
          </w:p>
        </w:tc>
        <w:tc>
          <w:tcPr>
            <w:tcW w:w="831" w:type="pct"/>
            <w:tcBorders>
              <w:top w:val="single" w:sz="4" w:space="0" w:color="auto"/>
              <w:left w:val="nil"/>
              <w:bottom w:val="nil"/>
              <w:right w:val="single" w:sz="4" w:space="0" w:color="auto"/>
            </w:tcBorders>
            <w:vAlign w:val="center"/>
          </w:tcPr>
          <w:p w14:paraId="00F9AD5F" w14:textId="77777777" w:rsidR="00983A6D" w:rsidRPr="008F10ED" w:rsidRDefault="00983A6D" w:rsidP="007633A2">
            <w:pPr>
              <w:snapToGrid w:val="0"/>
              <w:spacing w:line="240" w:lineRule="exact"/>
              <w:jc w:val="right"/>
              <w:rPr>
                <w:rFonts w:ascii="標楷體" w:hAnsi="標楷體"/>
                <w:b/>
                <w:color w:val="000000" w:themeColor="text1"/>
                <w:sz w:val="20"/>
              </w:rPr>
            </w:pPr>
          </w:p>
        </w:tc>
      </w:tr>
      <w:tr w:rsidR="00983A6D" w:rsidRPr="008F10ED" w14:paraId="48373ACF" w14:textId="77777777" w:rsidTr="00CC5128">
        <w:trPr>
          <w:trHeight w:val="322"/>
          <w:jc w:val="center"/>
        </w:trPr>
        <w:tc>
          <w:tcPr>
            <w:tcW w:w="1674" w:type="pct"/>
            <w:tcBorders>
              <w:top w:val="nil"/>
              <w:bottom w:val="nil"/>
            </w:tcBorders>
            <w:vAlign w:val="center"/>
          </w:tcPr>
          <w:p w14:paraId="1DB3550B" w14:textId="77777777" w:rsidR="00983A6D" w:rsidRPr="008F10ED" w:rsidRDefault="00983A6D" w:rsidP="007633A2">
            <w:pPr>
              <w:snapToGrid w:val="0"/>
              <w:spacing w:line="240" w:lineRule="exact"/>
              <w:ind w:leftChars="100" w:left="280"/>
              <w:jc w:val="distribute"/>
              <w:rPr>
                <w:rFonts w:ascii="標楷體" w:hAnsi="標楷體"/>
                <w:b/>
                <w:color w:val="000000" w:themeColor="text1"/>
                <w:sz w:val="20"/>
              </w:rPr>
            </w:pPr>
            <w:r w:rsidRPr="008F10ED">
              <w:rPr>
                <w:rFonts w:ascii="標楷體" w:hAnsi="標楷體" w:hint="eastAsia"/>
                <w:b/>
                <w:color w:val="000000" w:themeColor="text1"/>
                <w:sz w:val="20"/>
              </w:rPr>
              <w:t>流動資產</w:t>
            </w:r>
          </w:p>
        </w:tc>
        <w:tc>
          <w:tcPr>
            <w:tcW w:w="831" w:type="pct"/>
            <w:tcBorders>
              <w:top w:val="nil"/>
              <w:left w:val="nil"/>
              <w:bottom w:val="nil"/>
              <w:right w:val="single" w:sz="4" w:space="0" w:color="auto"/>
            </w:tcBorders>
            <w:vAlign w:val="center"/>
          </w:tcPr>
          <w:p w14:paraId="03D258C8"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10,494,327 </w:t>
            </w:r>
          </w:p>
        </w:tc>
        <w:tc>
          <w:tcPr>
            <w:tcW w:w="832" w:type="pct"/>
            <w:tcBorders>
              <w:top w:val="nil"/>
              <w:left w:val="nil"/>
              <w:bottom w:val="nil"/>
              <w:right w:val="single" w:sz="4" w:space="0" w:color="auto"/>
            </w:tcBorders>
            <w:vAlign w:val="center"/>
          </w:tcPr>
          <w:p w14:paraId="37A49350"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21,835,468 </w:t>
            </w:r>
          </w:p>
        </w:tc>
        <w:tc>
          <w:tcPr>
            <w:tcW w:w="832" w:type="pct"/>
            <w:gridSpan w:val="2"/>
            <w:tcBorders>
              <w:top w:val="nil"/>
              <w:left w:val="nil"/>
              <w:bottom w:val="nil"/>
              <w:right w:val="single" w:sz="4" w:space="0" w:color="auto"/>
            </w:tcBorders>
            <w:vAlign w:val="center"/>
          </w:tcPr>
          <w:p w14:paraId="3FB42B0F"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hint="eastAsia"/>
                <w:b/>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7DE4A913"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b/>
                <w:bCs/>
                <w:sz w:val="20"/>
              </w:rPr>
              <w:t xml:space="preserve"> 32,329,795 </w:t>
            </w:r>
          </w:p>
        </w:tc>
      </w:tr>
      <w:tr w:rsidR="00983A6D" w:rsidRPr="008F10ED" w14:paraId="048A44FF" w14:textId="77777777" w:rsidTr="00CC5128">
        <w:trPr>
          <w:trHeight w:val="322"/>
          <w:jc w:val="center"/>
        </w:trPr>
        <w:tc>
          <w:tcPr>
            <w:tcW w:w="1674" w:type="pct"/>
            <w:tcBorders>
              <w:top w:val="nil"/>
              <w:bottom w:val="nil"/>
            </w:tcBorders>
            <w:vAlign w:val="center"/>
          </w:tcPr>
          <w:p w14:paraId="09D7E940" w14:textId="77777777" w:rsidR="00983A6D" w:rsidRPr="008F10ED" w:rsidRDefault="00983A6D" w:rsidP="007633A2">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現金</w:t>
            </w:r>
          </w:p>
        </w:tc>
        <w:tc>
          <w:tcPr>
            <w:tcW w:w="831" w:type="pct"/>
            <w:tcBorders>
              <w:top w:val="nil"/>
              <w:left w:val="nil"/>
              <w:bottom w:val="nil"/>
              <w:right w:val="single" w:sz="4" w:space="0" w:color="auto"/>
            </w:tcBorders>
            <w:vAlign w:val="center"/>
          </w:tcPr>
          <w:p w14:paraId="3B1BEBC1"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8,833,951 </w:t>
            </w:r>
          </w:p>
        </w:tc>
        <w:tc>
          <w:tcPr>
            <w:tcW w:w="832" w:type="pct"/>
            <w:tcBorders>
              <w:top w:val="nil"/>
              <w:left w:val="nil"/>
              <w:bottom w:val="nil"/>
              <w:right w:val="single" w:sz="4" w:space="0" w:color="auto"/>
            </w:tcBorders>
            <w:vAlign w:val="center"/>
          </w:tcPr>
          <w:p w14:paraId="39302B19"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11,291,970 </w:t>
            </w:r>
          </w:p>
        </w:tc>
        <w:tc>
          <w:tcPr>
            <w:tcW w:w="832" w:type="pct"/>
            <w:gridSpan w:val="2"/>
            <w:tcBorders>
              <w:top w:val="nil"/>
              <w:left w:val="nil"/>
              <w:bottom w:val="nil"/>
              <w:right w:val="single" w:sz="4" w:space="0" w:color="auto"/>
            </w:tcBorders>
            <w:vAlign w:val="center"/>
          </w:tcPr>
          <w:p w14:paraId="07F22BB6"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70839F7C"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20,125,921 </w:t>
            </w:r>
          </w:p>
        </w:tc>
      </w:tr>
      <w:tr w:rsidR="00983A6D" w:rsidRPr="008F10ED" w14:paraId="4D87AE81" w14:textId="77777777" w:rsidTr="00CC5128">
        <w:trPr>
          <w:trHeight w:val="322"/>
          <w:jc w:val="center"/>
        </w:trPr>
        <w:tc>
          <w:tcPr>
            <w:tcW w:w="1674" w:type="pct"/>
            <w:tcBorders>
              <w:top w:val="nil"/>
              <w:bottom w:val="nil"/>
            </w:tcBorders>
            <w:vAlign w:val="center"/>
          </w:tcPr>
          <w:p w14:paraId="4785A24F" w14:textId="77777777" w:rsidR="00983A6D" w:rsidRPr="008F10ED" w:rsidRDefault="00983A6D" w:rsidP="007633A2">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應收款項</w:t>
            </w:r>
          </w:p>
        </w:tc>
        <w:tc>
          <w:tcPr>
            <w:tcW w:w="831" w:type="pct"/>
            <w:tcBorders>
              <w:top w:val="nil"/>
              <w:left w:val="nil"/>
              <w:bottom w:val="nil"/>
              <w:right w:val="single" w:sz="4" w:space="0" w:color="auto"/>
            </w:tcBorders>
            <w:vAlign w:val="center"/>
          </w:tcPr>
          <w:p w14:paraId="6CB088F6"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1,221,193 </w:t>
            </w:r>
          </w:p>
        </w:tc>
        <w:tc>
          <w:tcPr>
            <w:tcW w:w="832" w:type="pct"/>
            <w:tcBorders>
              <w:top w:val="nil"/>
              <w:left w:val="nil"/>
              <w:bottom w:val="nil"/>
              <w:right w:val="single" w:sz="4" w:space="0" w:color="auto"/>
            </w:tcBorders>
            <w:vAlign w:val="center"/>
          </w:tcPr>
          <w:p w14:paraId="4B834485"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805,040 </w:t>
            </w:r>
          </w:p>
        </w:tc>
        <w:tc>
          <w:tcPr>
            <w:tcW w:w="832" w:type="pct"/>
            <w:gridSpan w:val="2"/>
            <w:tcBorders>
              <w:top w:val="nil"/>
              <w:left w:val="nil"/>
              <w:bottom w:val="nil"/>
              <w:right w:val="single" w:sz="4" w:space="0" w:color="auto"/>
            </w:tcBorders>
            <w:vAlign w:val="center"/>
          </w:tcPr>
          <w:p w14:paraId="05E8859A"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445A0BE8"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2,026,234 </w:t>
            </w:r>
          </w:p>
        </w:tc>
      </w:tr>
      <w:tr w:rsidR="00983A6D" w:rsidRPr="008F10ED" w14:paraId="4DA3B41B" w14:textId="77777777" w:rsidTr="00CC5128">
        <w:trPr>
          <w:trHeight w:val="322"/>
          <w:jc w:val="center"/>
        </w:trPr>
        <w:tc>
          <w:tcPr>
            <w:tcW w:w="1674" w:type="pct"/>
            <w:tcBorders>
              <w:top w:val="nil"/>
              <w:bottom w:val="nil"/>
            </w:tcBorders>
            <w:vAlign w:val="center"/>
          </w:tcPr>
          <w:p w14:paraId="693E61EE" w14:textId="77777777" w:rsidR="00983A6D" w:rsidRPr="008F10ED" w:rsidRDefault="00983A6D" w:rsidP="007633A2">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存貨</w:t>
            </w:r>
          </w:p>
        </w:tc>
        <w:tc>
          <w:tcPr>
            <w:tcW w:w="831" w:type="pct"/>
            <w:tcBorders>
              <w:top w:val="nil"/>
              <w:left w:val="nil"/>
              <w:bottom w:val="nil"/>
              <w:right w:val="single" w:sz="4" w:space="0" w:color="auto"/>
            </w:tcBorders>
            <w:vAlign w:val="center"/>
          </w:tcPr>
          <w:p w14:paraId="193FC3DA"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hint="eastAsia"/>
                <w:bCs/>
                <w:color w:val="000000" w:themeColor="text1"/>
                <w:sz w:val="20"/>
              </w:rPr>
              <w:t xml:space="preserve"> －   </w:t>
            </w:r>
          </w:p>
        </w:tc>
        <w:tc>
          <w:tcPr>
            <w:tcW w:w="832" w:type="pct"/>
            <w:tcBorders>
              <w:top w:val="nil"/>
              <w:left w:val="nil"/>
              <w:bottom w:val="nil"/>
              <w:right w:val="single" w:sz="4" w:space="0" w:color="auto"/>
            </w:tcBorders>
            <w:vAlign w:val="center"/>
          </w:tcPr>
          <w:p w14:paraId="3E49343F"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9,457,332 </w:t>
            </w:r>
          </w:p>
        </w:tc>
        <w:tc>
          <w:tcPr>
            <w:tcW w:w="832" w:type="pct"/>
            <w:gridSpan w:val="2"/>
            <w:tcBorders>
              <w:top w:val="nil"/>
              <w:left w:val="nil"/>
              <w:bottom w:val="nil"/>
              <w:right w:val="single" w:sz="4" w:space="0" w:color="auto"/>
            </w:tcBorders>
            <w:vAlign w:val="center"/>
          </w:tcPr>
          <w:p w14:paraId="19663B9E"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0209D101"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9,457,332 </w:t>
            </w:r>
          </w:p>
        </w:tc>
      </w:tr>
      <w:tr w:rsidR="00983A6D" w:rsidRPr="008F10ED" w14:paraId="34B1C2E9" w14:textId="77777777" w:rsidTr="00CC5128">
        <w:trPr>
          <w:trHeight w:val="322"/>
          <w:jc w:val="center"/>
        </w:trPr>
        <w:tc>
          <w:tcPr>
            <w:tcW w:w="1674" w:type="pct"/>
            <w:tcBorders>
              <w:top w:val="nil"/>
              <w:bottom w:val="nil"/>
            </w:tcBorders>
            <w:vAlign w:val="center"/>
          </w:tcPr>
          <w:p w14:paraId="1C41581D" w14:textId="77777777" w:rsidR="00983A6D" w:rsidRPr="008F10ED" w:rsidRDefault="00983A6D" w:rsidP="007633A2">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預付款項</w:t>
            </w:r>
          </w:p>
        </w:tc>
        <w:tc>
          <w:tcPr>
            <w:tcW w:w="831" w:type="pct"/>
            <w:tcBorders>
              <w:top w:val="nil"/>
              <w:left w:val="nil"/>
              <w:bottom w:val="nil"/>
              <w:right w:val="single" w:sz="4" w:space="0" w:color="auto"/>
            </w:tcBorders>
            <w:vAlign w:val="center"/>
          </w:tcPr>
          <w:p w14:paraId="11DE1506"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439,182 </w:t>
            </w:r>
          </w:p>
        </w:tc>
        <w:tc>
          <w:tcPr>
            <w:tcW w:w="832" w:type="pct"/>
            <w:tcBorders>
              <w:top w:val="nil"/>
              <w:left w:val="nil"/>
              <w:bottom w:val="nil"/>
              <w:right w:val="single" w:sz="4" w:space="0" w:color="auto"/>
            </w:tcBorders>
            <w:vAlign w:val="center"/>
          </w:tcPr>
          <w:p w14:paraId="0FD93B68"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280,707 </w:t>
            </w:r>
          </w:p>
        </w:tc>
        <w:tc>
          <w:tcPr>
            <w:tcW w:w="832" w:type="pct"/>
            <w:gridSpan w:val="2"/>
            <w:tcBorders>
              <w:top w:val="nil"/>
              <w:left w:val="nil"/>
              <w:bottom w:val="nil"/>
              <w:right w:val="single" w:sz="4" w:space="0" w:color="auto"/>
            </w:tcBorders>
            <w:vAlign w:val="center"/>
          </w:tcPr>
          <w:p w14:paraId="1BC8CF6A"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01C9C5B1"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719,890 </w:t>
            </w:r>
          </w:p>
        </w:tc>
      </w:tr>
      <w:tr w:rsidR="00983A6D" w:rsidRPr="008F10ED" w14:paraId="2AB3FBBF" w14:textId="77777777" w:rsidTr="00CC5128">
        <w:trPr>
          <w:trHeight w:val="322"/>
          <w:jc w:val="center"/>
        </w:trPr>
        <w:tc>
          <w:tcPr>
            <w:tcW w:w="1674" w:type="pct"/>
            <w:tcBorders>
              <w:top w:val="nil"/>
              <w:bottom w:val="nil"/>
            </w:tcBorders>
            <w:vAlign w:val="center"/>
          </w:tcPr>
          <w:p w14:paraId="228F338C" w14:textId="77777777" w:rsidR="00983A6D" w:rsidRPr="008F10ED" w:rsidRDefault="00983A6D" w:rsidP="007633A2">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其他流動資產</w:t>
            </w:r>
          </w:p>
        </w:tc>
        <w:tc>
          <w:tcPr>
            <w:tcW w:w="831" w:type="pct"/>
            <w:tcBorders>
              <w:top w:val="nil"/>
              <w:left w:val="nil"/>
              <w:bottom w:val="nil"/>
              <w:right w:val="single" w:sz="4" w:space="0" w:color="auto"/>
            </w:tcBorders>
            <w:vAlign w:val="center"/>
          </w:tcPr>
          <w:p w14:paraId="6AB9569A"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hint="eastAsia"/>
                <w:bCs/>
                <w:color w:val="000000" w:themeColor="text1"/>
                <w:sz w:val="20"/>
              </w:rPr>
              <w:t xml:space="preserve"> －   </w:t>
            </w:r>
          </w:p>
        </w:tc>
        <w:tc>
          <w:tcPr>
            <w:tcW w:w="832" w:type="pct"/>
            <w:tcBorders>
              <w:top w:val="nil"/>
              <w:left w:val="nil"/>
              <w:bottom w:val="nil"/>
              <w:right w:val="single" w:sz="4" w:space="0" w:color="auto"/>
            </w:tcBorders>
            <w:vAlign w:val="center"/>
          </w:tcPr>
          <w:p w14:paraId="633C3C7E"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416 </w:t>
            </w:r>
          </w:p>
        </w:tc>
        <w:tc>
          <w:tcPr>
            <w:tcW w:w="832" w:type="pct"/>
            <w:gridSpan w:val="2"/>
            <w:tcBorders>
              <w:top w:val="nil"/>
              <w:left w:val="nil"/>
              <w:bottom w:val="nil"/>
              <w:right w:val="single" w:sz="4" w:space="0" w:color="auto"/>
            </w:tcBorders>
            <w:vAlign w:val="center"/>
          </w:tcPr>
          <w:p w14:paraId="18E992DB"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53B3904F"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416 </w:t>
            </w:r>
          </w:p>
        </w:tc>
      </w:tr>
      <w:tr w:rsidR="00983A6D" w:rsidRPr="008F10ED" w14:paraId="12592BD7" w14:textId="77777777" w:rsidTr="00CC5128">
        <w:trPr>
          <w:trHeight w:val="322"/>
          <w:jc w:val="center"/>
        </w:trPr>
        <w:tc>
          <w:tcPr>
            <w:tcW w:w="1674" w:type="pct"/>
            <w:tcBorders>
              <w:top w:val="nil"/>
              <w:bottom w:val="nil"/>
            </w:tcBorders>
            <w:vAlign w:val="center"/>
          </w:tcPr>
          <w:p w14:paraId="55CD8815" w14:textId="77777777" w:rsidR="00983A6D" w:rsidRPr="008F10ED" w:rsidRDefault="00983A6D" w:rsidP="007633A2">
            <w:pPr>
              <w:snapToGrid w:val="0"/>
              <w:spacing w:line="240" w:lineRule="exact"/>
              <w:ind w:leftChars="100" w:left="680" w:hangingChars="200" w:hanging="400"/>
              <w:jc w:val="distribute"/>
              <w:rPr>
                <w:rFonts w:ascii="標楷體" w:hAnsi="標楷體"/>
                <w:b/>
                <w:color w:val="000000" w:themeColor="text1"/>
                <w:sz w:val="20"/>
              </w:rPr>
            </w:pPr>
            <w:r w:rsidRPr="008F10ED">
              <w:rPr>
                <w:rFonts w:ascii="標楷體" w:hAnsi="標楷體" w:hint="eastAsia"/>
                <w:b/>
                <w:color w:val="000000" w:themeColor="text1"/>
                <w:sz w:val="20"/>
              </w:rPr>
              <w:t>非流動資產</w:t>
            </w:r>
          </w:p>
        </w:tc>
        <w:tc>
          <w:tcPr>
            <w:tcW w:w="831" w:type="pct"/>
            <w:tcBorders>
              <w:top w:val="nil"/>
              <w:left w:val="nil"/>
              <w:bottom w:val="nil"/>
              <w:right w:val="single" w:sz="4" w:space="0" w:color="auto"/>
            </w:tcBorders>
            <w:vAlign w:val="center"/>
          </w:tcPr>
          <w:p w14:paraId="48EA6239"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53,160,500 </w:t>
            </w:r>
          </w:p>
        </w:tc>
        <w:tc>
          <w:tcPr>
            <w:tcW w:w="832" w:type="pct"/>
            <w:tcBorders>
              <w:top w:val="nil"/>
              <w:left w:val="nil"/>
              <w:bottom w:val="nil"/>
              <w:right w:val="single" w:sz="4" w:space="0" w:color="auto"/>
            </w:tcBorders>
            <w:vAlign w:val="center"/>
          </w:tcPr>
          <w:p w14:paraId="62C70151"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15,991,726 </w:t>
            </w:r>
          </w:p>
        </w:tc>
        <w:tc>
          <w:tcPr>
            <w:tcW w:w="832" w:type="pct"/>
            <w:gridSpan w:val="2"/>
            <w:tcBorders>
              <w:top w:val="nil"/>
              <w:left w:val="nil"/>
              <w:bottom w:val="nil"/>
              <w:right w:val="single" w:sz="4" w:space="0" w:color="auto"/>
            </w:tcBorders>
            <w:vAlign w:val="center"/>
          </w:tcPr>
          <w:p w14:paraId="078A6DC0" w14:textId="77777777" w:rsidR="00983A6D" w:rsidRPr="008F10ED" w:rsidRDefault="00983A6D" w:rsidP="007633A2">
            <w:pPr>
              <w:widowControl/>
              <w:spacing w:line="240" w:lineRule="exact"/>
              <w:jc w:val="right"/>
              <w:rPr>
                <w:rFonts w:ascii="標楷體" w:hAnsi="標楷體"/>
                <w:b/>
                <w:bCs/>
                <w:color w:val="000000"/>
                <w:sz w:val="20"/>
              </w:rPr>
            </w:pPr>
            <w:r w:rsidRPr="008F10ED">
              <w:rPr>
                <w:rFonts w:ascii="標楷體" w:hAnsi="標楷體" w:hint="eastAsia"/>
                <w:b/>
                <w:bCs/>
                <w:color w:val="000000"/>
                <w:sz w:val="20"/>
              </w:rPr>
              <w:t xml:space="preserve">- 22,515,594 </w:t>
            </w:r>
            <w:r w:rsidRPr="008F10ED">
              <w:rPr>
                <w:rFonts w:ascii="標楷體" w:hAnsi="標楷體"/>
                <w:b/>
                <w:color w:val="000000" w:themeColor="text1"/>
                <w:sz w:val="20"/>
              </w:rPr>
              <w:t xml:space="preserve"> </w:t>
            </w:r>
          </w:p>
        </w:tc>
        <w:tc>
          <w:tcPr>
            <w:tcW w:w="831" w:type="pct"/>
            <w:tcBorders>
              <w:top w:val="nil"/>
              <w:left w:val="single" w:sz="4" w:space="0" w:color="auto"/>
              <w:bottom w:val="nil"/>
              <w:right w:val="single" w:sz="4" w:space="0" w:color="auto"/>
            </w:tcBorders>
            <w:vAlign w:val="center"/>
          </w:tcPr>
          <w:p w14:paraId="64A112C0"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b/>
                <w:bCs/>
                <w:sz w:val="20"/>
              </w:rPr>
              <w:t xml:space="preserve"> 46,636,632 </w:t>
            </w:r>
          </w:p>
        </w:tc>
      </w:tr>
      <w:tr w:rsidR="00983A6D" w:rsidRPr="008F10ED" w14:paraId="70EBB2F2" w14:textId="77777777" w:rsidTr="00CC5128">
        <w:trPr>
          <w:trHeight w:val="322"/>
          <w:jc w:val="center"/>
        </w:trPr>
        <w:tc>
          <w:tcPr>
            <w:tcW w:w="1674" w:type="pct"/>
            <w:tcBorders>
              <w:top w:val="nil"/>
              <w:bottom w:val="nil"/>
            </w:tcBorders>
            <w:vAlign w:val="center"/>
          </w:tcPr>
          <w:p w14:paraId="01F393A7" w14:textId="77777777" w:rsidR="00983A6D" w:rsidRPr="008F10ED" w:rsidRDefault="00983A6D" w:rsidP="007633A2">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押匯貼現、放款、基金</w:t>
            </w:r>
          </w:p>
        </w:tc>
        <w:tc>
          <w:tcPr>
            <w:tcW w:w="831" w:type="pct"/>
            <w:tcBorders>
              <w:top w:val="nil"/>
              <w:left w:val="nil"/>
              <w:bottom w:val="nil"/>
              <w:right w:val="single" w:sz="4" w:space="0" w:color="auto"/>
            </w:tcBorders>
            <w:vAlign w:val="center"/>
          </w:tcPr>
          <w:p w14:paraId="78741826"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hint="eastAsia"/>
                <w:bCs/>
                <w:color w:val="000000" w:themeColor="text1"/>
                <w:sz w:val="20"/>
              </w:rPr>
              <w:t xml:space="preserve"> －   </w:t>
            </w:r>
          </w:p>
        </w:tc>
        <w:tc>
          <w:tcPr>
            <w:tcW w:w="832" w:type="pct"/>
            <w:tcBorders>
              <w:top w:val="nil"/>
              <w:left w:val="nil"/>
              <w:bottom w:val="nil"/>
              <w:right w:val="single" w:sz="4" w:space="0" w:color="auto"/>
            </w:tcBorders>
            <w:vAlign w:val="center"/>
          </w:tcPr>
          <w:p w14:paraId="18CF69A3"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3,282 </w:t>
            </w:r>
          </w:p>
        </w:tc>
        <w:tc>
          <w:tcPr>
            <w:tcW w:w="832" w:type="pct"/>
            <w:gridSpan w:val="2"/>
            <w:tcBorders>
              <w:top w:val="nil"/>
              <w:left w:val="nil"/>
              <w:bottom w:val="nil"/>
              <w:right w:val="single" w:sz="4" w:space="0" w:color="auto"/>
            </w:tcBorders>
            <w:vAlign w:val="center"/>
          </w:tcPr>
          <w:p w14:paraId="6814581F"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6F858928"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3,282 </w:t>
            </w:r>
          </w:p>
        </w:tc>
      </w:tr>
      <w:tr w:rsidR="00983A6D" w:rsidRPr="008F10ED" w14:paraId="5F6FBD27" w14:textId="77777777" w:rsidTr="00CC5128">
        <w:trPr>
          <w:trHeight w:val="322"/>
          <w:jc w:val="center"/>
        </w:trPr>
        <w:tc>
          <w:tcPr>
            <w:tcW w:w="1674" w:type="pct"/>
            <w:tcBorders>
              <w:top w:val="nil"/>
              <w:bottom w:val="nil"/>
            </w:tcBorders>
            <w:vAlign w:val="center"/>
          </w:tcPr>
          <w:p w14:paraId="1D3CF204" w14:textId="77777777" w:rsidR="00983A6D" w:rsidRPr="008F10ED" w:rsidRDefault="00983A6D" w:rsidP="007633A2">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長期應收款項</w:t>
            </w:r>
          </w:p>
        </w:tc>
        <w:tc>
          <w:tcPr>
            <w:tcW w:w="831" w:type="pct"/>
            <w:tcBorders>
              <w:top w:val="nil"/>
              <w:left w:val="nil"/>
              <w:bottom w:val="nil"/>
              <w:right w:val="single" w:sz="4" w:space="0" w:color="auto"/>
            </w:tcBorders>
            <w:vAlign w:val="center"/>
          </w:tcPr>
          <w:p w14:paraId="461D3FEC"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hint="eastAsia"/>
                <w:bCs/>
                <w:color w:val="000000" w:themeColor="text1"/>
                <w:sz w:val="20"/>
              </w:rPr>
              <w:t xml:space="preserve"> －   </w:t>
            </w:r>
          </w:p>
        </w:tc>
        <w:tc>
          <w:tcPr>
            <w:tcW w:w="832" w:type="pct"/>
            <w:tcBorders>
              <w:top w:val="nil"/>
              <w:left w:val="nil"/>
              <w:bottom w:val="nil"/>
              <w:right w:val="single" w:sz="4" w:space="0" w:color="auto"/>
            </w:tcBorders>
            <w:vAlign w:val="center"/>
          </w:tcPr>
          <w:p w14:paraId="6B2A0A9D"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3,771 </w:t>
            </w:r>
          </w:p>
        </w:tc>
        <w:tc>
          <w:tcPr>
            <w:tcW w:w="832" w:type="pct"/>
            <w:gridSpan w:val="2"/>
            <w:tcBorders>
              <w:top w:val="nil"/>
              <w:left w:val="nil"/>
              <w:bottom w:val="nil"/>
              <w:right w:val="single" w:sz="4" w:space="0" w:color="auto"/>
            </w:tcBorders>
            <w:vAlign w:val="center"/>
          </w:tcPr>
          <w:p w14:paraId="46E6069F"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0198D6A9"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3,771 </w:t>
            </w:r>
          </w:p>
        </w:tc>
      </w:tr>
      <w:tr w:rsidR="00983A6D" w:rsidRPr="008F10ED" w14:paraId="3A57B971" w14:textId="77777777" w:rsidTr="00CC5128">
        <w:trPr>
          <w:trHeight w:val="322"/>
          <w:jc w:val="center"/>
        </w:trPr>
        <w:tc>
          <w:tcPr>
            <w:tcW w:w="1674" w:type="pct"/>
            <w:tcBorders>
              <w:top w:val="nil"/>
              <w:bottom w:val="nil"/>
            </w:tcBorders>
            <w:vAlign w:val="center"/>
          </w:tcPr>
          <w:p w14:paraId="5CB85E01" w14:textId="77777777" w:rsidR="00983A6D" w:rsidRPr="008F10ED" w:rsidRDefault="00983A6D" w:rsidP="007633A2">
            <w:pPr>
              <w:snapToGrid w:val="0"/>
              <w:spacing w:line="240" w:lineRule="exact"/>
              <w:ind w:leftChars="200" w:left="960" w:hangingChars="200" w:hanging="400"/>
              <w:jc w:val="distribute"/>
              <w:rPr>
                <w:rFonts w:ascii="標楷體" w:hAnsi="標楷體"/>
                <w:color w:val="000000" w:themeColor="text1"/>
                <w:sz w:val="20"/>
              </w:rPr>
            </w:pPr>
            <w:proofErr w:type="gramStart"/>
            <w:r w:rsidRPr="008F10ED">
              <w:rPr>
                <w:rFonts w:ascii="標楷體" w:hAnsi="標楷體" w:hint="eastAsia"/>
                <w:color w:val="000000" w:themeColor="text1"/>
                <w:sz w:val="20"/>
              </w:rPr>
              <w:t>採</w:t>
            </w:r>
            <w:proofErr w:type="gramEnd"/>
            <w:r w:rsidRPr="008F10ED">
              <w:rPr>
                <w:rFonts w:ascii="標楷體" w:hAnsi="標楷體" w:hint="eastAsia"/>
                <w:color w:val="000000" w:themeColor="text1"/>
                <w:sz w:val="20"/>
              </w:rPr>
              <w:t>權益法之投資</w:t>
            </w:r>
          </w:p>
        </w:tc>
        <w:tc>
          <w:tcPr>
            <w:tcW w:w="831" w:type="pct"/>
            <w:tcBorders>
              <w:top w:val="nil"/>
              <w:left w:val="nil"/>
              <w:bottom w:val="nil"/>
              <w:right w:val="single" w:sz="4" w:space="0" w:color="auto"/>
            </w:tcBorders>
            <w:vAlign w:val="center"/>
          </w:tcPr>
          <w:p w14:paraId="27FB33B1"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
                <w:color w:val="000000" w:themeColor="text1"/>
                <w:sz w:val="20"/>
              </w:rPr>
              <w:t xml:space="preserve"> </w:t>
            </w:r>
            <w:r w:rsidRPr="008F10ED">
              <w:rPr>
                <w:rFonts w:ascii="標楷體" w:hAnsi="標楷體"/>
                <w:bCs/>
                <w:color w:val="000000" w:themeColor="text1"/>
                <w:sz w:val="20"/>
              </w:rPr>
              <w:t xml:space="preserve">22,515,594 </w:t>
            </w:r>
          </w:p>
        </w:tc>
        <w:tc>
          <w:tcPr>
            <w:tcW w:w="832" w:type="pct"/>
            <w:tcBorders>
              <w:top w:val="nil"/>
              <w:left w:val="nil"/>
              <w:bottom w:val="nil"/>
              <w:right w:val="single" w:sz="4" w:space="0" w:color="auto"/>
            </w:tcBorders>
            <w:vAlign w:val="center"/>
          </w:tcPr>
          <w:p w14:paraId="6AFAD348"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hint="eastAsia"/>
                <w:bCs/>
                <w:color w:val="000000" w:themeColor="text1"/>
                <w:sz w:val="20"/>
              </w:rPr>
              <w:t xml:space="preserve"> －   </w:t>
            </w:r>
          </w:p>
        </w:tc>
        <w:tc>
          <w:tcPr>
            <w:tcW w:w="832" w:type="pct"/>
            <w:gridSpan w:val="2"/>
            <w:tcBorders>
              <w:top w:val="nil"/>
              <w:left w:val="nil"/>
              <w:bottom w:val="nil"/>
              <w:right w:val="single" w:sz="4" w:space="0" w:color="auto"/>
            </w:tcBorders>
            <w:vAlign w:val="center"/>
          </w:tcPr>
          <w:p w14:paraId="33886406" w14:textId="77777777" w:rsidR="00983A6D" w:rsidRPr="008F10ED" w:rsidRDefault="00983A6D" w:rsidP="007633A2">
            <w:pPr>
              <w:snapToGrid w:val="0"/>
              <w:spacing w:line="240" w:lineRule="exact"/>
              <w:jc w:val="right"/>
              <w:rPr>
                <w:rFonts w:ascii="標楷體" w:hAnsi="標楷體" w:cs="新細明體"/>
                <w:color w:val="000000" w:themeColor="text1"/>
                <w:sz w:val="20"/>
              </w:rPr>
            </w:pPr>
            <w:r w:rsidRPr="008F10ED">
              <w:rPr>
                <w:rFonts w:ascii="標楷體" w:hAnsi="標楷體" w:hint="eastAsia"/>
                <w:color w:val="000000" w:themeColor="text1"/>
                <w:sz w:val="20"/>
              </w:rPr>
              <w:t xml:space="preserve">- </w:t>
            </w:r>
            <w:r w:rsidRPr="008F10ED">
              <w:rPr>
                <w:rFonts w:ascii="標楷體" w:hAnsi="標楷體"/>
                <w:color w:val="000000" w:themeColor="text1"/>
                <w:sz w:val="20"/>
              </w:rPr>
              <w:t>22,515</w:t>
            </w:r>
            <w:r w:rsidRPr="008F10ED">
              <w:rPr>
                <w:rFonts w:ascii="標楷體" w:hAnsi="標楷體" w:hint="eastAsia"/>
                <w:color w:val="000000" w:themeColor="text1"/>
                <w:sz w:val="20"/>
              </w:rPr>
              <w:t>,</w:t>
            </w:r>
            <w:r w:rsidRPr="008F10ED">
              <w:rPr>
                <w:rFonts w:ascii="標楷體" w:hAnsi="標楷體"/>
                <w:color w:val="000000" w:themeColor="text1"/>
                <w:sz w:val="20"/>
              </w:rPr>
              <w:t>594</w:t>
            </w:r>
            <w:r w:rsidRPr="008F10ED">
              <w:rPr>
                <w:rFonts w:ascii="標楷體" w:hAnsi="標楷體" w:hint="eastAsia"/>
                <w:color w:val="000000" w:themeColor="text1"/>
                <w:sz w:val="20"/>
              </w:rPr>
              <w:t xml:space="preserve"> </w:t>
            </w:r>
          </w:p>
        </w:tc>
        <w:tc>
          <w:tcPr>
            <w:tcW w:w="831" w:type="pct"/>
            <w:tcBorders>
              <w:top w:val="nil"/>
              <w:left w:val="single" w:sz="4" w:space="0" w:color="auto"/>
              <w:bottom w:val="nil"/>
              <w:right w:val="single" w:sz="4" w:space="0" w:color="auto"/>
            </w:tcBorders>
            <w:vAlign w:val="center"/>
          </w:tcPr>
          <w:p w14:paraId="1271FF31"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hint="eastAsia"/>
                <w:sz w:val="20"/>
              </w:rPr>
              <w:t xml:space="preserve"> －   </w:t>
            </w:r>
          </w:p>
        </w:tc>
      </w:tr>
      <w:tr w:rsidR="00983A6D" w:rsidRPr="008F10ED" w14:paraId="4C39FE15" w14:textId="77777777" w:rsidTr="00CC5128">
        <w:trPr>
          <w:trHeight w:val="322"/>
          <w:jc w:val="center"/>
        </w:trPr>
        <w:tc>
          <w:tcPr>
            <w:tcW w:w="1674" w:type="pct"/>
            <w:tcBorders>
              <w:top w:val="nil"/>
              <w:bottom w:val="nil"/>
            </w:tcBorders>
            <w:vAlign w:val="center"/>
          </w:tcPr>
          <w:p w14:paraId="5271F832" w14:textId="77777777" w:rsidR="00983A6D" w:rsidRPr="008F10ED" w:rsidRDefault="00983A6D" w:rsidP="007633A2">
            <w:pPr>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其他投資</w:t>
            </w:r>
          </w:p>
        </w:tc>
        <w:tc>
          <w:tcPr>
            <w:tcW w:w="831" w:type="pct"/>
            <w:tcBorders>
              <w:top w:val="nil"/>
              <w:left w:val="nil"/>
              <w:bottom w:val="nil"/>
              <w:right w:val="single" w:sz="4" w:space="0" w:color="auto"/>
            </w:tcBorders>
            <w:vAlign w:val="center"/>
          </w:tcPr>
          <w:p w14:paraId="794B6F53"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hint="eastAsia"/>
                <w:bCs/>
                <w:color w:val="000000" w:themeColor="text1"/>
                <w:sz w:val="20"/>
              </w:rPr>
              <w:t xml:space="preserve"> －   </w:t>
            </w:r>
          </w:p>
        </w:tc>
        <w:tc>
          <w:tcPr>
            <w:tcW w:w="832" w:type="pct"/>
            <w:tcBorders>
              <w:top w:val="nil"/>
              <w:left w:val="nil"/>
              <w:bottom w:val="nil"/>
              <w:right w:val="single" w:sz="4" w:space="0" w:color="auto"/>
            </w:tcBorders>
            <w:vAlign w:val="center"/>
          </w:tcPr>
          <w:p w14:paraId="5DFAC933"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1,818,451 </w:t>
            </w:r>
          </w:p>
        </w:tc>
        <w:tc>
          <w:tcPr>
            <w:tcW w:w="832" w:type="pct"/>
            <w:gridSpan w:val="2"/>
            <w:tcBorders>
              <w:top w:val="nil"/>
              <w:left w:val="nil"/>
              <w:bottom w:val="nil"/>
              <w:right w:val="single" w:sz="4" w:space="0" w:color="auto"/>
            </w:tcBorders>
            <w:vAlign w:val="center"/>
          </w:tcPr>
          <w:p w14:paraId="790581B7" w14:textId="77777777" w:rsidR="00983A6D" w:rsidRPr="008F10ED" w:rsidRDefault="00983A6D" w:rsidP="007633A2">
            <w:pPr>
              <w:snapToGrid w:val="0"/>
              <w:spacing w:line="240" w:lineRule="exact"/>
              <w:jc w:val="right"/>
              <w:rPr>
                <w:rFonts w:ascii="標楷體" w:hAnsi="標楷體" w:cs="新細明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634E41AA"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1,818,451 </w:t>
            </w:r>
          </w:p>
        </w:tc>
      </w:tr>
      <w:tr w:rsidR="00983A6D" w:rsidRPr="008F10ED" w14:paraId="270BF2FE" w14:textId="77777777" w:rsidTr="00CC5128">
        <w:trPr>
          <w:trHeight w:val="322"/>
          <w:jc w:val="center"/>
        </w:trPr>
        <w:tc>
          <w:tcPr>
            <w:tcW w:w="1674" w:type="pct"/>
            <w:tcBorders>
              <w:top w:val="nil"/>
              <w:bottom w:val="nil"/>
            </w:tcBorders>
            <w:vAlign w:val="center"/>
          </w:tcPr>
          <w:p w14:paraId="67D557F9" w14:textId="77777777" w:rsidR="00983A6D" w:rsidRPr="008F10ED" w:rsidRDefault="00983A6D" w:rsidP="007633A2">
            <w:pPr>
              <w:adjustRightInd w:val="0"/>
              <w:snapToGri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土地、建築物及設備</w:t>
            </w:r>
          </w:p>
        </w:tc>
        <w:tc>
          <w:tcPr>
            <w:tcW w:w="831" w:type="pct"/>
            <w:tcBorders>
              <w:top w:val="nil"/>
              <w:left w:val="nil"/>
              <w:bottom w:val="nil"/>
              <w:right w:val="single" w:sz="4" w:space="0" w:color="auto"/>
            </w:tcBorders>
            <w:vAlign w:val="center"/>
          </w:tcPr>
          <w:p w14:paraId="7E9CDE52"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30,464,586 </w:t>
            </w:r>
          </w:p>
        </w:tc>
        <w:tc>
          <w:tcPr>
            <w:tcW w:w="832" w:type="pct"/>
            <w:tcBorders>
              <w:top w:val="nil"/>
              <w:left w:val="nil"/>
              <w:bottom w:val="nil"/>
              <w:right w:val="single" w:sz="4" w:space="0" w:color="auto"/>
            </w:tcBorders>
            <w:vAlign w:val="center"/>
          </w:tcPr>
          <w:p w14:paraId="6309DB16"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14,107,326 </w:t>
            </w:r>
          </w:p>
        </w:tc>
        <w:tc>
          <w:tcPr>
            <w:tcW w:w="832" w:type="pct"/>
            <w:gridSpan w:val="2"/>
            <w:tcBorders>
              <w:top w:val="nil"/>
              <w:left w:val="nil"/>
              <w:bottom w:val="nil"/>
              <w:right w:val="single" w:sz="4" w:space="0" w:color="auto"/>
            </w:tcBorders>
            <w:vAlign w:val="center"/>
          </w:tcPr>
          <w:p w14:paraId="0C26B908" w14:textId="77777777" w:rsidR="00983A6D" w:rsidRPr="008F10ED" w:rsidRDefault="00983A6D" w:rsidP="007633A2">
            <w:pPr>
              <w:adjustRightInd w:val="0"/>
              <w:snapToGrid w:val="0"/>
              <w:spacing w:line="240" w:lineRule="exact"/>
              <w:jc w:val="right"/>
              <w:rPr>
                <w:rFonts w:ascii="標楷體" w:hAnsi="標楷體" w:cs="新細明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449519CF"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44,571,912 </w:t>
            </w:r>
          </w:p>
        </w:tc>
      </w:tr>
      <w:tr w:rsidR="00983A6D" w:rsidRPr="008F10ED" w14:paraId="38557B0F" w14:textId="77777777" w:rsidTr="00CC5128">
        <w:trPr>
          <w:trHeight w:val="322"/>
          <w:jc w:val="center"/>
        </w:trPr>
        <w:tc>
          <w:tcPr>
            <w:tcW w:w="1674" w:type="pct"/>
            <w:tcBorders>
              <w:top w:val="nil"/>
              <w:bottom w:val="nil"/>
            </w:tcBorders>
            <w:vAlign w:val="center"/>
          </w:tcPr>
          <w:p w14:paraId="1075B71E" w14:textId="77777777" w:rsidR="00983A6D" w:rsidRPr="008F10ED" w:rsidRDefault="00983A6D" w:rsidP="007633A2">
            <w:pPr>
              <w:adjustRightIn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無形資產</w:t>
            </w:r>
          </w:p>
        </w:tc>
        <w:tc>
          <w:tcPr>
            <w:tcW w:w="831" w:type="pct"/>
            <w:tcBorders>
              <w:top w:val="nil"/>
              <w:left w:val="nil"/>
              <w:bottom w:val="nil"/>
              <w:right w:val="single" w:sz="4" w:space="0" w:color="auto"/>
            </w:tcBorders>
            <w:vAlign w:val="center"/>
          </w:tcPr>
          <w:p w14:paraId="0EFEC042"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142,358 </w:t>
            </w:r>
          </w:p>
        </w:tc>
        <w:tc>
          <w:tcPr>
            <w:tcW w:w="832" w:type="pct"/>
            <w:tcBorders>
              <w:top w:val="nil"/>
              <w:left w:val="nil"/>
              <w:bottom w:val="nil"/>
              <w:right w:val="single" w:sz="4" w:space="0" w:color="auto"/>
            </w:tcBorders>
            <w:vAlign w:val="center"/>
          </w:tcPr>
          <w:p w14:paraId="5E226CF5"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20,625 </w:t>
            </w:r>
          </w:p>
        </w:tc>
        <w:tc>
          <w:tcPr>
            <w:tcW w:w="832" w:type="pct"/>
            <w:gridSpan w:val="2"/>
            <w:tcBorders>
              <w:top w:val="nil"/>
              <w:left w:val="nil"/>
              <w:bottom w:val="nil"/>
              <w:right w:val="single" w:sz="4" w:space="0" w:color="auto"/>
            </w:tcBorders>
            <w:vAlign w:val="center"/>
          </w:tcPr>
          <w:p w14:paraId="69BAC9B2" w14:textId="77777777" w:rsidR="00983A6D" w:rsidRPr="008F10ED" w:rsidRDefault="00983A6D" w:rsidP="007633A2">
            <w:pPr>
              <w:adjustRightInd w:val="0"/>
              <w:spacing w:line="240" w:lineRule="exact"/>
              <w:jc w:val="right"/>
              <w:rPr>
                <w:rFonts w:ascii="標楷體" w:hAnsi="標楷體" w:cs="新細明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3DD89193"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162,984 </w:t>
            </w:r>
          </w:p>
        </w:tc>
      </w:tr>
      <w:tr w:rsidR="00983A6D" w:rsidRPr="008F10ED" w14:paraId="693624C2" w14:textId="77777777" w:rsidTr="00CC5128">
        <w:trPr>
          <w:trHeight w:val="322"/>
          <w:jc w:val="center"/>
        </w:trPr>
        <w:tc>
          <w:tcPr>
            <w:tcW w:w="1674" w:type="pct"/>
            <w:tcBorders>
              <w:top w:val="nil"/>
              <w:bottom w:val="nil"/>
            </w:tcBorders>
            <w:vAlign w:val="center"/>
          </w:tcPr>
          <w:p w14:paraId="425ED34E" w14:textId="77777777" w:rsidR="00983A6D" w:rsidRPr="008F10ED" w:rsidRDefault="00983A6D" w:rsidP="007633A2">
            <w:pPr>
              <w:adjustRightIn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其他資產</w:t>
            </w:r>
          </w:p>
        </w:tc>
        <w:tc>
          <w:tcPr>
            <w:tcW w:w="831" w:type="pct"/>
            <w:tcBorders>
              <w:top w:val="nil"/>
              <w:left w:val="nil"/>
              <w:bottom w:val="nil"/>
              <w:right w:val="single" w:sz="4" w:space="0" w:color="auto"/>
            </w:tcBorders>
            <w:vAlign w:val="center"/>
          </w:tcPr>
          <w:p w14:paraId="4ADD1D8B"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37,960 </w:t>
            </w:r>
          </w:p>
        </w:tc>
        <w:tc>
          <w:tcPr>
            <w:tcW w:w="832" w:type="pct"/>
            <w:tcBorders>
              <w:top w:val="nil"/>
              <w:left w:val="nil"/>
              <w:bottom w:val="nil"/>
              <w:right w:val="single" w:sz="4" w:space="0" w:color="auto"/>
            </w:tcBorders>
            <w:vAlign w:val="center"/>
          </w:tcPr>
          <w:p w14:paraId="1FC33EE8"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38,270 </w:t>
            </w:r>
          </w:p>
        </w:tc>
        <w:tc>
          <w:tcPr>
            <w:tcW w:w="832" w:type="pct"/>
            <w:gridSpan w:val="2"/>
            <w:tcBorders>
              <w:top w:val="nil"/>
              <w:left w:val="nil"/>
              <w:bottom w:val="nil"/>
              <w:right w:val="single" w:sz="4" w:space="0" w:color="auto"/>
            </w:tcBorders>
            <w:vAlign w:val="center"/>
          </w:tcPr>
          <w:p w14:paraId="205102DB" w14:textId="77777777" w:rsidR="00983A6D" w:rsidRPr="008F10ED" w:rsidRDefault="00983A6D" w:rsidP="007633A2">
            <w:pPr>
              <w:adjustRightInd w:val="0"/>
              <w:spacing w:line="240" w:lineRule="exact"/>
              <w:jc w:val="right"/>
              <w:rPr>
                <w:rFonts w:ascii="標楷體" w:hAnsi="標楷體" w:cs="新細明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5EE7445A"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76,230 </w:t>
            </w:r>
          </w:p>
        </w:tc>
      </w:tr>
      <w:tr w:rsidR="00983A6D" w:rsidRPr="008F10ED" w14:paraId="463515AF" w14:textId="77777777" w:rsidTr="00CC5128">
        <w:trPr>
          <w:trHeight w:val="322"/>
          <w:jc w:val="center"/>
        </w:trPr>
        <w:tc>
          <w:tcPr>
            <w:tcW w:w="1674" w:type="pct"/>
            <w:tcBorders>
              <w:top w:val="nil"/>
              <w:bottom w:val="nil"/>
            </w:tcBorders>
            <w:vAlign w:val="center"/>
          </w:tcPr>
          <w:p w14:paraId="5D2D0E2D" w14:textId="77777777" w:rsidR="00983A6D" w:rsidRPr="008F10ED" w:rsidRDefault="00983A6D" w:rsidP="007633A2">
            <w:pPr>
              <w:adjustRightIn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原列資產總額</w:t>
            </w:r>
          </w:p>
        </w:tc>
        <w:tc>
          <w:tcPr>
            <w:tcW w:w="831" w:type="pct"/>
            <w:tcBorders>
              <w:top w:val="nil"/>
              <w:left w:val="nil"/>
              <w:bottom w:val="nil"/>
              <w:right w:val="single" w:sz="4" w:space="0" w:color="auto"/>
            </w:tcBorders>
            <w:vAlign w:val="center"/>
          </w:tcPr>
          <w:p w14:paraId="2485BD2D"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63,654,827 </w:t>
            </w:r>
          </w:p>
        </w:tc>
        <w:tc>
          <w:tcPr>
            <w:tcW w:w="832" w:type="pct"/>
            <w:tcBorders>
              <w:top w:val="nil"/>
              <w:left w:val="nil"/>
              <w:bottom w:val="nil"/>
              <w:right w:val="single" w:sz="4" w:space="0" w:color="auto"/>
            </w:tcBorders>
            <w:vAlign w:val="center"/>
          </w:tcPr>
          <w:p w14:paraId="39B71F3F"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37,827,195 </w:t>
            </w:r>
          </w:p>
        </w:tc>
        <w:tc>
          <w:tcPr>
            <w:tcW w:w="832" w:type="pct"/>
            <w:gridSpan w:val="2"/>
            <w:tcBorders>
              <w:top w:val="nil"/>
              <w:left w:val="nil"/>
              <w:bottom w:val="nil"/>
              <w:right w:val="single" w:sz="4" w:space="0" w:color="auto"/>
            </w:tcBorders>
            <w:vAlign w:val="center"/>
          </w:tcPr>
          <w:p w14:paraId="41367AB2" w14:textId="77777777" w:rsidR="00983A6D" w:rsidRPr="008F10ED" w:rsidRDefault="00983A6D" w:rsidP="007633A2">
            <w:pPr>
              <w:adjustRightInd w:val="0"/>
              <w:spacing w:line="240" w:lineRule="exact"/>
              <w:jc w:val="right"/>
              <w:rPr>
                <w:rFonts w:ascii="標楷體" w:hAnsi="標楷體" w:cs="新細明體"/>
                <w:b/>
                <w:color w:val="000000" w:themeColor="text1"/>
                <w:sz w:val="20"/>
              </w:rPr>
            </w:pPr>
            <w:r w:rsidRPr="008F10ED">
              <w:rPr>
                <w:rFonts w:ascii="標楷體" w:hAnsi="標楷體" w:hint="eastAsia"/>
                <w:b/>
                <w:bCs/>
                <w:color w:val="000000"/>
                <w:sz w:val="20"/>
              </w:rPr>
              <w:t>- 22,515,594</w:t>
            </w:r>
            <w:r w:rsidRPr="008F10ED">
              <w:rPr>
                <w:rFonts w:ascii="標楷體" w:hAnsi="標楷體"/>
                <w:b/>
                <w:color w:val="000000" w:themeColor="text1"/>
                <w:sz w:val="20"/>
              </w:rPr>
              <w:t xml:space="preserve"> </w:t>
            </w:r>
          </w:p>
        </w:tc>
        <w:tc>
          <w:tcPr>
            <w:tcW w:w="831" w:type="pct"/>
            <w:tcBorders>
              <w:top w:val="nil"/>
              <w:left w:val="nil"/>
              <w:bottom w:val="nil"/>
              <w:right w:val="single" w:sz="4" w:space="0" w:color="auto"/>
            </w:tcBorders>
            <w:vAlign w:val="center"/>
          </w:tcPr>
          <w:p w14:paraId="620DCB17"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sz w:val="20"/>
              </w:rPr>
              <w:t xml:space="preserve"> </w:t>
            </w:r>
            <w:r w:rsidRPr="008F10ED">
              <w:rPr>
                <w:rFonts w:ascii="標楷體" w:hAnsi="標楷體"/>
                <w:b/>
                <w:bCs/>
                <w:sz w:val="20"/>
              </w:rPr>
              <w:t xml:space="preserve">78,966,427 </w:t>
            </w:r>
          </w:p>
        </w:tc>
      </w:tr>
      <w:tr w:rsidR="00983A6D" w:rsidRPr="008F10ED" w14:paraId="1BB925F5" w14:textId="77777777" w:rsidTr="00CC5128">
        <w:trPr>
          <w:trHeight w:val="322"/>
          <w:jc w:val="center"/>
        </w:trPr>
        <w:tc>
          <w:tcPr>
            <w:tcW w:w="1674" w:type="pct"/>
            <w:tcBorders>
              <w:top w:val="nil"/>
              <w:bottom w:val="nil"/>
            </w:tcBorders>
            <w:vAlign w:val="center"/>
          </w:tcPr>
          <w:p w14:paraId="7D8DBCBA" w14:textId="77777777" w:rsidR="00983A6D" w:rsidRPr="008F10ED" w:rsidRDefault="00983A6D" w:rsidP="007633A2">
            <w:pPr>
              <w:adjustRightInd w:val="0"/>
              <w:spacing w:line="240" w:lineRule="exact"/>
              <w:jc w:val="distribute"/>
              <w:rPr>
                <w:rFonts w:ascii="標楷體" w:hAnsi="標楷體"/>
                <w:b/>
                <w:color w:val="000000" w:themeColor="text1"/>
                <w:sz w:val="20"/>
              </w:rPr>
            </w:pPr>
            <w:proofErr w:type="gramStart"/>
            <w:r w:rsidRPr="008F10ED">
              <w:rPr>
                <w:rFonts w:ascii="標楷體" w:hAnsi="標楷體" w:hint="eastAsia"/>
                <w:b/>
                <w:color w:val="000000" w:themeColor="text1"/>
                <w:sz w:val="20"/>
              </w:rPr>
              <w:t>本室審核</w:t>
            </w:r>
            <w:proofErr w:type="gramEnd"/>
            <w:r w:rsidRPr="008F10ED">
              <w:rPr>
                <w:rFonts w:ascii="標楷體" w:hAnsi="標楷體" w:hint="eastAsia"/>
                <w:b/>
                <w:color w:val="000000" w:themeColor="text1"/>
                <w:sz w:val="20"/>
              </w:rPr>
              <w:t>修正決算應調整數</w:t>
            </w:r>
          </w:p>
        </w:tc>
        <w:tc>
          <w:tcPr>
            <w:tcW w:w="831" w:type="pct"/>
            <w:tcBorders>
              <w:top w:val="nil"/>
              <w:left w:val="nil"/>
              <w:bottom w:val="nil"/>
              <w:right w:val="single" w:sz="4" w:space="0" w:color="auto"/>
            </w:tcBorders>
            <w:vAlign w:val="center"/>
          </w:tcPr>
          <w:p w14:paraId="418E29D3"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11,950 </w:t>
            </w:r>
          </w:p>
        </w:tc>
        <w:tc>
          <w:tcPr>
            <w:tcW w:w="832" w:type="pct"/>
            <w:tcBorders>
              <w:top w:val="nil"/>
              <w:left w:val="nil"/>
              <w:bottom w:val="nil"/>
              <w:right w:val="single" w:sz="4" w:space="0" w:color="auto"/>
            </w:tcBorders>
            <w:vAlign w:val="center"/>
          </w:tcPr>
          <w:p w14:paraId="05E7600B"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hint="eastAsia"/>
                <w:b/>
                <w:color w:val="000000" w:themeColor="text1"/>
                <w:sz w:val="20"/>
              </w:rPr>
              <w:t xml:space="preserve"> －   </w:t>
            </w:r>
          </w:p>
        </w:tc>
        <w:tc>
          <w:tcPr>
            <w:tcW w:w="832" w:type="pct"/>
            <w:gridSpan w:val="2"/>
            <w:tcBorders>
              <w:top w:val="nil"/>
              <w:left w:val="nil"/>
              <w:bottom w:val="nil"/>
              <w:right w:val="single" w:sz="4" w:space="0" w:color="auto"/>
            </w:tcBorders>
            <w:vAlign w:val="center"/>
          </w:tcPr>
          <w:p w14:paraId="185C380D" w14:textId="77777777" w:rsidR="00983A6D" w:rsidRPr="008F10ED" w:rsidRDefault="00983A6D" w:rsidP="007633A2">
            <w:pPr>
              <w:adjustRightInd w:val="0"/>
              <w:spacing w:line="240" w:lineRule="exact"/>
              <w:jc w:val="right"/>
              <w:rPr>
                <w:rFonts w:ascii="標楷體" w:hAnsi="標楷體"/>
                <w:b/>
                <w:color w:val="000000" w:themeColor="text1"/>
                <w:sz w:val="20"/>
              </w:rPr>
            </w:pPr>
            <w:r w:rsidRPr="008F10ED">
              <w:rPr>
                <w:rFonts w:ascii="標楷體" w:hAnsi="標楷體" w:hint="eastAsia"/>
                <w:b/>
                <w:color w:val="000000" w:themeColor="text1"/>
                <w:sz w:val="20"/>
              </w:rPr>
              <w:t xml:space="preserve"> －   </w:t>
            </w:r>
          </w:p>
        </w:tc>
        <w:tc>
          <w:tcPr>
            <w:tcW w:w="831" w:type="pct"/>
            <w:tcBorders>
              <w:top w:val="nil"/>
              <w:left w:val="nil"/>
              <w:bottom w:val="nil"/>
              <w:right w:val="single" w:sz="4" w:space="0" w:color="auto"/>
            </w:tcBorders>
            <w:vAlign w:val="center"/>
          </w:tcPr>
          <w:p w14:paraId="24DF0B17"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b/>
                <w:bCs/>
                <w:sz w:val="20"/>
              </w:rPr>
              <w:t xml:space="preserve"> 11,950 </w:t>
            </w:r>
          </w:p>
        </w:tc>
      </w:tr>
      <w:tr w:rsidR="00983A6D" w:rsidRPr="008F10ED" w14:paraId="63B4F35D" w14:textId="77777777" w:rsidTr="00CC5128">
        <w:trPr>
          <w:trHeight w:val="322"/>
          <w:jc w:val="center"/>
        </w:trPr>
        <w:tc>
          <w:tcPr>
            <w:tcW w:w="1674" w:type="pct"/>
            <w:tcBorders>
              <w:top w:val="nil"/>
              <w:bottom w:val="nil"/>
            </w:tcBorders>
            <w:vAlign w:val="center"/>
          </w:tcPr>
          <w:p w14:paraId="28F1EF1D" w14:textId="77777777" w:rsidR="00983A6D" w:rsidRPr="008F10ED" w:rsidRDefault="00983A6D" w:rsidP="007633A2">
            <w:pPr>
              <w:adjustRightIn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調整後資產總額</w:t>
            </w:r>
          </w:p>
        </w:tc>
        <w:tc>
          <w:tcPr>
            <w:tcW w:w="831" w:type="pct"/>
            <w:tcBorders>
              <w:top w:val="nil"/>
              <w:left w:val="nil"/>
              <w:bottom w:val="nil"/>
              <w:right w:val="single" w:sz="4" w:space="0" w:color="auto"/>
            </w:tcBorders>
            <w:vAlign w:val="center"/>
          </w:tcPr>
          <w:p w14:paraId="646EED78"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63,666,777 </w:t>
            </w:r>
          </w:p>
        </w:tc>
        <w:tc>
          <w:tcPr>
            <w:tcW w:w="832" w:type="pct"/>
            <w:tcBorders>
              <w:top w:val="nil"/>
              <w:left w:val="nil"/>
              <w:bottom w:val="nil"/>
              <w:right w:val="single" w:sz="4" w:space="0" w:color="auto"/>
            </w:tcBorders>
            <w:vAlign w:val="center"/>
          </w:tcPr>
          <w:p w14:paraId="0E990ECE"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37,827,195 </w:t>
            </w:r>
          </w:p>
        </w:tc>
        <w:tc>
          <w:tcPr>
            <w:tcW w:w="832" w:type="pct"/>
            <w:gridSpan w:val="2"/>
            <w:tcBorders>
              <w:top w:val="nil"/>
              <w:left w:val="nil"/>
              <w:bottom w:val="nil"/>
              <w:right w:val="single" w:sz="4" w:space="0" w:color="auto"/>
            </w:tcBorders>
            <w:vAlign w:val="center"/>
          </w:tcPr>
          <w:p w14:paraId="20D9B221" w14:textId="77777777" w:rsidR="00983A6D" w:rsidRPr="008F10ED" w:rsidRDefault="00983A6D" w:rsidP="007633A2">
            <w:pPr>
              <w:adjustRightInd w:val="0"/>
              <w:spacing w:line="240" w:lineRule="exact"/>
              <w:jc w:val="right"/>
              <w:rPr>
                <w:rFonts w:ascii="標楷體" w:hAnsi="標楷體" w:cs="新細明體"/>
                <w:b/>
                <w:color w:val="000000" w:themeColor="text1"/>
                <w:sz w:val="20"/>
              </w:rPr>
            </w:pPr>
            <w:r w:rsidRPr="008F10ED">
              <w:rPr>
                <w:rFonts w:ascii="標楷體" w:hAnsi="標楷體" w:hint="eastAsia"/>
                <w:b/>
                <w:bCs/>
                <w:color w:val="000000"/>
                <w:sz w:val="20"/>
              </w:rPr>
              <w:t>- 22,515,594</w:t>
            </w:r>
            <w:r w:rsidRPr="008F10ED">
              <w:rPr>
                <w:rFonts w:ascii="標楷體" w:hAnsi="標楷體"/>
                <w:b/>
                <w:color w:val="000000" w:themeColor="text1"/>
                <w:sz w:val="20"/>
              </w:rPr>
              <w:t xml:space="preserve"> </w:t>
            </w:r>
          </w:p>
        </w:tc>
        <w:tc>
          <w:tcPr>
            <w:tcW w:w="831" w:type="pct"/>
            <w:tcBorders>
              <w:top w:val="nil"/>
              <w:left w:val="nil"/>
              <w:bottom w:val="nil"/>
              <w:right w:val="single" w:sz="4" w:space="0" w:color="auto"/>
            </w:tcBorders>
            <w:vAlign w:val="center"/>
          </w:tcPr>
          <w:p w14:paraId="5A9365CB"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b/>
                <w:bCs/>
                <w:sz w:val="20"/>
              </w:rPr>
              <w:t xml:space="preserve"> 78,978,377 </w:t>
            </w:r>
          </w:p>
        </w:tc>
      </w:tr>
      <w:tr w:rsidR="00983A6D" w:rsidRPr="008F10ED" w14:paraId="684AB640" w14:textId="77777777" w:rsidTr="00CC5128">
        <w:trPr>
          <w:trHeight w:val="322"/>
          <w:jc w:val="center"/>
        </w:trPr>
        <w:tc>
          <w:tcPr>
            <w:tcW w:w="1674" w:type="pct"/>
            <w:tcBorders>
              <w:top w:val="nil"/>
              <w:bottom w:val="nil"/>
            </w:tcBorders>
            <w:vAlign w:val="center"/>
          </w:tcPr>
          <w:p w14:paraId="2FE90FBA" w14:textId="77777777" w:rsidR="00983A6D" w:rsidRPr="008F10ED" w:rsidRDefault="00983A6D" w:rsidP="007633A2">
            <w:pPr>
              <w:adjustRightIn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負債部分</w:t>
            </w:r>
          </w:p>
        </w:tc>
        <w:tc>
          <w:tcPr>
            <w:tcW w:w="831" w:type="pct"/>
            <w:tcBorders>
              <w:top w:val="nil"/>
              <w:left w:val="nil"/>
              <w:bottom w:val="nil"/>
              <w:right w:val="single" w:sz="4" w:space="0" w:color="auto"/>
            </w:tcBorders>
            <w:vAlign w:val="center"/>
          </w:tcPr>
          <w:p w14:paraId="1B0D1D5A" w14:textId="77777777" w:rsidR="00983A6D" w:rsidRPr="008F10ED" w:rsidRDefault="00983A6D" w:rsidP="007633A2">
            <w:pPr>
              <w:snapToGrid w:val="0"/>
              <w:spacing w:line="240" w:lineRule="exact"/>
              <w:jc w:val="right"/>
              <w:rPr>
                <w:rFonts w:ascii="標楷體" w:hAnsi="標楷體"/>
                <w:b/>
                <w:color w:val="000000" w:themeColor="text1"/>
                <w:sz w:val="20"/>
              </w:rPr>
            </w:pPr>
          </w:p>
        </w:tc>
        <w:tc>
          <w:tcPr>
            <w:tcW w:w="832" w:type="pct"/>
            <w:tcBorders>
              <w:top w:val="nil"/>
              <w:left w:val="nil"/>
              <w:bottom w:val="nil"/>
              <w:right w:val="single" w:sz="4" w:space="0" w:color="auto"/>
            </w:tcBorders>
            <w:vAlign w:val="center"/>
          </w:tcPr>
          <w:p w14:paraId="612BC3CF" w14:textId="77777777" w:rsidR="00983A6D" w:rsidRPr="008F10ED" w:rsidRDefault="00983A6D" w:rsidP="007633A2">
            <w:pPr>
              <w:snapToGrid w:val="0"/>
              <w:spacing w:line="240" w:lineRule="exact"/>
              <w:jc w:val="right"/>
              <w:rPr>
                <w:rFonts w:ascii="標楷體" w:hAnsi="標楷體"/>
                <w:b/>
                <w:color w:val="000000" w:themeColor="text1"/>
                <w:sz w:val="20"/>
              </w:rPr>
            </w:pPr>
          </w:p>
        </w:tc>
        <w:tc>
          <w:tcPr>
            <w:tcW w:w="832" w:type="pct"/>
            <w:gridSpan w:val="2"/>
            <w:tcBorders>
              <w:top w:val="nil"/>
              <w:left w:val="nil"/>
              <w:bottom w:val="nil"/>
              <w:right w:val="single" w:sz="4" w:space="0" w:color="auto"/>
            </w:tcBorders>
            <w:vAlign w:val="center"/>
          </w:tcPr>
          <w:p w14:paraId="6703CC4A" w14:textId="77777777" w:rsidR="00983A6D" w:rsidRPr="008F10ED" w:rsidRDefault="00983A6D" w:rsidP="007633A2">
            <w:pPr>
              <w:adjustRightInd w:val="0"/>
              <w:spacing w:line="240" w:lineRule="exact"/>
              <w:jc w:val="right"/>
              <w:rPr>
                <w:rFonts w:ascii="標楷體" w:hAnsi="標楷體" w:cs="新細明體"/>
                <w:b/>
                <w:color w:val="000000" w:themeColor="text1"/>
                <w:sz w:val="20"/>
              </w:rPr>
            </w:pPr>
          </w:p>
        </w:tc>
        <w:tc>
          <w:tcPr>
            <w:tcW w:w="831" w:type="pct"/>
            <w:tcBorders>
              <w:top w:val="nil"/>
              <w:left w:val="nil"/>
              <w:bottom w:val="nil"/>
              <w:right w:val="single" w:sz="4" w:space="0" w:color="auto"/>
            </w:tcBorders>
            <w:vAlign w:val="center"/>
          </w:tcPr>
          <w:p w14:paraId="17C128E6" w14:textId="77777777" w:rsidR="00983A6D" w:rsidRPr="008F10ED" w:rsidRDefault="00983A6D" w:rsidP="007633A2">
            <w:pPr>
              <w:snapToGrid w:val="0"/>
              <w:spacing w:line="240" w:lineRule="exact"/>
              <w:jc w:val="right"/>
              <w:rPr>
                <w:rFonts w:ascii="標楷體" w:hAnsi="標楷體"/>
                <w:b/>
                <w:bCs/>
                <w:color w:val="000000" w:themeColor="text1"/>
                <w:sz w:val="20"/>
              </w:rPr>
            </w:pPr>
          </w:p>
        </w:tc>
      </w:tr>
      <w:tr w:rsidR="00983A6D" w:rsidRPr="008F10ED" w14:paraId="1C394AAC" w14:textId="77777777" w:rsidTr="00CC5128">
        <w:trPr>
          <w:trHeight w:val="322"/>
          <w:jc w:val="center"/>
        </w:trPr>
        <w:tc>
          <w:tcPr>
            <w:tcW w:w="1674" w:type="pct"/>
            <w:tcBorders>
              <w:top w:val="nil"/>
              <w:bottom w:val="nil"/>
            </w:tcBorders>
            <w:vAlign w:val="center"/>
          </w:tcPr>
          <w:p w14:paraId="153EA605" w14:textId="77777777" w:rsidR="00983A6D" w:rsidRPr="008F10ED" w:rsidRDefault="00983A6D" w:rsidP="007633A2">
            <w:pPr>
              <w:adjustRightInd w:val="0"/>
              <w:spacing w:line="240" w:lineRule="exact"/>
              <w:ind w:leftChars="100" w:left="680" w:hangingChars="200" w:hanging="400"/>
              <w:jc w:val="distribute"/>
              <w:rPr>
                <w:rFonts w:ascii="標楷體" w:hAnsi="標楷體"/>
                <w:b/>
                <w:color w:val="000000" w:themeColor="text1"/>
                <w:sz w:val="20"/>
              </w:rPr>
            </w:pPr>
            <w:r w:rsidRPr="008F10ED">
              <w:rPr>
                <w:rFonts w:ascii="標楷體" w:hAnsi="標楷體" w:hint="eastAsia"/>
                <w:b/>
                <w:color w:val="000000" w:themeColor="text1"/>
                <w:sz w:val="20"/>
              </w:rPr>
              <w:t>流動負債</w:t>
            </w:r>
          </w:p>
        </w:tc>
        <w:tc>
          <w:tcPr>
            <w:tcW w:w="831" w:type="pct"/>
            <w:tcBorders>
              <w:top w:val="nil"/>
              <w:left w:val="nil"/>
              <w:bottom w:val="nil"/>
              <w:right w:val="single" w:sz="4" w:space="0" w:color="auto"/>
            </w:tcBorders>
            <w:vAlign w:val="center"/>
          </w:tcPr>
          <w:p w14:paraId="1F73CF75"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1,034,997 </w:t>
            </w:r>
          </w:p>
        </w:tc>
        <w:tc>
          <w:tcPr>
            <w:tcW w:w="832" w:type="pct"/>
            <w:tcBorders>
              <w:top w:val="nil"/>
              <w:left w:val="nil"/>
              <w:bottom w:val="nil"/>
              <w:right w:val="single" w:sz="4" w:space="0" w:color="auto"/>
            </w:tcBorders>
            <w:vAlign w:val="center"/>
          </w:tcPr>
          <w:p w14:paraId="38EA737A"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2,</w:t>
            </w:r>
            <w:r>
              <w:rPr>
                <w:rFonts w:ascii="標楷體" w:hAnsi="標楷體" w:hint="eastAsia"/>
                <w:b/>
                <w:color w:val="000000" w:themeColor="text1"/>
                <w:sz w:val="20"/>
              </w:rPr>
              <w:t>698</w:t>
            </w:r>
            <w:r w:rsidRPr="008F10ED">
              <w:rPr>
                <w:rFonts w:ascii="標楷體" w:hAnsi="標楷體"/>
                <w:b/>
                <w:color w:val="000000" w:themeColor="text1"/>
                <w:sz w:val="20"/>
              </w:rPr>
              <w:t>,</w:t>
            </w:r>
            <w:r>
              <w:rPr>
                <w:rFonts w:ascii="標楷體" w:hAnsi="標楷體" w:hint="eastAsia"/>
                <w:b/>
                <w:color w:val="000000" w:themeColor="text1"/>
                <w:sz w:val="20"/>
              </w:rPr>
              <w:t>201</w:t>
            </w:r>
            <w:r w:rsidRPr="008F10ED">
              <w:rPr>
                <w:rFonts w:ascii="標楷體" w:hAnsi="標楷體"/>
                <w:b/>
                <w:color w:val="000000" w:themeColor="text1"/>
                <w:sz w:val="20"/>
              </w:rPr>
              <w:t xml:space="preserve"> </w:t>
            </w:r>
          </w:p>
        </w:tc>
        <w:tc>
          <w:tcPr>
            <w:tcW w:w="832" w:type="pct"/>
            <w:gridSpan w:val="2"/>
            <w:tcBorders>
              <w:top w:val="nil"/>
              <w:left w:val="nil"/>
              <w:bottom w:val="nil"/>
              <w:right w:val="single" w:sz="4" w:space="0" w:color="auto"/>
            </w:tcBorders>
            <w:vAlign w:val="center"/>
          </w:tcPr>
          <w:p w14:paraId="155CDD19" w14:textId="77777777" w:rsidR="00983A6D" w:rsidRPr="008F10ED" w:rsidRDefault="00983A6D" w:rsidP="007633A2">
            <w:pPr>
              <w:adjustRightInd w:val="0"/>
              <w:spacing w:line="240" w:lineRule="exact"/>
              <w:jc w:val="right"/>
              <w:rPr>
                <w:rFonts w:ascii="標楷體" w:hAnsi="標楷體" w:cs="新細明體"/>
                <w:b/>
                <w:color w:val="000000" w:themeColor="text1"/>
                <w:sz w:val="20"/>
              </w:rPr>
            </w:pPr>
            <w:r w:rsidRPr="008F10ED">
              <w:rPr>
                <w:rFonts w:ascii="標楷體" w:hAnsi="標楷體" w:hint="eastAsia"/>
                <w:b/>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269AD064" w14:textId="77777777" w:rsidR="00983A6D" w:rsidRPr="004E7855" w:rsidRDefault="00983A6D" w:rsidP="007633A2">
            <w:pPr>
              <w:snapToGrid w:val="0"/>
              <w:spacing w:line="240" w:lineRule="exact"/>
              <w:jc w:val="right"/>
              <w:rPr>
                <w:rFonts w:ascii="標楷體" w:hAnsi="標楷體"/>
                <w:b/>
                <w:bCs/>
                <w:sz w:val="20"/>
              </w:rPr>
            </w:pPr>
            <w:r w:rsidRPr="004E7855">
              <w:rPr>
                <w:rFonts w:ascii="標楷體" w:hAnsi="標楷體"/>
                <w:b/>
                <w:bCs/>
                <w:sz w:val="20"/>
              </w:rPr>
              <w:t xml:space="preserve"> 3,</w:t>
            </w:r>
            <w:r w:rsidRPr="004E7855">
              <w:rPr>
                <w:rFonts w:ascii="標楷體" w:hAnsi="標楷體" w:hint="eastAsia"/>
                <w:b/>
                <w:bCs/>
                <w:sz w:val="20"/>
              </w:rPr>
              <w:t>733</w:t>
            </w:r>
            <w:r w:rsidRPr="004E7855">
              <w:rPr>
                <w:rFonts w:ascii="標楷體" w:hAnsi="標楷體"/>
                <w:b/>
                <w:bCs/>
                <w:sz w:val="20"/>
              </w:rPr>
              <w:t>,</w:t>
            </w:r>
            <w:r w:rsidRPr="004E7855">
              <w:rPr>
                <w:rFonts w:ascii="標楷體" w:hAnsi="標楷體" w:hint="eastAsia"/>
                <w:b/>
                <w:bCs/>
                <w:sz w:val="20"/>
              </w:rPr>
              <w:t>198</w:t>
            </w:r>
            <w:r w:rsidRPr="004E7855">
              <w:rPr>
                <w:rFonts w:ascii="標楷體" w:hAnsi="標楷體"/>
                <w:b/>
                <w:bCs/>
                <w:sz w:val="20"/>
              </w:rPr>
              <w:t xml:space="preserve"> </w:t>
            </w:r>
          </w:p>
        </w:tc>
      </w:tr>
      <w:tr w:rsidR="00983A6D" w:rsidRPr="008F10ED" w14:paraId="760879C2" w14:textId="77777777" w:rsidTr="00CC5128">
        <w:trPr>
          <w:trHeight w:val="322"/>
          <w:jc w:val="center"/>
        </w:trPr>
        <w:tc>
          <w:tcPr>
            <w:tcW w:w="1674" w:type="pct"/>
            <w:tcBorders>
              <w:top w:val="nil"/>
              <w:bottom w:val="nil"/>
            </w:tcBorders>
            <w:vAlign w:val="center"/>
          </w:tcPr>
          <w:p w14:paraId="5CF260C1" w14:textId="77777777" w:rsidR="00983A6D" w:rsidRPr="008F10ED" w:rsidRDefault="00983A6D" w:rsidP="007633A2">
            <w:pPr>
              <w:adjustRightInd w:val="0"/>
              <w:spacing w:line="240" w:lineRule="exact"/>
              <w:ind w:leftChars="200" w:left="960" w:hangingChars="200" w:hanging="400"/>
              <w:jc w:val="distribute"/>
              <w:rPr>
                <w:rFonts w:ascii="標楷體" w:hAnsi="標楷體"/>
                <w:bCs/>
                <w:color w:val="000000" w:themeColor="text1"/>
                <w:sz w:val="20"/>
              </w:rPr>
            </w:pPr>
            <w:r w:rsidRPr="008F10ED">
              <w:rPr>
                <w:rFonts w:ascii="標楷體" w:hAnsi="標楷體" w:hint="eastAsia"/>
                <w:bCs/>
                <w:color w:val="000000" w:themeColor="text1"/>
                <w:sz w:val="20"/>
              </w:rPr>
              <w:t>短期債務</w:t>
            </w:r>
          </w:p>
        </w:tc>
        <w:tc>
          <w:tcPr>
            <w:tcW w:w="831" w:type="pct"/>
            <w:tcBorders>
              <w:top w:val="nil"/>
              <w:left w:val="nil"/>
              <w:bottom w:val="nil"/>
              <w:right w:val="single" w:sz="4" w:space="0" w:color="auto"/>
            </w:tcBorders>
            <w:vAlign w:val="center"/>
          </w:tcPr>
          <w:p w14:paraId="5976B5C3"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hint="eastAsia"/>
                <w:bCs/>
                <w:color w:val="000000" w:themeColor="text1"/>
                <w:sz w:val="20"/>
              </w:rPr>
              <w:t xml:space="preserve"> －   </w:t>
            </w:r>
          </w:p>
        </w:tc>
        <w:tc>
          <w:tcPr>
            <w:tcW w:w="832" w:type="pct"/>
            <w:tcBorders>
              <w:top w:val="nil"/>
              <w:left w:val="nil"/>
              <w:bottom w:val="nil"/>
              <w:right w:val="single" w:sz="4" w:space="0" w:color="auto"/>
            </w:tcBorders>
            <w:vAlign w:val="center"/>
          </w:tcPr>
          <w:p w14:paraId="3A27D806"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550,000 </w:t>
            </w:r>
          </w:p>
        </w:tc>
        <w:tc>
          <w:tcPr>
            <w:tcW w:w="832" w:type="pct"/>
            <w:gridSpan w:val="2"/>
            <w:tcBorders>
              <w:top w:val="nil"/>
              <w:left w:val="nil"/>
              <w:bottom w:val="nil"/>
              <w:right w:val="single" w:sz="4" w:space="0" w:color="auto"/>
            </w:tcBorders>
            <w:vAlign w:val="center"/>
          </w:tcPr>
          <w:p w14:paraId="25974462" w14:textId="77777777" w:rsidR="00983A6D" w:rsidRPr="008F10ED" w:rsidRDefault="00983A6D" w:rsidP="007633A2">
            <w:pPr>
              <w:adjustRightIn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37273426"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550,000 </w:t>
            </w:r>
          </w:p>
        </w:tc>
      </w:tr>
      <w:tr w:rsidR="00983A6D" w:rsidRPr="008F10ED" w14:paraId="78A72B94" w14:textId="77777777" w:rsidTr="00CC5128">
        <w:trPr>
          <w:trHeight w:val="322"/>
          <w:jc w:val="center"/>
        </w:trPr>
        <w:tc>
          <w:tcPr>
            <w:tcW w:w="1674" w:type="pct"/>
            <w:tcBorders>
              <w:top w:val="nil"/>
              <w:bottom w:val="nil"/>
            </w:tcBorders>
            <w:vAlign w:val="center"/>
          </w:tcPr>
          <w:p w14:paraId="3E33ED28" w14:textId="77777777" w:rsidR="00983A6D" w:rsidRPr="008F10ED" w:rsidRDefault="00983A6D" w:rsidP="007633A2">
            <w:pPr>
              <w:adjustRightIn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應付款項</w:t>
            </w:r>
          </w:p>
        </w:tc>
        <w:tc>
          <w:tcPr>
            <w:tcW w:w="831" w:type="pct"/>
            <w:tcBorders>
              <w:top w:val="nil"/>
              <w:left w:val="nil"/>
              <w:bottom w:val="nil"/>
              <w:right w:val="single" w:sz="4" w:space="0" w:color="auto"/>
            </w:tcBorders>
            <w:vAlign w:val="center"/>
          </w:tcPr>
          <w:p w14:paraId="691DDDBD"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633,349 </w:t>
            </w:r>
          </w:p>
        </w:tc>
        <w:tc>
          <w:tcPr>
            <w:tcW w:w="832" w:type="pct"/>
            <w:tcBorders>
              <w:top w:val="nil"/>
              <w:left w:val="nil"/>
              <w:bottom w:val="nil"/>
              <w:right w:val="single" w:sz="4" w:space="0" w:color="auto"/>
            </w:tcBorders>
            <w:vAlign w:val="center"/>
          </w:tcPr>
          <w:p w14:paraId="39D07D11"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1,853,022 </w:t>
            </w:r>
          </w:p>
        </w:tc>
        <w:tc>
          <w:tcPr>
            <w:tcW w:w="832" w:type="pct"/>
            <w:gridSpan w:val="2"/>
            <w:tcBorders>
              <w:top w:val="nil"/>
              <w:left w:val="nil"/>
              <w:bottom w:val="nil"/>
              <w:right w:val="single" w:sz="4" w:space="0" w:color="auto"/>
            </w:tcBorders>
            <w:vAlign w:val="center"/>
          </w:tcPr>
          <w:p w14:paraId="0E5AD41D" w14:textId="77777777" w:rsidR="00983A6D" w:rsidRPr="008F10ED" w:rsidRDefault="00983A6D" w:rsidP="007633A2">
            <w:pPr>
              <w:adjustRightInd w:val="0"/>
              <w:spacing w:line="240" w:lineRule="exact"/>
              <w:jc w:val="right"/>
              <w:rPr>
                <w:rFonts w:ascii="標楷體" w:hAnsi="標楷體" w:cs="新細明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4D881555"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2,486,372 </w:t>
            </w:r>
          </w:p>
        </w:tc>
      </w:tr>
      <w:tr w:rsidR="00983A6D" w:rsidRPr="008F10ED" w14:paraId="00E36032" w14:textId="77777777" w:rsidTr="00CC5128">
        <w:trPr>
          <w:trHeight w:val="322"/>
          <w:jc w:val="center"/>
        </w:trPr>
        <w:tc>
          <w:tcPr>
            <w:tcW w:w="1674" w:type="pct"/>
            <w:tcBorders>
              <w:top w:val="nil"/>
              <w:bottom w:val="nil"/>
            </w:tcBorders>
            <w:vAlign w:val="center"/>
          </w:tcPr>
          <w:p w14:paraId="403FB477" w14:textId="77777777" w:rsidR="00983A6D" w:rsidRPr="008F10ED" w:rsidRDefault="00983A6D" w:rsidP="007633A2">
            <w:pPr>
              <w:adjustRightIn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預收款項</w:t>
            </w:r>
          </w:p>
        </w:tc>
        <w:tc>
          <w:tcPr>
            <w:tcW w:w="831" w:type="pct"/>
            <w:tcBorders>
              <w:top w:val="nil"/>
              <w:left w:val="nil"/>
              <w:bottom w:val="nil"/>
              <w:right w:val="single" w:sz="4" w:space="0" w:color="auto"/>
            </w:tcBorders>
            <w:vAlign w:val="center"/>
          </w:tcPr>
          <w:p w14:paraId="66FB220E"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401,647 </w:t>
            </w:r>
          </w:p>
        </w:tc>
        <w:tc>
          <w:tcPr>
            <w:tcW w:w="832" w:type="pct"/>
            <w:tcBorders>
              <w:top w:val="nil"/>
              <w:left w:val="nil"/>
              <w:bottom w:val="nil"/>
              <w:right w:val="single" w:sz="4" w:space="0" w:color="auto"/>
            </w:tcBorders>
            <w:vAlign w:val="center"/>
          </w:tcPr>
          <w:p w14:paraId="4B565158"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271,322 </w:t>
            </w:r>
          </w:p>
        </w:tc>
        <w:tc>
          <w:tcPr>
            <w:tcW w:w="832" w:type="pct"/>
            <w:gridSpan w:val="2"/>
            <w:tcBorders>
              <w:top w:val="nil"/>
              <w:left w:val="nil"/>
              <w:bottom w:val="nil"/>
              <w:right w:val="single" w:sz="4" w:space="0" w:color="auto"/>
            </w:tcBorders>
            <w:vAlign w:val="center"/>
          </w:tcPr>
          <w:p w14:paraId="497B8A24" w14:textId="77777777" w:rsidR="00983A6D" w:rsidRPr="008F10ED" w:rsidRDefault="00983A6D" w:rsidP="007633A2">
            <w:pPr>
              <w:adjustRightInd w:val="0"/>
              <w:spacing w:line="240" w:lineRule="exact"/>
              <w:jc w:val="right"/>
              <w:rPr>
                <w:rFonts w:ascii="標楷體" w:hAnsi="標楷體" w:cs="新細明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236F5382"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672,970 </w:t>
            </w:r>
          </w:p>
        </w:tc>
      </w:tr>
      <w:tr w:rsidR="00983A6D" w:rsidRPr="008F10ED" w14:paraId="77C94381" w14:textId="77777777" w:rsidTr="00CC5128">
        <w:trPr>
          <w:trHeight w:val="322"/>
          <w:jc w:val="center"/>
        </w:trPr>
        <w:tc>
          <w:tcPr>
            <w:tcW w:w="1674" w:type="pct"/>
            <w:tcBorders>
              <w:top w:val="nil"/>
              <w:bottom w:val="nil"/>
            </w:tcBorders>
            <w:vAlign w:val="center"/>
          </w:tcPr>
          <w:p w14:paraId="2DEE19F5" w14:textId="77777777" w:rsidR="00983A6D" w:rsidRPr="008F10ED" w:rsidRDefault="00983A6D" w:rsidP="007633A2">
            <w:pPr>
              <w:adjustRightInd w:val="0"/>
              <w:spacing w:line="240" w:lineRule="exact"/>
              <w:ind w:leftChars="200" w:left="960" w:hangingChars="200" w:hanging="400"/>
              <w:jc w:val="distribute"/>
              <w:rPr>
                <w:rFonts w:ascii="標楷體" w:hAnsi="標楷體"/>
                <w:color w:val="000000" w:themeColor="text1"/>
                <w:sz w:val="20"/>
              </w:rPr>
            </w:pPr>
            <w:r>
              <w:rPr>
                <w:rFonts w:ascii="標楷體" w:hAnsi="標楷體" w:hint="eastAsia"/>
                <w:color w:val="000000" w:themeColor="text1"/>
                <w:sz w:val="20"/>
              </w:rPr>
              <w:t>其他流動負債</w:t>
            </w:r>
          </w:p>
        </w:tc>
        <w:tc>
          <w:tcPr>
            <w:tcW w:w="831" w:type="pct"/>
            <w:tcBorders>
              <w:top w:val="nil"/>
              <w:left w:val="nil"/>
              <w:bottom w:val="nil"/>
              <w:right w:val="single" w:sz="4" w:space="0" w:color="auto"/>
            </w:tcBorders>
            <w:vAlign w:val="center"/>
          </w:tcPr>
          <w:p w14:paraId="2266A3E6"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hint="eastAsia"/>
                <w:bCs/>
                <w:color w:val="000000" w:themeColor="text1"/>
                <w:sz w:val="20"/>
              </w:rPr>
              <w:t>－</w:t>
            </w:r>
          </w:p>
        </w:tc>
        <w:tc>
          <w:tcPr>
            <w:tcW w:w="832" w:type="pct"/>
            <w:tcBorders>
              <w:top w:val="nil"/>
              <w:left w:val="nil"/>
              <w:bottom w:val="nil"/>
              <w:right w:val="single" w:sz="4" w:space="0" w:color="auto"/>
            </w:tcBorders>
            <w:vAlign w:val="center"/>
          </w:tcPr>
          <w:p w14:paraId="56AA7001" w14:textId="77777777" w:rsidR="00983A6D" w:rsidRPr="008F10ED" w:rsidRDefault="00983A6D" w:rsidP="007633A2">
            <w:pPr>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23</w:t>
            </w:r>
            <w:r>
              <w:rPr>
                <w:rFonts w:ascii="標楷體" w:hAnsi="標楷體"/>
                <w:bCs/>
                <w:color w:val="000000" w:themeColor="text1"/>
                <w:sz w:val="20"/>
              </w:rPr>
              <w:t>,85</w:t>
            </w:r>
            <w:r>
              <w:rPr>
                <w:rFonts w:ascii="標楷體" w:hAnsi="標楷體" w:hint="eastAsia"/>
                <w:bCs/>
                <w:color w:val="000000" w:themeColor="text1"/>
                <w:sz w:val="20"/>
              </w:rPr>
              <w:t>6</w:t>
            </w:r>
          </w:p>
        </w:tc>
        <w:tc>
          <w:tcPr>
            <w:tcW w:w="832" w:type="pct"/>
            <w:gridSpan w:val="2"/>
            <w:tcBorders>
              <w:top w:val="nil"/>
              <w:left w:val="nil"/>
              <w:bottom w:val="nil"/>
              <w:right w:val="single" w:sz="4" w:space="0" w:color="auto"/>
            </w:tcBorders>
            <w:vAlign w:val="center"/>
          </w:tcPr>
          <w:p w14:paraId="6397B675" w14:textId="77777777" w:rsidR="00983A6D" w:rsidRPr="008F10ED" w:rsidRDefault="00983A6D" w:rsidP="007633A2">
            <w:pPr>
              <w:adjustRightIn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w:t>
            </w:r>
          </w:p>
        </w:tc>
        <w:tc>
          <w:tcPr>
            <w:tcW w:w="831" w:type="pct"/>
            <w:tcBorders>
              <w:top w:val="nil"/>
              <w:left w:val="single" w:sz="4" w:space="0" w:color="auto"/>
              <w:bottom w:val="nil"/>
              <w:right w:val="single" w:sz="4" w:space="0" w:color="auto"/>
            </w:tcBorders>
            <w:vAlign w:val="center"/>
          </w:tcPr>
          <w:p w14:paraId="4E3F91CD" w14:textId="77777777" w:rsidR="00983A6D" w:rsidRPr="008F10ED" w:rsidRDefault="00983A6D" w:rsidP="007633A2">
            <w:pPr>
              <w:snapToGrid w:val="0"/>
              <w:spacing w:line="240" w:lineRule="exact"/>
              <w:jc w:val="right"/>
              <w:rPr>
                <w:rFonts w:ascii="標楷體" w:hAnsi="標楷體"/>
                <w:sz w:val="20"/>
              </w:rPr>
            </w:pPr>
            <w:r>
              <w:rPr>
                <w:rFonts w:ascii="標楷體" w:hAnsi="標楷體" w:hint="eastAsia"/>
                <w:sz w:val="20"/>
              </w:rPr>
              <w:t>23</w:t>
            </w:r>
            <w:r>
              <w:rPr>
                <w:rFonts w:ascii="標楷體" w:hAnsi="標楷體"/>
                <w:sz w:val="20"/>
              </w:rPr>
              <w:t>,</w:t>
            </w:r>
            <w:r>
              <w:rPr>
                <w:rFonts w:ascii="標楷體" w:hAnsi="標楷體" w:hint="eastAsia"/>
                <w:sz w:val="20"/>
              </w:rPr>
              <w:t>856</w:t>
            </w:r>
          </w:p>
        </w:tc>
      </w:tr>
      <w:tr w:rsidR="00983A6D" w:rsidRPr="008F10ED" w14:paraId="03933EA7" w14:textId="77777777" w:rsidTr="00CC5128">
        <w:trPr>
          <w:trHeight w:val="322"/>
          <w:jc w:val="center"/>
        </w:trPr>
        <w:tc>
          <w:tcPr>
            <w:tcW w:w="1674" w:type="pct"/>
            <w:tcBorders>
              <w:top w:val="nil"/>
              <w:bottom w:val="nil"/>
            </w:tcBorders>
            <w:vAlign w:val="center"/>
          </w:tcPr>
          <w:p w14:paraId="7F2FAA7D" w14:textId="77777777" w:rsidR="00983A6D" w:rsidRPr="008F10ED" w:rsidRDefault="00983A6D" w:rsidP="007633A2">
            <w:pPr>
              <w:adjustRightInd w:val="0"/>
              <w:spacing w:line="240" w:lineRule="exact"/>
              <w:ind w:leftChars="100" w:left="680" w:hangingChars="200" w:hanging="400"/>
              <w:jc w:val="distribute"/>
              <w:rPr>
                <w:rFonts w:ascii="標楷體" w:hAnsi="標楷體"/>
                <w:b/>
                <w:color w:val="000000" w:themeColor="text1"/>
                <w:sz w:val="20"/>
              </w:rPr>
            </w:pPr>
            <w:r w:rsidRPr="008F10ED">
              <w:rPr>
                <w:rFonts w:ascii="標楷體" w:hAnsi="標楷體" w:hint="eastAsia"/>
                <w:b/>
                <w:color w:val="000000" w:themeColor="text1"/>
                <w:sz w:val="20"/>
              </w:rPr>
              <w:t>非流動負債</w:t>
            </w:r>
          </w:p>
        </w:tc>
        <w:tc>
          <w:tcPr>
            <w:tcW w:w="831" w:type="pct"/>
            <w:tcBorders>
              <w:top w:val="nil"/>
              <w:left w:val="nil"/>
              <w:bottom w:val="nil"/>
              <w:right w:val="single" w:sz="4" w:space="0" w:color="auto"/>
            </w:tcBorders>
            <w:vAlign w:val="center"/>
          </w:tcPr>
          <w:p w14:paraId="62AC7CB6"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678,161 </w:t>
            </w:r>
          </w:p>
        </w:tc>
        <w:tc>
          <w:tcPr>
            <w:tcW w:w="832" w:type="pct"/>
            <w:tcBorders>
              <w:top w:val="nil"/>
              <w:left w:val="nil"/>
              <w:bottom w:val="nil"/>
              <w:right w:val="single" w:sz="4" w:space="0" w:color="auto"/>
            </w:tcBorders>
            <w:vAlign w:val="center"/>
          </w:tcPr>
          <w:p w14:paraId="0E394356"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4,496,477 </w:t>
            </w:r>
          </w:p>
        </w:tc>
        <w:tc>
          <w:tcPr>
            <w:tcW w:w="832" w:type="pct"/>
            <w:gridSpan w:val="2"/>
            <w:tcBorders>
              <w:top w:val="nil"/>
              <w:left w:val="nil"/>
              <w:bottom w:val="nil"/>
              <w:right w:val="single" w:sz="4" w:space="0" w:color="auto"/>
            </w:tcBorders>
            <w:vAlign w:val="center"/>
          </w:tcPr>
          <w:p w14:paraId="45D8FF53" w14:textId="77777777" w:rsidR="00983A6D" w:rsidRPr="008F10ED" w:rsidRDefault="00983A6D" w:rsidP="007633A2">
            <w:pPr>
              <w:adjustRightInd w:val="0"/>
              <w:spacing w:line="240" w:lineRule="exact"/>
              <w:jc w:val="right"/>
              <w:rPr>
                <w:rFonts w:ascii="標楷體" w:hAnsi="標楷體"/>
                <w:b/>
                <w:color w:val="000000" w:themeColor="text1"/>
                <w:sz w:val="20"/>
              </w:rPr>
            </w:pPr>
            <w:r w:rsidRPr="008F10ED">
              <w:rPr>
                <w:rFonts w:ascii="標楷體" w:hAnsi="標楷體" w:hint="eastAsia"/>
                <w:b/>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30C7FF20"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b/>
                <w:bCs/>
                <w:sz w:val="20"/>
              </w:rPr>
              <w:t xml:space="preserve"> 5,174,639 </w:t>
            </w:r>
          </w:p>
        </w:tc>
      </w:tr>
      <w:tr w:rsidR="00983A6D" w:rsidRPr="008F10ED" w14:paraId="2E4A77A2" w14:textId="77777777" w:rsidTr="00CC5128">
        <w:trPr>
          <w:trHeight w:val="322"/>
          <w:jc w:val="center"/>
        </w:trPr>
        <w:tc>
          <w:tcPr>
            <w:tcW w:w="1674" w:type="pct"/>
            <w:tcBorders>
              <w:top w:val="nil"/>
              <w:bottom w:val="nil"/>
            </w:tcBorders>
            <w:vAlign w:val="center"/>
          </w:tcPr>
          <w:p w14:paraId="42D73FD8" w14:textId="77777777" w:rsidR="00983A6D" w:rsidRPr="008F10ED" w:rsidRDefault="00983A6D" w:rsidP="007633A2">
            <w:pPr>
              <w:adjustRightIn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長期債務</w:t>
            </w:r>
          </w:p>
        </w:tc>
        <w:tc>
          <w:tcPr>
            <w:tcW w:w="831" w:type="pct"/>
            <w:tcBorders>
              <w:top w:val="nil"/>
              <w:left w:val="nil"/>
              <w:bottom w:val="nil"/>
              <w:right w:val="single" w:sz="4" w:space="0" w:color="auto"/>
            </w:tcBorders>
            <w:vAlign w:val="center"/>
          </w:tcPr>
          <w:p w14:paraId="56B91DA1"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hint="eastAsia"/>
                <w:bCs/>
                <w:color w:val="000000" w:themeColor="text1"/>
                <w:sz w:val="20"/>
              </w:rPr>
              <w:t xml:space="preserve"> －   </w:t>
            </w:r>
          </w:p>
        </w:tc>
        <w:tc>
          <w:tcPr>
            <w:tcW w:w="832" w:type="pct"/>
            <w:tcBorders>
              <w:top w:val="nil"/>
              <w:left w:val="nil"/>
              <w:bottom w:val="nil"/>
              <w:right w:val="single" w:sz="4" w:space="0" w:color="auto"/>
            </w:tcBorders>
            <w:vAlign w:val="center"/>
          </w:tcPr>
          <w:p w14:paraId="16B2935D"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1,464,932 </w:t>
            </w:r>
          </w:p>
        </w:tc>
        <w:tc>
          <w:tcPr>
            <w:tcW w:w="832" w:type="pct"/>
            <w:gridSpan w:val="2"/>
            <w:tcBorders>
              <w:top w:val="nil"/>
              <w:left w:val="nil"/>
              <w:bottom w:val="nil"/>
              <w:right w:val="single" w:sz="4" w:space="0" w:color="auto"/>
            </w:tcBorders>
            <w:vAlign w:val="center"/>
          </w:tcPr>
          <w:p w14:paraId="5BCC2383" w14:textId="77777777" w:rsidR="00983A6D" w:rsidRPr="008F10ED" w:rsidRDefault="00983A6D" w:rsidP="007633A2">
            <w:pPr>
              <w:adjustRightIn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417B326E"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1,464,932 </w:t>
            </w:r>
          </w:p>
        </w:tc>
      </w:tr>
      <w:tr w:rsidR="00983A6D" w:rsidRPr="008F10ED" w14:paraId="12A1022C" w14:textId="77777777" w:rsidTr="00CC5128">
        <w:trPr>
          <w:trHeight w:val="322"/>
          <w:jc w:val="center"/>
        </w:trPr>
        <w:tc>
          <w:tcPr>
            <w:tcW w:w="1674" w:type="pct"/>
            <w:tcBorders>
              <w:top w:val="nil"/>
              <w:bottom w:val="nil"/>
            </w:tcBorders>
            <w:vAlign w:val="center"/>
          </w:tcPr>
          <w:p w14:paraId="79DC5B3D" w14:textId="77777777" w:rsidR="00983A6D" w:rsidRPr="008F10ED" w:rsidRDefault="00983A6D" w:rsidP="007633A2">
            <w:pPr>
              <w:adjustRightIn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負債準備</w:t>
            </w:r>
          </w:p>
        </w:tc>
        <w:tc>
          <w:tcPr>
            <w:tcW w:w="831" w:type="pct"/>
            <w:tcBorders>
              <w:top w:val="nil"/>
              <w:left w:val="nil"/>
              <w:bottom w:val="nil"/>
              <w:right w:val="single" w:sz="4" w:space="0" w:color="auto"/>
            </w:tcBorders>
            <w:vAlign w:val="center"/>
          </w:tcPr>
          <w:p w14:paraId="15A527C0"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hint="eastAsia"/>
                <w:bCs/>
                <w:color w:val="000000" w:themeColor="text1"/>
                <w:sz w:val="20"/>
              </w:rPr>
              <w:t xml:space="preserve"> －   </w:t>
            </w:r>
          </w:p>
        </w:tc>
        <w:tc>
          <w:tcPr>
            <w:tcW w:w="832" w:type="pct"/>
            <w:tcBorders>
              <w:top w:val="nil"/>
              <w:left w:val="nil"/>
              <w:bottom w:val="nil"/>
              <w:right w:val="single" w:sz="4" w:space="0" w:color="auto"/>
            </w:tcBorders>
            <w:vAlign w:val="center"/>
          </w:tcPr>
          <w:p w14:paraId="7BF2BC80"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546 </w:t>
            </w:r>
          </w:p>
        </w:tc>
        <w:tc>
          <w:tcPr>
            <w:tcW w:w="832" w:type="pct"/>
            <w:gridSpan w:val="2"/>
            <w:tcBorders>
              <w:top w:val="nil"/>
              <w:left w:val="nil"/>
              <w:bottom w:val="nil"/>
              <w:right w:val="single" w:sz="4" w:space="0" w:color="auto"/>
            </w:tcBorders>
            <w:vAlign w:val="center"/>
          </w:tcPr>
          <w:p w14:paraId="2A366CD8" w14:textId="77777777" w:rsidR="00983A6D" w:rsidRPr="008F10ED" w:rsidRDefault="00983A6D" w:rsidP="007633A2">
            <w:pPr>
              <w:adjustRightIn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04FA5524"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546 </w:t>
            </w:r>
          </w:p>
        </w:tc>
      </w:tr>
      <w:tr w:rsidR="00983A6D" w:rsidRPr="008F10ED" w14:paraId="616718E0" w14:textId="77777777" w:rsidTr="00CC5128">
        <w:trPr>
          <w:trHeight w:val="322"/>
          <w:jc w:val="center"/>
        </w:trPr>
        <w:tc>
          <w:tcPr>
            <w:tcW w:w="1674" w:type="pct"/>
            <w:tcBorders>
              <w:top w:val="nil"/>
              <w:bottom w:val="nil"/>
            </w:tcBorders>
            <w:vAlign w:val="center"/>
          </w:tcPr>
          <w:p w14:paraId="45DD1F63" w14:textId="77777777" w:rsidR="00983A6D" w:rsidRPr="008F10ED" w:rsidRDefault="00983A6D" w:rsidP="007633A2">
            <w:pPr>
              <w:adjustRightIn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其他負債</w:t>
            </w:r>
          </w:p>
        </w:tc>
        <w:tc>
          <w:tcPr>
            <w:tcW w:w="831" w:type="pct"/>
            <w:tcBorders>
              <w:top w:val="nil"/>
              <w:left w:val="nil"/>
              <w:bottom w:val="nil"/>
              <w:right w:val="single" w:sz="4" w:space="0" w:color="auto"/>
            </w:tcBorders>
            <w:vAlign w:val="center"/>
          </w:tcPr>
          <w:p w14:paraId="4F09E4CB"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678,161 </w:t>
            </w:r>
          </w:p>
        </w:tc>
        <w:tc>
          <w:tcPr>
            <w:tcW w:w="832" w:type="pct"/>
            <w:tcBorders>
              <w:top w:val="nil"/>
              <w:left w:val="nil"/>
              <w:bottom w:val="nil"/>
              <w:right w:val="single" w:sz="4" w:space="0" w:color="auto"/>
            </w:tcBorders>
            <w:vAlign w:val="center"/>
          </w:tcPr>
          <w:p w14:paraId="499B12B1"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3,</w:t>
            </w:r>
            <w:r>
              <w:rPr>
                <w:rFonts w:ascii="標楷體" w:hAnsi="標楷體"/>
                <w:bCs/>
                <w:color w:val="000000" w:themeColor="text1"/>
                <w:sz w:val="20"/>
              </w:rPr>
              <w:t>030</w:t>
            </w:r>
            <w:r w:rsidRPr="008F10ED">
              <w:rPr>
                <w:rFonts w:ascii="標楷體" w:hAnsi="標楷體"/>
                <w:bCs/>
                <w:color w:val="000000" w:themeColor="text1"/>
                <w:sz w:val="20"/>
              </w:rPr>
              <w:t>,</w:t>
            </w:r>
            <w:r>
              <w:rPr>
                <w:rFonts w:ascii="標楷體" w:hAnsi="標楷體"/>
                <w:bCs/>
                <w:color w:val="000000" w:themeColor="text1"/>
                <w:sz w:val="20"/>
              </w:rPr>
              <w:t>998</w:t>
            </w:r>
            <w:r w:rsidRPr="008F10ED">
              <w:rPr>
                <w:rFonts w:ascii="標楷體" w:hAnsi="標楷體"/>
                <w:bCs/>
                <w:color w:val="000000" w:themeColor="text1"/>
                <w:sz w:val="20"/>
              </w:rPr>
              <w:t xml:space="preserve"> </w:t>
            </w:r>
          </w:p>
        </w:tc>
        <w:tc>
          <w:tcPr>
            <w:tcW w:w="832" w:type="pct"/>
            <w:gridSpan w:val="2"/>
            <w:tcBorders>
              <w:top w:val="nil"/>
              <w:left w:val="nil"/>
              <w:bottom w:val="nil"/>
              <w:right w:val="single" w:sz="4" w:space="0" w:color="auto"/>
            </w:tcBorders>
            <w:vAlign w:val="center"/>
          </w:tcPr>
          <w:p w14:paraId="5D28ED10" w14:textId="77777777" w:rsidR="00983A6D" w:rsidRPr="008F10ED" w:rsidRDefault="00983A6D" w:rsidP="007633A2">
            <w:pPr>
              <w:adjustRightIn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   </w:t>
            </w:r>
          </w:p>
        </w:tc>
        <w:tc>
          <w:tcPr>
            <w:tcW w:w="831" w:type="pct"/>
            <w:tcBorders>
              <w:top w:val="nil"/>
              <w:left w:val="single" w:sz="4" w:space="0" w:color="auto"/>
              <w:bottom w:val="nil"/>
              <w:right w:val="single" w:sz="4" w:space="0" w:color="auto"/>
            </w:tcBorders>
            <w:vAlign w:val="center"/>
          </w:tcPr>
          <w:p w14:paraId="061B53B6"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3,7</w:t>
            </w:r>
            <w:r>
              <w:rPr>
                <w:rFonts w:ascii="標楷體" w:hAnsi="標楷體"/>
                <w:sz w:val="20"/>
              </w:rPr>
              <w:t>09</w:t>
            </w:r>
            <w:r w:rsidRPr="008F10ED">
              <w:rPr>
                <w:rFonts w:ascii="標楷體" w:hAnsi="標楷體"/>
                <w:sz w:val="20"/>
              </w:rPr>
              <w:t>,</w:t>
            </w:r>
            <w:r>
              <w:rPr>
                <w:rFonts w:ascii="標楷體" w:hAnsi="標楷體"/>
                <w:sz w:val="20"/>
              </w:rPr>
              <w:t>160</w:t>
            </w:r>
            <w:r w:rsidRPr="008F10ED">
              <w:rPr>
                <w:rFonts w:ascii="標楷體" w:hAnsi="標楷體"/>
                <w:sz w:val="20"/>
              </w:rPr>
              <w:t xml:space="preserve"> </w:t>
            </w:r>
          </w:p>
        </w:tc>
      </w:tr>
      <w:tr w:rsidR="00983A6D" w:rsidRPr="008F10ED" w14:paraId="02FF672F" w14:textId="77777777" w:rsidTr="00CC5128">
        <w:trPr>
          <w:trHeight w:val="322"/>
          <w:jc w:val="center"/>
        </w:trPr>
        <w:tc>
          <w:tcPr>
            <w:tcW w:w="1674" w:type="pct"/>
            <w:tcBorders>
              <w:top w:val="nil"/>
              <w:bottom w:val="nil"/>
            </w:tcBorders>
            <w:vAlign w:val="center"/>
          </w:tcPr>
          <w:p w14:paraId="4B322636" w14:textId="77777777" w:rsidR="00983A6D" w:rsidRPr="008F10ED" w:rsidRDefault="00983A6D" w:rsidP="007633A2">
            <w:pPr>
              <w:adjustRightIn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原列負債總額</w:t>
            </w:r>
          </w:p>
        </w:tc>
        <w:tc>
          <w:tcPr>
            <w:tcW w:w="831" w:type="pct"/>
            <w:tcBorders>
              <w:top w:val="nil"/>
              <w:left w:val="nil"/>
              <w:bottom w:val="nil"/>
              <w:right w:val="single" w:sz="4" w:space="0" w:color="auto"/>
            </w:tcBorders>
            <w:vAlign w:val="center"/>
          </w:tcPr>
          <w:p w14:paraId="5DF0C17A"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1,713,158 </w:t>
            </w:r>
          </w:p>
        </w:tc>
        <w:tc>
          <w:tcPr>
            <w:tcW w:w="832" w:type="pct"/>
            <w:tcBorders>
              <w:top w:val="nil"/>
              <w:left w:val="nil"/>
              <w:bottom w:val="nil"/>
              <w:right w:val="single" w:sz="4" w:space="0" w:color="auto"/>
            </w:tcBorders>
            <w:vAlign w:val="center"/>
          </w:tcPr>
          <w:p w14:paraId="783B59AE"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7,</w:t>
            </w:r>
            <w:r>
              <w:rPr>
                <w:rFonts w:ascii="標楷體" w:hAnsi="標楷體"/>
                <w:b/>
                <w:color w:val="000000" w:themeColor="text1"/>
                <w:sz w:val="20"/>
              </w:rPr>
              <w:t>194</w:t>
            </w:r>
            <w:r w:rsidRPr="008F10ED">
              <w:rPr>
                <w:rFonts w:ascii="標楷體" w:hAnsi="標楷體"/>
                <w:b/>
                <w:color w:val="000000" w:themeColor="text1"/>
                <w:sz w:val="20"/>
              </w:rPr>
              <w:t>,</w:t>
            </w:r>
            <w:r>
              <w:rPr>
                <w:rFonts w:ascii="標楷體" w:hAnsi="標楷體"/>
                <w:b/>
                <w:color w:val="000000" w:themeColor="text1"/>
                <w:sz w:val="20"/>
              </w:rPr>
              <w:t>678</w:t>
            </w:r>
            <w:r w:rsidRPr="008F10ED">
              <w:rPr>
                <w:rFonts w:ascii="標楷體" w:hAnsi="標楷體"/>
                <w:b/>
                <w:color w:val="000000" w:themeColor="text1"/>
                <w:sz w:val="20"/>
              </w:rPr>
              <w:t xml:space="preserve"> </w:t>
            </w:r>
          </w:p>
        </w:tc>
        <w:tc>
          <w:tcPr>
            <w:tcW w:w="832" w:type="pct"/>
            <w:gridSpan w:val="2"/>
            <w:tcBorders>
              <w:top w:val="nil"/>
              <w:left w:val="nil"/>
              <w:bottom w:val="nil"/>
              <w:right w:val="single" w:sz="4" w:space="0" w:color="auto"/>
            </w:tcBorders>
            <w:vAlign w:val="center"/>
          </w:tcPr>
          <w:p w14:paraId="17EC6BCA" w14:textId="77777777" w:rsidR="00983A6D" w:rsidRPr="008F10ED" w:rsidRDefault="00983A6D" w:rsidP="007633A2">
            <w:pPr>
              <w:adjustRightInd w:val="0"/>
              <w:spacing w:line="240" w:lineRule="exact"/>
              <w:jc w:val="right"/>
              <w:rPr>
                <w:rFonts w:ascii="標楷體" w:hAnsi="標楷體"/>
                <w:b/>
                <w:color w:val="000000" w:themeColor="text1"/>
                <w:sz w:val="20"/>
              </w:rPr>
            </w:pPr>
            <w:r w:rsidRPr="008F10ED">
              <w:rPr>
                <w:rFonts w:ascii="標楷體" w:hAnsi="標楷體" w:hint="eastAsia"/>
                <w:b/>
                <w:color w:val="000000" w:themeColor="text1"/>
                <w:sz w:val="20"/>
              </w:rPr>
              <w:t xml:space="preserve"> －   </w:t>
            </w:r>
          </w:p>
        </w:tc>
        <w:tc>
          <w:tcPr>
            <w:tcW w:w="831" w:type="pct"/>
            <w:tcBorders>
              <w:top w:val="nil"/>
              <w:left w:val="nil"/>
              <w:bottom w:val="nil"/>
              <w:right w:val="single" w:sz="4" w:space="0" w:color="auto"/>
            </w:tcBorders>
            <w:vAlign w:val="center"/>
          </w:tcPr>
          <w:p w14:paraId="63EFD65C"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b/>
                <w:bCs/>
                <w:sz w:val="20"/>
              </w:rPr>
              <w:t xml:space="preserve"> </w:t>
            </w:r>
            <w:r>
              <w:rPr>
                <w:rFonts w:ascii="標楷體" w:hAnsi="標楷體"/>
                <w:b/>
                <w:bCs/>
                <w:sz w:val="20"/>
              </w:rPr>
              <w:t>8</w:t>
            </w:r>
            <w:r w:rsidRPr="008F10ED">
              <w:rPr>
                <w:rFonts w:ascii="標楷體" w:hAnsi="標楷體"/>
                <w:b/>
                <w:bCs/>
                <w:sz w:val="20"/>
              </w:rPr>
              <w:t>,9</w:t>
            </w:r>
            <w:r>
              <w:rPr>
                <w:rFonts w:ascii="標楷體" w:hAnsi="標楷體"/>
                <w:b/>
                <w:bCs/>
                <w:sz w:val="20"/>
              </w:rPr>
              <w:t>07</w:t>
            </w:r>
            <w:r w:rsidRPr="008F10ED">
              <w:rPr>
                <w:rFonts w:ascii="標楷體" w:hAnsi="標楷體"/>
                <w:b/>
                <w:bCs/>
                <w:sz w:val="20"/>
              </w:rPr>
              <w:t>,</w:t>
            </w:r>
            <w:r>
              <w:rPr>
                <w:rFonts w:ascii="標楷體" w:hAnsi="標楷體"/>
                <w:b/>
                <w:bCs/>
                <w:sz w:val="20"/>
              </w:rPr>
              <w:t>837</w:t>
            </w:r>
            <w:r w:rsidRPr="008F10ED">
              <w:rPr>
                <w:rFonts w:ascii="標楷體" w:hAnsi="標楷體"/>
                <w:b/>
                <w:bCs/>
                <w:sz w:val="20"/>
              </w:rPr>
              <w:t xml:space="preserve"> </w:t>
            </w:r>
          </w:p>
        </w:tc>
      </w:tr>
      <w:tr w:rsidR="00983A6D" w:rsidRPr="008F10ED" w14:paraId="5184723D" w14:textId="77777777" w:rsidTr="00CC5128">
        <w:trPr>
          <w:trHeight w:val="322"/>
          <w:jc w:val="center"/>
        </w:trPr>
        <w:tc>
          <w:tcPr>
            <w:tcW w:w="1674" w:type="pct"/>
            <w:tcBorders>
              <w:top w:val="nil"/>
              <w:bottom w:val="nil"/>
            </w:tcBorders>
            <w:vAlign w:val="center"/>
          </w:tcPr>
          <w:p w14:paraId="1B262ECC" w14:textId="77777777" w:rsidR="00983A6D" w:rsidRPr="008F10ED" w:rsidRDefault="00983A6D" w:rsidP="007633A2">
            <w:pPr>
              <w:adjustRightInd w:val="0"/>
              <w:spacing w:line="240" w:lineRule="exact"/>
              <w:jc w:val="distribute"/>
              <w:rPr>
                <w:rFonts w:ascii="標楷體" w:hAnsi="標楷體"/>
                <w:b/>
                <w:color w:val="000000" w:themeColor="text1"/>
                <w:sz w:val="20"/>
              </w:rPr>
            </w:pPr>
            <w:proofErr w:type="gramStart"/>
            <w:r w:rsidRPr="008F10ED">
              <w:rPr>
                <w:rFonts w:ascii="標楷體" w:hAnsi="標楷體" w:hint="eastAsia"/>
                <w:b/>
                <w:color w:val="000000" w:themeColor="text1"/>
                <w:sz w:val="20"/>
              </w:rPr>
              <w:t>本室審核</w:t>
            </w:r>
            <w:proofErr w:type="gramEnd"/>
            <w:r w:rsidRPr="008F10ED">
              <w:rPr>
                <w:rFonts w:ascii="標楷體" w:hAnsi="標楷體" w:hint="eastAsia"/>
                <w:b/>
                <w:color w:val="000000" w:themeColor="text1"/>
                <w:sz w:val="20"/>
              </w:rPr>
              <w:t>修正決算應調整數</w:t>
            </w:r>
          </w:p>
        </w:tc>
        <w:tc>
          <w:tcPr>
            <w:tcW w:w="831" w:type="pct"/>
            <w:tcBorders>
              <w:top w:val="nil"/>
              <w:left w:val="nil"/>
              <w:bottom w:val="nil"/>
              <w:right w:val="single" w:sz="4" w:space="0" w:color="auto"/>
            </w:tcBorders>
            <w:vAlign w:val="center"/>
          </w:tcPr>
          <w:p w14:paraId="22DE0ED9"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hint="eastAsia"/>
                <w:b/>
                <w:color w:val="000000" w:themeColor="text1"/>
                <w:sz w:val="20"/>
              </w:rPr>
              <w:t xml:space="preserve"> －   </w:t>
            </w:r>
          </w:p>
        </w:tc>
        <w:tc>
          <w:tcPr>
            <w:tcW w:w="832" w:type="pct"/>
            <w:tcBorders>
              <w:top w:val="nil"/>
              <w:left w:val="nil"/>
              <w:bottom w:val="nil"/>
              <w:right w:val="single" w:sz="4" w:space="0" w:color="auto"/>
            </w:tcBorders>
            <w:vAlign w:val="center"/>
          </w:tcPr>
          <w:p w14:paraId="3BEC50EE"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hint="eastAsia"/>
                <w:b/>
                <w:color w:val="000000" w:themeColor="text1"/>
                <w:sz w:val="20"/>
              </w:rPr>
              <w:t xml:space="preserve"> －   </w:t>
            </w:r>
          </w:p>
        </w:tc>
        <w:tc>
          <w:tcPr>
            <w:tcW w:w="832" w:type="pct"/>
            <w:gridSpan w:val="2"/>
            <w:tcBorders>
              <w:top w:val="nil"/>
              <w:left w:val="nil"/>
              <w:bottom w:val="nil"/>
              <w:right w:val="single" w:sz="4" w:space="0" w:color="auto"/>
            </w:tcBorders>
            <w:vAlign w:val="center"/>
          </w:tcPr>
          <w:p w14:paraId="73E999D8" w14:textId="77777777" w:rsidR="00983A6D" w:rsidRPr="008F10ED" w:rsidRDefault="00983A6D" w:rsidP="007633A2">
            <w:pPr>
              <w:adjustRightInd w:val="0"/>
              <w:spacing w:line="240" w:lineRule="exact"/>
              <w:jc w:val="right"/>
              <w:rPr>
                <w:rFonts w:ascii="標楷體" w:hAnsi="標楷體"/>
                <w:b/>
                <w:color w:val="000000" w:themeColor="text1"/>
                <w:sz w:val="20"/>
              </w:rPr>
            </w:pPr>
            <w:r w:rsidRPr="008F10ED">
              <w:rPr>
                <w:rFonts w:ascii="標楷體" w:hAnsi="標楷體" w:hint="eastAsia"/>
                <w:b/>
                <w:color w:val="000000" w:themeColor="text1"/>
                <w:sz w:val="20"/>
              </w:rPr>
              <w:t xml:space="preserve"> －   </w:t>
            </w:r>
          </w:p>
        </w:tc>
        <w:tc>
          <w:tcPr>
            <w:tcW w:w="831" w:type="pct"/>
            <w:tcBorders>
              <w:top w:val="nil"/>
              <w:left w:val="nil"/>
              <w:bottom w:val="nil"/>
              <w:right w:val="single" w:sz="4" w:space="0" w:color="auto"/>
            </w:tcBorders>
            <w:vAlign w:val="center"/>
          </w:tcPr>
          <w:p w14:paraId="63BFD613"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hint="eastAsia"/>
                <w:b/>
                <w:bCs/>
                <w:sz w:val="20"/>
              </w:rPr>
              <w:t xml:space="preserve"> －   </w:t>
            </w:r>
          </w:p>
        </w:tc>
      </w:tr>
      <w:tr w:rsidR="00983A6D" w:rsidRPr="008F10ED" w14:paraId="55B44DC2" w14:textId="77777777" w:rsidTr="00CC5128">
        <w:trPr>
          <w:trHeight w:val="322"/>
          <w:jc w:val="center"/>
        </w:trPr>
        <w:tc>
          <w:tcPr>
            <w:tcW w:w="1674" w:type="pct"/>
            <w:tcBorders>
              <w:top w:val="nil"/>
              <w:bottom w:val="nil"/>
            </w:tcBorders>
            <w:vAlign w:val="center"/>
          </w:tcPr>
          <w:p w14:paraId="611F781B" w14:textId="77777777" w:rsidR="00983A6D" w:rsidRPr="008F10ED" w:rsidRDefault="00983A6D" w:rsidP="007633A2">
            <w:pPr>
              <w:adjustRightIn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調整後負債總額</w:t>
            </w:r>
          </w:p>
        </w:tc>
        <w:tc>
          <w:tcPr>
            <w:tcW w:w="831" w:type="pct"/>
            <w:tcBorders>
              <w:top w:val="nil"/>
              <w:left w:val="nil"/>
              <w:bottom w:val="nil"/>
              <w:right w:val="single" w:sz="4" w:space="0" w:color="auto"/>
            </w:tcBorders>
            <w:vAlign w:val="center"/>
          </w:tcPr>
          <w:p w14:paraId="0F4F9DDF"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1,713,158 </w:t>
            </w:r>
          </w:p>
        </w:tc>
        <w:tc>
          <w:tcPr>
            <w:tcW w:w="832" w:type="pct"/>
            <w:tcBorders>
              <w:top w:val="nil"/>
              <w:left w:val="nil"/>
              <w:bottom w:val="nil"/>
              <w:right w:val="single" w:sz="4" w:space="0" w:color="auto"/>
            </w:tcBorders>
            <w:vAlign w:val="center"/>
          </w:tcPr>
          <w:p w14:paraId="7C68235D"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7,</w:t>
            </w:r>
            <w:r>
              <w:rPr>
                <w:rFonts w:ascii="標楷體" w:hAnsi="標楷體"/>
                <w:b/>
                <w:color w:val="000000" w:themeColor="text1"/>
                <w:sz w:val="20"/>
              </w:rPr>
              <w:t>194</w:t>
            </w:r>
            <w:r w:rsidRPr="008F10ED">
              <w:rPr>
                <w:rFonts w:ascii="標楷體" w:hAnsi="標楷體"/>
                <w:b/>
                <w:color w:val="000000" w:themeColor="text1"/>
                <w:sz w:val="20"/>
              </w:rPr>
              <w:t>,</w:t>
            </w:r>
            <w:r>
              <w:rPr>
                <w:rFonts w:ascii="標楷體" w:hAnsi="標楷體"/>
                <w:b/>
                <w:color w:val="000000" w:themeColor="text1"/>
                <w:sz w:val="20"/>
              </w:rPr>
              <w:t>678</w:t>
            </w:r>
            <w:r w:rsidRPr="008F10ED">
              <w:rPr>
                <w:rFonts w:ascii="標楷體" w:hAnsi="標楷體"/>
                <w:b/>
                <w:color w:val="000000" w:themeColor="text1"/>
                <w:sz w:val="20"/>
              </w:rPr>
              <w:t xml:space="preserve"> </w:t>
            </w:r>
          </w:p>
        </w:tc>
        <w:tc>
          <w:tcPr>
            <w:tcW w:w="832" w:type="pct"/>
            <w:gridSpan w:val="2"/>
            <w:tcBorders>
              <w:top w:val="nil"/>
              <w:left w:val="nil"/>
              <w:bottom w:val="nil"/>
              <w:right w:val="single" w:sz="4" w:space="0" w:color="auto"/>
            </w:tcBorders>
            <w:vAlign w:val="center"/>
          </w:tcPr>
          <w:p w14:paraId="42219F32" w14:textId="77777777" w:rsidR="00983A6D" w:rsidRPr="008F10ED" w:rsidRDefault="00983A6D" w:rsidP="007633A2">
            <w:pPr>
              <w:adjustRightInd w:val="0"/>
              <w:spacing w:line="240" w:lineRule="exact"/>
              <w:jc w:val="right"/>
              <w:rPr>
                <w:rFonts w:ascii="標楷體" w:hAnsi="標楷體"/>
                <w:b/>
                <w:color w:val="000000" w:themeColor="text1"/>
                <w:sz w:val="20"/>
              </w:rPr>
            </w:pPr>
            <w:r w:rsidRPr="008F10ED">
              <w:rPr>
                <w:rFonts w:ascii="標楷體" w:hAnsi="標楷體" w:hint="eastAsia"/>
                <w:b/>
                <w:color w:val="000000" w:themeColor="text1"/>
                <w:sz w:val="20"/>
              </w:rPr>
              <w:t xml:space="preserve"> －   </w:t>
            </w:r>
          </w:p>
        </w:tc>
        <w:tc>
          <w:tcPr>
            <w:tcW w:w="831" w:type="pct"/>
            <w:tcBorders>
              <w:top w:val="nil"/>
              <w:left w:val="nil"/>
              <w:bottom w:val="nil"/>
              <w:right w:val="single" w:sz="4" w:space="0" w:color="auto"/>
            </w:tcBorders>
            <w:vAlign w:val="center"/>
          </w:tcPr>
          <w:p w14:paraId="1EE5171C"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b/>
                <w:bCs/>
                <w:sz w:val="20"/>
              </w:rPr>
              <w:t xml:space="preserve"> 8,9</w:t>
            </w:r>
            <w:r>
              <w:rPr>
                <w:rFonts w:ascii="標楷體" w:hAnsi="標楷體"/>
                <w:b/>
                <w:bCs/>
                <w:sz w:val="20"/>
              </w:rPr>
              <w:t>07</w:t>
            </w:r>
            <w:r w:rsidRPr="008F10ED">
              <w:rPr>
                <w:rFonts w:ascii="標楷體" w:hAnsi="標楷體"/>
                <w:b/>
                <w:bCs/>
                <w:sz w:val="20"/>
              </w:rPr>
              <w:t>,</w:t>
            </w:r>
            <w:r>
              <w:rPr>
                <w:rFonts w:ascii="標楷體" w:hAnsi="標楷體"/>
                <w:b/>
                <w:bCs/>
                <w:sz w:val="20"/>
              </w:rPr>
              <w:t>837</w:t>
            </w:r>
            <w:r w:rsidRPr="008F10ED">
              <w:rPr>
                <w:rFonts w:ascii="標楷體" w:hAnsi="標楷體"/>
                <w:b/>
                <w:bCs/>
                <w:sz w:val="20"/>
              </w:rPr>
              <w:t xml:space="preserve"> </w:t>
            </w:r>
          </w:p>
        </w:tc>
      </w:tr>
      <w:tr w:rsidR="00983A6D" w:rsidRPr="008F10ED" w14:paraId="1F9A11B5" w14:textId="77777777" w:rsidTr="00CC5128">
        <w:trPr>
          <w:trHeight w:val="322"/>
          <w:jc w:val="center"/>
        </w:trPr>
        <w:tc>
          <w:tcPr>
            <w:tcW w:w="1674" w:type="pct"/>
            <w:tcBorders>
              <w:top w:val="nil"/>
              <w:bottom w:val="nil"/>
            </w:tcBorders>
            <w:vAlign w:val="center"/>
          </w:tcPr>
          <w:p w14:paraId="0117FB59" w14:textId="77777777" w:rsidR="00983A6D" w:rsidRPr="008F10ED" w:rsidRDefault="00983A6D" w:rsidP="007633A2">
            <w:pPr>
              <w:adjustRightIn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淨資產部分</w:t>
            </w:r>
          </w:p>
        </w:tc>
        <w:tc>
          <w:tcPr>
            <w:tcW w:w="831" w:type="pct"/>
            <w:tcBorders>
              <w:top w:val="nil"/>
              <w:left w:val="nil"/>
              <w:bottom w:val="nil"/>
              <w:right w:val="single" w:sz="4" w:space="0" w:color="auto"/>
            </w:tcBorders>
            <w:vAlign w:val="center"/>
          </w:tcPr>
          <w:p w14:paraId="10124014" w14:textId="77777777" w:rsidR="00983A6D" w:rsidRPr="008F10ED" w:rsidRDefault="00983A6D" w:rsidP="007633A2">
            <w:pPr>
              <w:snapToGrid w:val="0"/>
              <w:spacing w:line="240" w:lineRule="exact"/>
              <w:jc w:val="right"/>
              <w:rPr>
                <w:rFonts w:ascii="標楷體" w:hAnsi="標楷體"/>
                <w:b/>
                <w:color w:val="000000" w:themeColor="text1"/>
                <w:sz w:val="20"/>
              </w:rPr>
            </w:pPr>
          </w:p>
        </w:tc>
        <w:tc>
          <w:tcPr>
            <w:tcW w:w="832" w:type="pct"/>
            <w:tcBorders>
              <w:top w:val="nil"/>
              <w:left w:val="nil"/>
              <w:bottom w:val="nil"/>
              <w:right w:val="single" w:sz="4" w:space="0" w:color="auto"/>
            </w:tcBorders>
            <w:vAlign w:val="center"/>
          </w:tcPr>
          <w:p w14:paraId="27310254" w14:textId="77777777" w:rsidR="00983A6D" w:rsidRPr="008F10ED" w:rsidRDefault="00983A6D" w:rsidP="007633A2">
            <w:pPr>
              <w:snapToGrid w:val="0"/>
              <w:spacing w:line="240" w:lineRule="exact"/>
              <w:jc w:val="right"/>
              <w:rPr>
                <w:rFonts w:ascii="標楷體" w:hAnsi="標楷體"/>
                <w:b/>
                <w:color w:val="000000" w:themeColor="text1"/>
                <w:sz w:val="20"/>
              </w:rPr>
            </w:pPr>
          </w:p>
        </w:tc>
        <w:tc>
          <w:tcPr>
            <w:tcW w:w="832" w:type="pct"/>
            <w:gridSpan w:val="2"/>
            <w:tcBorders>
              <w:top w:val="nil"/>
              <w:left w:val="nil"/>
              <w:bottom w:val="nil"/>
              <w:right w:val="single" w:sz="4" w:space="0" w:color="auto"/>
            </w:tcBorders>
            <w:vAlign w:val="center"/>
          </w:tcPr>
          <w:p w14:paraId="1E33254D" w14:textId="77777777" w:rsidR="00983A6D" w:rsidRPr="008F10ED" w:rsidRDefault="00983A6D" w:rsidP="007633A2">
            <w:pPr>
              <w:adjustRightInd w:val="0"/>
              <w:spacing w:line="240" w:lineRule="exact"/>
              <w:jc w:val="right"/>
              <w:rPr>
                <w:rFonts w:ascii="標楷體" w:hAnsi="標楷體"/>
                <w:b/>
                <w:color w:val="000000" w:themeColor="text1"/>
                <w:sz w:val="20"/>
              </w:rPr>
            </w:pPr>
          </w:p>
        </w:tc>
        <w:tc>
          <w:tcPr>
            <w:tcW w:w="831" w:type="pct"/>
            <w:tcBorders>
              <w:top w:val="nil"/>
              <w:left w:val="nil"/>
              <w:bottom w:val="nil"/>
              <w:right w:val="single" w:sz="4" w:space="0" w:color="auto"/>
            </w:tcBorders>
            <w:vAlign w:val="center"/>
          </w:tcPr>
          <w:p w14:paraId="2B2AAF76" w14:textId="77777777" w:rsidR="00983A6D" w:rsidRPr="008F10ED" w:rsidRDefault="00983A6D" w:rsidP="007633A2">
            <w:pPr>
              <w:snapToGrid w:val="0"/>
              <w:spacing w:line="240" w:lineRule="exact"/>
              <w:jc w:val="right"/>
              <w:rPr>
                <w:rFonts w:ascii="標楷體" w:hAnsi="標楷體"/>
                <w:b/>
                <w:color w:val="000000" w:themeColor="text1"/>
                <w:sz w:val="20"/>
              </w:rPr>
            </w:pPr>
          </w:p>
        </w:tc>
      </w:tr>
      <w:tr w:rsidR="00983A6D" w:rsidRPr="008F10ED" w14:paraId="2BBFC067" w14:textId="77777777" w:rsidTr="00CC5128">
        <w:trPr>
          <w:trHeight w:val="322"/>
          <w:jc w:val="center"/>
        </w:trPr>
        <w:tc>
          <w:tcPr>
            <w:tcW w:w="1674" w:type="pct"/>
            <w:tcBorders>
              <w:top w:val="nil"/>
              <w:bottom w:val="nil"/>
            </w:tcBorders>
            <w:vAlign w:val="center"/>
          </w:tcPr>
          <w:p w14:paraId="74A601B0" w14:textId="77777777" w:rsidR="00983A6D" w:rsidRPr="008F10ED" w:rsidRDefault="00983A6D" w:rsidP="007633A2">
            <w:pPr>
              <w:adjustRightInd w:val="0"/>
              <w:spacing w:line="240" w:lineRule="exact"/>
              <w:ind w:leftChars="200" w:left="960" w:hangingChars="200" w:hanging="400"/>
              <w:jc w:val="distribute"/>
              <w:rPr>
                <w:rFonts w:ascii="標楷體" w:hAnsi="標楷體"/>
                <w:color w:val="000000" w:themeColor="text1"/>
                <w:sz w:val="20"/>
              </w:rPr>
            </w:pPr>
            <w:r w:rsidRPr="008F10ED">
              <w:rPr>
                <w:rFonts w:ascii="標楷體" w:hAnsi="標楷體" w:hint="eastAsia"/>
                <w:color w:val="000000" w:themeColor="text1"/>
                <w:sz w:val="20"/>
              </w:rPr>
              <w:t>淨資產</w:t>
            </w:r>
          </w:p>
        </w:tc>
        <w:tc>
          <w:tcPr>
            <w:tcW w:w="831" w:type="pct"/>
            <w:tcBorders>
              <w:top w:val="nil"/>
              <w:left w:val="nil"/>
              <w:bottom w:val="nil"/>
              <w:right w:val="single" w:sz="4" w:space="0" w:color="auto"/>
            </w:tcBorders>
            <w:vAlign w:val="center"/>
          </w:tcPr>
          <w:p w14:paraId="1F9BB696"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
                <w:color w:val="000000" w:themeColor="text1"/>
                <w:sz w:val="20"/>
              </w:rPr>
              <w:t xml:space="preserve"> </w:t>
            </w:r>
            <w:r w:rsidRPr="008F10ED">
              <w:rPr>
                <w:rFonts w:ascii="標楷體" w:hAnsi="標楷體"/>
                <w:bCs/>
                <w:color w:val="000000" w:themeColor="text1"/>
                <w:sz w:val="20"/>
              </w:rPr>
              <w:t xml:space="preserve">61,941,668 </w:t>
            </w:r>
          </w:p>
        </w:tc>
        <w:tc>
          <w:tcPr>
            <w:tcW w:w="832" w:type="pct"/>
            <w:tcBorders>
              <w:top w:val="nil"/>
              <w:left w:val="nil"/>
              <w:bottom w:val="nil"/>
              <w:right w:val="single" w:sz="4" w:space="0" w:color="auto"/>
            </w:tcBorders>
            <w:vAlign w:val="center"/>
          </w:tcPr>
          <w:p w14:paraId="33B85B1B" w14:textId="77777777" w:rsidR="00983A6D" w:rsidRPr="008F10ED" w:rsidRDefault="00983A6D" w:rsidP="007633A2">
            <w:pPr>
              <w:snapToGrid w:val="0"/>
              <w:spacing w:line="240" w:lineRule="exact"/>
              <w:jc w:val="right"/>
              <w:rPr>
                <w:rFonts w:ascii="標楷體" w:hAnsi="標楷體"/>
                <w:bCs/>
                <w:color w:val="000000" w:themeColor="text1"/>
                <w:sz w:val="20"/>
              </w:rPr>
            </w:pPr>
            <w:r w:rsidRPr="008F10ED">
              <w:rPr>
                <w:rFonts w:ascii="標楷體" w:hAnsi="標楷體"/>
                <w:bCs/>
                <w:color w:val="000000" w:themeColor="text1"/>
                <w:sz w:val="20"/>
              </w:rPr>
              <w:t xml:space="preserve"> 30,632,516 </w:t>
            </w:r>
          </w:p>
        </w:tc>
        <w:tc>
          <w:tcPr>
            <w:tcW w:w="832" w:type="pct"/>
            <w:gridSpan w:val="2"/>
            <w:tcBorders>
              <w:top w:val="nil"/>
              <w:left w:val="nil"/>
              <w:bottom w:val="nil"/>
              <w:right w:val="single" w:sz="4" w:space="0" w:color="auto"/>
            </w:tcBorders>
            <w:vAlign w:val="center"/>
          </w:tcPr>
          <w:p w14:paraId="428BE0A4" w14:textId="77777777" w:rsidR="00983A6D" w:rsidRPr="008F10ED" w:rsidRDefault="00983A6D" w:rsidP="007633A2">
            <w:pPr>
              <w:adjustRightInd w:val="0"/>
              <w:spacing w:line="240" w:lineRule="exact"/>
              <w:jc w:val="right"/>
              <w:rPr>
                <w:rFonts w:ascii="標楷體" w:hAnsi="標楷體"/>
                <w:color w:val="000000" w:themeColor="text1"/>
                <w:sz w:val="20"/>
              </w:rPr>
            </w:pPr>
            <w:r w:rsidRPr="008F10ED">
              <w:rPr>
                <w:rFonts w:ascii="標楷體" w:hAnsi="標楷體" w:hint="eastAsia"/>
                <w:color w:val="000000" w:themeColor="text1"/>
                <w:sz w:val="20"/>
              </w:rPr>
              <w:t xml:space="preserve">- </w:t>
            </w:r>
            <w:r w:rsidRPr="008F10ED">
              <w:rPr>
                <w:rFonts w:ascii="標楷體" w:hAnsi="標楷體"/>
                <w:color w:val="000000" w:themeColor="text1"/>
                <w:sz w:val="20"/>
              </w:rPr>
              <w:t>22,515</w:t>
            </w:r>
            <w:r w:rsidRPr="008F10ED">
              <w:rPr>
                <w:rFonts w:ascii="標楷體" w:hAnsi="標楷體" w:hint="eastAsia"/>
                <w:color w:val="000000" w:themeColor="text1"/>
                <w:sz w:val="20"/>
              </w:rPr>
              <w:t>,</w:t>
            </w:r>
            <w:r w:rsidRPr="008F10ED">
              <w:rPr>
                <w:rFonts w:ascii="標楷體" w:hAnsi="標楷體"/>
                <w:color w:val="000000" w:themeColor="text1"/>
                <w:sz w:val="20"/>
              </w:rPr>
              <w:t>594</w:t>
            </w:r>
            <w:r w:rsidRPr="008F10ED">
              <w:rPr>
                <w:rFonts w:ascii="標楷體" w:hAnsi="標楷體" w:hint="eastAsia"/>
                <w:color w:val="000000" w:themeColor="text1"/>
                <w:sz w:val="20"/>
              </w:rPr>
              <w:t xml:space="preserve"> </w:t>
            </w:r>
          </w:p>
        </w:tc>
        <w:tc>
          <w:tcPr>
            <w:tcW w:w="831" w:type="pct"/>
            <w:tcBorders>
              <w:top w:val="nil"/>
              <w:left w:val="nil"/>
              <w:bottom w:val="nil"/>
              <w:right w:val="single" w:sz="4" w:space="0" w:color="auto"/>
            </w:tcBorders>
            <w:vAlign w:val="center"/>
          </w:tcPr>
          <w:p w14:paraId="0B35D883" w14:textId="77777777" w:rsidR="00983A6D" w:rsidRPr="008F10ED" w:rsidRDefault="00983A6D" w:rsidP="007633A2">
            <w:pPr>
              <w:snapToGrid w:val="0"/>
              <w:spacing w:line="240" w:lineRule="exact"/>
              <w:jc w:val="right"/>
              <w:rPr>
                <w:rFonts w:ascii="標楷體" w:hAnsi="標楷體"/>
                <w:color w:val="000000" w:themeColor="text1"/>
                <w:sz w:val="20"/>
              </w:rPr>
            </w:pPr>
            <w:r w:rsidRPr="008F10ED">
              <w:rPr>
                <w:rFonts w:ascii="標楷體" w:hAnsi="標楷體"/>
                <w:sz w:val="20"/>
              </w:rPr>
              <w:t xml:space="preserve"> 70,058,590 </w:t>
            </w:r>
          </w:p>
        </w:tc>
      </w:tr>
      <w:tr w:rsidR="00983A6D" w:rsidRPr="008F10ED" w14:paraId="1D4E04CE" w14:textId="77777777" w:rsidTr="00CC5128">
        <w:trPr>
          <w:trHeight w:val="322"/>
          <w:jc w:val="center"/>
        </w:trPr>
        <w:tc>
          <w:tcPr>
            <w:tcW w:w="1674" w:type="pct"/>
            <w:tcBorders>
              <w:top w:val="nil"/>
              <w:bottom w:val="nil"/>
            </w:tcBorders>
            <w:vAlign w:val="center"/>
          </w:tcPr>
          <w:p w14:paraId="76450CB3" w14:textId="77777777" w:rsidR="00983A6D" w:rsidRPr="008F10ED" w:rsidRDefault="00983A6D" w:rsidP="007633A2">
            <w:pPr>
              <w:adjustRightInd w:val="0"/>
              <w:spacing w:line="240" w:lineRule="exact"/>
              <w:jc w:val="distribute"/>
              <w:rPr>
                <w:rFonts w:ascii="標楷體" w:hAnsi="標楷體"/>
                <w:b/>
                <w:color w:val="000000" w:themeColor="text1"/>
                <w:sz w:val="20"/>
              </w:rPr>
            </w:pPr>
            <w:proofErr w:type="gramStart"/>
            <w:r w:rsidRPr="008F10ED">
              <w:rPr>
                <w:rFonts w:ascii="標楷體" w:hAnsi="標楷體" w:hint="eastAsia"/>
                <w:b/>
                <w:color w:val="000000" w:themeColor="text1"/>
                <w:sz w:val="20"/>
              </w:rPr>
              <w:t>原列淨資產</w:t>
            </w:r>
            <w:proofErr w:type="gramEnd"/>
            <w:r w:rsidRPr="008F10ED">
              <w:rPr>
                <w:rFonts w:ascii="標楷體" w:hAnsi="標楷體" w:hint="eastAsia"/>
                <w:b/>
                <w:color w:val="000000" w:themeColor="text1"/>
                <w:sz w:val="20"/>
              </w:rPr>
              <w:t>總額</w:t>
            </w:r>
          </w:p>
        </w:tc>
        <w:tc>
          <w:tcPr>
            <w:tcW w:w="831" w:type="pct"/>
            <w:tcBorders>
              <w:top w:val="nil"/>
              <w:left w:val="nil"/>
              <w:bottom w:val="nil"/>
              <w:right w:val="single" w:sz="4" w:space="0" w:color="auto"/>
            </w:tcBorders>
            <w:vAlign w:val="center"/>
          </w:tcPr>
          <w:p w14:paraId="520534B3"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61,941,668 </w:t>
            </w:r>
          </w:p>
        </w:tc>
        <w:tc>
          <w:tcPr>
            <w:tcW w:w="832" w:type="pct"/>
            <w:tcBorders>
              <w:top w:val="nil"/>
              <w:left w:val="nil"/>
              <w:bottom w:val="nil"/>
              <w:right w:val="single" w:sz="4" w:space="0" w:color="auto"/>
            </w:tcBorders>
            <w:vAlign w:val="center"/>
          </w:tcPr>
          <w:p w14:paraId="2CC392AB"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30,632,516 </w:t>
            </w:r>
          </w:p>
        </w:tc>
        <w:tc>
          <w:tcPr>
            <w:tcW w:w="832" w:type="pct"/>
            <w:gridSpan w:val="2"/>
            <w:tcBorders>
              <w:top w:val="nil"/>
              <w:left w:val="nil"/>
              <w:bottom w:val="nil"/>
              <w:right w:val="single" w:sz="4" w:space="0" w:color="auto"/>
            </w:tcBorders>
            <w:vAlign w:val="center"/>
          </w:tcPr>
          <w:p w14:paraId="65DE6337" w14:textId="77777777" w:rsidR="00983A6D" w:rsidRPr="008F10ED" w:rsidRDefault="00983A6D" w:rsidP="007633A2">
            <w:pPr>
              <w:adjustRightInd w:val="0"/>
              <w:spacing w:line="240" w:lineRule="exact"/>
              <w:jc w:val="right"/>
              <w:rPr>
                <w:rFonts w:ascii="標楷體" w:hAnsi="標楷體"/>
                <w:b/>
                <w:color w:val="000000" w:themeColor="text1"/>
                <w:sz w:val="20"/>
              </w:rPr>
            </w:pPr>
            <w:r w:rsidRPr="008F10ED">
              <w:rPr>
                <w:rFonts w:ascii="標楷體" w:hAnsi="標楷體" w:hint="eastAsia"/>
                <w:b/>
                <w:bCs/>
                <w:color w:val="000000"/>
                <w:sz w:val="20"/>
              </w:rPr>
              <w:t>- 22,515,594</w:t>
            </w:r>
            <w:r w:rsidRPr="008F10ED">
              <w:rPr>
                <w:rFonts w:ascii="標楷體" w:hAnsi="標楷體"/>
                <w:b/>
                <w:color w:val="000000" w:themeColor="text1"/>
                <w:sz w:val="20"/>
              </w:rPr>
              <w:t xml:space="preserve"> </w:t>
            </w:r>
          </w:p>
        </w:tc>
        <w:tc>
          <w:tcPr>
            <w:tcW w:w="831" w:type="pct"/>
            <w:tcBorders>
              <w:top w:val="nil"/>
              <w:left w:val="nil"/>
              <w:bottom w:val="nil"/>
              <w:right w:val="single" w:sz="4" w:space="0" w:color="auto"/>
            </w:tcBorders>
            <w:vAlign w:val="center"/>
          </w:tcPr>
          <w:p w14:paraId="1F911E8F"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b/>
                <w:bCs/>
                <w:sz w:val="20"/>
              </w:rPr>
              <w:t xml:space="preserve"> 70,058,590 </w:t>
            </w:r>
          </w:p>
        </w:tc>
      </w:tr>
      <w:tr w:rsidR="00983A6D" w:rsidRPr="008F10ED" w14:paraId="52450C7C" w14:textId="77777777" w:rsidTr="00CC5128">
        <w:trPr>
          <w:trHeight w:val="322"/>
          <w:jc w:val="center"/>
        </w:trPr>
        <w:tc>
          <w:tcPr>
            <w:tcW w:w="1674" w:type="pct"/>
            <w:tcBorders>
              <w:top w:val="nil"/>
              <w:bottom w:val="nil"/>
            </w:tcBorders>
            <w:vAlign w:val="center"/>
          </w:tcPr>
          <w:p w14:paraId="551B16CC" w14:textId="77777777" w:rsidR="00983A6D" w:rsidRPr="008F10ED" w:rsidRDefault="00983A6D" w:rsidP="007633A2">
            <w:pPr>
              <w:adjustRightInd w:val="0"/>
              <w:spacing w:line="240" w:lineRule="exact"/>
              <w:jc w:val="distribute"/>
              <w:rPr>
                <w:rFonts w:ascii="標楷體" w:hAnsi="標楷體"/>
                <w:b/>
                <w:color w:val="000000" w:themeColor="text1"/>
                <w:sz w:val="20"/>
              </w:rPr>
            </w:pPr>
            <w:proofErr w:type="gramStart"/>
            <w:r w:rsidRPr="008F10ED">
              <w:rPr>
                <w:rFonts w:ascii="標楷體" w:hAnsi="標楷體" w:hint="eastAsia"/>
                <w:b/>
                <w:color w:val="000000" w:themeColor="text1"/>
                <w:sz w:val="20"/>
              </w:rPr>
              <w:t>本室審核</w:t>
            </w:r>
            <w:proofErr w:type="gramEnd"/>
            <w:r w:rsidRPr="008F10ED">
              <w:rPr>
                <w:rFonts w:ascii="標楷體" w:hAnsi="標楷體" w:hint="eastAsia"/>
                <w:b/>
                <w:color w:val="000000" w:themeColor="text1"/>
                <w:sz w:val="20"/>
              </w:rPr>
              <w:t>修正決算應調整數</w:t>
            </w:r>
          </w:p>
        </w:tc>
        <w:tc>
          <w:tcPr>
            <w:tcW w:w="831" w:type="pct"/>
            <w:tcBorders>
              <w:top w:val="nil"/>
              <w:left w:val="nil"/>
              <w:bottom w:val="nil"/>
              <w:right w:val="single" w:sz="4" w:space="0" w:color="auto"/>
            </w:tcBorders>
            <w:vAlign w:val="center"/>
          </w:tcPr>
          <w:p w14:paraId="0B466049"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11,950 </w:t>
            </w:r>
          </w:p>
        </w:tc>
        <w:tc>
          <w:tcPr>
            <w:tcW w:w="832" w:type="pct"/>
            <w:tcBorders>
              <w:top w:val="nil"/>
              <w:left w:val="nil"/>
              <w:bottom w:val="nil"/>
              <w:right w:val="single" w:sz="4" w:space="0" w:color="auto"/>
            </w:tcBorders>
            <w:vAlign w:val="center"/>
          </w:tcPr>
          <w:p w14:paraId="25E891A2"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hint="eastAsia"/>
                <w:b/>
                <w:color w:val="000000" w:themeColor="text1"/>
                <w:sz w:val="20"/>
              </w:rPr>
              <w:t xml:space="preserve"> －   </w:t>
            </w:r>
          </w:p>
        </w:tc>
        <w:tc>
          <w:tcPr>
            <w:tcW w:w="832" w:type="pct"/>
            <w:gridSpan w:val="2"/>
            <w:tcBorders>
              <w:top w:val="nil"/>
              <w:left w:val="nil"/>
              <w:bottom w:val="nil"/>
              <w:right w:val="single" w:sz="4" w:space="0" w:color="auto"/>
            </w:tcBorders>
            <w:vAlign w:val="center"/>
          </w:tcPr>
          <w:p w14:paraId="6627C7C5" w14:textId="77777777" w:rsidR="00983A6D" w:rsidRPr="008F10ED" w:rsidRDefault="00983A6D" w:rsidP="007633A2">
            <w:pPr>
              <w:adjustRightInd w:val="0"/>
              <w:spacing w:line="240" w:lineRule="exact"/>
              <w:jc w:val="right"/>
              <w:rPr>
                <w:rFonts w:ascii="標楷體" w:hAnsi="標楷體"/>
                <w:b/>
                <w:color w:val="000000" w:themeColor="text1"/>
                <w:sz w:val="20"/>
              </w:rPr>
            </w:pPr>
            <w:r w:rsidRPr="008F10ED">
              <w:rPr>
                <w:rFonts w:ascii="標楷體" w:hAnsi="標楷體" w:hint="eastAsia"/>
                <w:b/>
                <w:color w:val="000000" w:themeColor="text1"/>
                <w:sz w:val="20"/>
              </w:rPr>
              <w:t xml:space="preserve"> －   </w:t>
            </w:r>
          </w:p>
        </w:tc>
        <w:tc>
          <w:tcPr>
            <w:tcW w:w="831" w:type="pct"/>
            <w:tcBorders>
              <w:top w:val="nil"/>
              <w:left w:val="nil"/>
              <w:bottom w:val="nil"/>
              <w:right w:val="single" w:sz="4" w:space="0" w:color="auto"/>
            </w:tcBorders>
            <w:vAlign w:val="center"/>
          </w:tcPr>
          <w:p w14:paraId="1F27BB31"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b/>
                <w:bCs/>
                <w:sz w:val="20"/>
              </w:rPr>
              <w:t xml:space="preserve"> 11,950 </w:t>
            </w:r>
          </w:p>
        </w:tc>
      </w:tr>
      <w:tr w:rsidR="00983A6D" w:rsidRPr="008F10ED" w14:paraId="2F7E8EB7" w14:textId="77777777" w:rsidTr="00CC5128">
        <w:trPr>
          <w:trHeight w:val="322"/>
          <w:jc w:val="center"/>
        </w:trPr>
        <w:tc>
          <w:tcPr>
            <w:tcW w:w="1674" w:type="pct"/>
            <w:tcBorders>
              <w:top w:val="nil"/>
              <w:bottom w:val="nil"/>
            </w:tcBorders>
            <w:vAlign w:val="center"/>
          </w:tcPr>
          <w:p w14:paraId="3DFCC80A" w14:textId="77777777" w:rsidR="00983A6D" w:rsidRPr="008F10ED" w:rsidRDefault="00983A6D" w:rsidP="007633A2">
            <w:pPr>
              <w:adjustRightIn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調整後淨資產總額</w:t>
            </w:r>
          </w:p>
        </w:tc>
        <w:tc>
          <w:tcPr>
            <w:tcW w:w="831" w:type="pct"/>
            <w:tcBorders>
              <w:top w:val="nil"/>
              <w:left w:val="nil"/>
              <w:bottom w:val="nil"/>
              <w:right w:val="single" w:sz="4" w:space="0" w:color="auto"/>
            </w:tcBorders>
            <w:vAlign w:val="center"/>
          </w:tcPr>
          <w:p w14:paraId="2592FD0E"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61,953,618 </w:t>
            </w:r>
          </w:p>
        </w:tc>
        <w:tc>
          <w:tcPr>
            <w:tcW w:w="832" w:type="pct"/>
            <w:tcBorders>
              <w:top w:val="nil"/>
              <w:left w:val="nil"/>
              <w:bottom w:val="nil"/>
              <w:right w:val="single" w:sz="4" w:space="0" w:color="auto"/>
            </w:tcBorders>
            <w:vAlign w:val="center"/>
          </w:tcPr>
          <w:p w14:paraId="1302B843"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30,632,516 </w:t>
            </w:r>
          </w:p>
        </w:tc>
        <w:tc>
          <w:tcPr>
            <w:tcW w:w="832" w:type="pct"/>
            <w:gridSpan w:val="2"/>
            <w:tcBorders>
              <w:top w:val="nil"/>
              <w:left w:val="nil"/>
              <w:bottom w:val="nil"/>
              <w:right w:val="single" w:sz="4" w:space="0" w:color="auto"/>
            </w:tcBorders>
            <w:vAlign w:val="center"/>
          </w:tcPr>
          <w:p w14:paraId="6A63A254" w14:textId="77777777" w:rsidR="00983A6D" w:rsidRPr="008F10ED" w:rsidRDefault="00983A6D" w:rsidP="007633A2">
            <w:pPr>
              <w:adjustRightInd w:val="0"/>
              <w:spacing w:line="240" w:lineRule="exact"/>
              <w:jc w:val="right"/>
              <w:rPr>
                <w:rFonts w:ascii="標楷體" w:hAnsi="標楷體"/>
                <w:b/>
                <w:color w:val="000000" w:themeColor="text1"/>
                <w:sz w:val="20"/>
              </w:rPr>
            </w:pPr>
            <w:r w:rsidRPr="008F10ED">
              <w:rPr>
                <w:rFonts w:ascii="標楷體" w:hAnsi="標楷體" w:hint="eastAsia"/>
                <w:b/>
                <w:bCs/>
                <w:color w:val="000000"/>
                <w:sz w:val="20"/>
              </w:rPr>
              <w:t>- 22,515,594</w:t>
            </w:r>
            <w:r w:rsidRPr="008F10ED">
              <w:rPr>
                <w:rFonts w:ascii="標楷體" w:hAnsi="標楷體"/>
                <w:b/>
                <w:color w:val="000000" w:themeColor="text1"/>
                <w:sz w:val="20"/>
              </w:rPr>
              <w:t xml:space="preserve"> </w:t>
            </w:r>
          </w:p>
        </w:tc>
        <w:tc>
          <w:tcPr>
            <w:tcW w:w="831" w:type="pct"/>
            <w:tcBorders>
              <w:top w:val="nil"/>
              <w:left w:val="nil"/>
              <w:bottom w:val="nil"/>
              <w:right w:val="single" w:sz="4" w:space="0" w:color="auto"/>
            </w:tcBorders>
            <w:vAlign w:val="center"/>
          </w:tcPr>
          <w:p w14:paraId="0B574F01"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b/>
                <w:bCs/>
                <w:sz w:val="20"/>
              </w:rPr>
              <w:t xml:space="preserve"> 70,070,540 </w:t>
            </w:r>
          </w:p>
        </w:tc>
      </w:tr>
      <w:tr w:rsidR="00983A6D" w:rsidRPr="008F10ED" w14:paraId="26573D1B" w14:textId="77777777" w:rsidTr="00CC5128">
        <w:trPr>
          <w:trHeight w:val="322"/>
          <w:jc w:val="center"/>
        </w:trPr>
        <w:tc>
          <w:tcPr>
            <w:tcW w:w="1674" w:type="pct"/>
            <w:tcBorders>
              <w:top w:val="nil"/>
              <w:bottom w:val="single" w:sz="4" w:space="0" w:color="auto"/>
            </w:tcBorders>
            <w:vAlign w:val="center"/>
          </w:tcPr>
          <w:p w14:paraId="2535C28C" w14:textId="77777777" w:rsidR="00983A6D" w:rsidRPr="008F10ED" w:rsidRDefault="00983A6D" w:rsidP="007633A2">
            <w:pPr>
              <w:adjustRightInd w:val="0"/>
              <w:spacing w:line="240" w:lineRule="exact"/>
              <w:jc w:val="distribute"/>
              <w:rPr>
                <w:rFonts w:ascii="標楷體" w:hAnsi="標楷體"/>
                <w:b/>
                <w:color w:val="000000" w:themeColor="text1"/>
                <w:sz w:val="20"/>
              </w:rPr>
            </w:pPr>
            <w:r w:rsidRPr="008F10ED">
              <w:rPr>
                <w:rFonts w:ascii="標楷體" w:hAnsi="標楷體" w:hint="eastAsia"/>
                <w:b/>
                <w:color w:val="000000" w:themeColor="text1"/>
                <w:sz w:val="20"/>
              </w:rPr>
              <w:t>調整後負債及淨資產總額</w:t>
            </w:r>
          </w:p>
        </w:tc>
        <w:tc>
          <w:tcPr>
            <w:tcW w:w="831" w:type="pct"/>
            <w:tcBorders>
              <w:top w:val="nil"/>
              <w:left w:val="nil"/>
              <w:bottom w:val="single" w:sz="4" w:space="0" w:color="auto"/>
              <w:right w:val="single" w:sz="4" w:space="0" w:color="auto"/>
            </w:tcBorders>
            <w:vAlign w:val="center"/>
          </w:tcPr>
          <w:p w14:paraId="1A7533F4"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63,666,777 </w:t>
            </w:r>
          </w:p>
        </w:tc>
        <w:tc>
          <w:tcPr>
            <w:tcW w:w="832" w:type="pct"/>
            <w:tcBorders>
              <w:top w:val="nil"/>
              <w:left w:val="nil"/>
              <w:bottom w:val="single" w:sz="4" w:space="0" w:color="auto"/>
              <w:right w:val="single" w:sz="4" w:space="0" w:color="auto"/>
            </w:tcBorders>
            <w:vAlign w:val="center"/>
          </w:tcPr>
          <w:p w14:paraId="1D56C8DF" w14:textId="77777777" w:rsidR="00983A6D" w:rsidRPr="008F10ED" w:rsidRDefault="00983A6D" w:rsidP="007633A2">
            <w:pPr>
              <w:snapToGrid w:val="0"/>
              <w:spacing w:line="240" w:lineRule="exact"/>
              <w:jc w:val="right"/>
              <w:rPr>
                <w:rFonts w:ascii="標楷體" w:hAnsi="標楷體"/>
                <w:b/>
                <w:color w:val="000000" w:themeColor="text1"/>
                <w:sz w:val="20"/>
              </w:rPr>
            </w:pPr>
            <w:r w:rsidRPr="008F10ED">
              <w:rPr>
                <w:rFonts w:ascii="標楷體" w:hAnsi="標楷體"/>
                <w:b/>
                <w:color w:val="000000" w:themeColor="text1"/>
                <w:sz w:val="20"/>
              </w:rPr>
              <w:t xml:space="preserve"> 37,827,195 </w:t>
            </w:r>
          </w:p>
        </w:tc>
        <w:tc>
          <w:tcPr>
            <w:tcW w:w="832" w:type="pct"/>
            <w:gridSpan w:val="2"/>
            <w:tcBorders>
              <w:top w:val="nil"/>
              <w:left w:val="nil"/>
              <w:bottom w:val="single" w:sz="4" w:space="0" w:color="auto"/>
              <w:right w:val="single" w:sz="4" w:space="0" w:color="auto"/>
            </w:tcBorders>
            <w:vAlign w:val="center"/>
          </w:tcPr>
          <w:p w14:paraId="2564D374" w14:textId="77777777" w:rsidR="00983A6D" w:rsidRPr="008F10ED" w:rsidRDefault="00983A6D" w:rsidP="007633A2">
            <w:pPr>
              <w:adjustRightInd w:val="0"/>
              <w:spacing w:line="240" w:lineRule="exact"/>
              <w:jc w:val="right"/>
              <w:rPr>
                <w:rFonts w:ascii="標楷體" w:hAnsi="標楷體"/>
                <w:b/>
                <w:color w:val="000000" w:themeColor="text1"/>
                <w:sz w:val="20"/>
              </w:rPr>
            </w:pPr>
            <w:r w:rsidRPr="008F10ED">
              <w:rPr>
                <w:rFonts w:ascii="標楷體" w:hAnsi="標楷體" w:hint="eastAsia"/>
                <w:b/>
                <w:bCs/>
                <w:color w:val="000000"/>
                <w:sz w:val="20"/>
              </w:rPr>
              <w:t>- 22,515,594</w:t>
            </w:r>
            <w:r w:rsidRPr="008F10ED">
              <w:rPr>
                <w:rFonts w:ascii="標楷體" w:hAnsi="標楷體"/>
                <w:b/>
                <w:color w:val="000000" w:themeColor="text1"/>
                <w:sz w:val="20"/>
              </w:rPr>
              <w:t xml:space="preserve"> </w:t>
            </w:r>
          </w:p>
        </w:tc>
        <w:tc>
          <w:tcPr>
            <w:tcW w:w="831" w:type="pct"/>
            <w:tcBorders>
              <w:top w:val="nil"/>
              <w:left w:val="nil"/>
              <w:bottom w:val="single" w:sz="4" w:space="0" w:color="auto"/>
              <w:right w:val="single" w:sz="4" w:space="0" w:color="auto"/>
            </w:tcBorders>
            <w:vAlign w:val="center"/>
          </w:tcPr>
          <w:p w14:paraId="2810C4B6" w14:textId="77777777" w:rsidR="00983A6D" w:rsidRPr="008F10ED" w:rsidRDefault="00983A6D" w:rsidP="007633A2">
            <w:pPr>
              <w:snapToGrid w:val="0"/>
              <w:spacing w:line="240" w:lineRule="exact"/>
              <w:jc w:val="right"/>
              <w:rPr>
                <w:rFonts w:ascii="標楷體" w:hAnsi="標楷體"/>
                <w:b/>
                <w:bCs/>
                <w:color w:val="000000" w:themeColor="text1"/>
                <w:sz w:val="20"/>
              </w:rPr>
            </w:pPr>
            <w:r w:rsidRPr="008F10ED">
              <w:rPr>
                <w:rFonts w:ascii="標楷體" w:hAnsi="標楷體"/>
                <w:b/>
                <w:bCs/>
                <w:sz w:val="20"/>
              </w:rPr>
              <w:t xml:space="preserve"> 78,978,377 </w:t>
            </w:r>
          </w:p>
        </w:tc>
      </w:tr>
      <w:tr w:rsidR="00983A6D" w:rsidRPr="008F10ED" w14:paraId="107CB98B" w14:textId="77777777" w:rsidTr="00072DFD">
        <w:trPr>
          <w:trHeight w:val="246"/>
          <w:jc w:val="center"/>
        </w:trPr>
        <w:tc>
          <w:tcPr>
            <w:tcW w:w="5000" w:type="pct"/>
            <w:gridSpan w:val="6"/>
            <w:tcBorders>
              <w:top w:val="single" w:sz="4" w:space="0" w:color="auto"/>
              <w:left w:val="nil"/>
              <w:bottom w:val="nil"/>
              <w:right w:val="nil"/>
            </w:tcBorders>
          </w:tcPr>
          <w:p w14:paraId="7BCFF71E" w14:textId="77777777" w:rsidR="00983A6D" w:rsidRPr="008F10ED" w:rsidRDefault="00983A6D" w:rsidP="00441661">
            <w:pPr>
              <w:adjustRightInd w:val="0"/>
              <w:spacing w:line="240" w:lineRule="exact"/>
              <w:jc w:val="both"/>
              <w:rPr>
                <w:rFonts w:ascii="標楷體" w:hAnsi="標楷體"/>
                <w:bCs/>
                <w:color w:val="000000" w:themeColor="text1"/>
                <w:sz w:val="18"/>
                <w:szCs w:val="18"/>
              </w:rPr>
            </w:pPr>
            <w:proofErr w:type="gramStart"/>
            <w:r w:rsidRPr="008F10ED">
              <w:rPr>
                <w:rFonts w:ascii="標楷體" w:hAnsi="標楷體" w:hint="eastAsia"/>
                <w:bCs/>
                <w:color w:val="000000" w:themeColor="text1"/>
                <w:sz w:val="18"/>
                <w:szCs w:val="18"/>
              </w:rPr>
              <w:t>註</w:t>
            </w:r>
            <w:proofErr w:type="gramEnd"/>
            <w:r w:rsidRPr="008F10ED">
              <w:rPr>
                <w:rFonts w:ascii="標楷體" w:hAnsi="標楷體" w:hint="eastAsia"/>
                <w:bCs/>
                <w:color w:val="000000" w:themeColor="text1"/>
                <w:sz w:val="18"/>
                <w:szCs w:val="18"/>
              </w:rPr>
              <w:t>：1.內部往來沖銷係公務機關與特種基金帳列</w:t>
            </w:r>
            <w:proofErr w:type="gramStart"/>
            <w:r w:rsidRPr="008F10ED">
              <w:rPr>
                <w:rFonts w:ascii="標楷體" w:hAnsi="標楷體" w:hint="eastAsia"/>
                <w:bCs/>
                <w:color w:val="000000" w:themeColor="text1"/>
                <w:sz w:val="18"/>
                <w:szCs w:val="18"/>
              </w:rPr>
              <w:t>採</w:t>
            </w:r>
            <w:proofErr w:type="gramEnd"/>
            <w:r w:rsidRPr="008F10ED">
              <w:rPr>
                <w:rFonts w:ascii="標楷體" w:hAnsi="標楷體" w:hint="eastAsia"/>
                <w:bCs/>
                <w:color w:val="000000" w:themeColor="text1"/>
                <w:sz w:val="18"/>
                <w:szCs w:val="18"/>
              </w:rPr>
              <w:t>權益法之投資。</w:t>
            </w:r>
          </w:p>
          <w:p w14:paraId="74483095" w14:textId="77777777" w:rsidR="00983A6D" w:rsidRPr="008F10ED" w:rsidRDefault="00983A6D" w:rsidP="00441661">
            <w:pPr>
              <w:adjustRightInd w:val="0"/>
              <w:spacing w:line="240" w:lineRule="exact"/>
              <w:ind w:leftChars="130" w:left="364"/>
              <w:jc w:val="both"/>
              <w:rPr>
                <w:rFonts w:ascii="標楷體" w:hAnsi="標楷體"/>
                <w:bCs/>
                <w:color w:val="000000" w:themeColor="text1"/>
                <w:sz w:val="18"/>
                <w:szCs w:val="18"/>
              </w:rPr>
            </w:pPr>
            <w:r w:rsidRPr="008F10ED">
              <w:rPr>
                <w:rFonts w:ascii="標楷體" w:hAnsi="標楷體"/>
                <w:bCs/>
                <w:color w:val="000000" w:themeColor="text1"/>
                <w:sz w:val="18"/>
                <w:szCs w:val="18"/>
              </w:rPr>
              <w:t>2</w:t>
            </w:r>
            <w:r w:rsidRPr="008F10ED">
              <w:rPr>
                <w:rFonts w:ascii="標楷體" w:hAnsi="標楷體" w:hint="eastAsia"/>
                <w:bCs/>
                <w:color w:val="000000" w:themeColor="text1"/>
                <w:sz w:val="18"/>
                <w:szCs w:val="18"/>
              </w:rPr>
              <w:t>.本表係按公務機關執行總預算、特種基金執行附屬單位預算營業及非營業等財務狀況編製之。</w:t>
            </w:r>
          </w:p>
        </w:tc>
      </w:tr>
    </w:tbl>
    <w:bookmarkEnd w:id="13"/>
    <w:p w14:paraId="1BE6D540" w14:textId="77777777" w:rsidR="00983A6D" w:rsidRPr="008F10ED" w:rsidRDefault="00983A6D" w:rsidP="00AF49FA">
      <w:pPr>
        <w:overflowPunct w:val="0"/>
        <w:spacing w:line="514" w:lineRule="exact"/>
        <w:ind w:firstLineChars="100" w:firstLine="320"/>
        <w:jc w:val="both"/>
        <w:rPr>
          <w:rFonts w:ascii="標楷體" w:hAnsi="標楷體"/>
          <w:b/>
          <w:color w:val="000000" w:themeColor="text1"/>
          <w:sz w:val="32"/>
          <w:szCs w:val="32"/>
        </w:rPr>
      </w:pPr>
      <w:r w:rsidRPr="008F10ED">
        <w:rPr>
          <w:rFonts w:ascii="標楷體" w:hAnsi="標楷體" w:hint="eastAsia"/>
          <w:b/>
          <w:color w:val="000000" w:themeColor="text1"/>
          <w:sz w:val="32"/>
          <w:szCs w:val="32"/>
        </w:rPr>
        <w:lastRenderedPageBreak/>
        <w:t>二、未來或有</w:t>
      </w:r>
      <w:r w:rsidRPr="008F10ED">
        <w:rPr>
          <w:rFonts w:ascii="標楷體" w:hAnsi="標楷體" w:cs="新細明體" w:hint="eastAsia"/>
          <w:b/>
          <w:bCs/>
          <w:color w:val="000000" w:themeColor="text1"/>
          <w:sz w:val="32"/>
          <w:szCs w:val="32"/>
        </w:rPr>
        <w:t>給付</w:t>
      </w:r>
      <w:r w:rsidRPr="008F10ED">
        <w:rPr>
          <w:rFonts w:ascii="標楷體" w:hAnsi="標楷體" w:hint="eastAsia"/>
          <w:b/>
          <w:color w:val="000000" w:themeColor="text1"/>
          <w:sz w:val="32"/>
          <w:szCs w:val="32"/>
        </w:rPr>
        <w:t>責任及調度款等款項</w:t>
      </w:r>
    </w:p>
    <w:p w14:paraId="018FC43B" w14:textId="77777777" w:rsidR="00983A6D" w:rsidRPr="008F10ED" w:rsidRDefault="00983A6D" w:rsidP="00AF49FA">
      <w:pPr>
        <w:overflowPunct w:val="0"/>
        <w:spacing w:line="514" w:lineRule="exact"/>
        <w:ind w:firstLineChars="200" w:firstLine="560"/>
        <w:jc w:val="both"/>
        <w:rPr>
          <w:rFonts w:ascii="標楷體" w:hAnsi="標楷體"/>
          <w:color w:val="000000" w:themeColor="text1"/>
          <w:szCs w:val="24"/>
        </w:rPr>
      </w:pPr>
      <w:r w:rsidRPr="008F10ED">
        <w:rPr>
          <w:rFonts w:ascii="標楷體" w:hAnsi="標楷體" w:hint="eastAsia"/>
          <w:color w:val="000000" w:themeColor="text1"/>
          <w:szCs w:val="24"/>
        </w:rPr>
        <w:t>依據</w:t>
      </w:r>
      <w:proofErr w:type="gramStart"/>
      <w:r w:rsidRPr="008F10ED">
        <w:rPr>
          <w:rFonts w:ascii="標楷體" w:hAnsi="標楷體" w:hint="eastAsia"/>
          <w:color w:val="000000" w:themeColor="text1"/>
          <w:szCs w:val="24"/>
        </w:rPr>
        <w:t>114</w:t>
      </w:r>
      <w:proofErr w:type="gramEnd"/>
      <w:r w:rsidRPr="008F10ED">
        <w:rPr>
          <w:rFonts w:ascii="標楷體" w:hAnsi="標楷體" w:hint="eastAsia"/>
          <w:color w:val="000000" w:themeColor="text1"/>
          <w:szCs w:val="24"/>
        </w:rPr>
        <w:t>年度金門縣總決算內說明，截至114年12月31日止，金門縣政府未來將支付大額支出或潛在可能產生重大財務負擔之支出約為</w:t>
      </w:r>
      <w:r w:rsidRPr="008F10ED">
        <w:rPr>
          <w:rFonts w:ascii="標楷體" w:hAnsi="標楷體"/>
          <w:color w:val="000000" w:themeColor="text1"/>
          <w:szCs w:val="24"/>
        </w:rPr>
        <w:t>4</w:t>
      </w:r>
      <w:r w:rsidRPr="008F10ED">
        <w:rPr>
          <w:rFonts w:ascii="標楷體" w:hAnsi="標楷體" w:hint="eastAsia"/>
          <w:color w:val="000000" w:themeColor="text1"/>
          <w:szCs w:val="24"/>
        </w:rPr>
        <w:t>3億7</w:t>
      </w:r>
      <w:r w:rsidRPr="008F10ED">
        <w:rPr>
          <w:rFonts w:ascii="標楷體" w:hAnsi="標楷體"/>
          <w:color w:val="000000" w:themeColor="text1"/>
          <w:szCs w:val="24"/>
        </w:rPr>
        <w:t>,1</w:t>
      </w:r>
      <w:r w:rsidRPr="008F10ED">
        <w:rPr>
          <w:rFonts w:ascii="標楷體" w:hAnsi="標楷體" w:hint="eastAsia"/>
          <w:color w:val="000000" w:themeColor="text1"/>
          <w:szCs w:val="24"/>
        </w:rPr>
        <w:t>36萬餘元，較</w:t>
      </w:r>
      <w:proofErr w:type="gramStart"/>
      <w:r w:rsidRPr="008F10ED">
        <w:rPr>
          <w:rFonts w:ascii="標楷體" w:hAnsi="標楷體" w:hint="eastAsia"/>
          <w:color w:val="000000" w:themeColor="text1"/>
          <w:szCs w:val="24"/>
        </w:rPr>
        <w:t>113</w:t>
      </w:r>
      <w:proofErr w:type="gramEnd"/>
      <w:r w:rsidRPr="008F10ED">
        <w:rPr>
          <w:rFonts w:ascii="標楷體" w:hAnsi="標楷體" w:hint="eastAsia"/>
          <w:color w:val="000000" w:themeColor="text1"/>
          <w:szCs w:val="24"/>
        </w:rPr>
        <w:t>年度減少5億</w:t>
      </w:r>
      <w:r w:rsidRPr="008F10ED">
        <w:rPr>
          <w:rFonts w:ascii="標楷體" w:hAnsi="標楷體"/>
          <w:color w:val="000000" w:themeColor="text1"/>
          <w:szCs w:val="24"/>
        </w:rPr>
        <w:t>8,</w:t>
      </w:r>
      <w:r w:rsidRPr="008F10ED">
        <w:rPr>
          <w:rFonts w:ascii="標楷體" w:hAnsi="標楷體" w:hint="eastAsia"/>
          <w:color w:val="000000" w:themeColor="text1"/>
          <w:szCs w:val="24"/>
        </w:rPr>
        <w:t>019萬餘元（表1）。上述事項，因屬政府未來應負擔之法定給付義務，以編列年度預算方式支應，與公共債務法管制政府融資行為所舉借之債務不同，逐項說明如下列。另截至114年底止，縣庫尚無向特定用途專戶存款或基金調度資金。</w:t>
      </w:r>
    </w:p>
    <w:p w14:paraId="0367C5F5" w14:textId="77777777" w:rsidR="00983A6D" w:rsidRPr="008F10ED" w:rsidRDefault="00983A6D" w:rsidP="00AF49FA">
      <w:pPr>
        <w:overflowPunct w:val="0"/>
        <w:snapToGrid w:val="0"/>
        <w:spacing w:line="514" w:lineRule="exact"/>
        <w:ind w:firstLineChars="200" w:firstLine="560"/>
        <w:jc w:val="both"/>
        <w:rPr>
          <w:rFonts w:ascii="標楷體" w:hAnsi="標楷體"/>
          <w:color w:val="000000" w:themeColor="text1"/>
          <w:szCs w:val="24"/>
        </w:rPr>
      </w:pPr>
      <w:r w:rsidRPr="008F10ED">
        <w:rPr>
          <w:rFonts w:ascii="標楷體" w:hAnsi="標楷體" w:hint="eastAsia"/>
          <w:color w:val="000000" w:themeColor="text1"/>
          <w:szCs w:val="24"/>
        </w:rPr>
        <w:t>（一）</w:t>
      </w:r>
      <w:r w:rsidRPr="008F10ED">
        <w:rPr>
          <w:rFonts w:hint="eastAsia"/>
          <w:color w:val="000000" w:themeColor="text1"/>
        </w:rPr>
        <w:t>依據</w:t>
      </w:r>
      <w:r w:rsidRPr="008F10ED">
        <w:rPr>
          <w:rFonts w:ascii="標楷體" w:hAnsi="標楷體" w:hint="eastAsia"/>
          <w:color w:val="000000" w:themeColor="text1"/>
          <w:szCs w:val="24"/>
        </w:rPr>
        <w:t>銓敘部委託精算報告（以114年12月31日為基準日），</w:t>
      </w:r>
      <w:bookmarkStart w:id="14" w:name="_Hlk44226691"/>
      <w:r w:rsidRPr="008F10ED">
        <w:rPr>
          <w:rFonts w:ascii="標楷體" w:hAnsi="標楷體" w:hint="eastAsia"/>
          <w:color w:val="000000" w:themeColor="text1"/>
          <w:szCs w:val="24"/>
        </w:rPr>
        <w:t>精（估）算未來30年須由金門縣政府負擔之舊制（84年7月1日實施公務人員退休撫</w:t>
      </w:r>
      <w:proofErr w:type="gramStart"/>
      <w:r w:rsidRPr="008F10ED">
        <w:rPr>
          <w:rFonts w:ascii="標楷體" w:hAnsi="標楷體" w:hint="eastAsia"/>
          <w:color w:val="000000" w:themeColor="text1"/>
          <w:szCs w:val="24"/>
        </w:rPr>
        <w:t>卹</w:t>
      </w:r>
      <w:proofErr w:type="gramEnd"/>
      <w:r w:rsidRPr="008F10ED">
        <w:rPr>
          <w:rFonts w:ascii="標楷體" w:hAnsi="標楷體" w:hint="eastAsia"/>
          <w:color w:val="000000" w:themeColor="text1"/>
          <w:szCs w:val="24"/>
        </w:rPr>
        <w:t>新制）公務人員退休金</w:t>
      </w:r>
      <w:bookmarkEnd w:id="14"/>
      <w:r w:rsidRPr="008F10ED">
        <w:rPr>
          <w:rFonts w:ascii="標楷體" w:hAnsi="標楷體" w:hint="eastAsia"/>
          <w:color w:val="000000" w:themeColor="text1"/>
          <w:szCs w:val="24"/>
        </w:rPr>
        <w:t>為</w:t>
      </w:r>
      <w:r w:rsidRPr="008F10ED">
        <w:rPr>
          <w:rFonts w:ascii="標楷體" w:hAnsi="標楷體"/>
          <w:color w:val="000000" w:themeColor="text1"/>
          <w:szCs w:val="24"/>
        </w:rPr>
        <w:t>1</w:t>
      </w:r>
      <w:r w:rsidRPr="008F10ED">
        <w:rPr>
          <w:rFonts w:ascii="標楷體" w:hAnsi="標楷體" w:hint="eastAsia"/>
          <w:color w:val="000000" w:themeColor="text1"/>
          <w:szCs w:val="24"/>
        </w:rPr>
        <w:t>7億2</w:t>
      </w:r>
      <w:r w:rsidRPr="008F10ED">
        <w:rPr>
          <w:rFonts w:ascii="標楷體" w:hAnsi="標楷體"/>
          <w:color w:val="000000" w:themeColor="text1"/>
          <w:szCs w:val="24"/>
        </w:rPr>
        <w:t>,</w:t>
      </w:r>
      <w:r w:rsidRPr="008F10ED">
        <w:rPr>
          <w:rFonts w:ascii="標楷體" w:hAnsi="標楷體" w:hint="eastAsia"/>
          <w:color w:val="000000" w:themeColor="text1"/>
          <w:szCs w:val="24"/>
        </w:rPr>
        <w:t>900萬元。</w:t>
      </w:r>
    </w:p>
    <w:p w14:paraId="3F21F629" w14:textId="77777777" w:rsidR="00983A6D" w:rsidRPr="008F10ED" w:rsidRDefault="00983A6D" w:rsidP="00AF49FA">
      <w:pPr>
        <w:overflowPunct w:val="0"/>
        <w:snapToGrid w:val="0"/>
        <w:spacing w:line="514" w:lineRule="exact"/>
        <w:ind w:firstLineChars="200" w:firstLine="560"/>
        <w:jc w:val="both"/>
        <w:rPr>
          <w:rFonts w:ascii="標楷體" w:hAnsi="標楷體"/>
          <w:color w:val="000000" w:themeColor="text1"/>
          <w:szCs w:val="24"/>
        </w:rPr>
      </w:pPr>
      <w:r w:rsidRPr="008F10ED">
        <w:rPr>
          <w:rFonts w:ascii="標楷體" w:hAnsi="標楷體" w:hint="eastAsia"/>
          <w:color w:val="000000" w:themeColor="text1"/>
          <w:szCs w:val="24"/>
        </w:rPr>
        <w:t>（二）依據教育部委託精算報告（以</w:t>
      </w:r>
      <w:r w:rsidRPr="008F10ED">
        <w:rPr>
          <w:rFonts w:ascii="標楷體" w:hAnsi="標楷體"/>
          <w:color w:val="000000" w:themeColor="text1"/>
          <w:szCs w:val="24"/>
        </w:rPr>
        <w:t>11</w:t>
      </w:r>
      <w:r w:rsidRPr="008F10ED">
        <w:rPr>
          <w:rFonts w:ascii="標楷體" w:hAnsi="標楷體" w:hint="eastAsia"/>
          <w:color w:val="000000" w:themeColor="text1"/>
          <w:szCs w:val="24"/>
        </w:rPr>
        <w:t>4年12月31日為基準日），精（估）算未來30年須由金門縣政府負擔之舊制教育人員退休金為</w:t>
      </w:r>
      <w:r w:rsidRPr="008F10ED">
        <w:rPr>
          <w:rFonts w:ascii="標楷體" w:hAnsi="標楷體"/>
          <w:color w:val="000000" w:themeColor="text1"/>
          <w:szCs w:val="24"/>
        </w:rPr>
        <w:t>2</w:t>
      </w:r>
      <w:r w:rsidRPr="008F10ED">
        <w:rPr>
          <w:rFonts w:ascii="標楷體" w:hAnsi="標楷體" w:hint="eastAsia"/>
          <w:color w:val="000000" w:themeColor="text1"/>
          <w:szCs w:val="24"/>
        </w:rPr>
        <w:t>5億9,7</w:t>
      </w:r>
      <w:r w:rsidRPr="008F10ED">
        <w:rPr>
          <w:rFonts w:ascii="標楷體" w:hAnsi="標楷體"/>
          <w:color w:val="000000" w:themeColor="text1"/>
          <w:szCs w:val="24"/>
        </w:rPr>
        <w:t>00</w:t>
      </w:r>
      <w:r w:rsidRPr="008F10ED">
        <w:rPr>
          <w:rFonts w:ascii="標楷體" w:hAnsi="標楷體" w:hint="eastAsia"/>
          <w:color w:val="000000" w:themeColor="text1"/>
          <w:szCs w:val="24"/>
        </w:rPr>
        <w:t>萬元。</w:t>
      </w:r>
    </w:p>
    <w:p w14:paraId="14ED640A" w14:textId="77777777" w:rsidR="00983A6D" w:rsidRPr="008F10ED" w:rsidRDefault="00983A6D" w:rsidP="00AF49FA">
      <w:pPr>
        <w:overflowPunct w:val="0"/>
        <w:snapToGrid w:val="0"/>
        <w:spacing w:line="514" w:lineRule="exact"/>
        <w:ind w:firstLineChars="200" w:firstLine="560"/>
        <w:jc w:val="both"/>
        <w:rPr>
          <w:rFonts w:ascii="標楷體" w:hAnsi="標楷體"/>
          <w:color w:val="000000" w:themeColor="text1"/>
          <w:szCs w:val="24"/>
        </w:rPr>
      </w:pPr>
      <w:r w:rsidRPr="009D13AF">
        <w:rPr>
          <w:rFonts w:ascii="標楷體" w:hAnsi="標楷體"/>
          <w:noProof/>
          <w:color w:val="000000" w:themeColor="text1"/>
          <w:szCs w:val="24"/>
        </w:rPr>
        <mc:AlternateContent>
          <mc:Choice Requires="wps">
            <w:drawing>
              <wp:anchor distT="45720" distB="45720" distL="114300" distR="114300" simplePos="0" relativeHeight="251718143" behindDoc="0" locked="0" layoutInCell="1" allowOverlap="1" wp14:anchorId="31E58171" wp14:editId="4CA3969B">
                <wp:simplePos x="0" y="0"/>
                <wp:positionH relativeFrom="column">
                  <wp:posOffset>-23495</wp:posOffset>
                </wp:positionH>
                <wp:positionV relativeFrom="paragraph">
                  <wp:posOffset>1026160</wp:posOffset>
                </wp:positionV>
                <wp:extent cx="6315075" cy="1929765"/>
                <wp:effectExtent l="0" t="0" r="9525" b="0"/>
                <wp:wrapSquare wrapText="bothSides"/>
                <wp:docPr id="72056478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929765"/>
                        </a:xfrm>
                        <a:prstGeom prst="rect">
                          <a:avLst/>
                        </a:prstGeom>
                        <a:solidFill>
                          <a:srgbClr val="FFFFFF"/>
                        </a:solidFill>
                        <a:ln w="9525">
                          <a:noFill/>
                          <a:miter lim="800000"/>
                          <a:headEnd/>
                          <a:tailEnd/>
                        </a:ln>
                      </wps:spPr>
                      <wps:txbx>
                        <w:txbxContent>
                          <w:tbl>
                            <w:tblPr>
                              <w:tblW w:w="95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275"/>
                              <w:gridCol w:w="1276"/>
                              <w:gridCol w:w="1134"/>
                              <w:gridCol w:w="2699"/>
                            </w:tblGrid>
                            <w:tr w:rsidR="00983A6D" w:rsidRPr="008F10ED" w14:paraId="5E99B832" w14:textId="77777777" w:rsidTr="00CF4FF9">
                              <w:trPr>
                                <w:trHeight w:val="20"/>
                              </w:trPr>
                              <w:tc>
                                <w:tcPr>
                                  <w:tcW w:w="9503" w:type="dxa"/>
                                  <w:gridSpan w:val="5"/>
                                  <w:tcBorders>
                                    <w:top w:val="nil"/>
                                    <w:left w:val="nil"/>
                                    <w:bottom w:val="nil"/>
                                    <w:right w:val="nil"/>
                                  </w:tcBorders>
                                  <w:vAlign w:val="center"/>
                                </w:tcPr>
                                <w:p w14:paraId="67590ECD" w14:textId="77777777" w:rsidR="00983A6D" w:rsidRPr="009D13AF" w:rsidRDefault="00983A6D" w:rsidP="00CF4FF9">
                                  <w:pPr>
                                    <w:spacing w:line="240" w:lineRule="exact"/>
                                    <w:jc w:val="center"/>
                                    <w:rPr>
                                      <w:rFonts w:ascii="標楷體" w:hAnsi="標楷體"/>
                                      <w:b/>
                                      <w:color w:val="000000" w:themeColor="text1"/>
                                      <w:sz w:val="24"/>
                                    </w:rPr>
                                  </w:pPr>
                                  <w:r w:rsidRPr="008F10ED">
                                    <w:rPr>
                                      <w:rFonts w:ascii="標楷體" w:hAnsi="標楷體" w:hint="eastAsia"/>
                                      <w:b/>
                                      <w:color w:val="000000" w:themeColor="text1"/>
                                      <w:sz w:val="24"/>
                                    </w:rPr>
                                    <w:t>表1　金門縣政府未來或有給付責任及增減情形</w:t>
                                  </w:r>
                                </w:p>
                              </w:tc>
                            </w:tr>
                            <w:tr w:rsidR="00983A6D" w:rsidRPr="008F10ED" w14:paraId="03BC7483" w14:textId="77777777" w:rsidTr="005F7DAC">
                              <w:trPr>
                                <w:trHeight w:val="255"/>
                              </w:trPr>
                              <w:tc>
                                <w:tcPr>
                                  <w:tcW w:w="9503" w:type="dxa"/>
                                  <w:gridSpan w:val="5"/>
                                  <w:tcBorders>
                                    <w:top w:val="nil"/>
                                    <w:left w:val="nil"/>
                                    <w:bottom w:val="single" w:sz="4" w:space="0" w:color="auto"/>
                                    <w:right w:val="nil"/>
                                  </w:tcBorders>
                                  <w:vAlign w:val="center"/>
                                </w:tcPr>
                                <w:p w14:paraId="4A3C3B51" w14:textId="77777777" w:rsidR="00983A6D" w:rsidRPr="008F10ED" w:rsidRDefault="00983A6D" w:rsidP="009D13AF">
                                  <w:pPr>
                                    <w:widowControl/>
                                    <w:spacing w:line="240" w:lineRule="exact"/>
                                    <w:ind w:leftChars="-30" w:left="-84" w:rightChars="-30" w:right="-84"/>
                                    <w:jc w:val="right"/>
                                    <w:rPr>
                                      <w:rFonts w:ascii="標楷體" w:hAnsi="標楷體"/>
                                      <w:color w:val="000000" w:themeColor="text1"/>
                                      <w:sz w:val="20"/>
                                    </w:rPr>
                                  </w:pPr>
                                  <w:r w:rsidRPr="008F10ED">
                                    <w:rPr>
                                      <w:rFonts w:ascii="標楷體" w:hAnsi="標楷體" w:hint="eastAsia"/>
                                      <w:color w:val="000000" w:themeColor="text1"/>
                                      <w:sz w:val="20"/>
                                    </w:rPr>
                                    <w:t>單位：新臺幣千元</w:t>
                                  </w:r>
                                </w:p>
                              </w:tc>
                            </w:tr>
                            <w:tr w:rsidR="00983A6D" w:rsidRPr="008F10ED" w14:paraId="16BD49B6" w14:textId="77777777" w:rsidTr="005F7DAC">
                              <w:trPr>
                                <w:trHeight w:val="255"/>
                              </w:trPr>
                              <w:tc>
                                <w:tcPr>
                                  <w:tcW w:w="3119" w:type="dxa"/>
                                  <w:vMerge w:val="restart"/>
                                  <w:tcBorders>
                                    <w:top w:val="single" w:sz="4" w:space="0" w:color="auto"/>
                                  </w:tcBorders>
                                  <w:vAlign w:val="center"/>
                                </w:tcPr>
                                <w:p w14:paraId="6FCE7026" w14:textId="77777777" w:rsidR="00983A6D" w:rsidRPr="008F10ED" w:rsidRDefault="00983A6D" w:rsidP="009D13AF">
                                  <w:pPr>
                                    <w:widowControl/>
                                    <w:spacing w:line="240" w:lineRule="exact"/>
                                    <w:ind w:leftChars="-30" w:left="-84" w:rightChars="-30" w:right="-84"/>
                                    <w:jc w:val="distribute"/>
                                    <w:rPr>
                                      <w:rFonts w:ascii="標楷體" w:hAnsi="標楷體"/>
                                      <w:color w:val="000000" w:themeColor="text1"/>
                                      <w:sz w:val="20"/>
                                    </w:rPr>
                                  </w:pPr>
                                  <w:r w:rsidRPr="008F10ED">
                                    <w:rPr>
                                      <w:rFonts w:ascii="標楷體" w:hAnsi="標楷體" w:hint="eastAsia"/>
                                      <w:color w:val="000000" w:themeColor="text1"/>
                                      <w:sz w:val="20"/>
                                    </w:rPr>
                                    <w:t>項目</w:t>
                                  </w:r>
                                </w:p>
                              </w:tc>
                              <w:tc>
                                <w:tcPr>
                                  <w:tcW w:w="1275" w:type="dxa"/>
                                  <w:vMerge w:val="restart"/>
                                  <w:tcBorders>
                                    <w:top w:val="single" w:sz="4" w:space="0" w:color="auto"/>
                                  </w:tcBorders>
                                  <w:vAlign w:val="center"/>
                                </w:tcPr>
                                <w:p w14:paraId="5DB1423C" w14:textId="77777777" w:rsidR="00983A6D" w:rsidRPr="008F10ED" w:rsidRDefault="00983A6D" w:rsidP="009D13AF">
                                  <w:pPr>
                                    <w:widowControl/>
                                    <w:spacing w:line="240" w:lineRule="exact"/>
                                    <w:ind w:leftChars="-30" w:left="-84" w:rightChars="-30" w:right="-84"/>
                                    <w:jc w:val="center"/>
                                    <w:rPr>
                                      <w:rFonts w:ascii="標楷體" w:hAnsi="標楷體"/>
                                      <w:color w:val="000000" w:themeColor="text1"/>
                                      <w:sz w:val="20"/>
                                    </w:rPr>
                                  </w:pPr>
                                  <w:proofErr w:type="gramStart"/>
                                  <w:r w:rsidRPr="008F10ED">
                                    <w:rPr>
                                      <w:rFonts w:ascii="標楷體" w:hAnsi="標楷體" w:hint="eastAsia"/>
                                      <w:color w:val="000000" w:themeColor="text1"/>
                                      <w:sz w:val="20"/>
                                    </w:rPr>
                                    <w:t>114</w:t>
                                  </w:r>
                                  <w:proofErr w:type="gramEnd"/>
                                  <w:r w:rsidRPr="008F10ED">
                                    <w:rPr>
                                      <w:rFonts w:ascii="標楷體" w:hAnsi="標楷體" w:hint="eastAsia"/>
                                      <w:color w:val="000000" w:themeColor="text1"/>
                                      <w:sz w:val="20"/>
                                    </w:rPr>
                                    <w:t>年度</w:t>
                                  </w:r>
                                </w:p>
                              </w:tc>
                              <w:tc>
                                <w:tcPr>
                                  <w:tcW w:w="1276" w:type="dxa"/>
                                  <w:vMerge w:val="restart"/>
                                  <w:tcBorders>
                                    <w:top w:val="single" w:sz="4" w:space="0" w:color="auto"/>
                                  </w:tcBorders>
                                  <w:vAlign w:val="center"/>
                                </w:tcPr>
                                <w:p w14:paraId="7446EF4E" w14:textId="77777777" w:rsidR="00983A6D" w:rsidRPr="008F10ED" w:rsidRDefault="00983A6D" w:rsidP="009D13AF">
                                  <w:pPr>
                                    <w:widowControl/>
                                    <w:spacing w:line="240" w:lineRule="exact"/>
                                    <w:ind w:leftChars="-30" w:left="-84" w:rightChars="-30" w:right="-84"/>
                                    <w:jc w:val="center"/>
                                    <w:rPr>
                                      <w:rFonts w:ascii="標楷體" w:hAnsi="標楷體"/>
                                      <w:color w:val="000000" w:themeColor="text1"/>
                                      <w:sz w:val="20"/>
                                    </w:rPr>
                                  </w:pPr>
                                  <w:proofErr w:type="gramStart"/>
                                  <w:r w:rsidRPr="008F10ED">
                                    <w:rPr>
                                      <w:rFonts w:ascii="標楷體" w:hAnsi="標楷體" w:hint="eastAsia"/>
                                      <w:color w:val="000000" w:themeColor="text1"/>
                                      <w:sz w:val="20"/>
                                    </w:rPr>
                                    <w:t>113</w:t>
                                  </w:r>
                                  <w:proofErr w:type="gramEnd"/>
                                  <w:r w:rsidRPr="008F10ED">
                                    <w:rPr>
                                      <w:rFonts w:ascii="標楷體" w:hAnsi="標楷體" w:hint="eastAsia"/>
                                      <w:color w:val="000000" w:themeColor="text1"/>
                                      <w:sz w:val="20"/>
                                    </w:rPr>
                                    <w:t>年度</w:t>
                                  </w:r>
                                </w:p>
                              </w:tc>
                              <w:tc>
                                <w:tcPr>
                                  <w:tcW w:w="3833" w:type="dxa"/>
                                  <w:gridSpan w:val="2"/>
                                  <w:tcBorders>
                                    <w:top w:val="single" w:sz="4" w:space="0" w:color="auto"/>
                                  </w:tcBorders>
                                  <w:vAlign w:val="center"/>
                                </w:tcPr>
                                <w:p w14:paraId="605778AC" w14:textId="77777777" w:rsidR="00983A6D" w:rsidRPr="008F10ED" w:rsidRDefault="00983A6D" w:rsidP="009D13AF">
                                  <w:pPr>
                                    <w:widowControl/>
                                    <w:spacing w:line="240" w:lineRule="exact"/>
                                    <w:ind w:leftChars="-30" w:left="-84" w:rightChars="-30" w:right="-84"/>
                                    <w:jc w:val="distribute"/>
                                    <w:rPr>
                                      <w:rFonts w:ascii="標楷體" w:hAnsi="標楷體"/>
                                      <w:color w:val="000000" w:themeColor="text1"/>
                                      <w:sz w:val="20"/>
                                    </w:rPr>
                                  </w:pPr>
                                  <w:r w:rsidRPr="008F10ED">
                                    <w:rPr>
                                      <w:rFonts w:ascii="標楷體" w:hAnsi="標楷體" w:hint="eastAsia"/>
                                      <w:color w:val="000000" w:themeColor="text1"/>
                                      <w:sz w:val="20"/>
                                    </w:rPr>
                                    <w:t>比較增減</w:t>
                                  </w:r>
                                </w:p>
                              </w:tc>
                            </w:tr>
                            <w:tr w:rsidR="00983A6D" w:rsidRPr="008F10ED" w14:paraId="0590D648" w14:textId="77777777" w:rsidTr="005F7DAC">
                              <w:trPr>
                                <w:trHeight w:val="255"/>
                              </w:trPr>
                              <w:tc>
                                <w:tcPr>
                                  <w:tcW w:w="3119" w:type="dxa"/>
                                  <w:vMerge/>
                                  <w:vAlign w:val="center"/>
                                </w:tcPr>
                                <w:p w14:paraId="76C17BD1" w14:textId="77777777" w:rsidR="00983A6D" w:rsidRPr="008F10ED" w:rsidRDefault="00983A6D" w:rsidP="009D13AF">
                                  <w:pPr>
                                    <w:spacing w:line="240" w:lineRule="exact"/>
                                    <w:jc w:val="distribute"/>
                                    <w:rPr>
                                      <w:rFonts w:ascii="標楷體" w:hAnsi="標楷體"/>
                                      <w:color w:val="000000" w:themeColor="text1"/>
                                      <w:sz w:val="20"/>
                                    </w:rPr>
                                  </w:pPr>
                                </w:p>
                              </w:tc>
                              <w:tc>
                                <w:tcPr>
                                  <w:tcW w:w="1275" w:type="dxa"/>
                                  <w:vMerge/>
                                  <w:vAlign w:val="center"/>
                                </w:tcPr>
                                <w:p w14:paraId="77B803AC" w14:textId="77777777" w:rsidR="00983A6D" w:rsidRPr="008F10ED" w:rsidRDefault="00983A6D" w:rsidP="009D13AF">
                                  <w:pPr>
                                    <w:spacing w:line="240" w:lineRule="exact"/>
                                    <w:jc w:val="distribute"/>
                                    <w:rPr>
                                      <w:rFonts w:ascii="標楷體" w:hAnsi="標楷體"/>
                                      <w:color w:val="000000" w:themeColor="text1"/>
                                      <w:sz w:val="20"/>
                                    </w:rPr>
                                  </w:pPr>
                                </w:p>
                              </w:tc>
                              <w:tc>
                                <w:tcPr>
                                  <w:tcW w:w="1276" w:type="dxa"/>
                                  <w:vMerge/>
                                  <w:vAlign w:val="center"/>
                                </w:tcPr>
                                <w:p w14:paraId="6971DC56" w14:textId="77777777" w:rsidR="00983A6D" w:rsidRPr="008F10ED" w:rsidRDefault="00983A6D" w:rsidP="009D13AF">
                                  <w:pPr>
                                    <w:spacing w:line="240" w:lineRule="exact"/>
                                    <w:jc w:val="distribute"/>
                                    <w:rPr>
                                      <w:rFonts w:ascii="標楷體" w:hAnsi="標楷體"/>
                                      <w:color w:val="000000" w:themeColor="text1"/>
                                      <w:sz w:val="20"/>
                                    </w:rPr>
                                  </w:pPr>
                                </w:p>
                              </w:tc>
                              <w:tc>
                                <w:tcPr>
                                  <w:tcW w:w="1134" w:type="dxa"/>
                                  <w:vAlign w:val="center"/>
                                </w:tcPr>
                                <w:p w14:paraId="501EBD03" w14:textId="77777777" w:rsidR="00983A6D" w:rsidRPr="008F10ED" w:rsidRDefault="00983A6D" w:rsidP="009D13AF">
                                  <w:pPr>
                                    <w:widowControl/>
                                    <w:spacing w:line="240" w:lineRule="exact"/>
                                    <w:ind w:leftChars="-30" w:left="-84" w:rightChars="-30" w:right="-84"/>
                                    <w:jc w:val="distribute"/>
                                    <w:rPr>
                                      <w:rFonts w:ascii="標楷體" w:hAnsi="標楷體"/>
                                      <w:color w:val="000000" w:themeColor="text1"/>
                                      <w:sz w:val="20"/>
                                    </w:rPr>
                                  </w:pPr>
                                  <w:r w:rsidRPr="008F10ED">
                                    <w:rPr>
                                      <w:rFonts w:ascii="標楷體" w:hAnsi="標楷體" w:hint="eastAsia"/>
                                      <w:color w:val="000000" w:themeColor="text1"/>
                                      <w:sz w:val="20"/>
                                    </w:rPr>
                                    <w:t>金額</w:t>
                                  </w:r>
                                </w:p>
                              </w:tc>
                              <w:tc>
                                <w:tcPr>
                                  <w:tcW w:w="2699" w:type="dxa"/>
                                  <w:vAlign w:val="center"/>
                                </w:tcPr>
                                <w:p w14:paraId="4645F9E6" w14:textId="77777777" w:rsidR="00983A6D" w:rsidRPr="008F10ED" w:rsidRDefault="00983A6D" w:rsidP="009D13AF">
                                  <w:pPr>
                                    <w:widowControl/>
                                    <w:spacing w:line="240" w:lineRule="exact"/>
                                    <w:ind w:leftChars="-30" w:left="-84" w:rightChars="-30" w:right="-84"/>
                                    <w:jc w:val="distribute"/>
                                    <w:rPr>
                                      <w:rFonts w:ascii="標楷體" w:hAnsi="標楷體"/>
                                      <w:color w:val="000000" w:themeColor="text1"/>
                                      <w:sz w:val="20"/>
                                    </w:rPr>
                                  </w:pPr>
                                  <w:r w:rsidRPr="008F10ED">
                                    <w:rPr>
                                      <w:rFonts w:ascii="標楷體" w:hAnsi="標楷體" w:hint="eastAsia"/>
                                      <w:color w:val="000000" w:themeColor="text1"/>
                                      <w:sz w:val="20"/>
                                    </w:rPr>
                                    <w:t>主要增減原因</w:t>
                                  </w:r>
                                </w:p>
                              </w:tc>
                            </w:tr>
                            <w:tr w:rsidR="00983A6D" w:rsidRPr="008F10ED" w14:paraId="53D098DA" w14:textId="77777777" w:rsidTr="00EC6A13">
                              <w:trPr>
                                <w:trHeight w:val="340"/>
                              </w:trPr>
                              <w:tc>
                                <w:tcPr>
                                  <w:tcW w:w="3119" w:type="dxa"/>
                                  <w:vAlign w:val="center"/>
                                </w:tcPr>
                                <w:p w14:paraId="207946F3" w14:textId="77777777" w:rsidR="00983A6D" w:rsidRPr="008F10ED" w:rsidRDefault="00983A6D" w:rsidP="009D13AF">
                                  <w:pPr>
                                    <w:widowControl/>
                                    <w:ind w:leftChars="-30" w:left="-84" w:rightChars="-30" w:right="-84"/>
                                    <w:jc w:val="both"/>
                                    <w:rPr>
                                      <w:rFonts w:ascii="標楷體" w:hAnsi="標楷體"/>
                                      <w:b/>
                                      <w:color w:val="000000" w:themeColor="text1"/>
                                      <w:sz w:val="20"/>
                                    </w:rPr>
                                  </w:pPr>
                                  <w:r w:rsidRPr="00AF49FA">
                                    <w:rPr>
                                      <w:rFonts w:ascii="標楷體" w:hAnsi="標楷體" w:hint="eastAsia"/>
                                      <w:b/>
                                      <w:color w:val="000000" w:themeColor="text1"/>
                                      <w:spacing w:val="413"/>
                                      <w:kern w:val="0"/>
                                      <w:sz w:val="20"/>
                                      <w:fitText w:val="3080" w:id="-417319680"/>
                                    </w:rPr>
                                    <w:t xml:space="preserve">合  </w:t>
                                  </w:r>
                                  <w:r w:rsidRPr="00AF49FA">
                                    <w:rPr>
                                      <w:rFonts w:ascii="標楷體" w:hAnsi="標楷體" w:hint="eastAsia"/>
                                      <w:b/>
                                      <w:color w:val="000000" w:themeColor="text1"/>
                                      <w:spacing w:val="1"/>
                                      <w:kern w:val="0"/>
                                      <w:sz w:val="20"/>
                                      <w:fitText w:val="3080" w:id="-417319680"/>
                                    </w:rPr>
                                    <w:t>計</w:t>
                                  </w:r>
                                </w:p>
                              </w:tc>
                              <w:tc>
                                <w:tcPr>
                                  <w:tcW w:w="1275" w:type="dxa"/>
                                  <w:tcBorders>
                                    <w:top w:val="single" w:sz="4" w:space="0" w:color="auto"/>
                                    <w:left w:val="single" w:sz="4" w:space="0" w:color="auto"/>
                                    <w:bottom w:val="single" w:sz="4" w:space="0" w:color="auto"/>
                                    <w:right w:val="single" w:sz="4" w:space="0" w:color="auto"/>
                                  </w:tcBorders>
                                  <w:vAlign w:val="center"/>
                                </w:tcPr>
                                <w:p w14:paraId="67A393FE" w14:textId="77777777" w:rsidR="00983A6D" w:rsidRPr="008F10ED" w:rsidRDefault="00983A6D" w:rsidP="009D13AF">
                                  <w:pPr>
                                    <w:ind w:leftChars="-47" w:left="-132" w:rightChars="-33" w:right="-92"/>
                                    <w:jc w:val="right"/>
                                    <w:rPr>
                                      <w:rFonts w:ascii="標楷體" w:hAnsi="標楷體"/>
                                      <w:b/>
                                      <w:bCs/>
                                      <w:color w:val="000000" w:themeColor="text1"/>
                                      <w:sz w:val="20"/>
                                    </w:rPr>
                                  </w:pPr>
                                  <w:r w:rsidRPr="008F10ED">
                                    <w:rPr>
                                      <w:rFonts w:ascii="標楷體" w:hAnsi="標楷體" w:hint="eastAsia"/>
                                      <w:b/>
                                      <w:bCs/>
                                      <w:color w:val="000000" w:themeColor="text1"/>
                                      <w:sz w:val="20"/>
                                    </w:rPr>
                                    <w:t>4,371</w:t>
                                  </w:r>
                                  <w:r w:rsidRPr="008F10ED">
                                    <w:rPr>
                                      <w:rFonts w:ascii="標楷體" w:hAnsi="標楷體"/>
                                      <w:b/>
                                      <w:bCs/>
                                      <w:color w:val="000000" w:themeColor="text1"/>
                                      <w:sz w:val="20"/>
                                    </w:rPr>
                                    <w:t>,</w:t>
                                  </w:r>
                                  <w:r w:rsidRPr="008F10ED">
                                    <w:rPr>
                                      <w:rFonts w:ascii="標楷體" w:hAnsi="標楷體" w:hint="eastAsia"/>
                                      <w:b/>
                                      <w:bCs/>
                                      <w:color w:val="000000" w:themeColor="text1"/>
                                      <w:sz w:val="20"/>
                                    </w:rPr>
                                    <w:t>362</w:t>
                                  </w:r>
                                </w:p>
                              </w:tc>
                              <w:tc>
                                <w:tcPr>
                                  <w:tcW w:w="1276" w:type="dxa"/>
                                  <w:tcBorders>
                                    <w:top w:val="single" w:sz="4" w:space="0" w:color="auto"/>
                                    <w:left w:val="single" w:sz="4" w:space="0" w:color="auto"/>
                                    <w:bottom w:val="single" w:sz="4" w:space="0" w:color="auto"/>
                                    <w:right w:val="single" w:sz="4" w:space="0" w:color="auto"/>
                                  </w:tcBorders>
                                  <w:vAlign w:val="center"/>
                                </w:tcPr>
                                <w:p w14:paraId="09716E90" w14:textId="77777777" w:rsidR="00983A6D" w:rsidRPr="008F10ED" w:rsidRDefault="00983A6D" w:rsidP="009D13AF">
                                  <w:pPr>
                                    <w:ind w:leftChars="-47" w:left="-132" w:rightChars="-33" w:right="-92"/>
                                    <w:jc w:val="right"/>
                                    <w:rPr>
                                      <w:rFonts w:ascii="標楷體" w:hAnsi="標楷體"/>
                                      <w:b/>
                                      <w:color w:val="000000" w:themeColor="text1"/>
                                      <w:sz w:val="20"/>
                                    </w:rPr>
                                  </w:pPr>
                                  <w:r w:rsidRPr="008F10ED">
                                    <w:rPr>
                                      <w:rFonts w:ascii="標楷體" w:hAnsi="標楷體" w:hint="eastAsia"/>
                                      <w:b/>
                                      <w:bCs/>
                                      <w:color w:val="000000" w:themeColor="text1"/>
                                      <w:sz w:val="20"/>
                                    </w:rPr>
                                    <w:t>4,</w:t>
                                  </w:r>
                                  <w:r w:rsidRPr="008F10ED">
                                    <w:rPr>
                                      <w:rFonts w:ascii="標楷體" w:hAnsi="標楷體"/>
                                      <w:b/>
                                      <w:bCs/>
                                      <w:color w:val="000000" w:themeColor="text1"/>
                                      <w:sz w:val="20"/>
                                    </w:rPr>
                                    <w:t>951,556</w:t>
                                  </w:r>
                                </w:p>
                              </w:tc>
                              <w:tc>
                                <w:tcPr>
                                  <w:tcW w:w="1134" w:type="dxa"/>
                                  <w:vAlign w:val="center"/>
                                </w:tcPr>
                                <w:p w14:paraId="5FAB4461" w14:textId="77777777" w:rsidR="00983A6D" w:rsidRPr="008F10ED" w:rsidRDefault="00983A6D" w:rsidP="009D13AF">
                                  <w:pPr>
                                    <w:ind w:leftChars="-47" w:left="-132" w:rightChars="-33" w:right="-92"/>
                                    <w:jc w:val="right"/>
                                    <w:rPr>
                                      <w:rFonts w:ascii="標楷體" w:hAnsi="標楷體"/>
                                      <w:b/>
                                      <w:color w:val="000000" w:themeColor="text1"/>
                                      <w:sz w:val="20"/>
                                    </w:rPr>
                                  </w:pPr>
                                  <w:r w:rsidRPr="008F10ED">
                                    <w:rPr>
                                      <w:rFonts w:ascii="標楷體" w:hAnsi="標楷體" w:hint="eastAsia"/>
                                      <w:b/>
                                      <w:color w:val="000000" w:themeColor="text1"/>
                                      <w:sz w:val="20"/>
                                    </w:rPr>
                                    <w:t>- 580</w:t>
                                  </w:r>
                                  <w:r w:rsidRPr="008F10ED">
                                    <w:rPr>
                                      <w:rFonts w:ascii="標楷體" w:hAnsi="標楷體"/>
                                      <w:b/>
                                      <w:color w:val="000000" w:themeColor="text1"/>
                                      <w:sz w:val="20"/>
                                    </w:rPr>
                                    <w:t>,</w:t>
                                  </w:r>
                                  <w:r w:rsidRPr="008F10ED">
                                    <w:rPr>
                                      <w:rFonts w:ascii="標楷體" w:hAnsi="標楷體" w:hint="eastAsia"/>
                                      <w:b/>
                                      <w:color w:val="000000" w:themeColor="text1"/>
                                      <w:sz w:val="20"/>
                                    </w:rPr>
                                    <w:t xml:space="preserve">193 </w:t>
                                  </w:r>
                                </w:p>
                              </w:tc>
                              <w:tc>
                                <w:tcPr>
                                  <w:tcW w:w="2699" w:type="dxa"/>
                                  <w:vAlign w:val="center"/>
                                </w:tcPr>
                                <w:p w14:paraId="486B34AC" w14:textId="77777777" w:rsidR="00983A6D" w:rsidRPr="008F10ED" w:rsidRDefault="00983A6D" w:rsidP="009D13AF">
                                  <w:pPr>
                                    <w:jc w:val="both"/>
                                    <w:rPr>
                                      <w:rFonts w:ascii="標楷體" w:hAnsi="標楷體"/>
                                      <w:b/>
                                      <w:color w:val="000000" w:themeColor="text1"/>
                                      <w:sz w:val="20"/>
                                    </w:rPr>
                                  </w:pPr>
                                </w:p>
                              </w:tc>
                            </w:tr>
                            <w:tr w:rsidR="00983A6D" w:rsidRPr="008F10ED" w14:paraId="4294E274" w14:textId="77777777" w:rsidTr="00EC6A13">
                              <w:trPr>
                                <w:trHeight w:val="340"/>
                              </w:trPr>
                              <w:tc>
                                <w:tcPr>
                                  <w:tcW w:w="3119" w:type="dxa"/>
                                  <w:vAlign w:val="center"/>
                                </w:tcPr>
                                <w:p w14:paraId="0484D265" w14:textId="77777777" w:rsidR="00983A6D" w:rsidRPr="008F10ED" w:rsidRDefault="00983A6D" w:rsidP="009D13AF">
                                  <w:pPr>
                                    <w:widowControl/>
                                    <w:ind w:leftChars="-30" w:left="-84" w:rightChars="-30" w:right="-84"/>
                                    <w:jc w:val="both"/>
                                    <w:rPr>
                                      <w:rFonts w:ascii="標楷體" w:hAnsi="標楷體"/>
                                      <w:color w:val="000000" w:themeColor="text1"/>
                                      <w:sz w:val="20"/>
                                    </w:rPr>
                                  </w:pPr>
                                  <w:r w:rsidRPr="008F10ED">
                                    <w:rPr>
                                      <w:rFonts w:ascii="標楷體" w:hAnsi="標楷體" w:hint="eastAsia"/>
                                      <w:color w:val="000000" w:themeColor="text1"/>
                                      <w:sz w:val="20"/>
                                    </w:rPr>
                                    <w:t>1.舊制公務人員退休金</w:t>
                                  </w:r>
                                </w:p>
                              </w:tc>
                              <w:tc>
                                <w:tcPr>
                                  <w:tcW w:w="1275" w:type="dxa"/>
                                  <w:tcBorders>
                                    <w:top w:val="nil"/>
                                    <w:left w:val="single" w:sz="4" w:space="0" w:color="auto"/>
                                    <w:bottom w:val="single" w:sz="4" w:space="0" w:color="auto"/>
                                    <w:right w:val="single" w:sz="4" w:space="0" w:color="auto"/>
                                  </w:tcBorders>
                                  <w:vAlign w:val="center"/>
                                </w:tcPr>
                                <w:p w14:paraId="76880F15"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color w:val="000000" w:themeColor="text1"/>
                                      <w:sz w:val="20"/>
                                    </w:rPr>
                                    <w:t>1,</w:t>
                                  </w:r>
                                  <w:r w:rsidRPr="008F10ED">
                                    <w:rPr>
                                      <w:rFonts w:ascii="標楷體" w:hAnsi="標楷體" w:hint="eastAsia"/>
                                      <w:color w:val="000000" w:themeColor="text1"/>
                                      <w:sz w:val="20"/>
                                    </w:rPr>
                                    <w:t>729</w:t>
                                  </w:r>
                                  <w:r w:rsidRPr="008F10ED">
                                    <w:rPr>
                                      <w:rFonts w:ascii="標楷體" w:hAnsi="標楷體"/>
                                      <w:color w:val="000000" w:themeColor="text1"/>
                                      <w:sz w:val="20"/>
                                    </w:rPr>
                                    <w:t>,</w:t>
                                  </w:r>
                                  <w:r w:rsidRPr="008F10ED">
                                    <w:rPr>
                                      <w:rFonts w:ascii="標楷體" w:hAnsi="標楷體" w:hint="eastAsia"/>
                                      <w:color w:val="000000" w:themeColor="text1"/>
                                      <w:sz w:val="20"/>
                                    </w:rPr>
                                    <w:t>0</w:t>
                                  </w:r>
                                  <w:r w:rsidRPr="008F10ED">
                                    <w:rPr>
                                      <w:rFonts w:ascii="標楷體" w:hAnsi="標楷體"/>
                                      <w:color w:val="000000" w:themeColor="text1"/>
                                      <w:sz w:val="20"/>
                                    </w:rPr>
                                    <w:t>00</w:t>
                                  </w:r>
                                </w:p>
                              </w:tc>
                              <w:tc>
                                <w:tcPr>
                                  <w:tcW w:w="1276" w:type="dxa"/>
                                  <w:tcBorders>
                                    <w:top w:val="nil"/>
                                    <w:left w:val="single" w:sz="4" w:space="0" w:color="auto"/>
                                    <w:bottom w:val="single" w:sz="4" w:space="0" w:color="auto"/>
                                    <w:right w:val="single" w:sz="4" w:space="0" w:color="auto"/>
                                  </w:tcBorders>
                                  <w:vAlign w:val="center"/>
                                </w:tcPr>
                                <w:p w14:paraId="5CB780C7"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color w:val="000000" w:themeColor="text1"/>
                                      <w:sz w:val="20"/>
                                    </w:rPr>
                                    <w:t>1,998,400</w:t>
                                  </w:r>
                                </w:p>
                              </w:tc>
                              <w:tc>
                                <w:tcPr>
                                  <w:tcW w:w="1134" w:type="dxa"/>
                                  <w:vAlign w:val="center"/>
                                </w:tcPr>
                                <w:p w14:paraId="06D43EB8"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hint="eastAsia"/>
                                      <w:b/>
                                      <w:color w:val="000000" w:themeColor="text1"/>
                                      <w:sz w:val="20"/>
                                    </w:rPr>
                                    <w:t xml:space="preserve">- </w:t>
                                  </w:r>
                                  <w:r w:rsidRPr="008F10ED">
                                    <w:rPr>
                                      <w:rFonts w:ascii="標楷體" w:hAnsi="標楷體" w:hint="eastAsia"/>
                                      <w:color w:val="000000" w:themeColor="text1"/>
                                      <w:sz w:val="20"/>
                                    </w:rPr>
                                    <w:t>269</w:t>
                                  </w:r>
                                  <w:r w:rsidRPr="008F10ED">
                                    <w:rPr>
                                      <w:rFonts w:ascii="標楷體" w:hAnsi="標楷體"/>
                                      <w:color w:val="000000" w:themeColor="text1"/>
                                      <w:sz w:val="20"/>
                                    </w:rPr>
                                    <w:t>,</w:t>
                                  </w:r>
                                  <w:r w:rsidRPr="008F10ED">
                                    <w:rPr>
                                      <w:rFonts w:ascii="標楷體" w:hAnsi="標楷體" w:hint="eastAsia"/>
                                      <w:color w:val="000000" w:themeColor="text1"/>
                                      <w:sz w:val="20"/>
                                    </w:rPr>
                                    <w:t>4</w:t>
                                  </w:r>
                                  <w:r w:rsidRPr="008F10ED">
                                    <w:rPr>
                                      <w:rFonts w:ascii="標楷體" w:hAnsi="標楷體"/>
                                      <w:color w:val="000000" w:themeColor="text1"/>
                                      <w:sz w:val="20"/>
                                    </w:rPr>
                                    <w:t>00</w:t>
                                  </w:r>
                                </w:p>
                              </w:tc>
                              <w:tc>
                                <w:tcPr>
                                  <w:tcW w:w="2699" w:type="dxa"/>
                                  <w:vAlign w:val="center"/>
                                </w:tcPr>
                                <w:p w14:paraId="1776C5F4" w14:textId="77777777" w:rsidR="00983A6D" w:rsidRPr="008F10ED" w:rsidRDefault="00983A6D" w:rsidP="009D13AF">
                                  <w:pPr>
                                    <w:ind w:leftChars="-20" w:left="-56" w:rightChars="-42" w:right="-118"/>
                                    <w:jc w:val="both"/>
                                    <w:rPr>
                                      <w:rFonts w:ascii="標楷體" w:hAnsi="標楷體"/>
                                      <w:color w:val="000000" w:themeColor="text1"/>
                                      <w:sz w:val="20"/>
                                    </w:rPr>
                                  </w:pPr>
                                  <w:r w:rsidRPr="008F10ED">
                                    <w:rPr>
                                      <w:rFonts w:ascii="標楷體" w:hAnsi="標楷體" w:hint="eastAsia"/>
                                      <w:color w:val="000000" w:themeColor="text1"/>
                                      <w:sz w:val="20"/>
                                    </w:rPr>
                                    <w:t>重新辦理</w:t>
                                  </w:r>
                                  <w:proofErr w:type="gramStart"/>
                                  <w:r w:rsidRPr="008F10ED">
                                    <w:rPr>
                                      <w:rFonts w:ascii="標楷體" w:hAnsi="標楷體" w:hint="eastAsia"/>
                                      <w:color w:val="000000" w:themeColor="text1"/>
                                      <w:sz w:val="20"/>
                                    </w:rPr>
                                    <w:t>精算所致</w:t>
                                  </w:r>
                                  <w:proofErr w:type="gramEnd"/>
                                  <w:r w:rsidRPr="008F10ED">
                                    <w:rPr>
                                      <w:rFonts w:ascii="標楷體" w:hAnsi="標楷體" w:hint="eastAsia"/>
                                      <w:color w:val="000000" w:themeColor="text1"/>
                                      <w:sz w:val="20"/>
                                    </w:rPr>
                                    <w:t>。</w:t>
                                  </w:r>
                                </w:p>
                              </w:tc>
                            </w:tr>
                            <w:tr w:rsidR="00983A6D" w:rsidRPr="008F10ED" w14:paraId="4E87D3AB" w14:textId="77777777" w:rsidTr="00EC6A13">
                              <w:trPr>
                                <w:trHeight w:val="340"/>
                              </w:trPr>
                              <w:tc>
                                <w:tcPr>
                                  <w:tcW w:w="3119" w:type="dxa"/>
                                  <w:vAlign w:val="center"/>
                                </w:tcPr>
                                <w:p w14:paraId="64C05A8C" w14:textId="77777777" w:rsidR="00983A6D" w:rsidRPr="008F10ED" w:rsidRDefault="00983A6D" w:rsidP="009D13AF">
                                  <w:pPr>
                                    <w:widowControl/>
                                    <w:ind w:leftChars="-30" w:left="-84" w:rightChars="-30" w:right="-84"/>
                                    <w:jc w:val="both"/>
                                    <w:rPr>
                                      <w:rFonts w:ascii="標楷體" w:hAnsi="標楷體"/>
                                      <w:color w:val="000000" w:themeColor="text1"/>
                                      <w:sz w:val="20"/>
                                    </w:rPr>
                                  </w:pPr>
                                  <w:r w:rsidRPr="008F10ED">
                                    <w:rPr>
                                      <w:rFonts w:ascii="標楷體" w:hAnsi="標楷體" w:hint="eastAsia"/>
                                      <w:color w:val="000000" w:themeColor="text1"/>
                                      <w:sz w:val="20"/>
                                    </w:rPr>
                                    <w:t>2.舊制教育人員退休金</w:t>
                                  </w:r>
                                </w:p>
                              </w:tc>
                              <w:tc>
                                <w:tcPr>
                                  <w:tcW w:w="1275" w:type="dxa"/>
                                  <w:tcBorders>
                                    <w:top w:val="nil"/>
                                    <w:left w:val="single" w:sz="4" w:space="0" w:color="auto"/>
                                    <w:bottom w:val="single" w:sz="4" w:space="0" w:color="auto"/>
                                    <w:right w:val="single" w:sz="4" w:space="0" w:color="auto"/>
                                  </w:tcBorders>
                                  <w:vAlign w:val="center"/>
                                </w:tcPr>
                                <w:p w14:paraId="425EA7F7"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color w:val="000000" w:themeColor="text1"/>
                                      <w:sz w:val="20"/>
                                    </w:rPr>
                                    <w:t>2,</w:t>
                                  </w:r>
                                  <w:r w:rsidRPr="008F10ED">
                                    <w:rPr>
                                      <w:rFonts w:ascii="標楷體" w:hAnsi="標楷體" w:hint="eastAsia"/>
                                      <w:color w:val="000000" w:themeColor="text1"/>
                                      <w:sz w:val="20"/>
                                    </w:rPr>
                                    <w:t>597</w:t>
                                  </w:r>
                                  <w:r w:rsidRPr="008F10ED">
                                    <w:rPr>
                                      <w:rFonts w:ascii="標楷體" w:hAnsi="標楷體"/>
                                      <w:color w:val="000000" w:themeColor="text1"/>
                                      <w:sz w:val="20"/>
                                    </w:rPr>
                                    <w:t>,000</w:t>
                                  </w:r>
                                </w:p>
                              </w:tc>
                              <w:tc>
                                <w:tcPr>
                                  <w:tcW w:w="1276" w:type="dxa"/>
                                  <w:tcBorders>
                                    <w:top w:val="nil"/>
                                    <w:left w:val="single" w:sz="4" w:space="0" w:color="auto"/>
                                    <w:bottom w:val="single" w:sz="4" w:space="0" w:color="auto"/>
                                    <w:right w:val="single" w:sz="4" w:space="0" w:color="auto"/>
                                  </w:tcBorders>
                                  <w:vAlign w:val="center"/>
                                </w:tcPr>
                                <w:p w14:paraId="445E9947"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color w:val="000000" w:themeColor="text1"/>
                                      <w:sz w:val="20"/>
                                    </w:rPr>
                                    <w:t>2,901,000</w:t>
                                  </w:r>
                                </w:p>
                              </w:tc>
                              <w:tc>
                                <w:tcPr>
                                  <w:tcW w:w="1134" w:type="dxa"/>
                                  <w:vAlign w:val="center"/>
                                </w:tcPr>
                                <w:p w14:paraId="7C2B1DDE"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hint="eastAsia"/>
                                      <w:b/>
                                      <w:color w:val="000000" w:themeColor="text1"/>
                                      <w:sz w:val="20"/>
                                    </w:rPr>
                                    <w:t xml:space="preserve">- </w:t>
                                  </w:r>
                                  <w:r w:rsidRPr="008F10ED">
                                    <w:rPr>
                                      <w:rFonts w:ascii="標楷體" w:hAnsi="標楷體" w:hint="eastAsia"/>
                                      <w:color w:val="000000" w:themeColor="text1"/>
                                      <w:sz w:val="20"/>
                                    </w:rPr>
                                    <w:t>30</w:t>
                                  </w:r>
                                  <w:r w:rsidRPr="008F10ED">
                                    <w:rPr>
                                      <w:rFonts w:ascii="標楷體" w:hAnsi="標楷體"/>
                                      <w:color w:val="000000" w:themeColor="text1"/>
                                      <w:sz w:val="20"/>
                                    </w:rPr>
                                    <w:t>4,000</w:t>
                                  </w:r>
                                </w:p>
                              </w:tc>
                              <w:tc>
                                <w:tcPr>
                                  <w:tcW w:w="2699" w:type="dxa"/>
                                  <w:vAlign w:val="center"/>
                                </w:tcPr>
                                <w:p w14:paraId="1D25CF21" w14:textId="77777777" w:rsidR="00983A6D" w:rsidRPr="008F10ED" w:rsidRDefault="00983A6D" w:rsidP="009D13AF">
                                  <w:pPr>
                                    <w:ind w:leftChars="-20" w:left="-56" w:rightChars="-42" w:right="-118"/>
                                    <w:jc w:val="both"/>
                                    <w:rPr>
                                      <w:rFonts w:ascii="標楷體" w:hAnsi="標楷體"/>
                                      <w:color w:val="000000" w:themeColor="text1"/>
                                      <w:spacing w:val="-8"/>
                                      <w:sz w:val="20"/>
                                    </w:rPr>
                                  </w:pPr>
                                  <w:r w:rsidRPr="008F10ED">
                                    <w:rPr>
                                      <w:rFonts w:ascii="標楷體" w:hAnsi="標楷體" w:hint="eastAsia"/>
                                      <w:color w:val="000000" w:themeColor="text1"/>
                                      <w:sz w:val="20"/>
                                    </w:rPr>
                                    <w:t>重新辦理</w:t>
                                  </w:r>
                                  <w:proofErr w:type="gramStart"/>
                                  <w:r w:rsidRPr="008F10ED">
                                    <w:rPr>
                                      <w:rFonts w:ascii="標楷體" w:hAnsi="標楷體" w:hint="eastAsia"/>
                                      <w:color w:val="000000" w:themeColor="text1"/>
                                      <w:sz w:val="20"/>
                                    </w:rPr>
                                    <w:t>精算所致</w:t>
                                  </w:r>
                                  <w:proofErr w:type="gramEnd"/>
                                  <w:r w:rsidRPr="008F10ED">
                                    <w:rPr>
                                      <w:rFonts w:ascii="標楷體" w:hAnsi="標楷體" w:hint="eastAsia"/>
                                      <w:color w:val="000000" w:themeColor="text1"/>
                                      <w:sz w:val="20"/>
                                    </w:rPr>
                                    <w:t>。</w:t>
                                  </w:r>
                                </w:p>
                              </w:tc>
                            </w:tr>
                            <w:tr w:rsidR="00983A6D" w:rsidRPr="008F10ED" w14:paraId="3B9AD1FB" w14:textId="77777777" w:rsidTr="00EC6A13">
                              <w:trPr>
                                <w:trHeight w:val="340"/>
                              </w:trPr>
                              <w:tc>
                                <w:tcPr>
                                  <w:tcW w:w="3119" w:type="dxa"/>
                                  <w:tcBorders>
                                    <w:bottom w:val="single" w:sz="4" w:space="0" w:color="auto"/>
                                  </w:tcBorders>
                                  <w:vAlign w:val="center"/>
                                </w:tcPr>
                                <w:p w14:paraId="4BD0272E" w14:textId="77777777" w:rsidR="00983A6D" w:rsidRPr="008F10ED" w:rsidRDefault="00983A6D" w:rsidP="009D13AF">
                                  <w:pPr>
                                    <w:widowControl/>
                                    <w:ind w:leftChars="-30" w:left="-84" w:rightChars="-30" w:right="-84"/>
                                    <w:jc w:val="both"/>
                                    <w:rPr>
                                      <w:rFonts w:ascii="標楷體" w:hAnsi="標楷體"/>
                                      <w:color w:val="000000" w:themeColor="text1"/>
                                      <w:sz w:val="20"/>
                                    </w:rPr>
                                  </w:pPr>
                                  <w:r w:rsidRPr="008F10ED">
                                    <w:rPr>
                                      <w:rFonts w:ascii="標楷體" w:hAnsi="標楷體" w:hint="eastAsia"/>
                                      <w:color w:val="000000" w:themeColor="text1"/>
                                      <w:sz w:val="20"/>
                                    </w:rPr>
                                    <w:t>3.退休公教人員優惠存款差額利息</w:t>
                                  </w:r>
                                </w:p>
                              </w:tc>
                              <w:tc>
                                <w:tcPr>
                                  <w:tcW w:w="1275" w:type="dxa"/>
                                  <w:tcBorders>
                                    <w:top w:val="nil"/>
                                    <w:left w:val="single" w:sz="4" w:space="0" w:color="auto"/>
                                    <w:bottom w:val="single" w:sz="4" w:space="0" w:color="auto"/>
                                    <w:right w:val="single" w:sz="4" w:space="0" w:color="auto"/>
                                  </w:tcBorders>
                                  <w:vAlign w:val="center"/>
                                </w:tcPr>
                                <w:p w14:paraId="0B7BE44F"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hint="eastAsia"/>
                                      <w:color w:val="000000" w:themeColor="text1"/>
                                      <w:sz w:val="20"/>
                                    </w:rPr>
                                    <w:t>45</w:t>
                                  </w:r>
                                  <w:r w:rsidRPr="008F10ED">
                                    <w:rPr>
                                      <w:rFonts w:ascii="標楷體" w:hAnsi="標楷體"/>
                                      <w:color w:val="000000" w:themeColor="text1"/>
                                      <w:sz w:val="20"/>
                                    </w:rPr>
                                    <w:t>,</w:t>
                                  </w:r>
                                  <w:r w:rsidRPr="008F10ED">
                                    <w:rPr>
                                      <w:rFonts w:ascii="標楷體" w:hAnsi="標楷體" w:hint="eastAsia"/>
                                      <w:color w:val="000000" w:themeColor="text1"/>
                                      <w:sz w:val="20"/>
                                    </w:rPr>
                                    <w:t>362</w:t>
                                  </w:r>
                                </w:p>
                              </w:tc>
                              <w:tc>
                                <w:tcPr>
                                  <w:tcW w:w="1276" w:type="dxa"/>
                                  <w:tcBorders>
                                    <w:top w:val="nil"/>
                                    <w:left w:val="single" w:sz="4" w:space="0" w:color="auto"/>
                                    <w:bottom w:val="single" w:sz="4" w:space="0" w:color="auto"/>
                                    <w:right w:val="single" w:sz="4" w:space="0" w:color="auto"/>
                                  </w:tcBorders>
                                  <w:vAlign w:val="center"/>
                                </w:tcPr>
                                <w:p w14:paraId="2AF260F3"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color w:val="000000" w:themeColor="text1"/>
                                      <w:sz w:val="20"/>
                                    </w:rPr>
                                    <w:t>52,156</w:t>
                                  </w:r>
                                </w:p>
                              </w:tc>
                              <w:tc>
                                <w:tcPr>
                                  <w:tcW w:w="1134" w:type="dxa"/>
                                  <w:tcBorders>
                                    <w:bottom w:val="single" w:sz="4" w:space="0" w:color="auto"/>
                                  </w:tcBorders>
                                  <w:vAlign w:val="center"/>
                                </w:tcPr>
                                <w:p w14:paraId="2F7E113C"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hint="eastAsia"/>
                                      <w:b/>
                                      <w:color w:val="000000" w:themeColor="text1"/>
                                      <w:sz w:val="20"/>
                                    </w:rPr>
                                    <w:t xml:space="preserve">- </w:t>
                                  </w:r>
                                  <w:r w:rsidRPr="008F10ED">
                                    <w:rPr>
                                      <w:rFonts w:ascii="標楷體" w:hAnsi="標楷體" w:hint="eastAsia"/>
                                      <w:color w:val="000000" w:themeColor="text1"/>
                                      <w:sz w:val="20"/>
                                    </w:rPr>
                                    <w:t>6</w:t>
                                  </w:r>
                                  <w:r w:rsidRPr="008F10ED">
                                    <w:rPr>
                                      <w:rFonts w:ascii="標楷體" w:hAnsi="標楷體"/>
                                      <w:color w:val="000000" w:themeColor="text1"/>
                                      <w:sz w:val="20"/>
                                    </w:rPr>
                                    <w:t>,</w:t>
                                  </w:r>
                                  <w:r w:rsidRPr="008F10ED">
                                    <w:rPr>
                                      <w:rFonts w:ascii="標楷體" w:hAnsi="標楷體" w:hint="eastAsia"/>
                                      <w:color w:val="000000" w:themeColor="text1"/>
                                      <w:sz w:val="20"/>
                                    </w:rPr>
                                    <w:t>793</w:t>
                                  </w:r>
                                </w:p>
                              </w:tc>
                              <w:tc>
                                <w:tcPr>
                                  <w:tcW w:w="2699" w:type="dxa"/>
                                  <w:tcBorders>
                                    <w:bottom w:val="single" w:sz="4" w:space="0" w:color="auto"/>
                                  </w:tcBorders>
                                  <w:vAlign w:val="center"/>
                                </w:tcPr>
                                <w:p w14:paraId="1268052A" w14:textId="77777777" w:rsidR="00983A6D" w:rsidRPr="008F10ED" w:rsidRDefault="00983A6D" w:rsidP="009D13AF">
                                  <w:pPr>
                                    <w:ind w:leftChars="-20" w:left="-56" w:rightChars="-42" w:right="-118"/>
                                    <w:jc w:val="both"/>
                                    <w:rPr>
                                      <w:rFonts w:ascii="標楷體" w:hAnsi="標楷體"/>
                                      <w:color w:val="000000" w:themeColor="text1"/>
                                      <w:sz w:val="20"/>
                                    </w:rPr>
                                  </w:pPr>
                                  <w:r w:rsidRPr="008F10ED">
                                    <w:rPr>
                                      <w:rFonts w:ascii="標楷體" w:hAnsi="標楷體" w:hint="eastAsia"/>
                                      <w:color w:val="000000" w:themeColor="text1"/>
                                      <w:sz w:val="20"/>
                                    </w:rPr>
                                    <w:t>依臺灣銀行提供數據。</w:t>
                                  </w:r>
                                </w:p>
                              </w:tc>
                            </w:tr>
                          </w:tbl>
                          <w:p w14:paraId="3D766D17" w14:textId="77777777" w:rsidR="00983A6D" w:rsidRPr="009D13AF" w:rsidRDefault="00983A6D" w:rsidP="002F56D4">
                            <w:pPr>
                              <w:ind w:leftChars="75" w:left="210"/>
                            </w:pPr>
                            <w:r w:rsidRPr="008F10ED">
                              <w:rPr>
                                <w:rFonts w:ascii="標楷體" w:hAnsi="標楷體" w:hint="eastAsia"/>
                                <w:color w:val="000000" w:themeColor="text1"/>
                                <w:sz w:val="18"/>
                                <w:szCs w:val="18"/>
                              </w:rPr>
                              <w:t>資料來源：整理自113及</w:t>
                            </w:r>
                            <w:proofErr w:type="gramStart"/>
                            <w:r w:rsidRPr="008F10ED">
                              <w:rPr>
                                <w:rFonts w:ascii="標楷體" w:hAnsi="標楷體" w:hint="eastAsia"/>
                                <w:color w:val="000000" w:themeColor="text1"/>
                                <w:sz w:val="18"/>
                                <w:szCs w:val="18"/>
                              </w:rPr>
                              <w:t>114</w:t>
                            </w:r>
                            <w:proofErr w:type="gramEnd"/>
                            <w:r w:rsidRPr="008F10ED">
                              <w:rPr>
                                <w:rFonts w:ascii="標楷體" w:hAnsi="標楷體" w:hint="eastAsia"/>
                                <w:color w:val="000000" w:themeColor="text1"/>
                                <w:sz w:val="18"/>
                                <w:szCs w:val="18"/>
                              </w:rPr>
                              <w:t>年度金門縣總決算。</w:t>
                            </w:r>
                          </w:p>
                        </w:txbxContent>
                      </wps:txbx>
                      <wps:bodyPr rot="0" vert="horz" wrap="square" lIns="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31E58171" id="_x0000_s1146" type="#_x0000_t202" style="position:absolute;left:0;text-align:left;margin-left:-1.85pt;margin-top:80.8pt;width:497.25pt;height:151.95pt;z-index:2517181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" stroked="f">
                <v:textbox inset="0,1mm,1mm,1mm">
                  <w:txbxContent>
                    <w:tbl>
                      <w:tblPr>
                        <w:tblW w:w="95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275"/>
                        <w:gridCol w:w="1276"/>
                        <w:gridCol w:w="1134"/>
                        <w:gridCol w:w="2699"/>
                      </w:tblGrid>
                      <w:tr w:rsidR="00983A6D" w:rsidRPr="008F10ED" w14:paraId="5E99B832" w14:textId="77777777" w:rsidTr="00CF4FF9">
                        <w:trPr>
                          <w:trHeight w:val="20"/>
                        </w:trPr>
                        <w:tc>
                          <w:tcPr>
                            <w:tcW w:w="9503" w:type="dxa"/>
                            <w:gridSpan w:val="5"/>
                            <w:tcBorders>
                              <w:top w:val="nil"/>
                              <w:left w:val="nil"/>
                              <w:bottom w:val="nil"/>
                              <w:right w:val="nil"/>
                            </w:tcBorders>
                            <w:vAlign w:val="center"/>
                          </w:tcPr>
                          <w:p w14:paraId="67590ECD" w14:textId="77777777" w:rsidR="00983A6D" w:rsidRPr="009D13AF" w:rsidRDefault="00983A6D" w:rsidP="00CF4FF9">
                            <w:pPr>
                              <w:spacing w:line="240" w:lineRule="exact"/>
                              <w:jc w:val="center"/>
                              <w:rPr>
                                <w:rFonts w:ascii="標楷體" w:hAnsi="標楷體"/>
                                <w:b/>
                                <w:color w:val="000000" w:themeColor="text1"/>
                                <w:sz w:val="24"/>
                              </w:rPr>
                            </w:pPr>
                            <w:r w:rsidRPr="008F10ED">
                              <w:rPr>
                                <w:rFonts w:ascii="標楷體" w:hAnsi="標楷體" w:hint="eastAsia"/>
                                <w:b/>
                                <w:color w:val="000000" w:themeColor="text1"/>
                                <w:sz w:val="24"/>
                              </w:rPr>
                              <w:t>表1　金門縣政府未來或有給付責任及增減情形</w:t>
                            </w:r>
                          </w:p>
                        </w:tc>
                      </w:tr>
                      <w:tr w:rsidR="00983A6D" w:rsidRPr="008F10ED" w14:paraId="03BC7483" w14:textId="77777777" w:rsidTr="005F7DAC">
                        <w:trPr>
                          <w:trHeight w:val="255"/>
                        </w:trPr>
                        <w:tc>
                          <w:tcPr>
                            <w:tcW w:w="9503" w:type="dxa"/>
                            <w:gridSpan w:val="5"/>
                            <w:tcBorders>
                              <w:top w:val="nil"/>
                              <w:left w:val="nil"/>
                              <w:bottom w:val="single" w:sz="4" w:space="0" w:color="auto"/>
                              <w:right w:val="nil"/>
                            </w:tcBorders>
                            <w:vAlign w:val="center"/>
                          </w:tcPr>
                          <w:p w14:paraId="4A3C3B51" w14:textId="77777777" w:rsidR="00983A6D" w:rsidRPr="008F10ED" w:rsidRDefault="00983A6D" w:rsidP="009D13AF">
                            <w:pPr>
                              <w:widowControl/>
                              <w:spacing w:line="240" w:lineRule="exact"/>
                              <w:ind w:leftChars="-30" w:left="-84" w:rightChars="-30" w:right="-84"/>
                              <w:jc w:val="right"/>
                              <w:rPr>
                                <w:rFonts w:ascii="標楷體" w:hAnsi="標楷體"/>
                                <w:color w:val="000000" w:themeColor="text1"/>
                                <w:sz w:val="20"/>
                              </w:rPr>
                            </w:pPr>
                            <w:r w:rsidRPr="008F10ED">
                              <w:rPr>
                                <w:rFonts w:ascii="標楷體" w:hAnsi="標楷體" w:hint="eastAsia"/>
                                <w:color w:val="000000" w:themeColor="text1"/>
                                <w:sz w:val="20"/>
                              </w:rPr>
                              <w:t>單位：新臺幣千元</w:t>
                            </w:r>
                          </w:p>
                        </w:tc>
                      </w:tr>
                      <w:tr w:rsidR="00983A6D" w:rsidRPr="008F10ED" w14:paraId="16BD49B6" w14:textId="77777777" w:rsidTr="005F7DAC">
                        <w:trPr>
                          <w:trHeight w:val="255"/>
                        </w:trPr>
                        <w:tc>
                          <w:tcPr>
                            <w:tcW w:w="3119" w:type="dxa"/>
                            <w:vMerge w:val="restart"/>
                            <w:tcBorders>
                              <w:top w:val="single" w:sz="4" w:space="0" w:color="auto"/>
                            </w:tcBorders>
                            <w:vAlign w:val="center"/>
                          </w:tcPr>
                          <w:p w14:paraId="6FCE7026" w14:textId="77777777" w:rsidR="00983A6D" w:rsidRPr="008F10ED" w:rsidRDefault="00983A6D" w:rsidP="009D13AF">
                            <w:pPr>
                              <w:widowControl/>
                              <w:spacing w:line="240" w:lineRule="exact"/>
                              <w:ind w:leftChars="-30" w:left="-84" w:rightChars="-30" w:right="-84"/>
                              <w:jc w:val="distribute"/>
                              <w:rPr>
                                <w:rFonts w:ascii="標楷體" w:hAnsi="標楷體"/>
                                <w:color w:val="000000" w:themeColor="text1"/>
                                <w:sz w:val="20"/>
                              </w:rPr>
                            </w:pPr>
                            <w:r w:rsidRPr="008F10ED">
                              <w:rPr>
                                <w:rFonts w:ascii="標楷體" w:hAnsi="標楷體" w:hint="eastAsia"/>
                                <w:color w:val="000000" w:themeColor="text1"/>
                                <w:sz w:val="20"/>
                              </w:rPr>
                              <w:t>項目</w:t>
                            </w:r>
                          </w:p>
                        </w:tc>
                        <w:tc>
                          <w:tcPr>
                            <w:tcW w:w="1275" w:type="dxa"/>
                            <w:vMerge w:val="restart"/>
                            <w:tcBorders>
                              <w:top w:val="single" w:sz="4" w:space="0" w:color="auto"/>
                            </w:tcBorders>
                            <w:vAlign w:val="center"/>
                          </w:tcPr>
                          <w:p w14:paraId="5DB1423C" w14:textId="77777777" w:rsidR="00983A6D" w:rsidRPr="008F10ED" w:rsidRDefault="00983A6D" w:rsidP="009D13AF">
                            <w:pPr>
                              <w:widowControl/>
                              <w:spacing w:line="240" w:lineRule="exact"/>
                              <w:ind w:leftChars="-30" w:left="-84" w:rightChars="-30" w:right="-84"/>
                              <w:jc w:val="center"/>
                              <w:rPr>
                                <w:rFonts w:ascii="標楷體" w:hAnsi="標楷體"/>
                                <w:color w:val="000000" w:themeColor="text1"/>
                                <w:sz w:val="20"/>
                              </w:rPr>
                            </w:pPr>
                            <w:proofErr w:type="gramStart"/>
                            <w:r w:rsidRPr="008F10ED">
                              <w:rPr>
                                <w:rFonts w:ascii="標楷體" w:hAnsi="標楷體" w:hint="eastAsia"/>
                                <w:color w:val="000000" w:themeColor="text1"/>
                                <w:sz w:val="20"/>
                              </w:rPr>
                              <w:t>114</w:t>
                            </w:r>
                            <w:proofErr w:type="gramEnd"/>
                            <w:r w:rsidRPr="008F10ED">
                              <w:rPr>
                                <w:rFonts w:ascii="標楷體" w:hAnsi="標楷體" w:hint="eastAsia"/>
                                <w:color w:val="000000" w:themeColor="text1"/>
                                <w:sz w:val="20"/>
                              </w:rPr>
                              <w:t>年度</w:t>
                            </w:r>
                          </w:p>
                        </w:tc>
                        <w:tc>
                          <w:tcPr>
                            <w:tcW w:w="1276" w:type="dxa"/>
                            <w:vMerge w:val="restart"/>
                            <w:tcBorders>
                              <w:top w:val="single" w:sz="4" w:space="0" w:color="auto"/>
                            </w:tcBorders>
                            <w:vAlign w:val="center"/>
                          </w:tcPr>
                          <w:p w14:paraId="7446EF4E" w14:textId="77777777" w:rsidR="00983A6D" w:rsidRPr="008F10ED" w:rsidRDefault="00983A6D" w:rsidP="009D13AF">
                            <w:pPr>
                              <w:widowControl/>
                              <w:spacing w:line="240" w:lineRule="exact"/>
                              <w:ind w:leftChars="-30" w:left="-84" w:rightChars="-30" w:right="-84"/>
                              <w:jc w:val="center"/>
                              <w:rPr>
                                <w:rFonts w:ascii="標楷體" w:hAnsi="標楷體"/>
                                <w:color w:val="000000" w:themeColor="text1"/>
                                <w:sz w:val="20"/>
                              </w:rPr>
                            </w:pPr>
                            <w:proofErr w:type="gramStart"/>
                            <w:r w:rsidRPr="008F10ED">
                              <w:rPr>
                                <w:rFonts w:ascii="標楷體" w:hAnsi="標楷體" w:hint="eastAsia"/>
                                <w:color w:val="000000" w:themeColor="text1"/>
                                <w:sz w:val="20"/>
                              </w:rPr>
                              <w:t>113</w:t>
                            </w:r>
                            <w:proofErr w:type="gramEnd"/>
                            <w:r w:rsidRPr="008F10ED">
                              <w:rPr>
                                <w:rFonts w:ascii="標楷體" w:hAnsi="標楷體" w:hint="eastAsia"/>
                                <w:color w:val="000000" w:themeColor="text1"/>
                                <w:sz w:val="20"/>
                              </w:rPr>
                              <w:t>年度</w:t>
                            </w:r>
                          </w:p>
                        </w:tc>
                        <w:tc>
                          <w:tcPr>
                            <w:tcW w:w="3833" w:type="dxa"/>
                            <w:gridSpan w:val="2"/>
                            <w:tcBorders>
                              <w:top w:val="single" w:sz="4" w:space="0" w:color="auto"/>
                            </w:tcBorders>
                            <w:vAlign w:val="center"/>
                          </w:tcPr>
                          <w:p w14:paraId="605778AC" w14:textId="77777777" w:rsidR="00983A6D" w:rsidRPr="008F10ED" w:rsidRDefault="00983A6D" w:rsidP="009D13AF">
                            <w:pPr>
                              <w:widowControl/>
                              <w:spacing w:line="240" w:lineRule="exact"/>
                              <w:ind w:leftChars="-30" w:left="-84" w:rightChars="-30" w:right="-84"/>
                              <w:jc w:val="distribute"/>
                              <w:rPr>
                                <w:rFonts w:ascii="標楷體" w:hAnsi="標楷體"/>
                                <w:color w:val="000000" w:themeColor="text1"/>
                                <w:sz w:val="20"/>
                              </w:rPr>
                            </w:pPr>
                            <w:r w:rsidRPr="008F10ED">
                              <w:rPr>
                                <w:rFonts w:ascii="標楷體" w:hAnsi="標楷體" w:hint="eastAsia"/>
                                <w:color w:val="000000" w:themeColor="text1"/>
                                <w:sz w:val="20"/>
                              </w:rPr>
                              <w:t>比較增減</w:t>
                            </w:r>
                          </w:p>
                        </w:tc>
                      </w:tr>
                      <w:tr w:rsidR="00983A6D" w:rsidRPr="008F10ED" w14:paraId="0590D648" w14:textId="77777777" w:rsidTr="005F7DAC">
                        <w:trPr>
                          <w:trHeight w:val="255"/>
                        </w:trPr>
                        <w:tc>
                          <w:tcPr>
                            <w:tcW w:w="3119" w:type="dxa"/>
                            <w:vMerge/>
                            <w:vAlign w:val="center"/>
                          </w:tcPr>
                          <w:p w14:paraId="76C17BD1" w14:textId="77777777" w:rsidR="00983A6D" w:rsidRPr="008F10ED" w:rsidRDefault="00983A6D" w:rsidP="009D13AF">
                            <w:pPr>
                              <w:spacing w:line="240" w:lineRule="exact"/>
                              <w:jc w:val="distribute"/>
                              <w:rPr>
                                <w:rFonts w:ascii="標楷體" w:hAnsi="標楷體"/>
                                <w:color w:val="000000" w:themeColor="text1"/>
                                <w:sz w:val="20"/>
                              </w:rPr>
                            </w:pPr>
                          </w:p>
                        </w:tc>
                        <w:tc>
                          <w:tcPr>
                            <w:tcW w:w="1275" w:type="dxa"/>
                            <w:vMerge/>
                            <w:vAlign w:val="center"/>
                          </w:tcPr>
                          <w:p w14:paraId="77B803AC" w14:textId="77777777" w:rsidR="00983A6D" w:rsidRPr="008F10ED" w:rsidRDefault="00983A6D" w:rsidP="009D13AF">
                            <w:pPr>
                              <w:spacing w:line="240" w:lineRule="exact"/>
                              <w:jc w:val="distribute"/>
                              <w:rPr>
                                <w:rFonts w:ascii="標楷體" w:hAnsi="標楷體"/>
                                <w:color w:val="000000" w:themeColor="text1"/>
                                <w:sz w:val="20"/>
                              </w:rPr>
                            </w:pPr>
                          </w:p>
                        </w:tc>
                        <w:tc>
                          <w:tcPr>
                            <w:tcW w:w="1276" w:type="dxa"/>
                            <w:vMerge/>
                            <w:vAlign w:val="center"/>
                          </w:tcPr>
                          <w:p w14:paraId="6971DC56" w14:textId="77777777" w:rsidR="00983A6D" w:rsidRPr="008F10ED" w:rsidRDefault="00983A6D" w:rsidP="009D13AF">
                            <w:pPr>
                              <w:spacing w:line="240" w:lineRule="exact"/>
                              <w:jc w:val="distribute"/>
                              <w:rPr>
                                <w:rFonts w:ascii="標楷體" w:hAnsi="標楷體"/>
                                <w:color w:val="000000" w:themeColor="text1"/>
                                <w:sz w:val="20"/>
                              </w:rPr>
                            </w:pPr>
                          </w:p>
                        </w:tc>
                        <w:tc>
                          <w:tcPr>
                            <w:tcW w:w="1134" w:type="dxa"/>
                            <w:vAlign w:val="center"/>
                          </w:tcPr>
                          <w:p w14:paraId="501EBD03" w14:textId="77777777" w:rsidR="00983A6D" w:rsidRPr="008F10ED" w:rsidRDefault="00983A6D" w:rsidP="009D13AF">
                            <w:pPr>
                              <w:widowControl/>
                              <w:spacing w:line="240" w:lineRule="exact"/>
                              <w:ind w:leftChars="-30" w:left="-84" w:rightChars="-30" w:right="-84"/>
                              <w:jc w:val="distribute"/>
                              <w:rPr>
                                <w:rFonts w:ascii="標楷體" w:hAnsi="標楷體"/>
                                <w:color w:val="000000" w:themeColor="text1"/>
                                <w:sz w:val="20"/>
                              </w:rPr>
                            </w:pPr>
                            <w:r w:rsidRPr="008F10ED">
                              <w:rPr>
                                <w:rFonts w:ascii="標楷體" w:hAnsi="標楷體" w:hint="eastAsia"/>
                                <w:color w:val="000000" w:themeColor="text1"/>
                                <w:sz w:val="20"/>
                              </w:rPr>
                              <w:t>金額</w:t>
                            </w:r>
                          </w:p>
                        </w:tc>
                        <w:tc>
                          <w:tcPr>
                            <w:tcW w:w="2699" w:type="dxa"/>
                            <w:vAlign w:val="center"/>
                          </w:tcPr>
                          <w:p w14:paraId="4645F9E6" w14:textId="77777777" w:rsidR="00983A6D" w:rsidRPr="008F10ED" w:rsidRDefault="00983A6D" w:rsidP="009D13AF">
                            <w:pPr>
                              <w:widowControl/>
                              <w:spacing w:line="240" w:lineRule="exact"/>
                              <w:ind w:leftChars="-30" w:left="-84" w:rightChars="-30" w:right="-84"/>
                              <w:jc w:val="distribute"/>
                              <w:rPr>
                                <w:rFonts w:ascii="標楷體" w:hAnsi="標楷體"/>
                                <w:color w:val="000000" w:themeColor="text1"/>
                                <w:sz w:val="20"/>
                              </w:rPr>
                            </w:pPr>
                            <w:r w:rsidRPr="008F10ED">
                              <w:rPr>
                                <w:rFonts w:ascii="標楷體" w:hAnsi="標楷體" w:hint="eastAsia"/>
                                <w:color w:val="000000" w:themeColor="text1"/>
                                <w:sz w:val="20"/>
                              </w:rPr>
                              <w:t>主要增減原因</w:t>
                            </w:r>
                          </w:p>
                        </w:tc>
                      </w:tr>
                      <w:tr w:rsidR="00983A6D" w:rsidRPr="008F10ED" w14:paraId="53D098DA" w14:textId="77777777" w:rsidTr="00EC6A13">
                        <w:trPr>
                          <w:trHeight w:val="340"/>
                        </w:trPr>
                        <w:tc>
                          <w:tcPr>
                            <w:tcW w:w="3119" w:type="dxa"/>
                            <w:vAlign w:val="center"/>
                          </w:tcPr>
                          <w:p w14:paraId="207946F3" w14:textId="77777777" w:rsidR="00983A6D" w:rsidRPr="008F10ED" w:rsidRDefault="00983A6D" w:rsidP="009D13AF">
                            <w:pPr>
                              <w:widowControl/>
                              <w:ind w:leftChars="-30" w:left="-84" w:rightChars="-30" w:right="-84"/>
                              <w:jc w:val="both"/>
                              <w:rPr>
                                <w:rFonts w:ascii="標楷體" w:hAnsi="標楷體"/>
                                <w:b/>
                                <w:color w:val="000000" w:themeColor="text1"/>
                                <w:sz w:val="20"/>
                              </w:rPr>
                            </w:pPr>
                            <w:r w:rsidRPr="00AF49FA">
                              <w:rPr>
                                <w:rFonts w:ascii="標楷體" w:hAnsi="標楷體" w:hint="eastAsia"/>
                                <w:b/>
                                <w:color w:val="000000" w:themeColor="text1"/>
                                <w:spacing w:val="413"/>
                                <w:kern w:val="0"/>
                                <w:sz w:val="20"/>
                                <w:fitText w:val="3080" w:id="-417319680"/>
                              </w:rPr>
                              <w:t xml:space="preserve">合  </w:t>
                            </w:r>
                            <w:r w:rsidRPr="00AF49FA">
                              <w:rPr>
                                <w:rFonts w:ascii="標楷體" w:hAnsi="標楷體" w:hint="eastAsia"/>
                                <w:b/>
                                <w:color w:val="000000" w:themeColor="text1"/>
                                <w:spacing w:val="1"/>
                                <w:kern w:val="0"/>
                                <w:sz w:val="20"/>
                                <w:fitText w:val="3080" w:id="-417319680"/>
                              </w:rPr>
                              <w:t>計</w:t>
                            </w:r>
                          </w:p>
                        </w:tc>
                        <w:tc>
                          <w:tcPr>
                            <w:tcW w:w="1275" w:type="dxa"/>
                            <w:tcBorders>
                              <w:top w:val="single" w:sz="4" w:space="0" w:color="auto"/>
                              <w:left w:val="single" w:sz="4" w:space="0" w:color="auto"/>
                              <w:bottom w:val="single" w:sz="4" w:space="0" w:color="auto"/>
                              <w:right w:val="single" w:sz="4" w:space="0" w:color="auto"/>
                            </w:tcBorders>
                            <w:vAlign w:val="center"/>
                          </w:tcPr>
                          <w:p w14:paraId="67A393FE" w14:textId="77777777" w:rsidR="00983A6D" w:rsidRPr="008F10ED" w:rsidRDefault="00983A6D" w:rsidP="009D13AF">
                            <w:pPr>
                              <w:ind w:leftChars="-47" w:left="-132" w:rightChars="-33" w:right="-92"/>
                              <w:jc w:val="right"/>
                              <w:rPr>
                                <w:rFonts w:ascii="標楷體" w:hAnsi="標楷體"/>
                                <w:b/>
                                <w:bCs/>
                                <w:color w:val="000000" w:themeColor="text1"/>
                                <w:sz w:val="20"/>
                              </w:rPr>
                            </w:pPr>
                            <w:r w:rsidRPr="008F10ED">
                              <w:rPr>
                                <w:rFonts w:ascii="標楷體" w:hAnsi="標楷體" w:hint="eastAsia"/>
                                <w:b/>
                                <w:bCs/>
                                <w:color w:val="000000" w:themeColor="text1"/>
                                <w:sz w:val="20"/>
                              </w:rPr>
                              <w:t>4,371</w:t>
                            </w:r>
                            <w:r w:rsidRPr="008F10ED">
                              <w:rPr>
                                <w:rFonts w:ascii="標楷體" w:hAnsi="標楷體"/>
                                <w:b/>
                                <w:bCs/>
                                <w:color w:val="000000" w:themeColor="text1"/>
                                <w:sz w:val="20"/>
                              </w:rPr>
                              <w:t>,</w:t>
                            </w:r>
                            <w:r w:rsidRPr="008F10ED">
                              <w:rPr>
                                <w:rFonts w:ascii="標楷體" w:hAnsi="標楷體" w:hint="eastAsia"/>
                                <w:b/>
                                <w:bCs/>
                                <w:color w:val="000000" w:themeColor="text1"/>
                                <w:sz w:val="20"/>
                              </w:rPr>
                              <w:t>362</w:t>
                            </w:r>
                          </w:p>
                        </w:tc>
                        <w:tc>
                          <w:tcPr>
                            <w:tcW w:w="1276" w:type="dxa"/>
                            <w:tcBorders>
                              <w:top w:val="single" w:sz="4" w:space="0" w:color="auto"/>
                              <w:left w:val="single" w:sz="4" w:space="0" w:color="auto"/>
                              <w:bottom w:val="single" w:sz="4" w:space="0" w:color="auto"/>
                              <w:right w:val="single" w:sz="4" w:space="0" w:color="auto"/>
                            </w:tcBorders>
                            <w:vAlign w:val="center"/>
                          </w:tcPr>
                          <w:p w14:paraId="09716E90" w14:textId="77777777" w:rsidR="00983A6D" w:rsidRPr="008F10ED" w:rsidRDefault="00983A6D" w:rsidP="009D13AF">
                            <w:pPr>
                              <w:ind w:leftChars="-47" w:left="-132" w:rightChars="-33" w:right="-92"/>
                              <w:jc w:val="right"/>
                              <w:rPr>
                                <w:rFonts w:ascii="標楷體" w:hAnsi="標楷體"/>
                                <w:b/>
                                <w:color w:val="000000" w:themeColor="text1"/>
                                <w:sz w:val="20"/>
                              </w:rPr>
                            </w:pPr>
                            <w:r w:rsidRPr="008F10ED">
                              <w:rPr>
                                <w:rFonts w:ascii="標楷體" w:hAnsi="標楷體" w:hint="eastAsia"/>
                                <w:b/>
                                <w:bCs/>
                                <w:color w:val="000000" w:themeColor="text1"/>
                                <w:sz w:val="20"/>
                              </w:rPr>
                              <w:t>4,</w:t>
                            </w:r>
                            <w:r w:rsidRPr="008F10ED">
                              <w:rPr>
                                <w:rFonts w:ascii="標楷體" w:hAnsi="標楷體"/>
                                <w:b/>
                                <w:bCs/>
                                <w:color w:val="000000" w:themeColor="text1"/>
                                <w:sz w:val="20"/>
                              </w:rPr>
                              <w:t>951,556</w:t>
                            </w:r>
                          </w:p>
                        </w:tc>
                        <w:tc>
                          <w:tcPr>
                            <w:tcW w:w="1134" w:type="dxa"/>
                            <w:vAlign w:val="center"/>
                          </w:tcPr>
                          <w:p w14:paraId="5FAB4461" w14:textId="77777777" w:rsidR="00983A6D" w:rsidRPr="008F10ED" w:rsidRDefault="00983A6D" w:rsidP="009D13AF">
                            <w:pPr>
                              <w:ind w:leftChars="-47" w:left="-132" w:rightChars="-33" w:right="-92"/>
                              <w:jc w:val="right"/>
                              <w:rPr>
                                <w:rFonts w:ascii="標楷體" w:hAnsi="標楷體"/>
                                <w:b/>
                                <w:color w:val="000000" w:themeColor="text1"/>
                                <w:sz w:val="20"/>
                              </w:rPr>
                            </w:pPr>
                            <w:r w:rsidRPr="008F10ED">
                              <w:rPr>
                                <w:rFonts w:ascii="標楷體" w:hAnsi="標楷體" w:hint="eastAsia"/>
                                <w:b/>
                                <w:color w:val="000000" w:themeColor="text1"/>
                                <w:sz w:val="20"/>
                              </w:rPr>
                              <w:t>- 580</w:t>
                            </w:r>
                            <w:r w:rsidRPr="008F10ED">
                              <w:rPr>
                                <w:rFonts w:ascii="標楷體" w:hAnsi="標楷體"/>
                                <w:b/>
                                <w:color w:val="000000" w:themeColor="text1"/>
                                <w:sz w:val="20"/>
                              </w:rPr>
                              <w:t>,</w:t>
                            </w:r>
                            <w:r w:rsidRPr="008F10ED">
                              <w:rPr>
                                <w:rFonts w:ascii="標楷體" w:hAnsi="標楷體" w:hint="eastAsia"/>
                                <w:b/>
                                <w:color w:val="000000" w:themeColor="text1"/>
                                <w:sz w:val="20"/>
                              </w:rPr>
                              <w:t xml:space="preserve">193 </w:t>
                            </w:r>
                          </w:p>
                        </w:tc>
                        <w:tc>
                          <w:tcPr>
                            <w:tcW w:w="2699" w:type="dxa"/>
                            <w:vAlign w:val="center"/>
                          </w:tcPr>
                          <w:p w14:paraId="486B34AC" w14:textId="77777777" w:rsidR="00983A6D" w:rsidRPr="008F10ED" w:rsidRDefault="00983A6D" w:rsidP="009D13AF">
                            <w:pPr>
                              <w:jc w:val="both"/>
                              <w:rPr>
                                <w:rFonts w:ascii="標楷體" w:hAnsi="標楷體"/>
                                <w:b/>
                                <w:color w:val="000000" w:themeColor="text1"/>
                                <w:sz w:val="20"/>
                              </w:rPr>
                            </w:pPr>
                          </w:p>
                        </w:tc>
                      </w:tr>
                      <w:tr w:rsidR="00983A6D" w:rsidRPr="008F10ED" w14:paraId="4294E274" w14:textId="77777777" w:rsidTr="00EC6A13">
                        <w:trPr>
                          <w:trHeight w:val="340"/>
                        </w:trPr>
                        <w:tc>
                          <w:tcPr>
                            <w:tcW w:w="3119" w:type="dxa"/>
                            <w:vAlign w:val="center"/>
                          </w:tcPr>
                          <w:p w14:paraId="0484D265" w14:textId="77777777" w:rsidR="00983A6D" w:rsidRPr="008F10ED" w:rsidRDefault="00983A6D" w:rsidP="009D13AF">
                            <w:pPr>
                              <w:widowControl/>
                              <w:ind w:leftChars="-30" w:left="-84" w:rightChars="-30" w:right="-84"/>
                              <w:jc w:val="both"/>
                              <w:rPr>
                                <w:rFonts w:ascii="標楷體" w:hAnsi="標楷體"/>
                                <w:color w:val="000000" w:themeColor="text1"/>
                                <w:sz w:val="20"/>
                              </w:rPr>
                            </w:pPr>
                            <w:r w:rsidRPr="008F10ED">
                              <w:rPr>
                                <w:rFonts w:ascii="標楷體" w:hAnsi="標楷體" w:hint="eastAsia"/>
                                <w:color w:val="000000" w:themeColor="text1"/>
                                <w:sz w:val="20"/>
                              </w:rPr>
                              <w:t>1.舊制公務人員退休金</w:t>
                            </w:r>
                          </w:p>
                        </w:tc>
                        <w:tc>
                          <w:tcPr>
                            <w:tcW w:w="1275" w:type="dxa"/>
                            <w:tcBorders>
                              <w:top w:val="nil"/>
                              <w:left w:val="single" w:sz="4" w:space="0" w:color="auto"/>
                              <w:bottom w:val="single" w:sz="4" w:space="0" w:color="auto"/>
                              <w:right w:val="single" w:sz="4" w:space="0" w:color="auto"/>
                            </w:tcBorders>
                            <w:vAlign w:val="center"/>
                          </w:tcPr>
                          <w:p w14:paraId="76880F15"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color w:val="000000" w:themeColor="text1"/>
                                <w:sz w:val="20"/>
                              </w:rPr>
                              <w:t>1,</w:t>
                            </w:r>
                            <w:r w:rsidRPr="008F10ED">
                              <w:rPr>
                                <w:rFonts w:ascii="標楷體" w:hAnsi="標楷體" w:hint="eastAsia"/>
                                <w:color w:val="000000" w:themeColor="text1"/>
                                <w:sz w:val="20"/>
                              </w:rPr>
                              <w:t>729</w:t>
                            </w:r>
                            <w:r w:rsidRPr="008F10ED">
                              <w:rPr>
                                <w:rFonts w:ascii="標楷體" w:hAnsi="標楷體"/>
                                <w:color w:val="000000" w:themeColor="text1"/>
                                <w:sz w:val="20"/>
                              </w:rPr>
                              <w:t>,</w:t>
                            </w:r>
                            <w:r w:rsidRPr="008F10ED">
                              <w:rPr>
                                <w:rFonts w:ascii="標楷體" w:hAnsi="標楷體" w:hint="eastAsia"/>
                                <w:color w:val="000000" w:themeColor="text1"/>
                                <w:sz w:val="20"/>
                              </w:rPr>
                              <w:t>0</w:t>
                            </w:r>
                            <w:r w:rsidRPr="008F10ED">
                              <w:rPr>
                                <w:rFonts w:ascii="標楷體" w:hAnsi="標楷體"/>
                                <w:color w:val="000000" w:themeColor="text1"/>
                                <w:sz w:val="20"/>
                              </w:rPr>
                              <w:t>00</w:t>
                            </w:r>
                          </w:p>
                        </w:tc>
                        <w:tc>
                          <w:tcPr>
                            <w:tcW w:w="1276" w:type="dxa"/>
                            <w:tcBorders>
                              <w:top w:val="nil"/>
                              <w:left w:val="single" w:sz="4" w:space="0" w:color="auto"/>
                              <w:bottom w:val="single" w:sz="4" w:space="0" w:color="auto"/>
                              <w:right w:val="single" w:sz="4" w:space="0" w:color="auto"/>
                            </w:tcBorders>
                            <w:vAlign w:val="center"/>
                          </w:tcPr>
                          <w:p w14:paraId="5CB780C7"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color w:val="000000" w:themeColor="text1"/>
                                <w:sz w:val="20"/>
                              </w:rPr>
                              <w:t>1,998,400</w:t>
                            </w:r>
                          </w:p>
                        </w:tc>
                        <w:tc>
                          <w:tcPr>
                            <w:tcW w:w="1134" w:type="dxa"/>
                            <w:vAlign w:val="center"/>
                          </w:tcPr>
                          <w:p w14:paraId="06D43EB8"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hint="eastAsia"/>
                                <w:b/>
                                <w:color w:val="000000" w:themeColor="text1"/>
                                <w:sz w:val="20"/>
                              </w:rPr>
                              <w:t xml:space="preserve">- </w:t>
                            </w:r>
                            <w:r w:rsidRPr="008F10ED">
                              <w:rPr>
                                <w:rFonts w:ascii="標楷體" w:hAnsi="標楷體" w:hint="eastAsia"/>
                                <w:color w:val="000000" w:themeColor="text1"/>
                                <w:sz w:val="20"/>
                              </w:rPr>
                              <w:t>269</w:t>
                            </w:r>
                            <w:r w:rsidRPr="008F10ED">
                              <w:rPr>
                                <w:rFonts w:ascii="標楷體" w:hAnsi="標楷體"/>
                                <w:color w:val="000000" w:themeColor="text1"/>
                                <w:sz w:val="20"/>
                              </w:rPr>
                              <w:t>,</w:t>
                            </w:r>
                            <w:r w:rsidRPr="008F10ED">
                              <w:rPr>
                                <w:rFonts w:ascii="標楷體" w:hAnsi="標楷體" w:hint="eastAsia"/>
                                <w:color w:val="000000" w:themeColor="text1"/>
                                <w:sz w:val="20"/>
                              </w:rPr>
                              <w:t>4</w:t>
                            </w:r>
                            <w:r w:rsidRPr="008F10ED">
                              <w:rPr>
                                <w:rFonts w:ascii="標楷體" w:hAnsi="標楷體"/>
                                <w:color w:val="000000" w:themeColor="text1"/>
                                <w:sz w:val="20"/>
                              </w:rPr>
                              <w:t>00</w:t>
                            </w:r>
                          </w:p>
                        </w:tc>
                        <w:tc>
                          <w:tcPr>
                            <w:tcW w:w="2699" w:type="dxa"/>
                            <w:vAlign w:val="center"/>
                          </w:tcPr>
                          <w:p w14:paraId="1776C5F4" w14:textId="77777777" w:rsidR="00983A6D" w:rsidRPr="008F10ED" w:rsidRDefault="00983A6D" w:rsidP="009D13AF">
                            <w:pPr>
                              <w:ind w:leftChars="-20" w:left="-56" w:rightChars="-42" w:right="-118"/>
                              <w:jc w:val="both"/>
                              <w:rPr>
                                <w:rFonts w:ascii="標楷體" w:hAnsi="標楷體"/>
                                <w:color w:val="000000" w:themeColor="text1"/>
                                <w:sz w:val="20"/>
                              </w:rPr>
                            </w:pPr>
                            <w:r w:rsidRPr="008F10ED">
                              <w:rPr>
                                <w:rFonts w:ascii="標楷體" w:hAnsi="標楷體" w:hint="eastAsia"/>
                                <w:color w:val="000000" w:themeColor="text1"/>
                                <w:sz w:val="20"/>
                              </w:rPr>
                              <w:t>重新辦理</w:t>
                            </w:r>
                            <w:proofErr w:type="gramStart"/>
                            <w:r w:rsidRPr="008F10ED">
                              <w:rPr>
                                <w:rFonts w:ascii="標楷體" w:hAnsi="標楷體" w:hint="eastAsia"/>
                                <w:color w:val="000000" w:themeColor="text1"/>
                                <w:sz w:val="20"/>
                              </w:rPr>
                              <w:t>精算所致</w:t>
                            </w:r>
                            <w:proofErr w:type="gramEnd"/>
                            <w:r w:rsidRPr="008F10ED">
                              <w:rPr>
                                <w:rFonts w:ascii="標楷體" w:hAnsi="標楷體" w:hint="eastAsia"/>
                                <w:color w:val="000000" w:themeColor="text1"/>
                                <w:sz w:val="20"/>
                              </w:rPr>
                              <w:t>。</w:t>
                            </w:r>
                          </w:p>
                        </w:tc>
                      </w:tr>
                      <w:tr w:rsidR="00983A6D" w:rsidRPr="008F10ED" w14:paraId="4E87D3AB" w14:textId="77777777" w:rsidTr="00EC6A13">
                        <w:trPr>
                          <w:trHeight w:val="340"/>
                        </w:trPr>
                        <w:tc>
                          <w:tcPr>
                            <w:tcW w:w="3119" w:type="dxa"/>
                            <w:vAlign w:val="center"/>
                          </w:tcPr>
                          <w:p w14:paraId="64C05A8C" w14:textId="77777777" w:rsidR="00983A6D" w:rsidRPr="008F10ED" w:rsidRDefault="00983A6D" w:rsidP="009D13AF">
                            <w:pPr>
                              <w:widowControl/>
                              <w:ind w:leftChars="-30" w:left="-84" w:rightChars="-30" w:right="-84"/>
                              <w:jc w:val="both"/>
                              <w:rPr>
                                <w:rFonts w:ascii="標楷體" w:hAnsi="標楷體"/>
                                <w:color w:val="000000" w:themeColor="text1"/>
                                <w:sz w:val="20"/>
                              </w:rPr>
                            </w:pPr>
                            <w:r w:rsidRPr="008F10ED">
                              <w:rPr>
                                <w:rFonts w:ascii="標楷體" w:hAnsi="標楷體" w:hint="eastAsia"/>
                                <w:color w:val="000000" w:themeColor="text1"/>
                                <w:sz w:val="20"/>
                              </w:rPr>
                              <w:t>2.舊制教育人員退休金</w:t>
                            </w:r>
                          </w:p>
                        </w:tc>
                        <w:tc>
                          <w:tcPr>
                            <w:tcW w:w="1275" w:type="dxa"/>
                            <w:tcBorders>
                              <w:top w:val="nil"/>
                              <w:left w:val="single" w:sz="4" w:space="0" w:color="auto"/>
                              <w:bottom w:val="single" w:sz="4" w:space="0" w:color="auto"/>
                              <w:right w:val="single" w:sz="4" w:space="0" w:color="auto"/>
                            </w:tcBorders>
                            <w:vAlign w:val="center"/>
                          </w:tcPr>
                          <w:p w14:paraId="425EA7F7"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color w:val="000000" w:themeColor="text1"/>
                                <w:sz w:val="20"/>
                              </w:rPr>
                              <w:t>2,</w:t>
                            </w:r>
                            <w:r w:rsidRPr="008F10ED">
                              <w:rPr>
                                <w:rFonts w:ascii="標楷體" w:hAnsi="標楷體" w:hint="eastAsia"/>
                                <w:color w:val="000000" w:themeColor="text1"/>
                                <w:sz w:val="20"/>
                              </w:rPr>
                              <w:t>597</w:t>
                            </w:r>
                            <w:r w:rsidRPr="008F10ED">
                              <w:rPr>
                                <w:rFonts w:ascii="標楷體" w:hAnsi="標楷體"/>
                                <w:color w:val="000000" w:themeColor="text1"/>
                                <w:sz w:val="20"/>
                              </w:rPr>
                              <w:t>,000</w:t>
                            </w:r>
                          </w:p>
                        </w:tc>
                        <w:tc>
                          <w:tcPr>
                            <w:tcW w:w="1276" w:type="dxa"/>
                            <w:tcBorders>
                              <w:top w:val="nil"/>
                              <w:left w:val="single" w:sz="4" w:space="0" w:color="auto"/>
                              <w:bottom w:val="single" w:sz="4" w:space="0" w:color="auto"/>
                              <w:right w:val="single" w:sz="4" w:space="0" w:color="auto"/>
                            </w:tcBorders>
                            <w:vAlign w:val="center"/>
                          </w:tcPr>
                          <w:p w14:paraId="445E9947"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color w:val="000000" w:themeColor="text1"/>
                                <w:sz w:val="20"/>
                              </w:rPr>
                              <w:t>2,901,000</w:t>
                            </w:r>
                          </w:p>
                        </w:tc>
                        <w:tc>
                          <w:tcPr>
                            <w:tcW w:w="1134" w:type="dxa"/>
                            <w:vAlign w:val="center"/>
                          </w:tcPr>
                          <w:p w14:paraId="7C2B1DDE"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hint="eastAsia"/>
                                <w:b/>
                                <w:color w:val="000000" w:themeColor="text1"/>
                                <w:sz w:val="20"/>
                              </w:rPr>
                              <w:t xml:space="preserve">- </w:t>
                            </w:r>
                            <w:r w:rsidRPr="008F10ED">
                              <w:rPr>
                                <w:rFonts w:ascii="標楷體" w:hAnsi="標楷體" w:hint="eastAsia"/>
                                <w:color w:val="000000" w:themeColor="text1"/>
                                <w:sz w:val="20"/>
                              </w:rPr>
                              <w:t>30</w:t>
                            </w:r>
                            <w:r w:rsidRPr="008F10ED">
                              <w:rPr>
                                <w:rFonts w:ascii="標楷體" w:hAnsi="標楷體"/>
                                <w:color w:val="000000" w:themeColor="text1"/>
                                <w:sz w:val="20"/>
                              </w:rPr>
                              <w:t>4,000</w:t>
                            </w:r>
                          </w:p>
                        </w:tc>
                        <w:tc>
                          <w:tcPr>
                            <w:tcW w:w="2699" w:type="dxa"/>
                            <w:vAlign w:val="center"/>
                          </w:tcPr>
                          <w:p w14:paraId="1D25CF21" w14:textId="77777777" w:rsidR="00983A6D" w:rsidRPr="008F10ED" w:rsidRDefault="00983A6D" w:rsidP="009D13AF">
                            <w:pPr>
                              <w:ind w:leftChars="-20" w:left="-56" w:rightChars="-42" w:right="-118"/>
                              <w:jc w:val="both"/>
                              <w:rPr>
                                <w:rFonts w:ascii="標楷體" w:hAnsi="標楷體"/>
                                <w:color w:val="000000" w:themeColor="text1"/>
                                <w:spacing w:val="-8"/>
                                <w:sz w:val="20"/>
                              </w:rPr>
                            </w:pPr>
                            <w:r w:rsidRPr="008F10ED">
                              <w:rPr>
                                <w:rFonts w:ascii="標楷體" w:hAnsi="標楷體" w:hint="eastAsia"/>
                                <w:color w:val="000000" w:themeColor="text1"/>
                                <w:sz w:val="20"/>
                              </w:rPr>
                              <w:t>重新辦理</w:t>
                            </w:r>
                            <w:proofErr w:type="gramStart"/>
                            <w:r w:rsidRPr="008F10ED">
                              <w:rPr>
                                <w:rFonts w:ascii="標楷體" w:hAnsi="標楷體" w:hint="eastAsia"/>
                                <w:color w:val="000000" w:themeColor="text1"/>
                                <w:sz w:val="20"/>
                              </w:rPr>
                              <w:t>精算所致</w:t>
                            </w:r>
                            <w:proofErr w:type="gramEnd"/>
                            <w:r w:rsidRPr="008F10ED">
                              <w:rPr>
                                <w:rFonts w:ascii="標楷體" w:hAnsi="標楷體" w:hint="eastAsia"/>
                                <w:color w:val="000000" w:themeColor="text1"/>
                                <w:sz w:val="20"/>
                              </w:rPr>
                              <w:t>。</w:t>
                            </w:r>
                          </w:p>
                        </w:tc>
                      </w:tr>
                      <w:tr w:rsidR="00983A6D" w:rsidRPr="008F10ED" w14:paraId="3B9AD1FB" w14:textId="77777777" w:rsidTr="00EC6A13">
                        <w:trPr>
                          <w:trHeight w:val="340"/>
                        </w:trPr>
                        <w:tc>
                          <w:tcPr>
                            <w:tcW w:w="3119" w:type="dxa"/>
                            <w:tcBorders>
                              <w:bottom w:val="single" w:sz="4" w:space="0" w:color="auto"/>
                            </w:tcBorders>
                            <w:vAlign w:val="center"/>
                          </w:tcPr>
                          <w:p w14:paraId="4BD0272E" w14:textId="77777777" w:rsidR="00983A6D" w:rsidRPr="008F10ED" w:rsidRDefault="00983A6D" w:rsidP="009D13AF">
                            <w:pPr>
                              <w:widowControl/>
                              <w:ind w:leftChars="-30" w:left="-84" w:rightChars="-30" w:right="-84"/>
                              <w:jc w:val="both"/>
                              <w:rPr>
                                <w:rFonts w:ascii="標楷體" w:hAnsi="標楷體"/>
                                <w:color w:val="000000" w:themeColor="text1"/>
                                <w:sz w:val="20"/>
                              </w:rPr>
                            </w:pPr>
                            <w:r w:rsidRPr="008F10ED">
                              <w:rPr>
                                <w:rFonts w:ascii="標楷體" w:hAnsi="標楷體" w:hint="eastAsia"/>
                                <w:color w:val="000000" w:themeColor="text1"/>
                                <w:sz w:val="20"/>
                              </w:rPr>
                              <w:t>3.退休公教人員優惠存款差額利息</w:t>
                            </w:r>
                          </w:p>
                        </w:tc>
                        <w:tc>
                          <w:tcPr>
                            <w:tcW w:w="1275" w:type="dxa"/>
                            <w:tcBorders>
                              <w:top w:val="nil"/>
                              <w:left w:val="single" w:sz="4" w:space="0" w:color="auto"/>
                              <w:bottom w:val="single" w:sz="4" w:space="0" w:color="auto"/>
                              <w:right w:val="single" w:sz="4" w:space="0" w:color="auto"/>
                            </w:tcBorders>
                            <w:vAlign w:val="center"/>
                          </w:tcPr>
                          <w:p w14:paraId="0B7BE44F"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hint="eastAsia"/>
                                <w:color w:val="000000" w:themeColor="text1"/>
                                <w:sz w:val="20"/>
                              </w:rPr>
                              <w:t>45</w:t>
                            </w:r>
                            <w:r w:rsidRPr="008F10ED">
                              <w:rPr>
                                <w:rFonts w:ascii="標楷體" w:hAnsi="標楷體"/>
                                <w:color w:val="000000" w:themeColor="text1"/>
                                <w:sz w:val="20"/>
                              </w:rPr>
                              <w:t>,</w:t>
                            </w:r>
                            <w:r w:rsidRPr="008F10ED">
                              <w:rPr>
                                <w:rFonts w:ascii="標楷體" w:hAnsi="標楷體" w:hint="eastAsia"/>
                                <w:color w:val="000000" w:themeColor="text1"/>
                                <w:sz w:val="20"/>
                              </w:rPr>
                              <w:t>362</w:t>
                            </w:r>
                          </w:p>
                        </w:tc>
                        <w:tc>
                          <w:tcPr>
                            <w:tcW w:w="1276" w:type="dxa"/>
                            <w:tcBorders>
                              <w:top w:val="nil"/>
                              <w:left w:val="single" w:sz="4" w:space="0" w:color="auto"/>
                              <w:bottom w:val="single" w:sz="4" w:space="0" w:color="auto"/>
                              <w:right w:val="single" w:sz="4" w:space="0" w:color="auto"/>
                            </w:tcBorders>
                            <w:vAlign w:val="center"/>
                          </w:tcPr>
                          <w:p w14:paraId="2AF260F3"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color w:val="000000" w:themeColor="text1"/>
                                <w:sz w:val="20"/>
                              </w:rPr>
                              <w:t>52,156</w:t>
                            </w:r>
                          </w:p>
                        </w:tc>
                        <w:tc>
                          <w:tcPr>
                            <w:tcW w:w="1134" w:type="dxa"/>
                            <w:tcBorders>
                              <w:bottom w:val="single" w:sz="4" w:space="0" w:color="auto"/>
                            </w:tcBorders>
                            <w:vAlign w:val="center"/>
                          </w:tcPr>
                          <w:p w14:paraId="2F7E113C" w14:textId="77777777" w:rsidR="00983A6D" w:rsidRPr="008F10ED" w:rsidRDefault="00983A6D" w:rsidP="009D13AF">
                            <w:pPr>
                              <w:ind w:leftChars="-47" w:left="-132" w:rightChars="-33" w:right="-92"/>
                              <w:jc w:val="right"/>
                              <w:rPr>
                                <w:rFonts w:ascii="標楷體" w:hAnsi="標楷體"/>
                                <w:color w:val="000000" w:themeColor="text1"/>
                                <w:sz w:val="20"/>
                              </w:rPr>
                            </w:pPr>
                            <w:r w:rsidRPr="008F10ED">
                              <w:rPr>
                                <w:rFonts w:ascii="標楷體" w:hAnsi="標楷體" w:hint="eastAsia"/>
                                <w:b/>
                                <w:color w:val="000000" w:themeColor="text1"/>
                                <w:sz w:val="20"/>
                              </w:rPr>
                              <w:t xml:space="preserve">- </w:t>
                            </w:r>
                            <w:r w:rsidRPr="008F10ED">
                              <w:rPr>
                                <w:rFonts w:ascii="標楷體" w:hAnsi="標楷體" w:hint="eastAsia"/>
                                <w:color w:val="000000" w:themeColor="text1"/>
                                <w:sz w:val="20"/>
                              </w:rPr>
                              <w:t>6</w:t>
                            </w:r>
                            <w:r w:rsidRPr="008F10ED">
                              <w:rPr>
                                <w:rFonts w:ascii="標楷體" w:hAnsi="標楷體"/>
                                <w:color w:val="000000" w:themeColor="text1"/>
                                <w:sz w:val="20"/>
                              </w:rPr>
                              <w:t>,</w:t>
                            </w:r>
                            <w:r w:rsidRPr="008F10ED">
                              <w:rPr>
                                <w:rFonts w:ascii="標楷體" w:hAnsi="標楷體" w:hint="eastAsia"/>
                                <w:color w:val="000000" w:themeColor="text1"/>
                                <w:sz w:val="20"/>
                              </w:rPr>
                              <w:t>793</w:t>
                            </w:r>
                          </w:p>
                        </w:tc>
                        <w:tc>
                          <w:tcPr>
                            <w:tcW w:w="2699" w:type="dxa"/>
                            <w:tcBorders>
                              <w:bottom w:val="single" w:sz="4" w:space="0" w:color="auto"/>
                            </w:tcBorders>
                            <w:vAlign w:val="center"/>
                          </w:tcPr>
                          <w:p w14:paraId="1268052A" w14:textId="77777777" w:rsidR="00983A6D" w:rsidRPr="008F10ED" w:rsidRDefault="00983A6D" w:rsidP="009D13AF">
                            <w:pPr>
                              <w:ind w:leftChars="-20" w:left="-56" w:rightChars="-42" w:right="-118"/>
                              <w:jc w:val="both"/>
                              <w:rPr>
                                <w:rFonts w:ascii="標楷體" w:hAnsi="標楷體"/>
                                <w:color w:val="000000" w:themeColor="text1"/>
                                <w:sz w:val="20"/>
                              </w:rPr>
                            </w:pPr>
                            <w:r w:rsidRPr="008F10ED">
                              <w:rPr>
                                <w:rFonts w:ascii="標楷體" w:hAnsi="標楷體" w:hint="eastAsia"/>
                                <w:color w:val="000000" w:themeColor="text1"/>
                                <w:sz w:val="20"/>
                              </w:rPr>
                              <w:t>依臺灣銀行提供數據。</w:t>
                            </w:r>
                          </w:p>
                        </w:tc>
                      </w:tr>
                    </w:tbl>
                    <w:p w14:paraId="3D766D17" w14:textId="77777777" w:rsidR="00983A6D" w:rsidRPr="009D13AF" w:rsidRDefault="00983A6D" w:rsidP="002F56D4">
                      <w:pPr>
                        <w:ind w:leftChars="75" w:left="210"/>
                      </w:pPr>
                      <w:r w:rsidRPr="008F10ED">
                        <w:rPr>
                          <w:rFonts w:ascii="標楷體" w:hAnsi="標楷體" w:hint="eastAsia"/>
                          <w:color w:val="000000" w:themeColor="text1"/>
                          <w:sz w:val="18"/>
                          <w:szCs w:val="18"/>
                        </w:rPr>
                        <w:t>資料來源：整理自113及</w:t>
                      </w:r>
                      <w:proofErr w:type="gramStart"/>
                      <w:r w:rsidRPr="008F10ED">
                        <w:rPr>
                          <w:rFonts w:ascii="標楷體" w:hAnsi="標楷體" w:hint="eastAsia"/>
                          <w:color w:val="000000" w:themeColor="text1"/>
                          <w:sz w:val="18"/>
                          <w:szCs w:val="18"/>
                        </w:rPr>
                        <w:t>114</w:t>
                      </w:r>
                      <w:proofErr w:type="gramEnd"/>
                      <w:r w:rsidRPr="008F10ED">
                        <w:rPr>
                          <w:rFonts w:ascii="標楷體" w:hAnsi="標楷體" w:hint="eastAsia"/>
                          <w:color w:val="000000" w:themeColor="text1"/>
                          <w:sz w:val="18"/>
                          <w:szCs w:val="18"/>
                        </w:rPr>
                        <w:t>年度金門縣總決算。</w:t>
                      </w:r>
                    </w:p>
                  </w:txbxContent>
                </v:textbox>
                <w10:wrap type="square"/>
              </v:shape>
            </w:pict>
          </mc:Fallback>
        </mc:AlternateContent>
      </w:r>
      <w:r w:rsidRPr="008F10ED">
        <w:rPr>
          <w:rFonts w:ascii="標楷體" w:hAnsi="標楷體" w:hint="eastAsia"/>
          <w:color w:val="000000" w:themeColor="text1"/>
          <w:szCs w:val="24"/>
        </w:rPr>
        <w:t>（三）依據臺灣銀行提供數據，</w:t>
      </w:r>
      <w:proofErr w:type="gramStart"/>
      <w:r w:rsidRPr="008F10ED">
        <w:rPr>
          <w:rFonts w:ascii="標楷體" w:hAnsi="標楷體" w:hint="eastAsia"/>
          <w:color w:val="000000" w:themeColor="text1"/>
          <w:szCs w:val="24"/>
        </w:rPr>
        <w:t>11</w:t>
      </w:r>
      <w:r w:rsidRPr="008F10ED">
        <w:rPr>
          <w:rFonts w:ascii="標楷體" w:hAnsi="標楷體"/>
          <w:color w:val="000000" w:themeColor="text1"/>
          <w:szCs w:val="24"/>
        </w:rPr>
        <w:t>4</w:t>
      </w:r>
      <w:proofErr w:type="gramEnd"/>
      <w:r w:rsidRPr="008F10ED">
        <w:rPr>
          <w:rFonts w:ascii="標楷體" w:hAnsi="標楷體" w:hint="eastAsia"/>
          <w:color w:val="000000" w:themeColor="text1"/>
          <w:szCs w:val="24"/>
        </w:rPr>
        <w:t>年度退休公教人員優惠存款差額利息為</w:t>
      </w:r>
      <w:r w:rsidRPr="008F10ED">
        <w:rPr>
          <w:rFonts w:ascii="標楷體" w:hAnsi="標楷體"/>
          <w:color w:val="000000" w:themeColor="text1"/>
          <w:szCs w:val="24"/>
        </w:rPr>
        <w:t>4,536</w:t>
      </w:r>
      <w:r w:rsidRPr="008F10ED">
        <w:rPr>
          <w:rFonts w:ascii="標楷體" w:hAnsi="標楷體" w:hint="eastAsia"/>
          <w:color w:val="000000" w:themeColor="text1"/>
          <w:szCs w:val="24"/>
        </w:rPr>
        <w:t>萬餘元，由該銀行依約定契約先行墊付，金門縣政府將於11</w:t>
      </w:r>
      <w:r w:rsidRPr="008F10ED">
        <w:rPr>
          <w:rFonts w:ascii="標楷體" w:hAnsi="標楷體"/>
          <w:color w:val="000000" w:themeColor="text1"/>
          <w:szCs w:val="24"/>
        </w:rPr>
        <w:t>5</w:t>
      </w:r>
      <w:r w:rsidRPr="008F10ED">
        <w:rPr>
          <w:rFonts w:ascii="標楷體" w:hAnsi="標楷體" w:hint="eastAsia"/>
          <w:color w:val="000000" w:themeColor="text1"/>
          <w:szCs w:val="24"/>
        </w:rPr>
        <w:t>年3月底前給付該款項。</w:t>
      </w:r>
    </w:p>
    <w:p w14:paraId="72237F63" w14:textId="77777777" w:rsidR="00983A6D" w:rsidRDefault="00983A6D" w:rsidP="00AF49FA">
      <w:pPr>
        <w:overflowPunct w:val="0"/>
        <w:spacing w:line="520" w:lineRule="exact"/>
        <w:ind w:firstLineChars="200" w:firstLine="560"/>
        <w:jc w:val="both"/>
        <w:rPr>
          <w:rFonts w:ascii="標楷體" w:hAnsi="標楷體"/>
          <w:color w:val="000000" w:themeColor="text1"/>
          <w:szCs w:val="28"/>
        </w:rPr>
      </w:pPr>
      <w:r w:rsidRPr="00693986">
        <w:rPr>
          <w:rFonts w:ascii="標楷體" w:hAnsi="標楷體" w:hint="eastAsia"/>
          <w:color w:val="000000" w:themeColor="text1"/>
          <w:szCs w:val="28"/>
        </w:rPr>
        <w:t>茲將</w:t>
      </w:r>
      <w:proofErr w:type="gramStart"/>
      <w:r w:rsidRPr="00693986">
        <w:rPr>
          <w:rFonts w:ascii="標楷體" w:hAnsi="標楷體" w:hint="eastAsia"/>
          <w:color w:val="000000" w:themeColor="text1"/>
          <w:szCs w:val="28"/>
        </w:rPr>
        <w:t>年</w:t>
      </w:r>
      <w:r w:rsidRPr="009D13AF">
        <w:rPr>
          <w:rFonts w:ascii="標楷體" w:hAnsi="標楷體" w:hint="eastAsia"/>
          <w:color w:val="000000" w:themeColor="text1"/>
          <w:szCs w:val="28"/>
        </w:rPr>
        <w:t>來本室</w:t>
      </w:r>
      <w:proofErr w:type="gramEnd"/>
      <w:r w:rsidRPr="009D13AF">
        <w:rPr>
          <w:rFonts w:ascii="標楷體" w:hint="eastAsia"/>
          <w:color w:val="000000" w:themeColor="text1"/>
          <w:szCs w:val="28"/>
        </w:rPr>
        <w:t>審核</w:t>
      </w:r>
      <w:r w:rsidRPr="009D13AF">
        <w:rPr>
          <w:rFonts w:ascii="標楷體" w:hAnsi="標楷體" w:hint="eastAsia"/>
          <w:color w:val="000000" w:themeColor="text1"/>
          <w:szCs w:val="28"/>
        </w:rPr>
        <w:t>資產負債所提審核意見，摘其</w:t>
      </w:r>
      <w:proofErr w:type="gramStart"/>
      <w:r w:rsidRPr="009D13AF">
        <w:rPr>
          <w:rFonts w:ascii="標楷體" w:hAnsi="標楷體" w:hint="eastAsia"/>
          <w:color w:val="000000" w:themeColor="text1"/>
          <w:szCs w:val="28"/>
        </w:rPr>
        <w:t>要者列述</w:t>
      </w:r>
      <w:proofErr w:type="gramEnd"/>
      <w:r w:rsidRPr="009D13AF">
        <w:rPr>
          <w:rFonts w:ascii="標楷體" w:hAnsi="標楷體" w:hint="eastAsia"/>
          <w:color w:val="000000" w:themeColor="text1"/>
          <w:szCs w:val="28"/>
        </w:rPr>
        <w:t>如次：</w:t>
      </w:r>
    </w:p>
    <w:p w14:paraId="56DAFC2A" w14:textId="4FBD4628" w:rsidR="00983A6D" w:rsidRPr="00C827A1" w:rsidRDefault="00983A6D" w:rsidP="00AF49FA">
      <w:pPr>
        <w:overflowPunct w:val="0"/>
        <w:spacing w:line="516" w:lineRule="exact"/>
        <w:ind w:firstLineChars="200" w:firstLine="561"/>
        <w:jc w:val="both"/>
        <w:rPr>
          <w:rFonts w:ascii="標楷體" w:hAnsi="標楷體"/>
          <w:spacing w:val="2"/>
          <w:szCs w:val="28"/>
          <w:lang w:val="en-GB"/>
        </w:rPr>
      </w:pPr>
      <w:r w:rsidRPr="009D13AF">
        <w:rPr>
          <w:rFonts w:ascii="標楷體" w:hAnsi="標楷體" w:hint="eastAsia"/>
          <w:b/>
          <w:bCs/>
          <w:szCs w:val="28"/>
        </w:rPr>
        <w:t>一</w:t>
      </w:r>
      <w:r w:rsidRPr="001562CC">
        <w:rPr>
          <w:rFonts w:ascii="標楷體" w:hAnsi="標楷體" w:hint="eastAsia"/>
          <w:b/>
          <w:bCs/>
          <w:spacing w:val="2"/>
          <w:szCs w:val="28"/>
        </w:rPr>
        <w:t>、</w:t>
      </w:r>
      <w:bookmarkStart w:id="15" w:name="_Hlk234403655"/>
      <w:r w:rsidRPr="006E375C">
        <w:rPr>
          <w:rFonts w:ascii="標楷體" w:hAnsi="標楷體" w:hint="eastAsia"/>
          <w:b/>
          <w:bCs/>
          <w:spacing w:val="4"/>
          <w:szCs w:val="28"/>
        </w:rPr>
        <w:t>為促進金門經濟發展，引進民間資源投入公共建設，以減輕政府財政負擔及提升公共服務水準，惟部分促參案件履約監督機制未</w:t>
      </w:r>
      <w:proofErr w:type="gramStart"/>
      <w:r w:rsidRPr="006E375C">
        <w:rPr>
          <w:rFonts w:ascii="標楷體" w:hAnsi="標楷體" w:hint="eastAsia"/>
          <w:b/>
          <w:bCs/>
          <w:spacing w:val="4"/>
          <w:szCs w:val="28"/>
        </w:rPr>
        <w:t>臻</w:t>
      </w:r>
      <w:proofErr w:type="gramEnd"/>
      <w:r w:rsidRPr="006E375C">
        <w:rPr>
          <w:rFonts w:ascii="標楷體" w:hAnsi="標楷體" w:hint="eastAsia"/>
          <w:b/>
          <w:bCs/>
          <w:spacing w:val="4"/>
          <w:szCs w:val="28"/>
        </w:rPr>
        <w:t>周延，</w:t>
      </w:r>
      <w:bookmarkStart w:id="16" w:name="_Hlk234018356"/>
      <w:r w:rsidRPr="006E375C">
        <w:rPr>
          <w:rFonts w:ascii="標楷體" w:hAnsi="標楷體" w:hint="eastAsia"/>
          <w:b/>
          <w:bCs/>
          <w:spacing w:val="4"/>
          <w:szCs w:val="28"/>
        </w:rPr>
        <w:t>亟待檢討改善</w:t>
      </w:r>
      <w:bookmarkEnd w:id="16"/>
      <w:r w:rsidRPr="006E375C">
        <w:rPr>
          <w:rFonts w:ascii="標楷體" w:hAnsi="標楷體" w:hint="eastAsia"/>
          <w:b/>
          <w:bCs/>
          <w:spacing w:val="4"/>
          <w:szCs w:val="28"/>
        </w:rPr>
        <w:t>，以提升公共設施服務效能，達成政府、民眾及企業「三贏」之目</w:t>
      </w:r>
      <w:r w:rsidRPr="001562CC">
        <w:rPr>
          <w:rFonts w:ascii="標楷體" w:hAnsi="標楷體" w:hint="eastAsia"/>
          <w:b/>
          <w:bCs/>
          <w:spacing w:val="2"/>
          <w:szCs w:val="28"/>
        </w:rPr>
        <w:t>標：</w:t>
      </w:r>
      <w:r w:rsidRPr="001562CC">
        <w:rPr>
          <w:rFonts w:ascii="標楷體" w:hAnsi="標楷體" w:hint="eastAsia"/>
          <w:spacing w:val="2"/>
          <w:szCs w:val="28"/>
        </w:rPr>
        <w:t>金門縣政府運用公私部門協力模式，結合政府與民間資源合作推動轄內重要公共建設，於97至114年</w:t>
      </w:r>
      <w:r w:rsidRPr="00271199">
        <w:rPr>
          <w:rFonts w:ascii="標楷體" w:hAnsi="標楷體" w:hint="eastAsia"/>
          <w:spacing w:val="2"/>
          <w:szCs w:val="28"/>
        </w:rPr>
        <w:t>間簽約「金門工商休閒園區之興建、營運、移轉（BOT）計畫案」</w:t>
      </w:r>
      <w:r w:rsidRPr="00271199">
        <w:rPr>
          <w:rFonts w:ascii="標楷體" w:hAnsi="標楷體" w:hint="eastAsia"/>
          <w:spacing w:val="2"/>
          <w:szCs w:val="28"/>
        </w:rPr>
        <w:lastRenderedPageBreak/>
        <w:t>等4件促進民間參與公共建設（下稱促參）案件。經查執行情形，核有：（一）金門縣身心障礙福利機構委託營運案於107年3月契約期限屆滿，未與民間機構續約或重新招商，改依政府採購法辦理勞務採購委託專業廠商營運管理，迄未適時滾動檢討，以減少支出並</w:t>
      </w:r>
      <w:proofErr w:type="gramStart"/>
      <w:r w:rsidRPr="00271199">
        <w:rPr>
          <w:rFonts w:ascii="標楷體" w:hAnsi="標楷體" w:hint="eastAsia"/>
          <w:spacing w:val="2"/>
          <w:szCs w:val="28"/>
        </w:rPr>
        <w:t>增裕縣庫</w:t>
      </w:r>
      <w:proofErr w:type="gramEnd"/>
      <w:r w:rsidRPr="00271199">
        <w:rPr>
          <w:rFonts w:ascii="標楷體" w:hAnsi="標楷體" w:hint="eastAsia"/>
          <w:spacing w:val="2"/>
          <w:szCs w:val="28"/>
        </w:rPr>
        <w:t>收入；（二）金湖鎮商務旅館基地招商興建暨經營案各年度營運績效評鑑之評定結果未依規定公開於該府資訊網及登載於財政部促參資訊網，另民間機構將附屬事業樓層空間出租業者營運，部分室內裝修案件未</w:t>
      </w:r>
      <w:proofErr w:type="gramStart"/>
      <w:r w:rsidRPr="00271199">
        <w:rPr>
          <w:rFonts w:ascii="標楷體" w:hAnsi="標楷體" w:hint="eastAsia"/>
          <w:spacing w:val="2"/>
          <w:szCs w:val="28"/>
        </w:rPr>
        <w:t>覈</w:t>
      </w:r>
      <w:proofErr w:type="gramEnd"/>
      <w:r w:rsidRPr="00271199">
        <w:rPr>
          <w:rFonts w:ascii="標楷體" w:hAnsi="標楷體" w:hint="eastAsia"/>
          <w:spacing w:val="2"/>
          <w:szCs w:val="28"/>
        </w:rPr>
        <w:t>實繳納空氣污染防制費；（三）金門縣綠色休閒渡假園區興建、營運、移轉案民間機構財務狀況不佳，興建進度嚴重落後且未於限期內改善，雖於109年7月23日終止契約，惟未積極提起民事訴訟求償及審慎擬定強制執行策略，距勝訴判決確定日（112年11月30日）已逾2年，仍未完成地上物拆除及違約金追繳；（四）「金門工商休閒園區之興建、營運、移轉（BOT）計畫案」許可期間自用地交付日起50年，設定土地地上權予民間機構進行開發，惟第一期營運收入未如預期，連續5年未投入營建工程資金，且未如期清償融資借款，致園區部分土地地上權及建物遭融資銀行向地方法院聲請強制執行，已影響園區營運及後續開發等情事；（五）103年1月至114年底止已逾12年，尚無新增</w:t>
      </w:r>
      <w:proofErr w:type="gramStart"/>
      <w:r w:rsidRPr="00271199">
        <w:rPr>
          <w:rFonts w:ascii="標楷體" w:hAnsi="標楷體" w:hint="eastAsia"/>
          <w:spacing w:val="2"/>
          <w:szCs w:val="28"/>
        </w:rPr>
        <w:t>促參招商</w:t>
      </w:r>
      <w:proofErr w:type="gramEnd"/>
      <w:r w:rsidRPr="00271199">
        <w:rPr>
          <w:rFonts w:ascii="標楷體" w:hAnsi="標楷體" w:hint="eastAsia"/>
          <w:spacing w:val="2"/>
          <w:szCs w:val="28"/>
        </w:rPr>
        <w:t>簽約案件，尚待積極盤點轄內重大公共建設，吸引民間參與投資等情事，亟待檢討改善</w:t>
      </w:r>
      <w:bookmarkEnd w:id="15"/>
      <w:r w:rsidRPr="00271199">
        <w:rPr>
          <w:rFonts w:ascii="標楷體" w:hAnsi="標楷體" w:hint="eastAsia"/>
          <w:spacing w:val="2"/>
          <w:szCs w:val="28"/>
        </w:rPr>
        <w:t>。</w:t>
      </w:r>
      <w:r w:rsidRPr="00C827A1">
        <w:rPr>
          <w:rFonts w:ascii="標楷體" w:hAnsi="標楷體" w:hint="eastAsia"/>
          <w:spacing w:val="2"/>
          <w:szCs w:val="28"/>
          <w:lang w:val="en-GB"/>
        </w:rPr>
        <w:t>（詳乙－</w:t>
      </w:r>
      <w:r w:rsidR="00C827A1" w:rsidRPr="00C827A1">
        <w:rPr>
          <w:rFonts w:ascii="標楷體" w:hAnsi="標楷體" w:hint="eastAsia"/>
          <w:spacing w:val="2"/>
          <w:szCs w:val="28"/>
          <w:lang w:val="en-GB"/>
        </w:rPr>
        <w:t>19</w:t>
      </w:r>
      <w:r w:rsidRPr="00C827A1">
        <w:rPr>
          <w:rFonts w:ascii="標楷體" w:hAnsi="標楷體" w:hint="eastAsia"/>
          <w:spacing w:val="2"/>
          <w:szCs w:val="28"/>
          <w:lang w:val="en-GB"/>
        </w:rPr>
        <w:t>頁）</w:t>
      </w:r>
    </w:p>
    <w:p w14:paraId="2A08B332" w14:textId="058DA642" w:rsidR="00983A6D" w:rsidRPr="00C827A1" w:rsidRDefault="00983A6D" w:rsidP="00AF49FA">
      <w:pPr>
        <w:overflowPunct w:val="0"/>
        <w:spacing w:line="520" w:lineRule="exact"/>
        <w:ind w:firstLineChars="200" w:firstLine="561"/>
        <w:jc w:val="both"/>
        <w:rPr>
          <w:rFonts w:ascii="標楷體" w:hAnsi="標楷體"/>
          <w:szCs w:val="28"/>
          <w:highlight w:val="yellow"/>
        </w:rPr>
      </w:pPr>
      <w:r w:rsidRPr="00271199">
        <w:rPr>
          <w:rFonts w:ascii="標楷體" w:hAnsi="標楷體" w:hint="eastAsia"/>
          <w:b/>
          <w:bCs/>
          <w:szCs w:val="28"/>
        </w:rPr>
        <w:t>二、</w:t>
      </w:r>
      <w:bookmarkStart w:id="17" w:name="_Hlk234403676"/>
      <w:r w:rsidRPr="00271199">
        <w:rPr>
          <w:rFonts w:ascii="標楷體" w:hAnsi="標楷體" w:hint="eastAsia"/>
          <w:b/>
          <w:bCs/>
          <w:szCs w:val="28"/>
        </w:rPr>
        <w:t>金酒公司建立內部控制制度及購置自動</w:t>
      </w:r>
      <w:proofErr w:type="gramStart"/>
      <w:r w:rsidRPr="00271199">
        <w:rPr>
          <w:rFonts w:ascii="標楷體" w:hAnsi="標楷體" w:hint="eastAsia"/>
          <w:b/>
          <w:bCs/>
          <w:szCs w:val="28"/>
        </w:rPr>
        <w:t>入盒機</w:t>
      </w:r>
      <w:proofErr w:type="gramEnd"/>
      <w:r w:rsidRPr="00271199">
        <w:rPr>
          <w:rFonts w:ascii="標楷體" w:hAnsi="標楷體" w:hint="eastAsia"/>
          <w:b/>
          <w:bCs/>
          <w:szCs w:val="28"/>
        </w:rPr>
        <w:t>設備，以合理確保營運之效果及效率，暨提高產能、節省包裝人力成本，惟未依客訴處理作業程序掌握總經銷商大量退貨處理時效，復有履約屆期前1個月仍未進場施作自動</w:t>
      </w:r>
      <w:proofErr w:type="gramStart"/>
      <w:r w:rsidRPr="00271199">
        <w:rPr>
          <w:rFonts w:ascii="標楷體" w:hAnsi="標楷體" w:hint="eastAsia"/>
          <w:b/>
          <w:bCs/>
          <w:szCs w:val="28"/>
        </w:rPr>
        <w:t>入盒機</w:t>
      </w:r>
      <w:proofErr w:type="gramEnd"/>
      <w:r w:rsidRPr="00271199">
        <w:rPr>
          <w:rFonts w:ascii="標楷體" w:hAnsi="標楷體" w:hint="eastAsia"/>
          <w:b/>
          <w:bCs/>
          <w:szCs w:val="28"/>
        </w:rPr>
        <w:t>等情事，允宜督促檢討改善，以完善公司治理機制：</w:t>
      </w:r>
      <w:r w:rsidRPr="00271199">
        <w:rPr>
          <w:rFonts w:ascii="標楷體" w:hAnsi="標楷體" w:hint="eastAsia"/>
          <w:szCs w:val="28"/>
        </w:rPr>
        <w:t>金酒公司訂定銷售及收款、採購及付款等各項作業內部控制制度，以確保公司營運之效果及效率、相關法令之遵循。經查執行情形，核有：（一）金酒公司114年6月及11月銷貨退回及折讓總</w:t>
      </w:r>
      <w:proofErr w:type="gramStart"/>
      <w:r w:rsidRPr="00271199">
        <w:rPr>
          <w:rFonts w:ascii="標楷體" w:hAnsi="標楷體" w:hint="eastAsia"/>
          <w:szCs w:val="28"/>
        </w:rPr>
        <w:t>分類帳載列銷貨</w:t>
      </w:r>
      <w:proofErr w:type="gramEnd"/>
      <w:r w:rsidRPr="00271199">
        <w:rPr>
          <w:rFonts w:ascii="標楷體" w:hAnsi="標楷體" w:hint="eastAsia"/>
          <w:szCs w:val="28"/>
        </w:rPr>
        <w:t>退回高粱酒各300</w:t>
      </w:r>
      <w:proofErr w:type="gramStart"/>
      <w:r w:rsidRPr="00271199">
        <w:rPr>
          <w:rFonts w:ascii="標楷體" w:hAnsi="標楷體" w:hint="eastAsia"/>
          <w:szCs w:val="28"/>
        </w:rPr>
        <w:t>棧</w:t>
      </w:r>
      <w:proofErr w:type="gramEnd"/>
      <w:r w:rsidRPr="00271199">
        <w:rPr>
          <w:rFonts w:ascii="標楷體" w:hAnsi="標楷體" w:hint="eastAsia"/>
          <w:szCs w:val="28"/>
        </w:rPr>
        <w:t>板（230,400瓶），金額皆6,451萬餘元，係</w:t>
      </w:r>
      <w:proofErr w:type="gramStart"/>
      <w:r w:rsidRPr="00271199">
        <w:rPr>
          <w:rFonts w:ascii="標楷體" w:hAnsi="標楷體" w:hint="eastAsia"/>
          <w:szCs w:val="28"/>
        </w:rPr>
        <w:t>104</w:t>
      </w:r>
      <w:proofErr w:type="gramEnd"/>
      <w:r w:rsidRPr="00271199">
        <w:rPr>
          <w:rFonts w:ascii="標楷體" w:hAnsi="標楷體" w:hint="eastAsia"/>
          <w:szCs w:val="28"/>
        </w:rPr>
        <w:t>年度金酒公司</w:t>
      </w:r>
      <w:proofErr w:type="gramStart"/>
      <w:r w:rsidRPr="00271199">
        <w:rPr>
          <w:rFonts w:ascii="標楷體" w:hAnsi="標楷體" w:hint="eastAsia"/>
          <w:szCs w:val="28"/>
        </w:rPr>
        <w:t>銷售予總經銷商</w:t>
      </w:r>
      <w:proofErr w:type="gramEnd"/>
      <w:r w:rsidRPr="00271199">
        <w:rPr>
          <w:rFonts w:ascii="標楷體" w:hAnsi="標楷體" w:hint="eastAsia"/>
          <w:szCs w:val="28"/>
        </w:rPr>
        <w:t>酒品，疑似酒質異常，總經銷商於108年11月5日請求查明原因並提供處理方式，</w:t>
      </w:r>
      <w:proofErr w:type="gramStart"/>
      <w:r w:rsidRPr="00271199">
        <w:rPr>
          <w:rFonts w:ascii="標楷體" w:hAnsi="標楷體" w:hint="eastAsia"/>
          <w:szCs w:val="28"/>
        </w:rPr>
        <w:t>嗣</w:t>
      </w:r>
      <w:proofErr w:type="gramEnd"/>
      <w:r w:rsidRPr="00271199">
        <w:rPr>
          <w:rFonts w:ascii="標楷體" w:hAnsi="標楷體" w:hint="eastAsia"/>
          <w:szCs w:val="28"/>
        </w:rPr>
        <w:t>金酒公司召開多次會議討論，遲至114年5月29日始正式函復辦理酒品回收，屆第1次</w:t>
      </w:r>
      <w:proofErr w:type="gramStart"/>
      <w:r w:rsidRPr="00271199">
        <w:rPr>
          <w:rFonts w:ascii="標楷體" w:hAnsi="標楷體" w:hint="eastAsia"/>
          <w:szCs w:val="28"/>
        </w:rPr>
        <w:t>客訴已歷時</w:t>
      </w:r>
      <w:proofErr w:type="gramEnd"/>
      <w:r w:rsidRPr="00271199">
        <w:rPr>
          <w:rFonts w:ascii="標楷體" w:hAnsi="標楷體" w:hint="eastAsia"/>
          <w:szCs w:val="28"/>
        </w:rPr>
        <w:t>5年餘，顯未依客訴處理作業程</w:t>
      </w:r>
      <w:r w:rsidRPr="00271199">
        <w:rPr>
          <w:rFonts w:ascii="標楷體" w:hAnsi="標楷體" w:hint="eastAsia"/>
          <w:szCs w:val="28"/>
        </w:rPr>
        <w:lastRenderedPageBreak/>
        <w:t>序及重點，掌握總經銷商大量退貨之處理時效，亟待</w:t>
      </w:r>
      <w:r w:rsidRPr="00271199">
        <w:rPr>
          <w:rFonts w:ascii="標楷體" w:hAnsi="標楷體" w:hint="eastAsia"/>
          <w:szCs w:val="24"/>
        </w:rPr>
        <w:t>檢討改善，落實客訴處理</w:t>
      </w:r>
      <w:r w:rsidRPr="00271199">
        <w:rPr>
          <w:rFonts w:ascii="標楷體" w:hAnsi="標楷體" w:hint="eastAsia"/>
          <w:szCs w:val="28"/>
        </w:rPr>
        <w:t>；（二）由於近年市場對</w:t>
      </w:r>
      <w:proofErr w:type="gramStart"/>
      <w:r w:rsidRPr="00271199">
        <w:rPr>
          <w:rFonts w:ascii="標楷體" w:hAnsi="標楷體" w:hint="eastAsia"/>
          <w:szCs w:val="28"/>
        </w:rPr>
        <w:t>酒品客製</w:t>
      </w:r>
      <w:proofErr w:type="gramEnd"/>
      <w:r w:rsidRPr="00271199">
        <w:rPr>
          <w:rFonts w:ascii="標楷體" w:hAnsi="標楷體" w:hint="eastAsia"/>
          <w:szCs w:val="28"/>
        </w:rPr>
        <w:t>化、年輕化、精緻化之需求逐漸上升，</w:t>
      </w:r>
      <w:proofErr w:type="gramStart"/>
      <w:r w:rsidRPr="00271199">
        <w:rPr>
          <w:rFonts w:ascii="標楷體" w:hAnsi="標楷體" w:hint="eastAsia"/>
          <w:szCs w:val="28"/>
        </w:rPr>
        <w:t>盒製產品</w:t>
      </w:r>
      <w:proofErr w:type="gramEnd"/>
      <w:r w:rsidRPr="00271199">
        <w:rPr>
          <w:rFonts w:ascii="標楷體" w:hAnsi="標楷體" w:hint="eastAsia"/>
          <w:szCs w:val="28"/>
        </w:rPr>
        <w:t>需求量增加，金酒公司於114年9月10日公告招標採購自動</w:t>
      </w:r>
      <w:proofErr w:type="gramStart"/>
      <w:r w:rsidRPr="00271199">
        <w:rPr>
          <w:rFonts w:ascii="標楷體" w:hAnsi="標楷體" w:hint="eastAsia"/>
          <w:szCs w:val="28"/>
        </w:rPr>
        <w:t>入盒機</w:t>
      </w:r>
      <w:proofErr w:type="gramEnd"/>
      <w:r w:rsidRPr="00271199">
        <w:rPr>
          <w:rFonts w:ascii="標楷體" w:hAnsi="標楷體" w:hint="eastAsia"/>
          <w:szCs w:val="28"/>
        </w:rPr>
        <w:t>設備，同年月17日決</w:t>
      </w:r>
      <w:proofErr w:type="gramStart"/>
      <w:r w:rsidRPr="00271199">
        <w:rPr>
          <w:rFonts w:ascii="標楷體" w:hAnsi="標楷體" w:hint="eastAsia"/>
          <w:szCs w:val="28"/>
        </w:rPr>
        <w:t>標予陽興</w:t>
      </w:r>
      <w:proofErr w:type="gramEnd"/>
      <w:r w:rsidRPr="00271199">
        <w:rPr>
          <w:rFonts w:ascii="標楷體" w:hAnsi="標楷體" w:hint="eastAsia"/>
          <w:szCs w:val="28"/>
        </w:rPr>
        <w:t>造機股份有限公司，履約期限自簽約日（114年9月27日）起210日曆天內完工，期限至115年6月19日止。截至115年4月9日止，主要設備</w:t>
      </w:r>
      <w:proofErr w:type="gramStart"/>
      <w:r w:rsidRPr="00271199">
        <w:rPr>
          <w:rFonts w:ascii="標楷體" w:hAnsi="標楷體" w:hint="eastAsia"/>
          <w:szCs w:val="28"/>
        </w:rPr>
        <w:t>入盒機</w:t>
      </w:r>
      <w:proofErr w:type="gramEnd"/>
      <w:r w:rsidRPr="00271199">
        <w:rPr>
          <w:rFonts w:ascii="標楷體" w:hAnsi="標楷體" w:hint="eastAsia"/>
          <w:szCs w:val="28"/>
        </w:rPr>
        <w:t>、</w:t>
      </w:r>
      <w:proofErr w:type="gramStart"/>
      <w:r w:rsidRPr="00271199">
        <w:rPr>
          <w:rFonts w:ascii="標楷體" w:hAnsi="標楷體" w:hint="eastAsia"/>
          <w:szCs w:val="28"/>
        </w:rPr>
        <w:t>開箱機及</w:t>
      </w:r>
      <w:proofErr w:type="gramEnd"/>
      <w:r w:rsidRPr="00271199">
        <w:rPr>
          <w:rFonts w:ascii="標楷體" w:hAnsi="標楷體" w:hint="eastAsia"/>
          <w:szCs w:val="28"/>
        </w:rPr>
        <w:t>裝箱機之製造階段延遲，廠商尚未進場施作，猶待督促廠商積極辦理，</w:t>
      </w:r>
      <w:proofErr w:type="gramStart"/>
      <w:r w:rsidRPr="00271199">
        <w:rPr>
          <w:rFonts w:ascii="標楷體" w:hAnsi="標楷體" w:hint="eastAsia"/>
          <w:szCs w:val="28"/>
        </w:rPr>
        <w:t>俾</w:t>
      </w:r>
      <w:proofErr w:type="gramEnd"/>
      <w:r w:rsidRPr="00271199">
        <w:rPr>
          <w:rFonts w:ascii="標楷體" w:hAnsi="標楷體" w:hint="eastAsia"/>
          <w:szCs w:val="28"/>
        </w:rPr>
        <w:t>發揮預期效益，</w:t>
      </w:r>
      <w:r w:rsidRPr="00271199">
        <w:rPr>
          <w:rFonts w:ascii="標楷體" w:hAnsi="標楷體" w:hint="eastAsia"/>
          <w:szCs w:val="24"/>
        </w:rPr>
        <w:t>並注意依契約規範辦理</w:t>
      </w:r>
      <w:r w:rsidRPr="00271199">
        <w:rPr>
          <w:rFonts w:ascii="標楷體" w:hAnsi="標楷體" w:hint="eastAsia"/>
          <w:szCs w:val="28"/>
        </w:rPr>
        <w:t>；（三）金酒公司於各分公司、廠史館等場所陳列各式酒品，並登錄於陳列品存貨盤存表（備考欄位註記陳列場所）。截至115年2月底已登錄534筆、1,436瓶（盒）陳列品，惟其中141筆、675瓶（盒）陳列品，未註記酒品陳列場所，又陳列於廠史館、貴賓室及總經理室之玉璽酒，與經管人員出具之盤點清冊</w:t>
      </w:r>
      <w:proofErr w:type="gramStart"/>
      <w:r w:rsidRPr="00271199">
        <w:rPr>
          <w:rFonts w:ascii="標楷體" w:hAnsi="標楷體" w:hint="eastAsia"/>
          <w:szCs w:val="28"/>
        </w:rPr>
        <w:t>所列品項</w:t>
      </w:r>
      <w:proofErr w:type="gramEnd"/>
      <w:r w:rsidRPr="00271199">
        <w:rPr>
          <w:rFonts w:ascii="標楷體" w:hAnsi="標楷體" w:hint="eastAsia"/>
          <w:szCs w:val="28"/>
        </w:rPr>
        <w:t>不相同，仍待</w:t>
      </w:r>
      <w:r w:rsidRPr="00271199">
        <w:rPr>
          <w:rFonts w:ascii="標楷體" w:hAnsi="標楷體" w:hint="eastAsia"/>
          <w:szCs w:val="24"/>
        </w:rPr>
        <w:t>全面</w:t>
      </w:r>
      <w:proofErr w:type="gramStart"/>
      <w:r w:rsidRPr="00271199">
        <w:rPr>
          <w:rFonts w:ascii="標楷體" w:hAnsi="標楷體" w:hint="eastAsia"/>
          <w:szCs w:val="24"/>
        </w:rPr>
        <w:t>清點妥處差異</w:t>
      </w:r>
      <w:proofErr w:type="gramEnd"/>
      <w:r w:rsidRPr="00271199">
        <w:rPr>
          <w:rFonts w:ascii="標楷體" w:hAnsi="標楷體" w:hint="eastAsia"/>
          <w:szCs w:val="28"/>
        </w:rPr>
        <w:t>等情事</w:t>
      </w:r>
      <w:r w:rsidRPr="00271199">
        <w:rPr>
          <w:rFonts w:ascii="標楷體" w:hAnsi="標楷體" w:hint="eastAsia"/>
          <w:spacing w:val="-2"/>
          <w:szCs w:val="28"/>
        </w:rPr>
        <w:t>，允宜督促檢討改善</w:t>
      </w:r>
      <w:bookmarkEnd w:id="17"/>
      <w:r w:rsidRPr="00C827A1">
        <w:rPr>
          <w:rFonts w:ascii="標楷體" w:hAnsi="標楷體" w:hint="eastAsia"/>
          <w:spacing w:val="-2"/>
          <w:szCs w:val="28"/>
        </w:rPr>
        <w:t>。（詳乙－</w:t>
      </w:r>
      <w:r w:rsidR="00C827A1" w:rsidRPr="00C827A1">
        <w:rPr>
          <w:rFonts w:ascii="標楷體" w:hAnsi="標楷體" w:hint="eastAsia"/>
          <w:spacing w:val="-2"/>
          <w:szCs w:val="28"/>
        </w:rPr>
        <w:t>32</w:t>
      </w:r>
      <w:r w:rsidRPr="00C827A1">
        <w:rPr>
          <w:rFonts w:ascii="標楷體" w:hAnsi="標楷體" w:hint="eastAsia"/>
          <w:spacing w:val="-2"/>
          <w:szCs w:val="28"/>
        </w:rPr>
        <w:t>頁）</w:t>
      </w:r>
    </w:p>
    <w:p w14:paraId="2ACF5A22" w14:textId="09F3085F" w:rsidR="00983A6D" w:rsidRPr="00C827A1" w:rsidRDefault="00983A6D" w:rsidP="001562CC">
      <w:pPr>
        <w:overflowPunct w:val="0"/>
        <w:spacing w:line="516" w:lineRule="exact"/>
        <w:ind w:firstLineChars="200" w:firstLine="561"/>
        <w:jc w:val="both"/>
        <w:rPr>
          <w:rFonts w:ascii="標楷體" w:hAnsi="標楷體"/>
          <w:bCs/>
          <w:szCs w:val="28"/>
        </w:rPr>
      </w:pPr>
      <w:r w:rsidRPr="00271199">
        <w:rPr>
          <w:rFonts w:ascii="標楷體" w:hAnsi="標楷體" w:hint="eastAsia"/>
          <w:b/>
          <w:szCs w:val="28"/>
        </w:rPr>
        <w:t>三、</w:t>
      </w:r>
      <w:bookmarkStart w:id="18" w:name="_Hlk234403697"/>
      <w:r w:rsidRPr="00271199">
        <w:rPr>
          <w:rFonts w:ascii="標楷體" w:hAnsi="標楷體" w:hint="eastAsia"/>
          <w:b/>
          <w:szCs w:val="28"/>
        </w:rPr>
        <w:t>落實定期辦理橋梁檢測，確保橋梁功能正常，惟</w:t>
      </w:r>
      <w:proofErr w:type="gramStart"/>
      <w:r w:rsidRPr="00271199">
        <w:rPr>
          <w:rFonts w:ascii="標楷體" w:hAnsi="標楷體" w:hint="eastAsia"/>
          <w:b/>
          <w:szCs w:val="28"/>
        </w:rPr>
        <w:t>114</w:t>
      </w:r>
      <w:proofErr w:type="gramEnd"/>
      <w:r w:rsidRPr="00271199">
        <w:rPr>
          <w:rFonts w:ascii="標楷體" w:hAnsi="標楷體" w:hint="eastAsia"/>
          <w:b/>
          <w:szCs w:val="28"/>
        </w:rPr>
        <w:t>年度檢測後已歷時10個月，仍有部分應維修補強橋梁尚未規劃修繕工程，又前次檢測並完成修繕橋梁，部分項目</w:t>
      </w:r>
      <w:proofErr w:type="gramStart"/>
      <w:r w:rsidRPr="00271199">
        <w:rPr>
          <w:rFonts w:ascii="標楷體" w:hAnsi="標楷體" w:hint="eastAsia"/>
          <w:b/>
          <w:szCs w:val="28"/>
        </w:rPr>
        <w:t>114</w:t>
      </w:r>
      <w:proofErr w:type="gramEnd"/>
      <w:r w:rsidRPr="00271199">
        <w:rPr>
          <w:rFonts w:ascii="標楷體" w:hAnsi="標楷體" w:hint="eastAsia"/>
          <w:b/>
          <w:szCs w:val="28"/>
        </w:rPr>
        <w:t>年度檢測結果仍應修繕，及尚未訂定橋梁維護管理督考規定等</w:t>
      </w:r>
      <w:r>
        <w:rPr>
          <w:rFonts w:ascii="標楷體" w:hAnsi="標楷體" w:hint="eastAsia"/>
          <w:b/>
          <w:szCs w:val="28"/>
        </w:rPr>
        <w:t>情事</w:t>
      </w:r>
      <w:r w:rsidRPr="00271199">
        <w:rPr>
          <w:rFonts w:ascii="標楷體" w:hAnsi="標楷體" w:hint="eastAsia"/>
          <w:b/>
          <w:szCs w:val="28"/>
        </w:rPr>
        <w:t>，允宜</w:t>
      </w:r>
      <w:proofErr w:type="gramStart"/>
      <w:r w:rsidRPr="00271199">
        <w:rPr>
          <w:rFonts w:ascii="標楷體" w:hAnsi="標楷體" w:hint="eastAsia"/>
          <w:b/>
          <w:szCs w:val="28"/>
        </w:rPr>
        <w:t>研</w:t>
      </w:r>
      <w:proofErr w:type="gramEnd"/>
      <w:r w:rsidRPr="00271199">
        <w:rPr>
          <w:rFonts w:ascii="標楷體" w:hAnsi="標楷體" w:hint="eastAsia"/>
          <w:b/>
          <w:szCs w:val="28"/>
        </w:rPr>
        <w:t>謀改善，以發揮橋梁檢測功能，確保通行</w:t>
      </w:r>
      <w:r>
        <w:rPr>
          <w:rFonts w:ascii="標楷體" w:hAnsi="標楷體" w:hint="eastAsia"/>
          <w:b/>
          <w:szCs w:val="28"/>
        </w:rPr>
        <w:t>安全</w:t>
      </w:r>
      <w:r w:rsidRPr="00271199">
        <w:rPr>
          <w:rFonts w:ascii="標楷體" w:hAnsi="標楷體" w:hint="eastAsia"/>
          <w:b/>
          <w:szCs w:val="28"/>
        </w:rPr>
        <w:t>：</w:t>
      </w:r>
      <w:r w:rsidRPr="00271199">
        <w:rPr>
          <w:rFonts w:ascii="標楷體" w:hAnsi="標楷體" w:hint="eastAsia"/>
          <w:bCs/>
          <w:szCs w:val="28"/>
        </w:rPr>
        <w:t>金門縣政府為落實轄內橋梁管理工作，每2年定期辦理1次橋梁設施檢測，以確保橋梁正常功能，維護車輛行駛安全。依據</w:t>
      </w:r>
      <w:proofErr w:type="gramStart"/>
      <w:r w:rsidRPr="00271199">
        <w:rPr>
          <w:rFonts w:ascii="標楷體" w:hAnsi="標楷體" w:hint="eastAsia"/>
          <w:bCs/>
          <w:szCs w:val="28"/>
        </w:rPr>
        <w:t>114</w:t>
      </w:r>
      <w:proofErr w:type="gramEnd"/>
      <w:r w:rsidRPr="00271199">
        <w:rPr>
          <w:rFonts w:ascii="標楷體" w:hAnsi="標楷體" w:hint="eastAsia"/>
          <w:bCs/>
          <w:szCs w:val="28"/>
        </w:rPr>
        <w:t>年度金門縣橋梁基本資料建置及檢測評估作業委託技術服務案成果報告列載，金門縣橋梁數分別為金湖鎮35座、金沙鎮34座、金寧鄉22座、金城鎮2座，合計93座。</w:t>
      </w:r>
      <w:r w:rsidRPr="00271199">
        <w:rPr>
          <w:rFonts w:ascii="標楷體" w:hAnsi="標楷體" w:hint="eastAsia"/>
          <w:szCs w:val="28"/>
        </w:rPr>
        <w:t>經查橋梁維護管理情形，核有：（一</w:t>
      </w:r>
      <w:r w:rsidRPr="00271199">
        <w:rPr>
          <w:rFonts w:ascii="標楷體" w:hAnsi="標楷體" w:hint="eastAsia"/>
          <w:bCs/>
          <w:szCs w:val="28"/>
        </w:rPr>
        <w:t>）廠商於114年7月提出上開</w:t>
      </w:r>
      <w:r w:rsidRPr="00D443EA">
        <w:rPr>
          <w:rFonts w:ascii="標楷體" w:hAnsi="標楷體" w:hint="eastAsia"/>
          <w:bCs/>
          <w:szCs w:val="28"/>
        </w:rPr>
        <w:t>委託技術服務案之檢測結果，其中計有10座車</w:t>
      </w:r>
      <w:proofErr w:type="gramStart"/>
      <w:r w:rsidRPr="00D443EA">
        <w:rPr>
          <w:rFonts w:ascii="標楷體" w:hAnsi="標楷體" w:hint="eastAsia"/>
          <w:bCs/>
          <w:szCs w:val="28"/>
        </w:rPr>
        <w:t>行橋涵</w:t>
      </w:r>
      <w:proofErr w:type="gramEnd"/>
      <w:r w:rsidRPr="00D443EA">
        <w:rPr>
          <w:rFonts w:ascii="標楷體" w:hAnsi="標楷體" w:hint="eastAsia"/>
          <w:bCs/>
          <w:szCs w:val="28"/>
        </w:rPr>
        <w:t>，反映橋梁整體結構或部分構件維修處置順序及急迫性之U值</w:t>
      </w:r>
      <w:proofErr w:type="gramStart"/>
      <w:r w:rsidRPr="00D443EA">
        <w:rPr>
          <w:rFonts w:ascii="標楷體" w:hAnsi="標楷體" w:hint="eastAsia"/>
          <w:bCs/>
          <w:szCs w:val="28"/>
        </w:rPr>
        <w:t>≧</w:t>
      </w:r>
      <w:proofErr w:type="gramEnd"/>
      <w:r w:rsidRPr="00D443EA">
        <w:rPr>
          <w:rFonts w:ascii="標楷體" w:hAnsi="標楷體" w:hint="eastAsia"/>
          <w:bCs/>
          <w:szCs w:val="28"/>
        </w:rPr>
        <w:t>3，依「公路橋梁檢測及補強規範」規定需於1年內完成維修補強，惟迄115年4月底止，歷時10個月，仍有4座橋梁尚未進行修繕工程規劃作業；</w:t>
      </w:r>
      <w:r w:rsidRPr="00D443EA">
        <w:rPr>
          <w:rFonts w:ascii="標楷體" w:hAnsi="標楷體" w:hint="eastAsia"/>
          <w:szCs w:val="28"/>
        </w:rPr>
        <w:t>（二）</w:t>
      </w:r>
      <w:proofErr w:type="gramStart"/>
      <w:r w:rsidRPr="00D443EA">
        <w:rPr>
          <w:rFonts w:ascii="標楷體" w:hAnsi="標楷體" w:hint="eastAsia"/>
          <w:bCs/>
          <w:szCs w:val="28"/>
        </w:rPr>
        <w:t>112</w:t>
      </w:r>
      <w:proofErr w:type="gramEnd"/>
      <w:r w:rsidRPr="00D443EA">
        <w:rPr>
          <w:rFonts w:ascii="標楷體" w:hAnsi="標楷體" w:hint="eastAsia"/>
          <w:bCs/>
          <w:szCs w:val="28"/>
        </w:rPr>
        <w:t>年度橋梁檢測結果U值</w:t>
      </w:r>
      <w:proofErr w:type="gramStart"/>
      <w:r w:rsidRPr="00D443EA">
        <w:rPr>
          <w:rFonts w:ascii="標楷體" w:hAnsi="標楷體" w:hint="eastAsia"/>
          <w:bCs/>
          <w:szCs w:val="28"/>
        </w:rPr>
        <w:t>≧</w:t>
      </w:r>
      <w:proofErr w:type="gramEnd"/>
      <w:r w:rsidRPr="00D443EA">
        <w:rPr>
          <w:rFonts w:ascii="標楷體" w:hAnsi="標楷體" w:hint="eastAsia"/>
          <w:bCs/>
          <w:szCs w:val="28"/>
        </w:rPr>
        <w:t>3橋梁，計有14座，業經</w:t>
      </w:r>
      <w:proofErr w:type="gramStart"/>
      <w:r w:rsidRPr="00D443EA">
        <w:rPr>
          <w:rFonts w:ascii="標楷體" w:hAnsi="標楷體" w:hint="eastAsia"/>
          <w:bCs/>
          <w:szCs w:val="28"/>
        </w:rPr>
        <w:t>該府委請</w:t>
      </w:r>
      <w:proofErr w:type="gramEnd"/>
      <w:r w:rsidRPr="00D443EA">
        <w:rPr>
          <w:rFonts w:ascii="標楷體" w:hAnsi="標楷體" w:hint="eastAsia"/>
          <w:bCs/>
          <w:szCs w:val="28"/>
        </w:rPr>
        <w:t>公所辦理修繕作業，已分別於113年11月及114年5月間完成修繕，惟經與</w:t>
      </w:r>
      <w:proofErr w:type="gramStart"/>
      <w:r w:rsidRPr="00D443EA">
        <w:rPr>
          <w:rFonts w:ascii="標楷體" w:hAnsi="標楷體" w:hint="eastAsia"/>
          <w:bCs/>
          <w:szCs w:val="28"/>
        </w:rPr>
        <w:t>114</w:t>
      </w:r>
      <w:proofErr w:type="gramEnd"/>
      <w:r w:rsidRPr="00D443EA">
        <w:rPr>
          <w:rFonts w:ascii="標楷體" w:hAnsi="標楷體" w:hint="eastAsia"/>
          <w:bCs/>
          <w:szCs w:val="28"/>
        </w:rPr>
        <w:t>年度橋梁檢測結果勾</w:t>
      </w:r>
      <w:proofErr w:type="gramStart"/>
      <w:r w:rsidRPr="00D443EA">
        <w:rPr>
          <w:rFonts w:ascii="標楷體" w:hAnsi="標楷體" w:hint="eastAsia"/>
          <w:bCs/>
          <w:szCs w:val="28"/>
        </w:rPr>
        <w:t>稽</w:t>
      </w:r>
      <w:proofErr w:type="gramEnd"/>
      <w:r w:rsidRPr="00D443EA">
        <w:rPr>
          <w:rFonts w:ascii="標楷體" w:hAnsi="標楷體" w:hint="eastAsia"/>
          <w:bCs/>
          <w:szCs w:val="28"/>
        </w:rPr>
        <w:t>比對，發現其中金沙鎮A47無名橋及金湖鎮新塘橋，仍有部分相同檢</w:t>
      </w:r>
      <w:r w:rsidRPr="00271199">
        <w:rPr>
          <w:rFonts w:ascii="標楷體" w:hAnsi="標楷體" w:hint="eastAsia"/>
          <w:bCs/>
          <w:szCs w:val="28"/>
        </w:rPr>
        <w:t>測項目、損壞位置，於114年檢測再度列為U</w:t>
      </w:r>
      <w:proofErr w:type="gramStart"/>
      <w:r w:rsidRPr="00271199">
        <w:rPr>
          <w:rFonts w:ascii="標楷體" w:hAnsi="標楷體" w:hint="eastAsia"/>
          <w:bCs/>
          <w:szCs w:val="28"/>
        </w:rPr>
        <w:lastRenderedPageBreak/>
        <w:t>≧</w:t>
      </w:r>
      <w:proofErr w:type="gramEnd"/>
      <w:r w:rsidRPr="00271199">
        <w:rPr>
          <w:rFonts w:ascii="標楷體" w:hAnsi="標楷體" w:hint="eastAsia"/>
          <w:bCs/>
          <w:szCs w:val="28"/>
        </w:rPr>
        <w:t>3，須予修繕；</w:t>
      </w:r>
      <w:r w:rsidRPr="00271199">
        <w:rPr>
          <w:rFonts w:ascii="標楷體" w:hAnsi="標楷體" w:hint="eastAsia"/>
          <w:szCs w:val="28"/>
        </w:rPr>
        <w:t>（三）</w:t>
      </w:r>
      <w:r w:rsidRPr="00271199">
        <w:rPr>
          <w:rFonts w:ascii="標楷體" w:hAnsi="標楷體" w:hint="eastAsia"/>
          <w:bCs/>
          <w:szCs w:val="28"/>
        </w:rPr>
        <w:t>112及</w:t>
      </w:r>
      <w:proofErr w:type="gramStart"/>
      <w:r w:rsidRPr="00271199">
        <w:rPr>
          <w:rFonts w:ascii="標楷體" w:hAnsi="標楷體" w:hint="eastAsia"/>
          <w:bCs/>
          <w:szCs w:val="28"/>
        </w:rPr>
        <w:t>114</w:t>
      </w:r>
      <w:proofErr w:type="gramEnd"/>
      <w:r w:rsidRPr="00271199">
        <w:rPr>
          <w:rFonts w:ascii="標楷體" w:hAnsi="標楷體" w:hint="eastAsia"/>
          <w:bCs/>
          <w:szCs w:val="28"/>
        </w:rPr>
        <w:t>年度該委託技術服務案之成果報告書，列載考量長期使用狀況下，各該橋梁之構件劣化說明、後續維修工項之建議，惟該府未將檢測成果報告書提供養護工程所（養護單位），致檢測結果及建議無法善用於橋梁維護管理，且該府尚未依橋梁維護管理作業要點規定，訂定橋梁維護管理督導考核規定等情事，允宜</w:t>
      </w:r>
      <w:proofErr w:type="gramStart"/>
      <w:r w:rsidRPr="00271199">
        <w:rPr>
          <w:rFonts w:ascii="標楷體" w:hAnsi="標楷體" w:hint="eastAsia"/>
          <w:bCs/>
          <w:szCs w:val="28"/>
        </w:rPr>
        <w:t>研</w:t>
      </w:r>
      <w:proofErr w:type="gramEnd"/>
      <w:r w:rsidRPr="00271199">
        <w:rPr>
          <w:rFonts w:ascii="標楷體" w:hAnsi="標楷體" w:hint="eastAsia"/>
          <w:bCs/>
          <w:szCs w:val="28"/>
        </w:rPr>
        <w:t>謀</w:t>
      </w:r>
      <w:r w:rsidRPr="00C827A1">
        <w:rPr>
          <w:rFonts w:ascii="標楷體" w:hAnsi="標楷體" w:hint="eastAsia"/>
          <w:bCs/>
          <w:szCs w:val="28"/>
        </w:rPr>
        <w:t>改善</w:t>
      </w:r>
      <w:bookmarkEnd w:id="18"/>
      <w:r w:rsidRPr="00C827A1">
        <w:rPr>
          <w:rFonts w:ascii="標楷體" w:hAnsi="標楷體" w:hint="eastAsia"/>
          <w:noProof/>
          <w:szCs w:val="28"/>
        </w:rPr>
        <w:t>。</w:t>
      </w:r>
      <w:r w:rsidRPr="00C827A1">
        <w:rPr>
          <w:rFonts w:ascii="標楷體" w:hAnsi="標楷體" w:hint="eastAsia"/>
          <w:szCs w:val="28"/>
          <w:lang w:val="en-GB"/>
        </w:rPr>
        <w:t>（詳乙－</w:t>
      </w:r>
      <w:r w:rsidR="00C827A1" w:rsidRPr="00C827A1">
        <w:rPr>
          <w:rFonts w:ascii="標楷體" w:hAnsi="標楷體" w:hint="eastAsia"/>
          <w:szCs w:val="28"/>
          <w:lang w:val="en-GB"/>
        </w:rPr>
        <w:t>34</w:t>
      </w:r>
      <w:r w:rsidRPr="00C827A1">
        <w:rPr>
          <w:rFonts w:ascii="標楷體" w:hAnsi="標楷體" w:hint="eastAsia"/>
          <w:szCs w:val="28"/>
          <w:lang w:val="en-GB"/>
        </w:rPr>
        <w:t>頁）</w:t>
      </w:r>
    </w:p>
    <w:p w14:paraId="6FC1A370" w14:textId="4EDE6F56" w:rsidR="00983A6D" w:rsidRPr="00C827A1" w:rsidRDefault="00983A6D" w:rsidP="001562CC">
      <w:pPr>
        <w:overflowPunct w:val="0"/>
        <w:spacing w:line="518" w:lineRule="exact"/>
        <w:ind w:firstLineChars="200" w:firstLine="553"/>
        <w:jc w:val="both"/>
        <w:rPr>
          <w:rFonts w:ascii="標楷體" w:hAnsi="標楷體"/>
          <w:b/>
          <w:szCs w:val="28"/>
        </w:rPr>
      </w:pPr>
      <w:bookmarkStart w:id="19" w:name="_Hlk232454896"/>
      <w:r w:rsidRPr="00271199">
        <w:rPr>
          <w:rFonts w:ascii="標楷體" w:hAnsi="標楷體" w:hint="eastAsia"/>
          <w:b/>
          <w:spacing w:val="-2"/>
          <w:szCs w:val="28"/>
        </w:rPr>
        <w:t>四、</w:t>
      </w:r>
      <w:bookmarkStart w:id="20" w:name="_Hlk234403722"/>
      <w:bookmarkEnd w:id="19"/>
      <w:r w:rsidRPr="00271199">
        <w:rPr>
          <w:rFonts w:ascii="標楷體" w:hAnsi="標楷體" w:hint="eastAsia"/>
          <w:b/>
          <w:spacing w:val="-2"/>
          <w:szCs w:val="28"/>
        </w:rPr>
        <w:t>為帶動金門特色產業結合觀光發展，興建觀光工廠集結</w:t>
      </w:r>
      <w:proofErr w:type="gramStart"/>
      <w:r w:rsidRPr="00271199">
        <w:rPr>
          <w:rFonts w:ascii="標楷體" w:hAnsi="標楷體" w:hint="eastAsia"/>
          <w:b/>
          <w:spacing w:val="-2"/>
          <w:szCs w:val="28"/>
        </w:rPr>
        <w:t>之產遊博覽</w:t>
      </w:r>
      <w:proofErr w:type="gramEnd"/>
      <w:r w:rsidRPr="00271199">
        <w:rPr>
          <w:rFonts w:ascii="標楷體" w:hAnsi="標楷體" w:hint="eastAsia"/>
          <w:b/>
          <w:spacing w:val="-2"/>
          <w:szCs w:val="28"/>
        </w:rPr>
        <w:t>園區，惟計畫推動期程未如預期，污水處理設施驗收及維護管理</w:t>
      </w:r>
      <w:proofErr w:type="gramStart"/>
      <w:r w:rsidRPr="00271199">
        <w:rPr>
          <w:rFonts w:ascii="標楷體" w:hAnsi="標楷體" w:hint="eastAsia"/>
          <w:b/>
          <w:spacing w:val="-2"/>
          <w:szCs w:val="28"/>
        </w:rPr>
        <w:t>未盡周妥</w:t>
      </w:r>
      <w:proofErr w:type="gramEnd"/>
      <w:r w:rsidRPr="00271199">
        <w:rPr>
          <w:rFonts w:ascii="標楷體" w:hAnsi="標楷體" w:hint="eastAsia"/>
          <w:b/>
          <w:spacing w:val="-2"/>
          <w:szCs w:val="28"/>
        </w:rPr>
        <w:t>，允宜檢討改善：</w:t>
      </w:r>
      <w:r w:rsidRPr="00271199">
        <w:rPr>
          <w:rFonts w:ascii="標楷體" w:hAnsi="標楷體" w:hint="eastAsia"/>
        </w:rPr>
        <w:t>金門縣政府為帶動金門特色產業發展及提供業者進駐空間，打造觀光工廠集結之產業園區，推動</w:t>
      </w:r>
      <w:proofErr w:type="gramStart"/>
      <w:r w:rsidRPr="00271199">
        <w:rPr>
          <w:rFonts w:ascii="標楷體" w:hAnsi="標楷體" w:hint="eastAsia"/>
        </w:rPr>
        <w:t>金門縣產遊博覽</w:t>
      </w:r>
      <w:proofErr w:type="gramEnd"/>
      <w:r w:rsidRPr="00271199">
        <w:rPr>
          <w:rFonts w:ascii="標楷體" w:hAnsi="標楷體" w:hint="eastAsia"/>
        </w:rPr>
        <w:t>園區計畫，經提報經濟部於107年3月31日同意列入前瞻基礎建設計畫－</w:t>
      </w:r>
      <w:proofErr w:type="gramStart"/>
      <w:r w:rsidRPr="00271199">
        <w:rPr>
          <w:rFonts w:ascii="標楷體" w:hAnsi="標楷體" w:hint="eastAsia"/>
        </w:rPr>
        <w:t>107</w:t>
      </w:r>
      <w:proofErr w:type="gramEnd"/>
      <w:r w:rsidRPr="00271199">
        <w:rPr>
          <w:rFonts w:ascii="標楷體" w:hAnsi="標楷體" w:hint="eastAsia"/>
        </w:rPr>
        <w:t>年度城鄉特色產業園區補助計畫項下執行，</w:t>
      </w:r>
      <w:proofErr w:type="gramStart"/>
      <w:r>
        <w:rPr>
          <w:rFonts w:ascii="標楷體" w:hAnsi="標楷體" w:hint="eastAsia"/>
        </w:rPr>
        <w:t>嗣</w:t>
      </w:r>
      <w:proofErr w:type="gramEnd"/>
      <w:r>
        <w:rPr>
          <w:rFonts w:ascii="標楷體" w:hAnsi="標楷體" w:hint="eastAsia"/>
        </w:rPr>
        <w:t>經公開招標，</w:t>
      </w:r>
      <w:r w:rsidRPr="00271199">
        <w:rPr>
          <w:rFonts w:ascii="標楷體" w:hAnsi="標楷體" w:hint="eastAsia"/>
        </w:rPr>
        <w:t>於109年5月1</w:t>
      </w:r>
      <w:r w:rsidR="00511DDE">
        <w:rPr>
          <w:rFonts w:ascii="標楷體" w:hAnsi="標楷體" w:hint="eastAsia"/>
        </w:rPr>
        <w:t>4</w:t>
      </w:r>
      <w:r w:rsidRPr="00271199">
        <w:rPr>
          <w:rFonts w:ascii="標楷體" w:hAnsi="標楷體" w:hint="eastAsia"/>
        </w:rPr>
        <w:t>日決標，契約金額2億3,291萬餘元，履約期間辦理2次契約變更及10次展延工期，增加契約金額6,057萬餘元，工程於113年9月12日完工，同年11月29日完成驗收，結算金額3億5萬餘元，截至114年底止，仍持續辦理園區土地出租招商作業中。經查執行情形，核有：</w:t>
      </w:r>
      <w:r w:rsidRPr="00271199">
        <w:rPr>
          <w:rFonts w:ascii="標楷體" w:hAnsi="標楷體" w:hint="eastAsia"/>
          <w:szCs w:val="28"/>
        </w:rPr>
        <w:t>（一）</w:t>
      </w:r>
      <w:r w:rsidRPr="00271199">
        <w:rPr>
          <w:rFonts w:ascii="標楷體" w:hAnsi="標楷體" w:hint="eastAsia"/>
        </w:rPr>
        <w:t>部分道路及擋土牆土方回填施工，未督促監造單位監督施工廠商依施工規範確認</w:t>
      </w:r>
      <w:proofErr w:type="gramStart"/>
      <w:r w:rsidRPr="00271199">
        <w:rPr>
          <w:rFonts w:ascii="標楷體" w:hAnsi="標楷體" w:hint="eastAsia"/>
        </w:rPr>
        <w:t>每層回填</w:t>
      </w:r>
      <w:proofErr w:type="gramEnd"/>
      <w:r w:rsidRPr="00271199">
        <w:rPr>
          <w:rFonts w:ascii="標楷體" w:hAnsi="標楷體" w:hint="eastAsia"/>
        </w:rPr>
        <w:t>土壤滾壓已達規定密度，即進行次1層土方回填，亦未列管追蹤工程材料取樣送驗結果，致部分經取樣材料無試驗報告及審查紀錄，或部分試驗結果延宕8至9個月</w:t>
      </w:r>
      <w:proofErr w:type="gramStart"/>
      <w:r w:rsidRPr="00271199">
        <w:rPr>
          <w:rFonts w:ascii="標楷體" w:hAnsi="標楷體" w:hint="eastAsia"/>
        </w:rPr>
        <w:t>始送監造</w:t>
      </w:r>
      <w:proofErr w:type="gramEnd"/>
      <w:r w:rsidRPr="00271199">
        <w:rPr>
          <w:rFonts w:ascii="標楷體" w:hAnsi="標楷體" w:hint="eastAsia"/>
        </w:rPr>
        <w:t>單位審查，履約管理作業未</w:t>
      </w:r>
      <w:proofErr w:type="gramStart"/>
      <w:r w:rsidRPr="00271199">
        <w:rPr>
          <w:rFonts w:ascii="標楷體" w:hAnsi="標楷體" w:hint="eastAsia"/>
        </w:rPr>
        <w:t>臻</w:t>
      </w:r>
      <w:proofErr w:type="gramEnd"/>
      <w:r w:rsidRPr="00271199">
        <w:rPr>
          <w:rFonts w:ascii="標楷體" w:hAnsi="標楷體" w:hint="eastAsia"/>
        </w:rPr>
        <w:t>周妥；</w:t>
      </w:r>
      <w:r w:rsidRPr="00271199">
        <w:rPr>
          <w:rFonts w:ascii="標楷體" w:hAnsi="標楷體" w:hint="eastAsia"/>
          <w:szCs w:val="28"/>
        </w:rPr>
        <w:t>（二）</w:t>
      </w:r>
      <w:r w:rsidRPr="00271199">
        <w:rPr>
          <w:rFonts w:ascii="標楷體" w:hAnsi="標楷體" w:hint="eastAsia"/>
        </w:rPr>
        <w:t>建置園區污水處理廠，惟完工設備未依契約規定測試程序及步驟進行試運轉，驗證有無符合契約規定功能及處理水質標準，工程驗收過程亦未辦理查（抽）驗，又驗收接管已逾1年，仍</w:t>
      </w:r>
      <w:proofErr w:type="gramStart"/>
      <w:r w:rsidRPr="00271199">
        <w:rPr>
          <w:rFonts w:ascii="標楷體" w:hAnsi="標楷體" w:hint="eastAsia"/>
        </w:rPr>
        <w:t>未完成委外</w:t>
      </w:r>
      <w:proofErr w:type="gramEnd"/>
      <w:r w:rsidRPr="00271199">
        <w:rPr>
          <w:rFonts w:ascii="標楷體" w:hAnsi="標楷體" w:hint="eastAsia"/>
        </w:rPr>
        <w:t>維護管理採購，相關設備迄無專業廠商維護保養；</w:t>
      </w:r>
      <w:r w:rsidRPr="00271199">
        <w:rPr>
          <w:rFonts w:ascii="標楷體" w:hAnsi="標楷體" w:hint="eastAsia"/>
          <w:szCs w:val="28"/>
        </w:rPr>
        <w:t>（三）</w:t>
      </w:r>
      <w:r w:rsidRPr="00271199">
        <w:rPr>
          <w:rFonts w:ascii="標楷體" w:hAnsi="標楷體" w:hint="eastAsia"/>
        </w:rPr>
        <w:t>污水處理設備驗收前，未確實依契約規定督促廠商交付相關備品及附件，尚待檢討</w:t>
      </w:r>
      <w:proofErr w:type="gramStart"/>
      <w:r w:rsidRPr="00271199">
        <w:rPr>
          <w:rFonts w:ascii="標楷體" w:hAnsi="標楷體" w:hint="eastAsia"/>
        </w:rPr>
        <w:t>釐</w:t>
      </w:r>
      <w:proofErr w:type="gramEnd"/>
      <w:r w:rsidRPr="00271199">
        <w:rPr>
          <w:rFonts w:ascii="標楷體" w:hAnsi="標楷體" w:hint="eastAsia"/>
        </w:rPr>
        <w:t>清契約相關規定，以維護機關權益；</w:t>
      </w:r>
      <w:r w:rsidRPr="00271199">
        <w:rPr>
          <w:rFonts w:ascii="標楷體" w:hAnsi="標楷體" w:hint="eastAsia"/>
          <w:szCs w:val="28"/>
        </w:rPr>
        <w:t>（四）</w:t>
      </w:r>
      <w:r w:rsidRPr="00271199">
        <w:rPr>
          <w:rFonts w:ascii="標楷體" w:hAnsi="標楷體" w:hint="eastAsia"/>
        </w:rPr>
        <w:t>廠商於驗收合格當日出具工程</w:t>
      </w:r>
      <w:proofErr w:type="gramStart"/>
      <w:r w:rsidRPr="00271199">
        <w:rPr>
          <w:rFonts w:ascii="標楷體" w:hAnsi="標楷體" w:hint="eastAsia"/>
        </w:rPr>
        <w:t>保固書記載</w:t>
      </w:r>
      <w:proofErr w:type="gramEnd"/>
      <w:r w:rsidRPr="00271199">
        <w:rPr>
          <w:rFonts w:ascii="標楷體" w:hAnsi="標楷體" w:hint="eastAsia"/>
        </w:rPr>
        <w:t>污水設備保固期與契約規定不符，已逾1年尚未通知廠商更正，衍生保固期限屆滿及</w:t>
      </w:r>
      <w:proofErr w:type="gramStart"/>
      <w:r w:rsidRPr="00271199">
        <w:rPr>
          <w:rFonts w:ascii="標楷體" w:hAnsi="標楷體" w:hint="eastAsia"/>
        </w:rPr>
        <w:t>保固金退還</w:t>
      </w:r>
      <w:proofErr w:type="gramEnd"/>
      <w:r w:rsidRPr="00271199">
        <w:rPr>
          <w:rFonts w:ascii="標楷體" w:hAnsi="標楷體" w:hint="eastAsia"/>
        </w:rPr>
        <w:t>疑義等情事，允宜檢討改善</w:t>
      </w:r>
      <w:bookmarkEnd w:id="20"/>
      <w:r w:rsidRPr="00C827A1">
        <w:rPr>
          <w:rFonts w:ascii="標楷體" w:hAnsi="標楷體" w:hint="eastAsia"/>
        </w:rPr>
        <w:t>。</w:t>
      </w:r>
      <w:r w:rsidRPr="00C827A1">
        <w:rPr>
          <w:rFonts w:ascii="標楷體" w:hAnsi="標楷體" w:hint="eastAsia"/>
          <w:szCs w:val="28"/>
          <w:lang w:val="en-GB"/>
        </w:rPr>
        <w:t>（詳乙－</w:t>
      </w:r>
      <w:r w:rsidR="00C827A1" w:rsidRPr="00C827A1">
        <w:rPr>
          <w:rFonts w:ascii="標楷體" w:hAnsi="標楷體" w:hint="eastAsia"/>
          <w:szCs w:val="28"/>
          <w:lang w:val="en-GB"/>
        </w:rPr>
        <w:t>36</w:t>
      </w:r>
      <w:r w:rsidRPr="00C827A1">
        <w:rPr>
          <w:rFonts w:ascii="標楷體" w:hAnsi="標楷體" w:hint="eastAsia"/>
          <w:szCs w:val="28"/>
          <w:lang w:val="en-GB"/>
        </w:rPr>
        <w:t>頁）</w:t>
      </w:r>
    </w:p>
    <w:p w14:paraId="72A7FEC3" w14:textId="77777777" w:rsidR="00983A6D" w:rsidRPr="00271199" w:rsidRDefault="00983A6D" w:rsidP="001562CC">
      <w:pPr>
        <w:overflowPunct w:val="0"/>
        <w:spacing w:line="518" w:lineRule="exact"/>
        <w:ind w:firstLineChars="200" w:firstLine="560"/>
        <w:jc w:val="both"/>
        <w:rPr>
          <w:rFonts w:ascii="標楷體" w:hAnsi="標楷體"/>
          <w:bCs/>
          <w:snapToGrid w:val="0"/>
          <w:szCs w:val="28"/>
        </w:rPr>
      </w:pPr>
      <w:r w:rsidRPr="00271199">
        <w:rPr>
          <w:rFonts w:ascii="標楷體" w:hAnsi="標楷體"/>
          <w:bCs/>
          <w:snapToGrid w:val="0"/>
          <w:szCs w:val="28"/>
        </w:rPr>
        <w:t>以上，政府資產負債管理之相關缺失，業據函復提出妥善改進措施，</w:t>
      </w:r>
      <w:proofErr w:type="gramStart"/>
      <w:r w:rsidRPr="00271199">
        <w:rPr>
          <w:rFonts w:ascii="標楷體" w:hAnsi="標楷體"/>
          <w:bCs/>
          <w:snapToGrid w:val="0"/>
          <w:szCs w:val="28"/>
        </w:rPr>
        <w:t>本室已</w:t>
      </w:r>
      <w:proofErr w:type="gramEnd"/>
      <w:r w:rsidRPr="00271199">
        <w:rPr>
          <w:rFonts w:ascii="標楷體" w:hAnsi="標楷體"/>
          <w:bCs/>
          <w:snapToGrid w:val="0"/>
          <w:szCs w:val="28"/>
        </w:rPr>
        <w:t>列 管繼續注意其改善成效。</w:t>
      </w:r>
    </w:p>
    <w:p w14:paraId="3333F4B0" w14:textId="77777777" w:rsidR="00983A6D" w:rsidRPr="009C0B92" w:rsidRDefault="00983A6D" w:rsidP="00100E4E">
      <w:pPr>
        <w:pStyle w:val="a3"/>
        <w:overflowPunct w:val="0"/>
        <w:snapToGrid w:val="0"/>
        <w:spacing w:line="480" w:lineRule="exact"/>
        <w:ind w:right="0" w:firstLine="0"/>
        <w:outlineLvl w:val="1"/>
        <w:rPr>
          <w:rFonts w:ascii="標楷體" w:eastAsia="標楷體" w:hAnsi="標楷體"/>
          <w:b/>
          <w:spacing w:val="0"/>
          <w:sz w:val="36"/>
          <w:szCs w:val="36"/>
        </w:rPr>
      </w:pPr>
      <w:r w:rsidRPr="009C0B92">
        <w:rPr>
          <w:rFonts w:ascii="標楷體" w:eastAsia="標楷體" w:hAnsi="標楷體" w:hint="eastAsia"/>
          <w:b/>
          <w:spacing w:val="0"/>
          <w:sz w:val="36"/>
          <w:szCs w:val="36"/>
        </w:rPr>
        <w:lastRenderedPageBreak/>
        <w:t>肆、營業基金決算之審核</w:t>
      </w:r>
    </w:p>
    <w:p w14:paraId="6B3ED65B" w14:textId="77777777" w:rsidR="00983A6D" w:rsidRPr="005929DA" w:rsidRDefault="00983A6D" w:rsidP="008B5177">
      <w:pPr>
        <w:overflowPunct w:val="0"/>
        <w:spacing w:line="480" w:lineRule="exact"/>
        <w:ind w:firstLineChars="200" w:firstLine="480"/>
        <w:jc w:val="both"/>
        <w:rPr>
          <w:rFonts w:ascii="標楷體" w:hAnsi="標楷體"/>
          <w:snapToGrid w:val="0"/>
          <w:szCs w:val="28"/>
        </w:rPr>
      </w:pPr>
      <w:r w:rsidRPr="005826E7">
        <w:rPr>
          <w:rFonts w:ascii="Calibri" w:eastAsia="新細明體" w:hAnsi="Calibri"/>
          <w:noProof/>
          <w:sz w:val="24"/>
          <w:szCs w:val="22"/>
        </w:rPr>
        <mc:AlternateContent>
          <mc:Choice Requires="wps">
            <w:drawing>
              <wp:anchor distT="45720" distB="45720" distL="114300" distR="114300" simplePos="0" relativeHeight="251721215" behindDoc="0" locked="0" layoutInCell="1" allowOverlap="1" wp14:anchorId="297C7502" wp14:editId="26A19A4E">
                <wp:simplePos x="0" y="0"/>
                <wp:positionH relativeFrom="column">
                  <wp:posOffset>1968500</wp:posOffset>
                </wp:positionH>
                <wp:positionV relativeFrom="paragraph">
                  <wp:posOffset>4342130</wp:posOffset>
                </wp:positionV>
                <wp:extent cx="4320540" cy="1699260"/>
                <wp:effectExtent l="0" t="0" r="3810" b="0"/>
                <wp:wrapSquare wrapText="bothSides"/>
                <wp:docPr id="14611603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540" cy="1699260"/>
                        </a:xfrm>
                        <a:prstGeom prst="rect">
                          <a:avLst/>
                        </a:prstGeom>
                        <a:solidFill>
                          <a:srgbClr val="FFFFFF"/>
                        </a:solidFill>
                        <a:ln w="9525">
                          <a:noFill/>
                          <a:miter lim="800000"/>
                          <a:headEnd/>
                          <a:tailEnd/>
                        </a:ln>
                      </wps:spPr>
                      <wps:txbx>
                        <w:txbxContent>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0"/>
                              <w:gridCol w:w="1134"/>
                              <w:gridCol w:w="1046"/>
                              <w:gridCol w:w="1047"/>
                            </w:tblGrid>
                            <w:tr w:rsidR="00983A6D" w:rsidRPr="00E60FB3" w14:paraId="2E1EDD2A" w14:textId="77777777" w:rsidTr="002213D7">
                              <w:trPr>
                                <w:trHeight w:val="283"/>
                              </w:trPr>
                              <w:tc>
                                <w:tcPr>
                                  <w:tcW w:w="6629" w:type="dxa"/>
                                  <w:gridSpan w:val="5"/>
                                  <w:tcBorders>
                                    <w:top w:val="nil"/>
                                    <w:left w:val="nil"/>
                                    <w:bottom w:val="single" w:sz="4" w:space="0" w:color="auto"/>
                                    <w:right w:val="nil"/>
                                  </w:tcBorders>
                                  <w:vAlign w:val="center"/>
                                </w:tcPr>
                                <w:p w14:paraId="45216B51" w14:textId="77777777" w:rsidR="00983A6D" w:rsidRPr="00E60FB3" w:rsidRDefault="00983A6D" w:rsidP="00CF3B7D">
                                  <w:pPr>
                                    <w:adjustRightInd w:val="0"/>
                                    <w:snapToGrid w:val="0"/>
                                    <w:spacing w:line="280" w:lineRule="exact"/>
                                    <w:jc w:val="center"/>
                                    <w:rPr>
                                      <w:rFonts w:ascii="標楷體" w:hAnsi="標楷體"/>
                                      <w:b/>
                                      <w:spacing w:val="10"/>
                                      <w:sz w:val="24"/>
                                      <w:szCs w:val="24"/>
                                    </w:rPr>
                                  </w:pPr>
                                  <w:r w:rsidRPr="00E60FB3">
                                    <w:rPr>
                                      <w:rFonts w:ascii="標楷體" w:hAnsi="標楷體"/>
                                      <w:b/>
                                      <w:spacing w:val="10"/>
                                      <w:kern w:val="0"/>
                                      <w:sz w:val="24"/>
                                      <w:szCs w:val="24"/>
                                    </w:rPr>
                                    <w:t>表</w:t>
                                  </w:r>
                                  <w:r w:rsidRPr="00E60FB3">
                                    <w:rPr>
                                      <w:rFonts w:ascii="標楷體" w:hAnsi="標楷體" w:hint="eastAsia"/>
                                      <w:b/>
                                      <w:spacing w:val="10"/>
                                      <w:kern w:val="0"/>
                                      <w:sz w:val="24"/>
                                      <w:szCs w:val="24"/>
                                    </w:rPr>
                                    <w:t xml:space="preserve">1　</w:t>
                                  </w:r>
                                  <w:proofErr w:type="gramStart"/>
                                  <w:r w:rsidRPr="00E60FB3">
                                    <w:rPr>
                                      <w:rFonts w:ascii="標楷體" w:hAnsi="標楷體" w:hint="eastAsia"/>
                                      <w:b/>
                                      <w:spacing w:val="10"/>
                                      <w:kern w:val="0"/>
                                      <w:sz w:val="24"/>
                                      <w:szCs w:val="24"/>
                                    </w:rPr>
                                    <w:t>114</w:t>
                                  </w:r>
                                  <w:proofErr w:type="gramEnd"/>
                                  <w:r w:rsidRPr="00E60FB3">
                                    <w:rPr>
                                      <w:rFonts w:ascii="標楷體" w:hAnsi="標楷體" w:hint="eastAsia"/>
                                      <w:b/>
                                      <w:spacing w:val="4"/>
                                      <w:kern w:val="0"/>
                                      <w:sz w:val="24"/>
                                      <w:szCs w:val="24"/>
                                    </w:rPr>
                                    <w:t>年度金門縣縣營事業產銷（營運）計畫執行情形</w:t>
                                  </w:r>
                                </w:p>
                              </w:tc>
                            </w:tr>
                            <w:tr w:rsidR="00983A6D" w:rsidRPr="00E60FB3" w14:paraId="7D4697BC" w14:textId="77777777" w:rsidTr="00CF3B7D">
                              <w:trPr>
                                <w:trHeight w:val="510"/>
                              </w:trPr>
                              <w:tc>
                                <w:tcPr>
                                  <w:tcW w:w="2552" w:type="dxa"/>
                                  <w:tcBorders>
                                    <w:bottom w:val="single" w:sz="4" w:space="0" w:color="auto"/>
                                  </w:tcBorders>
                                  <w:shd w:val="clear" w:color="auto" w:fill="C6D9F1"/>
                                  <w:vAlign w:val="center"/>
                                </w:tcPr>
                                <w:p w14:paraId="71176CD2"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主管機關名稱</w:t>
                                  </w:r>
                                </w:p>
                              </w:tc>
                              <w:tc>
                                <w:tcPr>
                                  <w:tcW w:w="850" w:type="dxa"/>
                                  <w:tcBorders>
                                    <w:bottom w:val="single" w:sz="4" w:space="0" w:color="auto"/>
                                  </w:tcBorders>
                                  <w:shd w:val="clear" w:color="auto" w:fill="C6D9F1"/>
                                  <w:vAlign w:val="center"/>
                                </w:tcPr>
                                <w:p w14:paraId="2AB6A8F4"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營業基金</w:t>
                                  </w:r>
                                </w:p>
                                <w:p w14:paraId="3C7C6B70"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單位數</w:t>
                                  </w:r>
                                </w:p>
                              </w:tc>
                              <w:tc>
                                <w:tcPr>
                                  <w:tcW w:w="1134" w:type="dxa"/>
                                  <w:tcBorders>
                                    <w:bottom w:val="single" w:sz="4" w:space="0" w:color="auto"/>
                                  </w:tcBorders>
                                  <w:shd w:val="clear" w:color="auto" w:fill="C6D9F1"/>
                                  <w:vAlign w:val="center"/>
                                </w:tcPr>
                                <w:p w14:paraId="0C327684"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產銷</w:t>
                                  </w:r>
                                  <w:r w:rsidRPr="00E60FB3">
                                    <w:rPr>
                                      <w:rFonts w:ascii="標楷體" w:hAnsi="標楷體" w:hint="eastAsia"/>
                                      <w:sz w:val="20"/>
                                    </w:rPr>
                                    <w:t>（營運）</w:t>
                                  </w:r>
                                </w:p>
                                <w:p w14:paraId="06F95CBB"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hint="eastAsia"/>
                                      <w:sz w:val="20"/>
                                    </w:rPr>
                                    <w:t>計畫項數</w:t>
                                  </w:r>
                                </w:p>
                              </w:tc>
                              <w:tc>
                                <w:tcPr>
                                  <w:tcW w:w="1046" w:type="dxa"/>
                                  <w:tcBorders>
                                    <w:bottom w:val="single" w:sz="4" w:space="0" w:color="auto"/>
                                  </w:tcBorders>
                                  <w:shd w:val="clear" w:color="auto" w:fill="C6D9F1"/>
                                  <w:vAlign w:val="center"/>
                                </w:tcPr>
                                <w:p w14:paraId="27671CF2"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未達預計目標項數</w:t>
                                  </w:r>
                                </w:p>
                              </w:tc>
                              <w:tc>
                                <w:tcPr>
                                  <w:tcW w:w="1047" w:type="dxa"/>
                                  <w:tcBorders>
                                    <w:bottom w:val="single" w:sz="4" w:space="0" w:color="auto"/>
                                  </w:tcBorders>
                                  <w:shd w:val="clear" w:color="auto" w:fill="C6D9F1"/>
                                  <w:vAlign w:val="center"/>
                                </w:tcPr>
                                <w:p w14:paraId="39CE2D6E"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已達預計</w:t>
                                  </w:r>
                                </w:p>
                                <w:p w14:paraId="35B1B3AC"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目標項數</w:t>
                                  </w:r>
                                </w:p>
                              </w:tc>
                            </w:tr>
                            <w:tr w:rsidR="00983A6D" w:rsidRPr="00E60FB3" w14:paraId="6E315DF6" w14:textId="77777777" w:rsidTr="005826E7">
                              <w:trPr>
                                <w:trHeight w:val="283"/>
                              </w:trPr>
                              <w:tc>
                                <w:tcPr>
                                  <w:tcW w:w="2552" w:type="dxa"/>
                                  <w:shd w:val="clear" w:color="auto" w:fill="DBE5F1"/>
                                  <w:vAlign w:val="center"/>
                                </w:tcPr>
                                <w:p w14:paraId="183807BA"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b/>
                                      <w:sz w:val="20"/>
                                    </w:rPr>
                                  </w:pPr>
                                  <w:r w:rsidRPr="00E60FB3">
                                    <w:rPr>
                                      <w:rFonts w:ascii="標楷體" w:hAnsi="標楷體"/>
                                      <w:b/>
                                      <w:sz w:val="20"/>
                                    </w:rPr>
                                    <w:t>合計</w:t>
                                  </w:r>
                                </w:p>
                              </w:tc>
                              <w:tc>
                                <w:tcPr>
                                  <w:tcW w:w="850" w:type="dxa"/>
                                  <w:shd w:val="clear" w:color="auto" w:fill="DBE5F1"/>
                                  <w:vAlign w:val="center"/>
                                </w:tcPr>
                                <w:p w14:paraId="388D2AEF" w14:textId="77777777" w:rsidR="00983A6D" w:rsidRPr="00E60FB3" w:rsidRDefault="00983A6D" w:rsidP="00CF3B7D">
                                  <w:pPr>
                                    <w:adjustRightInd w:val="0"/>
                                    <w:snapToGrid w:val="0"/>
                                    <w:spacing w:line="240" w:lineRule="exact"/>
                                    <w:jc w:val="right"/>
                                    <w:rPr>
                                      <w:rFonts w:ascii="標楷體" w:hAnsi="標楷體"/>
                                      <w:b/>
                                      <w:sz w:val="20"/>
                                    </w:rPr>
                                  </w:pPr>
                                  <w:r w:rsidRPr="00E60FB3">
                                    <w:rPr>
                                      <w:rFonts w:ascii="標楷體" w:hAnsi="標楷體" w:hint="eastAsia"/>
                                      <w:b/>
                                      <w:sz w:val="20"/>
                                    </w:rPr>
                                    <w:t>6</w:t>
                                  </w:r>
                                </w:p>
                              </w:tc>
                              <w:tc>
                                <w:tcPr>
                                  <w:tcW w:w="1134" w:type="dxa"/>
                                  <w:shd w:val="clear" w:color="auto" w:fill="DBE5F1"/>
                                  <w:vAlign w:val="center"/>
                                </w:tcPr>
                                <w:p w14:paraId="1AB4EDCA" w14:textId="77777777" w:rsidR="00983A6D" w:rsidRPr="00E60FB3" w:rsidRDefault="00983A6D" w:rsidP="00CF3B7D">
                                  <w:pPr>
                                    <w:adjustRightInd w:val="0"/>
                                    <w:snapToGrid w:val="0"/>
                                    <w:spacing w:line="240" w:lineRule="exact"/>
                                    <w:jc w:val="right"/>
                                    <w:rPr>
                                      <w:rFonts w:ascii="標楷體" w:hAnsi="標楷體"/>
                                      <w:b/>
                                      <w:sz w:val="20"/>
                                    </w:rPr>
                                  </w:pPr>
                                  <w:r w:rsidRPr="00E60FB3">
                                    <w:rPr>
                                      <w:rFonts w:ascii="標楷體" w:hAnsi="標楷體" w:hint="eastAsia"/>
                                      <w:b/>
                                      <w:sz w:val="20"/>
                                    </w:rPr>
                                    <w:t>18</w:t>
                                  </w:r>
                                </w:p>
                              </w:tc>
                              <w:tc>
                                <w:tcPr>
                                  <w:tcW w:w="1046" w:type="dxa"/>
                                  <w:shd w:val="clear" w:color="auto" w:fill="DBE5F1"/>
                                  <w:vAlign w:val="center"/>
                                </w:tcPr>
                                <w:p w14:paraId="2A13257E" w14:textId="77777777" w:rsidR="00983A6D" w:rsidRPr="00E60FB3" w:rsidRDefault="00983A6D" w:rsidP="00CF3B7D">
                                  <w:pPr>
                                    <w:adjustRightInd w:val="0"/>
                                    <w:snapToGrid w:val="0"/>
                                    <w:spacing w:line="240" w:lineRule="exact"/>
                                    <w:jc w:val="right"/>
                                    <w:rPr>
                                      <w:rFonts w:ascii="標楷體" w:hAnsi="標楷體"/>
                                      <w:b/>
                                      <w:sz w:val="20"/>
                                    </w:rPr>
                                  </w:pPr>
                                  <w:r w:rsidRPr="00E60FB3">
                                    <w:rPr>
                                      <w:rFonts w:ascii="標楷體" w:hAnsi="標楷體"/>
                                      <w:b/>
                                      <w:sz w:val="20"/>
                                    </w:rPr>
                                    <w:t>1</w:t>
                                  </w:r>
                                  <w:r w:rsidRPr="00E60FB3">
                                    <w:rPr>
                                      <w:rFonts w:ascii="標楷體" w:hAnsi="標楷體" w:hint="eastAsia"/>
                                      <w:b/>
                                      <w:sz w:val="20"/>
                                    </w:rPr>
                                    <w:t>5</w:t>
                                  </w:r>
                                </w:p>
                              </w:tc>
                              <w:tc>
                                <w:tcPr>
                                  <w:tcW w:w="1047" w:type="dxa"/>
                                  <w:shd w:val="clear" w:color="auto" w:fill="DBE5F1"/>
                                  <w:vAlign w:val="center"/>
                                </w:tcPr>
                                <w:p w14:paraId="3B9214B6" w14:textId="77777777" w:rsidR="00983A6D" w:rsidRPr="00E60FB3" w:rsidRDefault="00983A6D" w:rsidP="00CF3B7D">
                                  <w:pPr>
                                    <w:adjustRightInd w:val="0"/>
                                    <w:snapToGrid w:val="0"/>
                                    <w:spacing w:line="240" w:lineRule="exact"/>
                                    <w:jc w:val="right"/>
                                    <w:rPr>
                                      <w:rFonts w:ascii="標楷體" w:hAnsi="標楷體"/>
                                      <w:b/>
                                      <w:sz w:val="20"/>
                                    </w:rPr>
                                  </w:pPr>
                                  <w:r w:rsidRPr="00E60FB3">
                                    <w:rPr>
                                      <w:rFonts w:ascii="標楷體" w:hAnsi="標楷體" w:hint="eastAsia"/>
                                      <w:b/>
                                      <w:sz w:val="20"/>
                                    </w:rPr>
                                    <w:t>3</w:t>
                                  </w:r>
                                </w:p>
                              </w:tc>
                            </w:tr>
                            <w:tr w:rsidR="00983A6D" w:rsidRPr="00E60FB3" w14:paraId="5437CDC1" w14:textId="77777777" w:rsidTr="005826E7">
                              <w:trPr>
                                <w:trHeight w:val="283"/>
                              </w:trPr>
                              <w:tc>
                                <w:tcPr>
                                  <w:tcW w:w="2552" w:type="dxa"/>
                                  <w:vAlign w:val="center"/>
                                </w:tcPr>
                                <w:p w14:paraId="76EE8A05"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縣政府</w:t>
                                  </w:r>
                                  <w:r w:rsidRPr="00E60FB3">
                                    <w:rPr>
                                      <w:rFonts w:ascii="標楷體" w:hAnsi="標楷體" w:hint="eastAsia"/>
                                      <w:sz w:val="20"/>
                                    </w:rPr>
                                    <w:t>（財政處）</w:t>
                                  </w:r>
                                </w:p>
                              </w:tc>
                              <w:tc>
                                <w:tcPr>
                                  <w:tcW w:w="850" w:type="dxa"/>
                                  <w:vAlign w:val="center"/>
                                </w:tcPr>
                                <w:p w14:paraId="3831D222"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1</w:t>
                                  </w:r>
                                </w:p>
                              </w:tc>
                              <w:tc>
                                <w:tcPr>
                                  <w:tcW w:w="1134" w:type="dxa"/>
                                  <w:vAlign w:val="center"/>
                                </w:tcPr>
                                <w:p w14:paraId="6A5746FA"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2</w:t>
                                  </w:r>
                                </w:p>
                              </w:tc>
                              <w:tc>
                                <w:tcPr>
                                  <w:tcW w:w="1046" w:type="dxa"/>
                                  <w:vAlign w:val="center"/>
                                </w:tcPr>
                                <w:p w14:paraId="314AE2DA"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2</w:t>
                                  </w:r>
                                </w:p>
                              </w:tc>
                              <w:tc>
                                <w:tcPr>
                                  <w:tcW w:w="1047" w:type="dxa"/>
                                  <w:vAlign w:val="center"/>
                                </w:tcPr>
                                <w:p w14:paraId="20ED8C9B" w14:textId="77777777" w:rsidR="00983A6D" w:rsidRPr="00E60FB3" w:rsidRDefault="00983A6D" w:rsidP="00CF3B7D">
                                  <w:pPr>
                                    <w:adjustRightInd w:val="0"/>
                                    <w:snapToGrid w:val="0"/>
                                    <w:spacing w:line="240" w:lineRule="exact"/>
                                    <w:jc w:val="right"/>
                                    <w:rPr>
                                      <w:rFonts w:ascii="標楷體" w:hAnsi="標楷體"/>
                                      <w:sz w:val="20"/>
                                    </w:rPr>
                                  </w:pPr>
                                  <w:proofErr w:type="gramStart"/>
                                  <w:r w:rsidRPr="00E60FB3">
                                    <w:rPr>
                                      <w:rFonts w:ascii="標楷體" w:hAnsi="標楷體" w:hint="eastAsia"/>
                                      <w:sz w:val="20"/>
                                    </w:rPr>
                                    <w:t>—</w:t>
                                  </w:r>
                                  <w:proofErr w:type="gramEnd"/>
                                </w:p>
                              </w:tc>
                            </w:tr>
                            <w:tr w:rsidR="00983A6D" w:rsidRPr="00E60FB3" w14:paraId="2AD3BF3B" w14:textId="77777777" w:rsidTr="005826E7">
                              <w:trPr>
                                <w:trHeight w:val="283"/>
                              </w:trPr>
                              <w:tc>
                                <w:tcPr>
                                  <w:tcW w:w="2552" w:type="dxa"/>
                                  <w:vAlign w:val="center"/>
                                </w:tcPr>
                                <w:p w14:paraId="7BDD4ED5"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建設處</w:t>
                                  </w:r>
                                  <w:r w:rsidRPr="00E60FB3">
                                    <w:rPr>
                                      <w:rFonts w:ascii="標楷體" w:hAnsi="標楷體" w:hint="eastAsia"/>
                                      <w:sz w:val="20"/>
                                    </w:rPr>
                                    <w:t>（產業發展處）</w:t>
                                  </w:r>
                                </w:p>
                              </w:tc>
                              <w:tc>
                                <w:tcPr>
                                  <w:tcW w:w="850" w:type="dxa"/>
                                  <w:vAlign w:val="center"/>
                                </w:tcPr>
                                <w:p w14:paraId="74264CE4"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1</w:t>
                                  </w:r>
                                </w:p>
                              </w:tc>
                              <w:tc>
                                <w:tcPr>
                                  <w:tcW w:w="1134" w:type="dxa"/>
                                  <w:vAlign w:val="center"/>
                                </w:tcPr>
                                <w:p w14:paraId="7C60CF6B"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6</w:t>
                                  </w:r>
                                </w:p>
                              </w:tc>
                              <w:tc>
                                <w:tcPr>
                                  <w:tcW w:w="1046" w:type="dxa"/>
                                  <w:vAlign w:val="center"/>
                                </w:tcPr>
                                <w:p w14:paraId="2902412C"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6</w:t>
                                  </w:r>
                                </w:p>
                              </w:tc>
                              <w:tc>
                                <w:tcPr>
                                  <w:tcW w:w="1047" w:type="dxa"/>
                                  <w:vAlign w:val="center"/>
                                </w:tcPr>
                                <w:p w14:paraId="568AEDDB" w14:textId="77777777" w:rsidR="00983A6D" w:rsidRPr="00E60FB3" w:rsidRDefault="00983A6D" w:rsidP="00CF3B7D">
                                  <w:pPr>
                                    <w:adjustRightInd w:val="0"/>
                                    <w:snapToGrid w:val="0"/>
                                    <w:spacing w:line="240" w:lineRule="exact"/>
                                    <w:jc w:val="right"/>
                                    <w:rPr>
                                      <w:rFonts w:ascii="標楷體" w:hAnsi="標楷體"/>
                                      <w:sz w:val="20"/>
                                    </w:rPr>
                                  </w:pPr>
                                  <w:proofErr w:type="gramStart"/>
                                  <w:r w:rsidRPr="00E60FB3">
                                    <w:rPr>
                                      <w:rFonts w:ascii="標楷體" w:hAnsi="標楷體" w:hint="eastAsia"/>
                                      <w:sz w:val="20"/>
                                    </w:rPr>
                                    <w:t>—</w:t>
                                  </w:r>
                                  <w:proofErr w:type="gramEnd"/>
                                </w:p>
                              </w:tc>
                            </w:tr>
                            <w:tr w:rsidR="00983A6D" w:rsidRPr="00E60FB3" w14:paraId="0E7A4B8D" w14:textId="77777777" w:rsidTr="005826E7">
                              <w:trPr>
                                <w:trHeight w:val="283"/>
                              </w:trPr>
                              <w:tc>
                                <w:tcPr>
                                  <w:tcW w:w="2552" w:type="dxa"/>
                                  <w:vAlign w:val="center"/>
                                </w:tcPr>
                                <w:p w14:paraId="185BF7A7"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觀光處</w:t>
                                  </w:r>
                                </w:p>
                              </w:tc>
                              <w:tc>
                                <w:tcPr>
                                  <w:tcW w:w="850" w:type="dxa"/>
                                  <w:vAlign w:val="center"/>
                                </w:tcPr>
                                <w:p w14:paraId="1B388482"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3</w:t>
                                  </w:r>
                                </w:p>
                              </w:tc>
                              <w:tc>
                                <w:tcPr>
                                  <w:tcW w:w="1134" w:type="dxa"/>
                                  <w:vAlign w:val="center"/>
                                </w:tcPr>
                                <w:p w14:paraId="6240239A"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8</w:t>
                                  </w:r>
                                </w:p>
                              </w:tc>
                              <w:tc>
                                <w:tcPr>
                                  <w:tcW w:w="1046" w:type="dxa"/>
                                  <w:vAlign w:val="center"/>
                                </w:tcPr>
                                <w:p w14:paraId="51A2A383"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5</w:t>
                                  </w:r>
                                </w:p>
                              </w:tc>
                              <w:tc>
                                <w:tcPr>
                                  <w:tcW w:w="1047" w:type="dxa"/>
                                  <w:vAlign w:val="center"/>
                                </w:tcPr>
                                <w:p w14:paraId="6767A6E3"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3</w:t>
                                  </w:r>
                                </w:p>
                              </w:tc>
                            </w:tr>
                            <w:tr w:rsidR="00983A6D" w:rsidRPr="00E60FB3" w14:paraId="0313BC47" w14:textId="77777777" w:rsidTr="005826E7">
                              <w:trPr>
                                <w:trHeight w:val="283"/>
                              </w:trPr>
                              <w:tc>
                                <w:tcPr>
                                  <w:tcW w:w="2552" w:type="dxa"/>
                                  <w:tcBorders>
                                    <w:bottom w:val="single" w:sz="4" w:space="0" w:color="auto"/>
                                  </w:tcBorders>
                                  <w:vAlign w:val="center"/>
                                </w:tcPr>
                                <w:p w14:paraId="04B12815"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工務處</w:t>
                                  </w:r>
                                </w:p>
                              </w:tc>
                              <w:tc>
                                <w:tcPr>
                                  <w:tcW w:w="850" w:type="dxa"/>
                                  <w:tcBorders>
                                    <w:bottom w:val="single" w:sz="4" w:space="0" w:color="auto"/>
                                  </w:tcBorders>
                                  <w:vAlign w:val="center"/>
                                </w:tcPr>
                                <w:p w14:paraId="1B5B6886"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1</w:t>
                                  </w:r>
                                </w:p>
                              </w:tc>
                              <w:tc>
                                <w:tcPr>
                                  <w:tcW w:w="1134" w:type="dxa"/>
                                  <w:tcBorders>
                                    <w:bottom w:val="single" w:sz="4" w:space="0" w:color="auto"/>
                                  </w:tcBorders>
                                  <w:vAlign w:val="center"/>
                                </w:tcPr>
                                <w:p w14:paraId="1CC5ADAE"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2</w:t>
                                  </w:r>
                                </w:p>
                              </w:tc>
                              <w:tc>
                                <w:tcPr>
                                  <w:tcW w:w="1046" w:type="dxa"/>
                                  <w:tcBorders>
                                    <w:bottom w:val="single" w:sz="4" w:space="0" w:color="auto"/>
                                  </w:tcBorders>
                                  <w:vAlign w:val="center"/>
                                </w:tcPr>
                                <w:p w14:paraId="66A4AD3F"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2</w:t>
                                  </w:r>
                                </w:p>
                              </w:tc>
                              <w:tc>
                                <w:tcPr>
                                  <w:tcW w:w="1047" w:type="dxa"/>
                                  <w:tcBorders>
                                    <w:bottom w:val="single" w:sz="4" w:space="0" w:color="auto"/>
                                  </w:tcBorders>
                                  <w:vAlign w:val="center"/>
                                </w:tcPr>
                                <w:p w14:paraId="56973D33" w14:textId="77777777" w:rsidR="00983A6D" w:rsidRPr="00E60FB3" w:rsidRDefault="00983A6D" w:rsidP="00CF3B7D">
                                  <w:pPr>
                                    <w:adjustRightInd w:val="0"/>
                                    <w:snapToGrid w:val="0"/>
                                    <w:spacing w:line="240" w:lineRule="exact"/>
                                    <w:jc w:val="right"/>
                                    <w:rPr>
                                      <w:rFonts w:ascii="標楷體" w:hAnsi="標楷體"/>
                                      <w:sz w:val="20"/>
                                    </w:rPr>
                                  </w:pPr>
                                  <w:proofErr w:type="gramStart"/>
                                  <w:r w:rsidRPr="00E60FB3">
                                    <w:rPr>
                                      <w:rFonts w:ascii="標楷體" w:hAnsi="標楷體" w:hint="eastAsia"/>
                                      <w:sz w:val="20"/>
                                    </w:rPr>
                                    <w:t>—</w:t>
                                  </w:r>
                                  <w:proofErr w:type="gramEnd"/>
                                </w:p>
                              </w:tc>
                            </w:tr>
                            <w:tr w:rsidR="00983A6D" w:rsidRPr="00E60FB3" w14:paraId="26B2C32E" w14:textId="77777777" w:rsidTr="002213D7">
                              <w:trPr>
                                <w:trHeight w:val="20"/>
                              </w:trPr>
                              <w:tc>
                                <w:tcPr>
                                  <w:tcW w:w="6629" w:type="dxa"/>
                                  <w:gridSpan w:val="5"/>
                                  <w:tcBorders>
                                    <w:left w:val="nil"/>
                                    <w:bottom w:val="nil"/>
                                    <w:right w:val="nil"/>
                                  </w:tcBorders>
                                </w:tcPr>
                                <w:p w14:paraId="272A8EBD" w14:textId="77777777" w:rsidR="00983A6D" w:rsidRPr="00E60FB3" w:rsidRDefault="00983A6D" w:rsidP="00E60FB3">
                                  <w:pPr>
                                    <w:adjustRightInd w:val="0"/>
                                    <w:snapToGrid w:val="0"/>
                                    <w:spacing w:line="240" w:lineRule="exact"/>
                                    <w:ind w:leftChars="-38" w:left="-9" w:hangingChars="54" w:hanging="97"/>
                                    <w:jc w:val="both"/>
                                    <w:rPr>
                                      <w:rFonts w:ascii="標楷體" w:hAnsi="標楷體"/>
                                      <w:sz w:val="18"/>
                                      <w:szCs w:val="18"/>
                                    </w:rPr>
                                  </w:pPr>
                                  <w:r w:rsidRPr="00E60FB3">
                                    <w:rPr>
                                      <w:rFonts w:ascii="標楷體" w:hAnsi="標楷體" w:hint="eastAsia"/>
                                      <w:sz w:val="18"/>
                                      <w:szCs w:val="18"/>
                                    </w:rPr>
                                    <w:t>資料來源：整理自</w:t>
                                  </w:r>
                                  <w:proofErr w:type="gramStart"/>
                                  <w:r w:rsidRPr="00E60FB3">
                                    <w:rPr>
                                      <w:rFonts w:ascii="標楷體" w:hAnsi="標楷體" w:hint="eastAsia"/>
                                      <w:sz w:val="18"/>
                                      <w:szCs w:val="18"/>
                                    </w:rPr>
                                    <w:t>114</w:t>
                                  </w:r>
                                  <w:proofErr w:type="gramEnd"/>
                                  <w:r w:rsidRPr="00E60FB3">
                                    <w:rPr>
                                      <w:rFonts w:ascii="標楷體" w:hAnsi="標楷體" w:hint="eastAsia"/>
                                      <w:sz w:val="18"/>
                                      <w:szCs w:val="18"/>
                                    </w:rPr>
                                    <w:t>年度金門縣總決算暨附屬單位決算及綜計表。</w:t>
                                  </w:r>
                                </w:p>
                              </w:tc>
                            </w:tr>
                          </w:tbl>
                          <w:p w14:paraId="32F67003" w14:textId="77777777" w:rsidR="00983A6D" w:rsidRPr="00E60FB3" w:rsidRDefault="00983A6D" w:rsidP="005826E7">
                            <w:pPr>
                              <w:spacing w:line="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C7502" id="_x0000_s1147" type="#_x0000_t202" style="position:absolute;left:0;text-align:left;margin-left:155pt;margin-top:341.9pt;width:340.2pt;height:133.8pt;z-index:25172121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" stroked="f">
                <v:textbox>
                  <w:txbxContent>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0"/>
                        <w:gridCol w:w="1134"/>
                        <w:gridCol w:w="1046"/>
                        <w:gridCol w:w="1047"/>
                      </w:tblGrid>
                      <w:tr w:rsidR="00983A6D" w:rsidRPr="00E60FB3" w14:paraId="2E1EDD2A" w14:textId="77777777" w:rsidTr="002213D7">
                        <w:trPr>
                          <w:trHeight w:val="283"/>
                        </w:trPr>
                        <w:tc>
                          <w:tcPr>
                            <w:tcW w:w="6629" w:type="dxa"/>
                            <w:gridSpan w:val="5"/>
                            <w:tcBorders>
                              <w:top w:val="nil"/>
                              <w:left w:val="nil"/>
                              <w:bottom w:val="single" w:sz="4" w:space="0" w:color="auto"/>
                              <w:right w:val="nil"/>
                            </w:tcBorders>
                            <w:vAlign w:val="center"/>
                          </w:tcPr>
                          <w:p w14:paraId="45216B51" w14:textId="77777777" w:rsidR="00983A6D" w:rsidRPr="00E60FB3" w:rsidRDefault="00983A6D" w:rsidP="00CF3B7D">
                            <w:pPr>
                              <w:adjustRightInd w:val="0"/>
                              <w:snapToGrid w:val="0"/>
                              <w:spacing w:line="280" w:lineRule="exact"/>
                              <w:jc w:val="center"/>
                              <w:rPr>
                                <w:rFonts w:ascii="標楷體" w:hAnsi="標楷體"/>
                                <w:b/>
                                <w:spacing w:val="10"/>
                                <w:sz w:val="24"/>
                                <w:szCs w:val="24"/>
                              </w:rPr>
                            </w:pPr>
                            <w:r w:rsidRPr="00E60FB3">
                              <w:rPr>
                                <w:rFonts w:ascii="標楷體" w:hAnsi="標楷體"/>
                                <w:b/>
                                <w:spacing w:val="10"/>
                                <w:kern w:val="0"/>
                                <w:sz w:val="24"/>
                                <w:szCs w:val="24"/>
                              </w:rPr>
                              <w:t>表</w:t>
                            </w:r>
                            <w:r w:rsidRPr="00E60FB3">
                              <w:rPr>
                                <w:rFonts w:ascii="標楷體" w:hAnsi="標楷體" w:hint="eastAsia"/>
                                <w:b/>
                                <w:spacing w:val="10"/>
                                <w:kern w:val="0"/>
                                <w:sz w:val="24"/>
                                <w:szCs w:val="24"/>
                              </w:rPr>
                              <w:t xml:space="preserve">1　</w:t>
                            </w:r>
                            <w:proofErr w:type="gramStart"/>
                            <w:r w:rsidRPr="00E60FB3">
                              <w:rPr>
                                <w:rFonts w:ascii="標楷體" w:hAnsi="標楷體" w:hint="eastAsia"/>
                                <w:b/>
                                <w:spacing w:val="10"/>
                                <w:kern w:val="0"/>
                                <w:sz w:val="24"/>
                                <w:szCs w:val="24"/>
                              </w:rPr>
                              <w:t>114</w:t>
                            </w:r>
                            <w:proofErr w:type="gramEnd"/>
                            <w:r w:rsidRPr="00E60FB3">
                              <w:rPr>
                                <w:rFonts w:ascii="標楷體" w:hAnsi="標楷體" w:hint="eastAsia"/>
                                <w:b/>
                                <w:spacing w:val="4"/>
                                <w:kern w:val="0"/>
                                <w:sz w:val="24"/>
                                <w:szCs w:val="24"/>
                              </w:rPr>
                              <w:t>年度金門縣縣營事業產銷（營運）計畫執行情形</w:t>
                            </w:r>
                          </w:p>
                        </w:tc>
                      </w:tr>
                      <w:tr w:rsidR="00983A6D" w:rsidRPr="00E60FB3" w14:paraId="7D4697BC" w14:textId="77777777" w:rsidTr="00CF3B7D">
                        <w:trPr>
                          <w:trHeight w:val="510"/>
                        </w:trPr>
                        <w:tc>
                          <w:tcPr>
                            <w:tcW w:w="2552" w:type="dxa"/>
                            <w:tcBorders>
                              <w:bottom w:val="single" w:sz="4" w:space="0" w:color="auto"/>
                            </w:tcBorders>
                            <w:shd w:val="clear" w:color="auto" w:fill="C6D9F1"/>
                            <w:vAlign w:val="center"/>
                          </w:tcPr>
                          <w:p w14:paraId="71176CD2"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主管機關名稱</w:t>
                            </w:r>
                          </w:p>
                        </w:tc>
                        <w:tc>
                          <w:tcPr>
                            <w:tcW w:w="850" w:type="dxa"/>
                            <w:tcBorders>
                              <w:bottom w:val="single" w:sz="4" w:space="0" w:color="auto"/>
                            </w:tcBorders>
                            <w:shd w:val="clear" w:color="auto" w:fill="C6D9F1"/>
                            <w:vAlign w:val="center"/>
                          </w:tcPr>
                          <w:p w14:paraId="2AB6A8F4"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營業基金</w:t>
                            </w:r>
                          </w:p>
                          <w:p w14:paraId="3C7C6B70"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單位數</w:t>
                            </w:r>
                          </w:p>
                        </w:tc>
                        <w:tc>
                          <w:tcPr>
                            <w:tcW w:w="1134" w:type="dxa"/>
                            <w:tcBorders>
                              <w:bottom w:val="single" w:sz="4" w:space="0" w:color="auto"/>
                            </w:tcBorders>
                            <w:shd w:val="clear" w:color="auto" w:fill="C6D9F1"/>
                            <w:vAlign w:val="center"/>
                          </w:tcPr>
                          <w:p w14:paraId="0C327684"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產銷</w:t>
                            </w:r>
                            <w:r w:rsidRPr="00E60FB3">
                              <w:rPr>
                                <w:rFonts w:ascii="標楷體" w:hAnsi="標楷體" w:hint="eastAsia"/>
                                <w:sz w:val="20"/>
                              </w:rPr>
                              <w:t>（營運）</w:t>
                            </w:r>
                          </w:p>
                          <w:p w14:paraId="06F95CBB"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hint="eastAsia"/>
                                <w:sz w:val="20"/>
                              </w:rPr>
                              <w:t>計畫項數</w:t>
                            </w:r>
                          </w:p>
                        </w:tc>
                        <w:tc>
                          <w:tcPr>
                            <w:tcW w:w="1046" w:type="dxa"/>
                            <w:tcBorders>
                              <w:bottom w:val="single" w:sz="4" w:space="0" w:color="auto"/>
                            </w:tcBorders>
                            <w:shd w:val="clear" w:color="auto" w:fill="C6D9F1"/>
                            <w:vAlign w:val="center"/>
                          </w:tcPr>
                          <w:p w14:paraId="27671CF2"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未達預計目標項數</w:t>
                            </w:r>
                          </w:p>
                        </w:tc>
                        <w:tc>
                          <w:tcPr>
                            <w:tcW w:w="1047" w:type="dxa"/>
                            <w:tcBorders>
                              <w:bottom w:val="single" w:sz="4" w:space="0" w:color="auto"/>
                            </w:tcBorders>
                            <w:shd w:val="clear" w:color="auto" w:fill="C6D9F1"/>
                            <w:vAlign w:val="center"/>
                          </w:tcPr>
                          <w:p w14:paraId="39CE2D6E"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已達預計</w:t>
                            </w:r>
                          </w:p>
                          <w:p w14:paraId="35B1B3AC"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目標項數</w:t>
                            </w:r>
                          </w:p>
                        </w:tc>
                      </w:tr>
                      <w:tr w:rsidR="00983A6D" w:rsidRPr="00E60FB3" w14:paraId="6E315DF6" w14:textId="77777777" w:rsidTr="005826E7">
                        <w:trPr>
                          <w:trHeight w:val="283"/>
                        </w:trPr>
                        <w:tc>
                          <w:tcPr>
                            <w:tcW w:w="2552" w:type="dxa"/>
                            <w:shd w:val="clear" w:color="auto" w:fill="DBE5F1"/>
                            <w:vAlign w:val="center"/>
                          </w:tcPr>
                          <w:p w14:paraId="183807BA"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b/>
                                <w:sz w:val="20"/>
                              </w:rPr>
                            </w:pPr>
                            <w:r w:rsidRPr="00E60FB3">
                              <w:rPr>
                                <w:rFonts w:ascii="標楷體" w:hAnsi="標楷體"/>
                                <w:b/>
                                <w:sz w:val="20"/>
                              </w:rPr>
                              <w:t>合計</w:t>
                            </w:r>
                          </w:p>
                        </w:tc>
                        <w:tc>
                          <w:tcPr>
                            <w:tcW w:w="850" w:type="dxa"/>
                            <w:shd w:val="clear" w:color="auto" w:fill="DBE5F1"/>
                            <w:vAlign w:val="center"/>
                          </w:tcPr>
                          <w:p w14:paraId="388D2AEF" w14:textId="77777777" w:rsidR="00983A6D" w:rsidRPr="00E60FB3" w:rsidRDefault="00983A6D" w:rsidP="00CF3B7D">
                            <w:pPr>
                              <w:adjustRightInd w:val="0"/>
                              <w:snapToGrid w:val="0"/>
                              <w:spacing w:line="240" w:lineRule="exact"/>
                              <w:jc w:val="right"/>
                              <w:rPr>
                                <w:rFonts w:ascii="標楷體" w:hAnsi="標楷體"/>
                                <w:b/>
                                <w:sz w:val="20"/>
                              </w:rPr>
                            </w:pPr>
                            <w:r w:rsidRPr="00E60FB3">
                              <w:rPr>
                                <w:rFonts w:ascii="標楷體" w:hAnsi="標楷體" w:hint="eastAsia"/>
                                <w:b/>
                                <w:sz w:val="20"/>
                              </w:rPr>
                              <w:t>6</w:t>
                            </w:r>
                          </w:p>
                        </w:tc>
                        <w:tc>
                          <w:tcPr>
                            <w:tcW w:w="1134" w:type="dxa"/>
                            <w:shd w:val="clear" w:color="auto" w:fill="DBE5F1"/>
                            <w:vAlign w:val="center"/>
                          </w:tcPr>
                          <w:p w14:paraId="1AB4EDCA" w14:textId="77777777" w:rsidR="00983A6D" w:rsidRPr="00E60FB3" w:rsidRDefault="00983A6D" w:rsidP="00CF3B7D">
                            <w:pPr>
                              <w:adjustRightInd w:val="0"/>
                              <w:snapToGrid w:val="0"/>
                              <w:spacing w:line="240" w:lineRule="exact"/>
                              <w:jc w:val="right"/>
                              <w:rPr>
                                <w:rFonts w:ascii="標楷體" w:hAnsi="標楷體"/>
                                <w:b/>
                                <w:sz w:val="20"/>
                              </w:rPr>
                            </w:pPr>
                            <w:r w:rsidRPr="00E60FB3">
                              <w:rPr>
                                <w:rFonts w:ascii="標楷體" w:hAnsi="標楷體" w:hint="eastAsia"/>
                                <w:b/>
                                <w:sz w:val="20"/>
                              </w:rPr>
                              <w:t>18</w:t>
                            </w:r>
                          </w:p>
                        </w:tc>
                        <w:tc>
                          <w:tcPr>
                            <w:tcW w:w="1046" w:type="dxa"/>
                            <w:shd w:val="clear" w:color="auto" w:fill="DBE5F1"/>
                            <w:vAlign w:val="center"/>
                          </w:tcPr>
                          <w:p w14:paraId="2A13257E" w14:textId="77777777" w:rsidR="00983A6D" w:rsidRPr="00E60FB3" w:rsidRDefault="00983A6D" w:rsidP="00CF3B7D">
                            <w:pPr>
                              <w:adjustRightInd w:val="0"/>
                              <w:snapToGrid w:val="0"/>
                              <w:spacing w:line="240" w:lineRule="exact"/>
                              <w:jc w:val="right"/>
                              <w:rPr>
                                <w:rFonts w:ascii="標楷體" w:hAnsi="標楷體"/>
                                <w:b/>
                                <w:sz w:val="20"/>
                              </w:rPr>
                            </w:pPr>
                            <w:r w:rsidRPr="00E60FB3">
                              <w:rPr>
                                <w:rFonts w:ascii="標楷體" w:hAnsi="標楷體"/>
                                <w:b/>
                                <w:sz w:val="20"/>
                              </w:rPr>
                              <w:t>1</w:t>
                            </w:r>
                            <w:r w:rsidRPr="00E60FB3">
                              <w:rPr>
                                <w:rFonts w:ascii="標楷體" w:hAnsi="標楷體" w:hint="eastAsia"/>
                                <w:b/>
                                <w:sz w:val="20"/>
                              </w:rPr>
                              <w:t>5</w:t>
                            </w:r>
                          </w:p>
                        </w:tc>
                        <w:tc>
                          <w:tcPr>
                            <w:tcW w:w="1047" w:type="dxa"/>
                            <w:shd w:val="clear" w:color="auto" w:fill="DBE5F1"/>
                            <w:vAlign w:val="center"/>
                          </w:tcPr>
                          <w:p w14:paraId="3B9214B6" w14:textId="77777777" w:rsidR="00983A6D" w:rsidRPr="00E60FB3" w:rsidRDefault="00983A6D" w:rsidP="00CF3B7D">
                            <w:pPr>
                              <w:adjustRightInd w:val="0"/>
                              <w:snapToGrid w:val="0"/>
                              <w:spacing w:line="240" w:lineRule="exact"/>
                              <w:jc w:val="right"/>
                              <w:rPr>
                                <w:rFonts w:ascii="標楷體" w:hAnsi="標楷體"/>
                                <w:b/>
                                <w:sz w:val="20"/>
                              </w:rPr>
                            </w:pPr>
                            <w:r w:rsidRPr="00E60FB3">
                              <w:rPr>
                                <w:rFonts w:ascii="標楷體" w:hAnsi="標楷體" w:hint="eastAsia"/>
                                <w:b/>
                                <w:sz w:val="20"/>
                              </w:rPr>
                              <w:t>3</w:t>
                            </w:r>
                          </w:p>
                        </w:tc>
                      </w:tr>
                      <w:tr w:rsidR="00983A6D" w:rsidRPr="00E60FB3" w14:paraId="5437CDC1" w14:textId="77777777" w:rsidTr="005826E7">
                        <w:trPr>
                          <w:trHeight w:val="283"/>
                        </w:trPr>
                        <w:tc>
                          <w:tcPr>
                            <w:tcW w:w="2552" w:type="dxa"/>
                            <w:vAlign w:val="center"/>
                          </w:tcPr>
                          <w:p w14:paraId="76EE8A05"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縣政府</w:t>
                            </w:r>
                            <w:r w:rsidRPr="00E60FB3">
                              <w:rPr>
                                <w:rFonts w:ascii="標楷體" w:hAnsi="標楷體" w:hint="eastAsia"/>
                                <w:sz w:val="20"/>
                              </w:rPr>
                              <w:t>（財政處）</w:t>
                            </w:r>
                          </w:p>
                        </w:tc>
                        <w:tc>
                          <w:tcPr>
                            <w:tcW w:w="850" w:type="dxa"/>
                            <w:vAlign w:val="center"/>
                          </w:tcPr>
                          <w:p w14:paraId="3831D222"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1</w:t>
                            </w:r>
                          </w:p>
                        </w:tc>
                        <w:tc>
                          <w:tcPr>
                            <w:tcW w:w="1134" w:type="dxa"/>
                            <w:vAlign w:val="center"/>
                          </w:tcPr>
                          <w:p w14:paraId="6A5746FA"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2</w:t>
                            </w:r>
                          </w:p>
                        </w:tc>
                        <w:tc>
                          <w:tcPr>
                            <w:tcW w:w="1046" w:type="dxa"/>
                            <w:vAlign w:val="center"/>
                          </w:tcPr>
                          <w:p w14:paraId="314AE2DA"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2</w:t>
                            </w:r>
                          </w:p>
                        </w:tc>
                        <w:tc>
                          <w:tcPr>
                            <w:tcW w:w="1047" w:type="dxa"/>
                            <w:vAlign w:val="center"/>
                          </w:tcPr>
                          <w:p w14:paraId="20ED8C9B" w14:textId="77777777" w:rsidR="00983A6D" w:rsidRPr="00E60FB3" w:rsidRDefault="00983A6D" w:rsidP="00CF3B7D">
                            <w:pPr>
                              <w:adjustRightInd w:val="0"/>
                              <w:snapToGrid w:val="0"/>
                              <w:spacing w:line="240" w:lineRule="exact"/>
                              <w:jc w:val="right"/>
                              <w:rPr>
                                <w:rFonts w:ascii="標楷體" w:hAnsi="標楷體"/>
                                <w:sz w:val="20"/>
                              </w:rPr>
                            </w:pPr>
                            <w:proofErr w:type="gramStart"/>
                            <w:r w:rsidRPr="00E60FB3">
                              <w:rPr>
                                <w:rFonts w:ascii="標楷體" w:hAnsi="標楷體" w:hint="eastAsia"/>
                                <w:sz w:val="20"/>
                              </w:rPr>
                              <w:t>—</w:t>
                            </w:r>
                            <w:proofErr w:type="gramEnd"/>
                          </w:p>
                        </w:tc>
                      </w:tr>
                      <w:tr w:rsidR="00983A6D" w:rsidRPr="00E60FB3" w14:paraId="2AD3BF3B" w14:textId="77777777" w:rsidTr="005826E7">
                        <w:trPr>
                          <w:trHeight w:val="283"/>
                        </w:trPr>
                        <w:tc>
                          <w:tcPr>
                            <w:tcW w:w="2552" w:type="dxa"/>
                            <w:vAlign w:val="center"/>
                          </w:tcPr>
                          <w:p w14:paraId="7BDD4ED5"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建設處</w:t>
                            </w:r>
                            <w:r w:rsidRPr="00E60FB3">
                              <w:rPr>
                                <w:rFonts w:ascii="標楷體" w:hAnsi="標楷體" w:hint="eastAsia"/>
                                <w:sz w:val="20"/>
                              </w:rPr>
                              <w:t>（產業發展處）</w:t>
                            </w:r>
                          </w:p>
                        </w:tc>
                        <w:tc>
                          <w:tcPr>
                            <w:tcW w:w="850" w:type="dxa"/>
                            <w:vAlign w:val="center"/>
                          </w:tcPr>
                          <w:p w14:paraId="74264CE4"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1</w:t>
                            </w:r>
                          </w:p>
                        </w:tc>
                        <w:tc>
                          <w:tcPr>
                            <w:tcW w:w="1134" w:type="dxa"/>
                            <w:vAlign w:val="center"/>
                          </w:tcPr>
                          <w:p w14:paraId="7C60CF6B"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6</w:t>
                            </w:r>
                          </w:p>
                        </w:tc>
                        <w:tc>
                          <w:tcPr>
                            <w:tcW w:w="1046" w:type="dxa"/>
                            <w:vAlign w:val="center"/>
                          </w:tcPr>
                          <w:p w14:paraId="2902412C"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6</w:t>
                            </w:r>
                          </w:p>
                        </w:tc>
                        <w:tc>
                          <w:tcPr>
                            <w:tcW w:w="1047" w:type="dxa"/>
                            <w:vAlign w:val="center"/>
                          </w:tcPr>
                          <w:p w14:paraId="568AEDDB" w14:textId="77777777" w:rsidR="00983A6D" w:rsidRPr="00E60FB3" w:rsidRDefault="00983A6D" w:rsidP="00CF3B7D">
                            <w:pPr>
                              <w:adjustRightInd w:val="0"/>
                              <w:snapToGrid w:val="0"/>
                              <w:spacing w:line="240" w:lineRule="exact"/>
                              <w:jc w:val="right"/>
                              <w:rPr>
                                <w:rFonts w:ascii="標楷體" w:hAnsi="標楷體"/>
                                <w:sz w:val="20"/>
                              </w:rPr>
                            </w:pPr>
                            <w:proofErr w:type="gramStart"/>
                            <w:r w:rsidRPr="00E60FB3">
                              <w:rPr>
                                <w:rFonts w:ascii="標楷體" w:hAnsi="標楷體" w:hint="eastAsia"/>
                                <w:sz w:val="20"/>
                              </w:rPr>
                              <w:t>—</w:t>
                            </w:r>
                            <w:proofErr w:type="gramEnd"/>
                          </w:p>
                        </w:tc>
                      </w:tr>
                      <w:tr w:rsidR="00983A6D" w:rsidRPr="00E60FB3" w14:paraId="0E7A4B8D" w14:textId="77777777" w:rsidTr="005826E7">
                        <w:trPr>
                          <w:trHeight w:val="283"/>
                        </w:trPr>
                        <w:tc>
                          <w:tcPr>
                            <w:tcW w:w="2552" w:type="dxa"/>
                            <w:vAlign w:val="center"/>
                          </w:tcPr>
                          <w:p w14:paraId="185BF7A7"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觀光處</w:t>
                            </w:r>
                          </w:p>
                        </w:tc>
                        <w:tc>
                          <w:tcPr>
                            <w:tcW w:w="850" w:type="dxa"/>
                            <w:vAlign w:val="center"/>
                          </w:tcPr>
                          <w:p w14:paraId="1B388482"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3</w:t>
                            </w:r>
                          </w:p>
                        </w:tc>
                        <w:tc>
                          <w:tcPr>
                            <w:tcW w:w="1134" w:type="dxa"/>
                            <w:vAlign w:val="center"/>
                          </w:tcPr>
                          <w:p w14:paraId="6240239A"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8</w:t>
                            </w:r>
                          </w:p>
                        </w:tc>
                        <w:tc>
                          <w:tcPr>
                            <w:tcW w:w="1046" w:type="dxa"/>
                            <w:vAlign w:val="center"/>
                          </w:tcPr>
                          <w:p w14:paraId="51A2A383"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5</w:t>
                            </w:r>
                          </w:p>
                        </w:tc>
                        <w:tc>
                          <w:tcPr>
                            <w:tcW w:w="1047" w:type="dxa"/>
                            <w:vAlign w:val="center"/>
                          </w:tcPr>
                          <w:p w14:paraId="6767A6E3"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3</w:t>
                            </w:r>
                          </w:p>
                        </w:tc>
                      </w:tr>
                      <w:tr w:rsidR="00983A6D" w:rsidRPr="00E60FB3" w14:paraId="0313BC47" w14:textId="77777777" w:rsidTr="005826E7">
                        <w:trPr>
                          <w:trHeight w:val="283"/>
                        </w:trPr>
                        <w:tc>
                          <w:tcPr>
                            <w:tcW w:w="2552" w:type="dxa"/>
                            <w:tcBorders>
                              <w:bottom w:val="single" w:sz="4" w:space="0" w:color="auto"/>
                            </w:tcBorders>
                            <w:vAlign w:val="center"/>
                          </w:tcPr>
                          <w:p w14:paraId="04B12815" w14:textId="77777777" w:rsidR="00983A6D" w:rsidRPr="00E60FB3" w:rsidRDefault="00983A6D" w:rsidP="00CF3B7D">
                            <w:pPr>
                              <w:adjustRightInd w:val="0"/>
                              <w:snapToGrid w:val="0"/>
                              <w:spacing w:line="240" w:lineRule="exact"/>
                              <w:ind w:leftChars="-30" w:left="-84" w:rightChars="-30" w:right="-84"/>
                              <w:jc w:val="distribute"/>
                              <w:rPr>
                                <w:rFonts w:ascii="標楷體" w:hAnsi="標楷體"/>
                                <w:sz w:val="20"/>
                              </w:rPr>
                            </w:pPr>
                            <w:r w:rsidRPr="00E60FB3">
                              <w:rPr>
                                <w:rFonts w:ascii="標楷體" w:hAnsi="標楷體"/>
                                <w:sz w:val="20"/>
                              </w:rPr>
                              <w:t>工務處</w:t>
                            </w:r>
                          </w:p>
                        </w:tc>
                        <w:tc>
                          <w:tcPr>
                            <w:tcW w:w="850" w:type="dxa"/>
                            <w:tcBorders>
                              <w:bottom w:val="single" w:sz="4" w:space="0" w:color="auto"/>
                            </w:tcBorders>
                            <w:vAlign w:val="center"/>
                          </w:tcPr>
                          <w:p w14:paraId="1B5B6886"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1</w:t>
                            </w:r>
                          </w:p>
                        </w:tc>
                        <w:tc>
                          <w:tcPr>
                            <w:tcW w:w="1134" w:type="dxa"/>
                            <w:tcBorders>
                              <w:bottom w:val="single" w:sz="4" w:space="0" w:color="auto"/>
                            </w:tcBorders>
                            <w:vAlign w:val="center"/>
                          </w:tcPr>
                          <w:p w14:paraId="1CC5ADAE"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2</w:t>
                            </w:r>
                          </w:p>
                        </w:tc>
                        <w:tc>
                          <w:tcPr>
                            <w:tcW w:w="1046" w:type="dxa"/>
                            <w:tcBorders>
                              <w:bottom w:val="single" w:sz="4" w:space="0" w:color="auto"/>
                            </w:tcBorders>
                            <w:vAlign w:val="center"/>
                          </w:tcPr>
                          <w:p w14:paraId="66A4AD3F" w14:textId="77777777" w:rsidR="00983A6D" w:rsidRPr="00E60FB3" w:rsidRDefault="00983A6D" w:rsidP="00CF3B7D">
                            <w:pPr>
                              <w:adjustRightInd w:val="0"/>
                              <w:snapToGrid w:val="0"/>
                              <w:spacing w:line="240" w:lineRule="exact"/>
                              <w:jc w:val="right"/>
                              <w:rPr>
                                <w:rFonts w:ascii="標楷體" w:hAnsi="標楷體"/>
                                <w:sz w:val="20"/>
                              </w:rPr>
                            </w:pPr>
                            <w:r w:rsidRPr="00E60FB3">
                              <w:rPr>
                                <w:rFonts w:ascii="標楷體" w:hAnsi="標楷體" w:hint="eastAsia"/>
                                <w:sz w:val="20"/>
                              </w:rPr>
                              <w:t>2</w:t>
                            </w:r>
                          </w:p>
                        </w:tc>
                        <w:tc>
                          <w:tcPr>
                            <w:tcW w:w="1047" w:type="dxa"/>
                            <w:tcBorders>
                              <w:bottom w:val="single" w:sz="4" w:space="0" w:color="auto"/>
                            </w:tcBorders>
                            <w:vAlign w:val="center"/>
                          </w:tcPr>
                          <w:p w14:paraId="56973D33" w14:textId="77777777" w:rsidR="00983A6D" w:rsidRPr="00E60FB3" w:rsidRDefault="00983A6D" w:rsidP="00CF3B7D">
                            <w:pPr>
                              <w:adjustRightInd w:val="0"/>
                              <w:snapToGrid w:val="0"/>
                              <w:spacing w:line="240" w:lineRule="exact"/>
                              <w:jc w:val="right"/>
                              <w:rPr>
                                <w:rFonts w:ascii="標楷體" w:hAnsi="標楷體"/>
                                <w:sz w:val="20"/>
                              </w:rPr>
                            </w:pPr>
                            <w:proofErr w:type="gramStart"/>
                            <w:r w:rsidRPr="00E60FB3">
                              <w:rPr>
                                <w:rFonts w:ascii="標楷體" w:hAnsi="標楷體" w:hint="eastAsia"/>
                                <w:sz w:val="20"/>
                              </w:rPr>
                              <w:t>—</w:t>
                            </w:r>
                            <w:proofErr w:type="gramEnd"/>
                          </w:p>
                        </w:tc>
                      </w:tr>
                      <w:tr w:rsidR="00983A6D" w:rsidRPr="00E60FB3" w14:paraId="26B2C32E" w14:textId="77777777" w:rsidTr="002213D7">
                        <w:trPr>
                          <w:trHeight w:val="20"/>
                        </w:trPr>
                        <w:tc>
                          <w:tcPr>
                            <w:tcW w:w="6629" w:type="dxa"/>
                            <w:gridSpan w:val="5"/>
                            <w:tcBorders>
                              <w:left w:val="nil"/>
                              <w:bottom w:val="nil"/>
                              <w:right w:val="nil"/>
                            </w:tcBorders>
                          </w:tcPr>
                          <w:p w14:paraId="272A8EBD" w14:textId="77777777" w:rsidR="00983A6D" w:rsidRPr="00E60FB3" w:rsidRDefault="00983A6D" w:rsidP="00E60FB3">
                            <w:pPr>
                              <w:adjustRightInd w:val="0"/>
                              <w:snapToGrid w:val="0"/>
                              <w:spacing w:line="240" w:lineRule="exact"/>
                              <w:ind w:leftChars="-38" w:left="-9" w:hangingChars="54" w:hanging="97"/>
                              <w:jc w:val="both"/>
                              <w:rPr>
                                <w:rFonts w:ascii="標楷體" w:hAnsi="標楷體"/>
                                <w:sz w:val="18"/>
                                <w:szCs w:val="18"/>
                              </w:rPr>
                            </w:pPr>
                            <w:r w:rsidRPr="00E60FB3">
                              <w:rPr>
                                <w:rFonts w:ascii="標楷體" w:hAnsi="標楷體" w:hint="eastAsia"/>
                                <w:sz w:val="18"/>
                                <w:szCs w:val="18"/>
                              </w:rPr>
                              <w:t>資料來源：整理自</w:t>
                            </w:r>
                            <w:proofErr w:type="gramStart"/>
                            <w:r w:rsidRPr="00E60FB3">
                              <w:rPr>
                                <w:rFonts w:ascii="標楷體" w:hAnsi="標楷體" w:hint="eastAsia"/>
                                <w:sz w:val="18"/>
                                <w:szCs w:val="18"/>
                              </w:rPr>
                              <w:t>114</w:t>
                            </w:r>
                            <w:proofErr w:type="gramEnd"/>
                            <w:r w:rsidRPr="00E60FB3">
                              <w:rPr>
                                <w:rFonts w:ascii="標楷體" w:hAnsi="標楷體" w:hint="eastAsia"/>
                                <w:sz w:val="18"/>
                                <w:szCs w:val="18"/>
                              </w:rPr>
                              <w:t>年度金門縣總決算暨附屬單位決算及綜計表。</w:t>
                            </w:r>
                          </w:p>
                        </w:tc>
                      </w:tr>
                    </w:tbl>
                    <w:p w14:paraId="32F67003" w14:textId="77777777" w:rsidR="00983A6D" w:rsidRPr="00E60FB3" w:rsidRDefault="00983A6D" w:rsidP="005826E7">
                      <w:pPr>
                        <w:spacing w:line="20" w:lineRule="exact"/>
                      </w:pPr>
                    </w:p>
                  </w:txbxContent>
                </v:textbox>
                <w10:wrap type="square"/>
              </v:shape>
            </w:pict>
          </mc:Fallback>
        </mc:AlternateContent>
      </w:r>
      <w:r w:rsidRPr="008E4F45">
        <w:rPr>
          <w:rFonts w:ascii="Calibri" w:eastAsia="新細明體" w:hAnsi="Calibri"/>
          <w:noProof/>
          <w:sz w:val="24"/>
          <w:szCs w:val="22"/>
        </w:rPr>
        <mc:AlternateContent>
          <mc:Choice Requires="wpg">
            <w:drawing>
              <wp:anchor distT="0" distB="0" distL="114300" distR="114300" simplePos="0" relativeHeight="251720191" behindDoc="0" locked="0" layoutInCell="1" allowOverlap="1" wp14:anchorId="20A96E3E" wp14:editId="1EF6F414">
                <wp:simplePos x="0" y="0"/>
                <wp:positionH relativeFrom="column">
                  <wp:posOffset>2672593</wp:posOffset>
                </wp:positionH>
                <wp:positionV relativeFrom="paragraph">
                  <wp:posOffset>128270</wp:posOffset>
                </wp:positionV>
                <wp:extent cx="3613762" cy="2994128"/>
                <wp:effectExtent l="0" t="0" r="6350" b="0"/>
                <wp:wrapSquare wrapText="bothSides"/>
                <wp:docPr id="93966049" name="群組 1"/>
                <wp:cNvGraphicFramePr/>
                <a:graphic xmlns:a="http://schemas.openxmlformats.org/drawingml/2006/main">
                  <a:graphicData uri="http://schemas.microsoft.com/office/word/2010/wordprocessingGroup">
                    <wpg:wgp>
                      <wpg:cNvGrpSpPr/>
                      <wpg:grpSpPr>
                        <a:xfrm>
                          <a:off x="0" y="0"/>
                          <a:ext cx="3613762" cy="2994128"/>
                          <a:chOff x="0" y="0"/>
                          <a:chExt cx="4334621" cy="2880000"/>
                        </a:xfrm>
                      </wpg:grpSpPr>
                      <wps:wsp>
                        <wps:cNvPr id="18152697" name="匾額 18152697"/>
                        <wps:cNvSpPr/>
                        <wps:spPr bwMode="auto">
                          <a:xfrm>
                            <a:off x="0" y="0"/>
                            <a:ext cx="4320000" cy="2880000"/>
                          </a:xfrm>
                          <a:prstGeom prst="plaque">
                            <a:avLst>
                              <a:gd name="adj" fmla="val 5105"/>
                            </a:avLst>
                          </a:prstGeom>
                          <a:gradFill flip="none" rotWithShape="1">
                            <a:gsLst>
                              <a:gs pos="0">
                                <a:srgbClr val="ED7D31">
                                  <a:lumMod val="40000"/>
                                  <a:lumOff val="60000"/>
                                </a:srgbClr>
                              </a:gs>
                              <a:gs pos="54000">
                                <a:sysClr val="window" lastClr="FFFFFF"/>
                              </a:gs>
                              <a:gs pos="100000">
                                <a:srgbClr val="ED7D31">
                                  <a:lumMod val="40000"/>
                                  <a:lumOff val="60000"/>
                                </a:srgbClr>
                              </a:gs>
                            </a:gsLst>
                            <a:lin ang="5400000" scaled="1"/>
                            <a:tileRect/>
                          </a:gradFill>
                          <a:ln w="25400" cap="flat" cmpd="sng" algn="ctr">
                            <a:noFill/>
                            <a:prstDash val="solid"/>
                          </a:ln>
                          <a:effectLst/>
                        </wps:spPr>
                        <wps:bodyPr rtlCol="0" anchor="t"/>
                      </wps:wsp>
                      <wpg:graphicFrame>
                        <wpg:cNvPr id="873691183" name="圖表 873691183"/>
                        <wpg:cNvFrPr>
                          <a:graphicFrameLocks/>
                        </wpg:cNvFrPr>
                        <wpg:xfrm>
                          <a:off x="14621" y="4513"/>
                          <a:ext cx="4320000" cy="2770133"/>
                        </wpg:xfrm>
                        <a:graphic>
                          <a:graphicData uri="http://schemas.openxmlformats.org/drawingml/2006/chart">
                            <c:chart xmlns:c="http://schemas.openxmlformats.org/drawingml/2006/chart" xmlns:r="http://schemas.openxmlformats.org/officeDocument/2006/relationships" r:id="rId25"/>
                          </a:graphicData>
                        </a:graphic>
                      </wpg:graphicFrame>
                    </wpg:wgp>
                  </a:graphicData>
                </a:graphic>
              </wp:anchor>
            </w:drawing>
          </mc:Choice>
          <mc:Fallback xmlns:w16sdtfl="http://schemas.microsoft.com/office/word/2024/wordml/sdtformatlock" xmlns:w16du="http://schemas.microsoft.com/office/word/2023/wordml/word16du" xmlns:oel="http://schemas.microsoft.com/office/2019/extlst">
            <w:pict>
              <v:group w14:anchorId="0BB73A4B" id="群組 1" o:spid="_x0000_s1026" style="position:absolute;margin-left:210.45pt;margin-top:10.1pt;width:284.55pt;height:235.75pt;z-index:251720191" coordsize="43346,28800" o:gfxdata="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">
                <v:shape id="匾額 18152697" o:spid="_x0000_s1027" type="#_x0000_t21" style="position:absolute;width:43200;height:28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" adj="1103" fillcolor="#f8cbad" stroked="f" strokeweight="2pt">
                  <v:fill color2="window" rotate="t" focus="54%" type="gradient"/>
                </v:shape>
                <v:shape id="圖表 873691183" o:spid="_x0000_s1028" type="#_x0000_t75" style="position:absolute;left:658;top:645;width:42482;height:265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">
                  <v:imagedata r:id="rId26" o:title=""/>
                  <o:lock v:ext="edit" aspectratio="f"/>
                </v:shape>
                <w10:wrap type="square"/>
              </v:group>
            </w:pict>
          </mc:Fallback>
        </mc:AlternateContent>
      </w:r>
      <w:bookmarkStart w:id="21" w:name="_Hlk234403798"/>
      <w:r>
        <w:rPr>
          <w:rFonts w:ascii="標楷體" w:hAnsi="標楷體" w:hint="eastAsia"/>
          <w:noProof/>
        </w:rPr>
        <w:t>114</w:t>
      </w:r>
      <w:r w:rsidRPr="004D4DE7">
        <w:rPr>
          <w:rFonts w:ascii="標楷體" w:hAnsi="標楷體" w:hint="eastAsia"/>
          <w:snapToGrid w:val="0"/>
          <w:szCs w:val="28"/>
        </w:rPr>
        <w:t>年度附屬單位決算及綜計表營業部分，計列附屬單位決算6</w:t>
      </w:r>
      <w:r>
        <w:rPr>
          <w:rFonts w:ascii="標楷體" w:hAnsi="標楷體" w:hint="eastAsia"/>
          <w:snapToGrid w:val="0"/>
          <w:szCs w:val="28"/>
        </w:rPr>
        <w:t>個</w:t>
      </w:r>
      <w:r w:rsidRPr="004D4DE7">
        <w:rPr>
          <w:rFonts w:ascii="標楷體" w:hAnsi="標楷體" w:hint="eastAsia"/>
          <w:snapToGrid w:val="0"/>
          <w:szCs w:val="28"/>
        </w:rPr>
        <w:t>單位（分支機構1個），其營業收支</w:t>
      </w:r>
      <w:proofErr w:type="gramStart"/>
      <w:r w:rsidRPr="004D4DE7">
        <w:rPr>
          <w:rFonts w:ascii="標楷體" w:hAnsi="標楷體" w:hint="eastAsia"/>
          <w:snapToGrid w:val="0"/>
          <w:szCs w:val="28"/>
        </w:rPr>
        <w:t>經本室</w:t>
      </w:r>
      <w:r>
        <w:rPr>
          <w:rFonts w:ascii="標楷體" w:hAnsi="標楷體" w:hint="eastAsia"/>
          <w:snapToGrid w:val="0"/>
          <w:szCs w:val="28"/>
        </w:rPr>
        <w:t>審核</w:t>
      </w:r>
      <w:proofErr w:type="gramEnd"/>
      <w:r>
        <w:rPr>
          <w:rFonts w:ascii="標楷體" w:hAnsi="標楷體" w:hint="eastAsia"/>
          <w:snapToGrid w:val="0"/>
          <w:szCs w:val="28"/>
        </w:rPr>
        <w:t>結果，</w:t>
      </w:r>
      <w:r w:rsidRPr="004D4DE7">
        <w:rPr>
          <w:rFonts w:ascii="標楷體" w:hAnsi="標楷體" w:hint="eastAsia"/>
          <w:snapToGrid w:val="0"/>
          <w:szCs w:val="28"/>
        </w:rPr>
        <w:t>審定總收入</w:t>
      </w:r>
      <w:r>
        <w:rPr>
          <w:rFonts w:ascii="標楷體" w:hAnsi="標楷體" w:hint="eastAsia"/>
          <w:snapToGrid w:val="0"/>
          <w:szCs w:val="28"/>
        </w:rPr>
        <w:t>133</w:t>
      </w:r>
      <w:r w:rsidRPr="004D4DE7">
        <w:rPr>
          <w:rFonts w:ascii="標楷體" w:hAnsi="標楷體" w:hint="eastAsia"/>
          <w:snapToGrid w:val="0"/>
          <w:szCs w:val="28"/>
        </w:rPr>
        <w:t>億</w:t>
      </w:r>
      <w:r>
        <w:rPr>
          <w:rFonts w:ascii="標楷體" w:hAnsi="標楷體" w:hint="eastAsia"/>
          <w:snapToGrid w:val="0"/>
          <w:szCs w:val="28"/>
        </w:rPr>
        <w:t>5</w:t>
      </w:r>
      <w:r w:rsidRPr="004D4DE7">
        <w:rPr>
          <w:rFonts w:ascii="標楷體" w:hAnsi="標楷體" w:hint="eastAsia"/>
          <w:snapToGrid w:val="0"/>
          <w:szCs w:val="28"/>
        </w:rPr>
        <w:t>,</w:t>
      </w:r>
      <w:r>
        <w:rPr>
          <w:rFonts w:ascii="標楷體" w:hAnsi="標楷體" w:hint="eastAsia"/>
          <w:snapToGrid w:val="0"/>
          <w:szCs w:val="28"/>
        </w:rPr>
        <w:t>114</w:t>
      </w:r>
      <w:r w:rsidRPr="004D4DE7">
        <w:rPr>
          <w:rFonts w:ascii="標楷體" w:hAnsi="標楷體" w:hint="eastAsia"/>
          <w:snapToGrid w:val="0"/>
          <w:szCs w:val="28"/>
        </w:rPr>
        <w:t>萬餘元，總支出</w:t>
      </w:r>
      <w:r>
        <w:rPr>
          <w:rFonts w:ascii="標楷體" w:hAnsi="標楷體" w:hint="eastAsia"/>
          <w:snapToGrid w:val="0"/>
          <w:szCs w:val="28"/>
        </w:rPr>
        <w:t>129</w:t>
      </w:r>
      <w:r w:rsidRPr="004D4DE7">
        <w:rPr>
          <w:rFonts w:ascii="標楷體" w:hAnsi="標楷體" w:hint="eastAsia"/>
          <w:snapToGrid w:val="0"/>
          <w:szCs w:val="28"/>
        </w:rPr>
        <w:t>億</w:t>
      </w:r>
      <w:r>
        <w:rPr>
          <w:rFonts w:ascii="標楷體" w:hAnsi="標楷體" w:hint="eastAsia"/>
          <w:snapToGrid w:val="0"/>
          <w:szCs w:val="28"/>
        </w:rPr>
        <w:t>8</w:t>
      </w:r>
      <w:r>
        <w:rPr>
          <w:rFonts w:ascii="標楷體" w:hAnsi="標楷體"/>
          <w:snapToGrid w:val="0"/>
          <w:szCs w:val="28"/>
        </w:rPr>
        <w:t>,</w:t>
      </w:r>
      <w:r>
        <w:rPr>
          <w:rFonts w:ascii="標楷體" w:hAnsi="標楷體" w:hint="eastAsia"/>
          <w:snapToGrid w:val="0"/>
          <w:szCs w:val="28"/>
        </w:rPr>
        <w:t>368</w:t>
      </w:r>
      <w:r w:rsidRPr="004D4DE7">
        <w:rPr>
          <w:rFonts w:ascii="標楷體" w:hAnsi="標楷體" w:hint="eastAsia"/>
          <w:snapToGrid w:val="0"/>
          <w:szCs w:val="28"/>
        </w:rPr>
        <w:t>萬餘元</w:t>
      </w:r>
      <w:r>
        <w:rPr>
          <w:rFonts w:ascii="標楷體" w:hAnsi="標楷體" w:hint="eastAsia"/>
          <w:snapToGrid w:val="0"/>
          <w:szCs w:val="28"/>
        </w:rPr>
        <w:t>（含所得稅費用1</w:t>
      </w:r>
      <w:r w:rsidRPr="00002D90">
        <w:rPr>
          <w:rFonts w:ascii="標楷體" w:hAnsi="標楷體" w:hint="eastAsia"/>
          <w:snapToGrid w:val="0"/>
          <w:szCs w:val="28"/>
        </w:rPr>
        <w:t>億</w:t>
      </w:r>
      <w:r>
        <w:rPr>
          <w:rFonts w:ascii="標楷體" w:hAnsi="標楷體" w:hint="eastAsia"/>
          <w:snapToGrid w:val="0"/>
          <w:szCs w:val="28"/>
        </w:rPr>
        <w:t>4</w:t>
      </w:r>
      <w:r w:rsidRPr="00002D90">
        <w:rPr>
          <w:rFonts w:ascii="標楷體" w:hAnsi="標楷體" w:hint="eastAsia"/>
          <w:snapToGrid w:val="0"/>
          <w:szCs w:val="28"/>
        </w:rPr>
        <w:t>,</w:t>
      </w:r>
      <w:r>
        <w:rPr>
          <w:rFonts w:ascii="標楷體" w:hAnsi="標楷體" w:hint="eastAsia"/>
          <w:snapToGrid w:val="0"/>
          <w:szCs w:val="28"/>
        </w:rPr>
        <w:t>825</w:t>
      </w:r>
      <w:r w:rsidRPr="00002D90">
        <w:rPr>
          <w:rFonts w:ascii="標楷體" w:hAnsi="標楷體" w:hint="eastAsia"/>
          <w:snapToGrid w:val="0"/>
          <w:szCs w:val="28"/>
        </w:rPr>
        <w:t>萬餘元</w:t>
      </w:r>
      <w:r>
        <w:rPr>
          <w:rFonts w:ascii="標楷體" w:hAnsi="標楷體" w:hint="eastAsia"/>
          <w:snapToGrid w:val="0"/>
          <w:szCs w:val="28"/>
        </w:rPr>
        <w:t>）</w:t>
      </w:r>
      <w:r w:rsidRPr="004D4DE7">
        <w:rPr>
          <w:rFonts w:ascii="標楷體" w:hAnsi="標楷體" w:hint="eastAsia"/>
          <w:snapToGrid w:val="0"/>
          <w:szCs w:val="28"/>
        </w:rPr>
        <w:t>，收支相抵，淨利為</w:t>
      </w:r>
      <w:r>
        <w:rPr>
          <w:rFonts w:ascii="標楷體" w:hAnsi="標楷體" w:hint="eastAsia"/>
          <w:snapToGrid w:val="0"/>
          <w:szCs w:val="28"/>
        </w:rPr>
        <w:t>3</w:t>
      </w:r>
      <w:r w:rsidRPr="004D4DE7">
        <w:rPr>
          <w:rFonts w:ascii="標楷體" w:hAnsi="標楷體" w:hint="eastAsia"/>
          <w:snapToGrid w:val="0"/>
          <w:szCs w:val="28"/>
        </w:rPr>
        <w:t>億</w:t>
      </w:r>
      <w:r>
        <w:rPr>
          <w:rFonts w:ascii="標楷體" w:hAnsi="標楷體" w:hint="eastAsia"/>
          <w:snapToGrid w:val="0"/>
          <w:szCs w:val="28"/>
        </w:rPr>
        <w:t>6</w:t>
      </w:r>
      <w:r w:rsidRPr="004D4DE7">
        <w:rPr>
          <w:rFonts w:ascii="標楷體" w:hAnsi="標楷體" w:hint="eastAsia"/>
          <w:snapToGrid w:val="0"/>
          <w:szCs w:val="28"/>
        </w:rPr>
        <w:t>,</w:t>
      </w:r>
      <w:r>
        <w:rPr>
          <w:rFonts w:ascii="標楷體" w:hAnsi="標楷體" w:hint="eastAsia"/>
          <w:snapToGrid w:val="0"/>
          <w:szCs w:val="28"/>
        </w:rPr>
        <w:t>746</w:t>
      </w:r>
      <w:r w:rsidRPr="004D4DE7">
        <w:rPr>
          <w:rFonts w:ascii="標楷體" w:hAnsi="標楷體" w:hint="eastAsia"/>
          <w:snapToGrid w:val="0"/>
          <w:szCs w:val="28"/>
        </w:rPr>
        <w:t>萬餘元（圖1）</w:t>
      </w:r>
      <w:r>
        <w:rPr>
          <w:rFonts w:ascii="標楷體" w:hAnsi="標楷體" w:hint="eastAsia"/>
          <w:snapToGrid w:val="0"/>
          <w:szCs w:val="28"/>
        </w:rPr>
        <w:t>，</w:t>
      </w:r>
      <w:r w:rsidRPr="004D4DE7">
        <w:rPr>
          <w:rFonts w:ascii="標楷體" w:hAnsi="標楷體" w:hint="eastAsia"/>
          <w:snapToGrid w:val="0"/>
          <w:szCs w:val="28"/>
        </w:rPr>
        <w:t>較預算數</w:t>
      </w:r>
      <w:r>
        <w:rPr>
          <w:rFonts w:ascii="標楷體" w:hAnsi="標楷體" w:hint="eastAsia"/>
          <w:snapToGrid w:val="0"/>
          <w:szCs w:val="28"/>
        </w:rPr>
        <w:t>減少4</w:t>
      </w:r>
      <w:r w:rsidRPr="004D4DE7">
        <w:rPr>
          <w:rFonts w:ascii="標楷體" w:hAnsi="標楷體" w:hint="eastAsia"/>
          <w:snapToGrid w:val="0"/>
          <w:szCs w:val="28"/>
        </w:rPr>
        <w:t>億</w:t>
      </w:r>
      <w:r>
        <w:rPr>
          <w:rFonts w:ascii="標楷體" w:hAnsi="標楷體" w:hint="eastAsia"/>
          <w:snapToGrid w:val="0"/>
          <w:szCs w:val="28"/>
        </w:rPr>
        <w:t>7</w:t>
      </w:r>
      <w:r>
        <w:rPr>
          <w:rFonts w:ascii="標楷體" w:hAnsi="標楷體"/>
          <w:snapToGrid w:val="0"/>
          <w:szCs w:val="28"/>
        </w:rPr>
        <w:t>,</w:t>
      </w:r>
      <w:r>
        <w:rPr>
          <w:rFonts w:ascii="標楷體" w:hAnsi="標楷體" w:hint="eastAsia"/>
          <w:snapToGrid w:val="0"/>
          <w:szCs w:val="28"/>
        </w:rPr>
        <w:t>200</w:t>
      </w:r>
      <w:r w:rsidRPr="004D4DE7">
        <w:rPr>
          <w:rFonts w:ascii="標楷體" w:hAnsi="標楷體" w:hint="eastAsia"/>
          <w:snapToGrid w:val="0"/>
          <w:szCs w:val="28"/>
        </w:rPr>
        <w:t>萬餘元，</w:t>
      </w:r>
      <w:r>
        <w:rPr>
          <w:rFonts w:ascii="標楷體" w:hAnsi="標楷體" w:hint="eastAsia"/>
          <w:snapToGrid w:val="0"/>
          <w:szCs w:val="28"/>
        </w:rPr>
        <w:t>約56.23％，</w:t>
      </w:r>
      <w:r w:rsidRPr="004D4DE7">
        <w:rPr>
          <w:rFonts w:ascii="標楷體" w:hAnsi="標楷體" w:hint="eastAsia"/>
          <w:snapToGrid w:val="0"/>
          <w:szCs w:val="28"/>
        </w:rPr>
        <w:t>主要係</w:t>
      </w:r>
      <w:r>
        <w:rPr>
          <w:rFonts w:ascii="標楷體" w:hAnsi="標楷體" w:hint="eastAsia"/>
          <w:snapToGrid w:val="0"/>
          <w:szCs w:val="28"/>
        </w:rPr>
        <w:t>金酒公司營運獲利不如預期</w:t>
      </w:r>
      <w:r w:rsidRPr="00030C39">
        <w:rPr>
          <w:rFonts w:ascii="標楷體" w:hAnsi="標楷體" w:hint="eastAsia"/>
          <w:snapToGrid w:val="0"/>
          <w:szCs w:val="28"/>
        </w:rPr>
        <w:t>所致</w:t>
      </w:r>
      <w:bookmarkEnd w:id="21"/>
      <w:r w:rsidRPr="004D4DE7">
        <w:rPr>
          <w:rFonts w:ascii="標楷體" w:hAnsi="標楷體" w:hint="eastAsia"/>
          <w:snapToGrid w:val="0"/>
          <w:szCs w:val="28"/>
        </w:rPr>
        <w:t>。產銷（營運）計畫有</w:t>
      </w:r>
      <w:r>
        <w:rPr>
          <w:rFonts w:ascii="標楷體" w:hAnsi="標楷體" w:hint="eastAsia"/>
          <w:snapToGrid w:val="0"/>
          <w:szCs w:val="28"/>
        </w:rPr>
        <w:t>18</w:t>
      </w:r>
      <w:r w:rsidRPr="004D4DE7">
        <w:rPr>
          <w:rFonts w:ascii="標楷體" w:hAnsi="標楷體" w:hint="eastAsia"/>
          <w:snapToGrid w:val="0"/>
          <w:szCs w:val="28"/>
        </w:rPr>
        <w:t>項，實施結果，已達預計目標者</w:t>
      </w:r>
      <w:r>
        <w:rPr>
          <w:rFonts w:ascii="標楷體" w:hAnsi="標楷體" w:hint="eastAsia"/>
          <w:snapToGrid w:val="0"/>
          <w:szCs w:val="28"/>
        </w:rPr>
        <w:t>3</w:t>
      </w:r>
      <w:r w:rsidRPr="004D4DE7">
        <w:rPr>
          <w:rFonts w:ascii="標楷體" w:hAnsi="標楷體" w:hint="eastAsia"/>
          <w:snapToGrid w:val="0"/>
          <w:szCs w:val="28"/>
        </w:rPr>
        <w:t>項，惟仍有</w:t>
      </w:r>
      <w:r>
        <w:rPr>
          <w:rFonts w:ascii="標楷體" w:hAnsi="標楷體" w:hint="eastAsia"/>
          <w:snapToGrid w:val="0"/>
          <w:szCs w:val="28"/>
        </w:rPr>
        <w:t>15</w:t>
      </w:r>
      <w:r w:rsidRPr="004D4DE7">
        <w:rPr>
          <w:rFonts w:ascii="標楷體" w:hAnsi="標楷體" w:hint="eastAsia"/>
          <w:snapToGrid w:val="0"/>
          <w:szCs w:val="28"/>
        </w:rPr>
        <w:t>項未達預計目標（表1），</w:t>
      </w:r>
      <w:r w:rsidRPr="00C834A8">
        <w:rPr>
          <w:rFonts w:ascii="標楷體" w:hAnsi="標楷體" w:hint="eastAsia"/>
          <w:snapToGrid w:val="0"/>
          <w:szCs w:val="28"/>
        </w:rPr>
        <w:t>分別係金酒公司因部分酒品銷售量較預計減少，及配合實際需求、</w:t>
      </w:r>
      <w:proofErr w:type="gramStart"/>
      <w:r w:rsidRPr="00C834A8">
        <w:rPr>
          <w:rFonts w:ascii="標楷體" w:hAnsi="標楷體" w:hint="eastAsia"/>
          <w:snapToGrid w:val="0"/>
          <w:szCs w:val="28"/>
        </w:rPr>
        <w:t>酒基庫存</w:t>
      </w:r>
      <w:proofErr w:type="gramEnd"/>
      <w:r w:rsidRPr="00C834A8">
        <w:rPr>
          <w:rFonts w:ascii="標楷體" w:hAnsi="標楷體" w:hint="eastAsia"/>
          <w:snapToGrid w:val="0"/>
          <w:szCs w:val="28"/>
        </w:rPr>
        <w:t>情形，調減產量；陶瓷廠陶瓷酒瓶、陶瓷藝品及客製化酒瓶等，因金酒公司等客戶訂購及選購量較預計減少</w:t>
      </w:r>
      <w:proofErr w:type="gramStart"/>
      <w:r w:rsidRPr="00C834A8">
        <w:rPr>
          <w:rFonts w:ascii="標楷體" w:hAnsi="標楷體" w:hint="eastAsia"/>
          <w:snapToGrid w:val="0"/>
          <w:szCs w:val="28"/>
        </w:rPr>
        <w:t>爰配合調減生產</w:t>
      </w:r>
      <w:proofErr w:type="gramEnd"/>
      <w:r w:rsidRPr="00C834A8">
        <w:rPr>
          <w:rFonts w:ascii="標楷體" w:hAnsi="標楷體" w:hint="eastAsia"/>
          <w:snapToGrid w:val="0"/>
          <w:szCs w:val="28"/>
        </w:rPr>
        <w:t>；公共車船管理處因無障礙公車載運車次及租包車預約車次較預計減少；金門日報社因民眾訂報、廣告刊登量及承製印刷品量較預計減少；自來水廠因自來水出水量及用戶用水量較預計減少等所致。固定資產之建設改良擴充計畫，</w:t>
      </w:r>
      <w:proofErr w:type="gramStart"/>
      <w:r w:rsidRPr="00C834A8">
        <w:rPr>
          <w:rFonts w:ascii="標楷體" w:hAnsi="標楷體" w:hint="eastAsia"/>
          <w:snapToGrid w:val="0"/>
          <w:szCs w:val="28"/>
        </w:rPr>
        <w:t>114</w:t>
      </w:r>
      <w:proofErr w:type="gramEnd"/>
      <w:r w:rsidRPr="00C834A8">
        <w:rPr>
          <w:rFonts w:ascii="標楷體" w:hAnsi="標楷體" w:hint="eastAsia"/>
          <w:snapToGrid w:val="0"/>
          <w:szCs w:val="28"/>
        </w:rPr>
        <w:t>年度決算支用數3億6,608萬餘元，較可用預算數5億4</w:t>
      </w:r>
      <w:r w:rsidRPr="00C834A8">
        <w:rPr>
          <w:rFonts w:ascii="標楷體" w:hAnsi="標楷體"/>
          <w:snapToGrid w:val="0"/>
          <w:szCs w:val="28"/>
        </w:rPr>
        <w:t>,</w:t>
      </w:r>
      <w:r w:rsidRPr="00C834A8">
        <w:rPr>
          <w:rFonts w:ascii="標楷體" w:hAnsi="標楷體" w:hint="eastAsia"/>
          <w:snapToGrid w:val="0"/>
          <w:szCs w:val="28"/>
        </w:rPr>
        <w:t>65</w:t>
      </w:r>
      <w:r>
        <w:rPr>
          <w:rFonts w:ascii="標楷體" w:hAnsi="標楷體" w:hint="eastAsia"/>
          <w:snapToGrid w:val="0"/>
          <w:szCs w:val="28"/>
        </w:rPr>
        <w:t>7</w:t>
      </w:r>
      <w:r w:rsidRPr="002D2210">
        <w:rPr>
          <w:rFonts w:ascii="標楷體" w:hAnsi="標楷體" w:hint="eastAsia"/>
          <w:snapToGrid w:val="0"/>
          <w:szCs w:val="28"/>
        </w:rPr>
        <w:t>萬餘元，減少</w:t>
      </w:r>
      <w:r>
        <w:rPr>
          <w:rFonts w:ascii="標楷體" w:hAnsi="標楷體" w:hint="eastAsia"/>
          <w:snapToGrid w:val="0"/>
          <w:szCs w:val="28"/>
        </w:rPr>
        <w:t>1</w:t>
      </w:r>
      <w:r w:rsidRPr="002D2210">
        <w:rPr>
          <w:rFonts w:ascii="標楷體" w:hAnsi="標楷體" w:hint="eastAsia"/>
          <w:snapToGrid w:val="0"/>
          <w:szCs w:val="28"/>
        </w:rPr>
        <w:t>億</w:t>
      </w:r>
      <w:r>
        <w:rPr>
          <w:rFonts w:ascii="標楷體" w:hAnsi="標楷體" w:hint="eastAsia"/>
          <w:snapToGrid w:val="0"/>
          <w:szCs w:val="28"/>
        </w:rPr>
        <w:t>8</w:t>
      </w:r>
      <w:r w:rsidRPr="002D2210">
        <w:rPr>
          <w:rFonts w:ascii="標楷體" w:hAnsi="標楷體" w:hint="eastAsia"/>
          <w:snapToGrid w:val="0"/>
          <w:szCs w:val="28"/>
        </w:rPr>
        <w:t>,</w:t>
      </w:r>
      <w:r>
        <w:rPr>
          <w:rFonts w:ascii="標楷體" w:hAnsi="標楷體" w:hint="eastAsia"/>
          <w:snapToGrid w:val="0"/>
          <w:szCs w:val="28"/>
        </w:rPr>
        <w:t>048</w:t>
      </w:r>
      <w:r w:rsidRPr="002D2210">
        <w:rPr>
          <w:rFonts w:ascii="標楷體" w:hAnsi="標楷體" w:hint="eastAsia"/>
          <w:snapToGrid w:val="0"/>
          <w:szCs w:val="28"/>
        </w:rPr>
        <w:t>萬餘元，約</w:t>
      </w:r>
      <w:r>
        <w:rPr>
          <w:rFonts w:ascii="標楷體" w:hAnsi="標楷體" w:hint="eastAsia"/>
          <w:snapToGrid w:val="0"/>
          <w:szCs w:val="28"/>
        </w:rPr>
        <w:t>33</w:t>
      </w:r>
      <w:r w:rsidRPr="002D2210">
        <w:rPr>
          <w:rFonts w:ascii="標楷體" w:hAnsi="標楷體" w:hint="eastAsia"/>
          <w:snapToGrid w:val="0"/>
          <w:szCs w:val="28"/>
        </w:rPr>
        <w:t>.</w:t>
      </w:r>
      <w:r>
        <w:rPr>
          <w:rFonts w:ascii="標楷體" w:hAnsi="標楷體" w:hint="eastAsia"/>
          <w:snapToGrid w:val="0"/>
          <w:szCs w:val="28"/>
        </w:rPr>
        <w:t>02</w:t>
      </w:r>
      <w:r w:rsidRPr="002D2210">
        <w:rPr>
          <w:rFonts w:ascii="標楷體" w:hAnsi="標楷體" w:hint="eastAsia"/>
          <w:snapToGrid w:val="0"/>
          <w:szCs w:val="28"/>
        </w:rPr>
        <w:t>％，主要係金酒公司</w:t>
      </w:r>
      <w:r w:rsidRPr="007646A6">
        <w:rPr>
          <w:rFonts w:ascii="標楷體" w:hAnsi="標楷體" w:hint="eastAsia"/>
          <w:snapToGrid w:val="0"/>
          <w:szCs w:val="28"/>
        </w:rPr>
        <w:t>包裝廠新增自動高空輸送及自動</w:t>
      </w:r>
      <w:proofErr w:type="gramStart"/>
      <w:r w:rsidRPr="007646A6">
        <w:rPr>
          <w:rFonts w:ascii="標楷體" w:hAnsi="標楷體" w:hint="eastAsia"/>
          <w:snapToGrid w:val="0"/>
          <w:szCs w:val="28"/>
        </w:rPr>
        <w:t>入盒機</w:t>
      </w:r>
      <w:proofErr w:type="gramEnd"/>
      <w:r w:rsidRPr="007646A6">
        <w:rPr>
          <w:rFonts w:ascii="標楷體" w:hAnsi="標楷體" w:hint="eastAsia"/>
          <w:snapToGrid w:val="0"/>
          <w:szCs w:val="28"/>
        </w:rPr>
        <w:t>等未及於年度內完工及驗收付款，相關經費未支用所致</w:t>
      </w:r>
      <w:r w:rsidRPr="002D2210">
        <w:rPr>
          <w:rFonts w:ascii="標楷體" w:hAnsi="標楷體" w:hint="eastAsia"/>
          <w:snapToGrid w:val="0"/>
          <w:szCs w:val="28"/>
        </w:rPr>
        <w:t>。</w:t>
      </w:r>
    </w:p>
    <w:p w14:paraId="64B259C4" w14:textId="77777777" w:rsidR="00983A6D" w:rsidRDefault="00983A6D" w:rsidP="008B5177">
      <w:pPr>
        <w:tabs>
          <w:tab w:val="left" w:pos="5812"/>
        </w:tabs>
        <w:overflowPunct w:val="0"/>
        <w:spacing w:line="480" w:lineRule="exact"/>
        <w:ind w:firstLineChars="200" w:firstLine="560"/>
        <w:jc w:val="both"/>
        <w:rPr>
          <w:rFonts w:ascii="標楷體" w:hAnsi="標楷體" w:cs="DFKaiShu-SB-Estd-BF"/>
          <w:snapToGrid w:val="0"/>
          <w:color w:val="FF0000"/>
          <w:kern w:val="0"/>
          <w:szCs w:val="28"/>
        </w:rPr>
      </w:pPr>
      <w:r w:rsidRPr="007E2451">
        <w:rPr>
          <w:rFonts w:ascii="標楷體" w:hAnsi="標楷體" w:cs="DFKaiShu-SB-Estd-BF" w:hint="eastAsia"/>
          <w:snapToGrid w:val="0"/>
          <w:kern w:val="0"/>
          <w:szCs w:val="28"/>
        </w:rPr>
        <w:t>上述6家縣營事業，除配合政策執行任務因素外，經以預算盈虧達成情形作為評比標準，</w:t>
      </w:r>
      <w:r w:rsidRPr="00131FF6">
        <w:rPr>
          <w:rFonts w:ascii="標楷體" w:hAnsi="標楷體" w:cs="DFKaiShu-SB-Estd-BF" w:hint="eastAsia"/>
          <w:snapToGrid w:val="0"/>
          <w:kern w:val="0"/>
          <w:szCs w:val="28"/>
        </w:rPr>
        <w:t>其中</w:t>
      </w:r>
      <w:r>
        <w:rPr>
          <w:rFonts w:ascii="標楷體" w:hAnsi="標楷體" w:cs="DFKaiShu-SB-Estd-BF" w:hint="eastAsia"/>
          <w:snapToGrid w:val="0"/>
          <w:kern w:val="0"/>
          <w:szCs w:val="28"/>
        </w:rPr>
        <w:t>陶瓷廠</w:t>
      </w:r>
      <w:r w:rsidRPr="00131FF6">
        <w:rPr>
          <w:rFonts w:ascii="標楷體" w:hAnsi="標楷體" w:cs="DFKaiShu-SB-Estd-BF" w:hint="eastAsia"/>
          <w:snapToGrid w:val="0"/>
          <w:kern w:val="0"/>
          <w:szCs w:val="28"/>
        </w:rPr>
        <w:t>營運發生虧損</w:t>
      </w:r>
      <w:r>
        <w:rPr>
          <w:rFonts w:ascii="標楷體" w:hAnsi="標楷體" w:cs="DFKaiShu-SB-Estd-BF" w:hint="eastAsia"/>
          <w:snapToGrid w:val="0"/>
          <w:kern w:val="0"/>
          <w:szCs w:val="28"/>
        </w:rPr>
        <w:t>1</w:t>
      </w:r>
      <w:r w:rsidRPr="00131FF6">
        <w:rPr>
          <w:rFonts w:ascii="標楷體" w:hAnsi="標楷體" w:cs="DFKaiShu-SB-Estd-BF" w:hint="eastAsia"/>
          <w:snapToGrid w:val="0"/>
          <w:kern w:val="0"/>
          <w:szCs w:val="28"/>
        </w:rPr>
        <w:t>,</w:t>
      </w:r>
      <w:r>
        <w:rPr>
          <w:rFonts w:ascii="標楷體" w:hAnsi="標楷體" w:cs="DFKaiShu-SB-Estd-BF" w:hint="eastAsia"/>
          <w:snapToGrid w:val="0"/>
          <w:kern w:val="0"/>
          <w:szCs w:val="28"/>
        </w:rPr>
        <w:t>483</w:t>
      </w:r>
      <w:r w:rsidRPr="00131FF6">
        <w:rPr>
          <w:rFonts w:ascii="標楷體" w:hAnsi="標楷體" w:cs="DFKaiShu-SB-Estd-BF" w:hint="eastAsia"/>
          <w:snapToGrid w:val="0"/>
          <w:kern w:val="0"/>
          <w:szCs w:val="28"/>
        </w:rPr>
        <w:t>萬餘元，較預算淨損2,965萬餘元，減少1,481萬餘元，</w:t>
      </w:r>
      <w:proofErr w:type="gramStart"/>
      <w:r w:rsidRPr="00131FF6">
        <w:rPr>
          <w:rFonts w:ascii="標楷體" w:hAnsi="標楷體" w:cs="DFKaiShu-SB-Estd-BF" w:hint="eastAsia"/>
          <w:snapToGrid w:val="0"/>
          <w:kern w:val="0"/>
          <w:szCs w:val="28"/>
        </w:rPr>
        <w:t>主要係銷貨</w:t>
      </w:r>
      <w:proofErr w:type="gramEnd"/>
      <w:r w:rsidRPr="00131FF6">
        <w:rPr>
          <w:rFonts w:ascii="標楷體" w:hAnsi="標楷體" w:cs="DFKaiShu-SB-Estd-BF" w:hint="eastAsia"/>
          <w:snapToGrid w:val="0"/>
          <w:kern w:val="0"/>
          <w:szCs w:val="28"/>
        </w:rPr>
        <w:t>成本較預計減少</w:t>
      </w:r>
      <w:r>
        <w:rPr>
          <w:rFonts w:ascii="標楷體" w:hAnsi="標楷體" w:cs="DFKaiShu-SB-Estd-BF" w:hint="eastAsia"/>
          <w:snapToGrid w:val="0"/>
          <w:kern w:val="0"/>
          <w:szCs w:val="28"/>
        </w:rPr>
        <w:t>所致</w:t>
      </w:r>
      <w:r w:rsidRPr="00131FF6">
        <w:rPr>
          <w:rFonts w:ascii="標楷體" w:hAnsi="標楷體" w:cs="DFKaiShu-SB-Estd-BF" w:hint="eastAsia"/>
          <w:snapToGrid w:val="0"/>
          <w:kern w:val="0"/>
          <w:szCs w:val="28"/>
        </w:rPr>
        <w:t>；</w:t>
      </w:r>
      <w:r>
        <w:rPr>
          <w:rFonts w:ascii="標楷體" w:hAnsi="標楷體" w:cs="DFKaiShu-SB-Estd-BF" w:hint="eastAsia"/>
          <w:snapToGrid w:val="0"/>
          <w:kern w:val="0"/>
          <w:szCs w:val="28"/>
        </w:rPr>
        <w:t>金酒公司</w:t>
      </w:r>
      <w:r w:rsidRPr="00131FF6">
        <w:rPr>
          <w:rFonts w:ascii="標楷體" w:hAnsi="標楷體" w:cs="DFKaiShu-SB-Estd-BF" w:hint="eastAsia"/>
          <w:snapToGrid w:val="0"/>
          <w:kern w:val="0"/>
          <w:szCs w:val="28"/>
        </w:rPr>
        <w:t>雖獲有淨利</w:t>
      </w:r>
      <w:r w:rsidRPr="00801179">
        <w:rPr>
          <w:rFonts w:ascii="標楷體" w:hAnsi="標楷體" w:cs="DFKaiShu-SB-Estd-BF" w:hint="eastAsia"/>
          <w:snapToGrid w:val="0"/>
          <w:kern w:val="0"/>
          <w:szCs w:val="28"/>
        </w:rPr>
        <w:t>3億</w:t>
      </w:r>
      <w:r w:rsidRPr="00801179">
        <w:rPr>
          <w:rFonts w:ascii="標楷體" w:hAnsi="標楷體" w:cs="DFKaiShu-SB-Estd-BF" w:hint="eastAsia"/>
          <w:snapToGrid w:val="0"/>
          <w:kern w:val="0"/>
          <w:szCs w:val="28"/>
        </w:rPr>
        <w:lastRenderedPageBreak/>
        <w:t>3,876萬餘元</w:t>
      </w:r>
      <w:r w:rsidRPr="00131FF6">
        <w:rPr>
          <w:rFonts w:ascii="標楷體" w:hAnsi="標楷體" w:cs="DFKaiShu-SB-Estd-BF" w:hint="eastAsia"/>
          <w:snapToGrid w:val="0"/>
          <w:kern w:val="0"/>
          <w:szCs w:val="28"/>
        </w:rPr>
        <w:t>，惟未達預算目標，主要係</w:t>
      </w:r>
      <w:r w:rsidRPr="00DC7DA4">
        <w:rPr>
          <w:rFonts w:ascii="標楷體" w:hAnsi="標楷體" w:cs="DFKaiShu-SB-Estd-BF" w:hint="eastAsia"/>
          <w:snapToGrid w:val="0"/>
          <w:kern w:val="0"/>
          <w:szCs w:val="28"/>
        </w:rPr>
        <w:t>部分酒品銷售量較預計減少</w:t>
      </w:r>
      <w:r>
        <w:rPr>
          <w:rFonts w:ascii="標楷體" w:hAnsi="標楷體" w:cs="DFKaiShu-SB-Estd-BF" w:hint="eastAsia"/>
          <w:snapToGrid w:val="0"/>
          <w:kern w:val="0"/>
          <w:szCs w:val="28"/>
        </w:rPr>
        <w:t>，</w:t>
      </w:r>
      <w:r w:rsidRPr="00801179">
        <w:rPr>
          <w:rFonts w:ascii="標楷體" w:hAnsi="標楷體" w:cs="DFKaiShu-SB-Estd-BF" w:hint="eastAsia"/>
          <w:snapToGrid w:val="0"/>
          <w:kern w:val="0"/>
          <w:szCs w:val="28"/>
        </w:rPr>
        <w:t>營運獲利不如預期</w:t>
      </w:r>
      <w:r w:rsidRPr="00131FF6">
        <w:rPr>
          <w:rFonts w:ascii="標楷體" w:hAnsi="標楷體" w:cs="DFKaiShu-SB-Estd-BF" w:hint="eastAsia"/>
          <w:snapToGrid w:val="0"/>
          <w:kern w:val="0"/>
          <w:szCs w:val="28"/>
        </w:rPr>
        <w:t>所致</w:t>
      </w:r>
      <w:r w:rsidRPr="007E2451">
        <w:rPr>
          <w:rFonts w:ascii="標楷體" w:hAnsi="標楷體" w:cs="DFKaiShu-SB-Estd-BF" w:hint="eastAsia"/>
          <w:snapToGrid w:val="0"/>
          <w:kern w:val="0"/>
          <w:szCs w:val="28"/>
        </w:rPr>
        <w:t>（表2）。</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02"/>
        <w:gridCol w:w="1622"/>
        <w:gridCol w:w="1623"/>
        <w:gridCol w:w="1622"/>
        <w:gridCol w:w="1623"/>
      </w:tblGrid>
      <w:tr w:rsidR="00983A6D" w:rsidRPr="007C7128" w14:paraId="1C558F86" w14:textId="77777777" w:rsidTr="00C544E8">
        <w:trPr>
          <w:trHeight w:val="340"/>
          <w:jc w:val="center"/>
        </w:trPr>
        <w:tc>
          <w:tcPr>
            <w:tcW w:w="9892" w:type="dxa"/>
            <w:gridSpan w:val="5"/>
            <w:tcBorders>
              <w:top w:val="nil"/>
              <w:left w:val="nil"/>
              <w:bottom w:val="single" w:sz="4" w:space="0" w:color="auto"/>
              <w:right w:val="nil"/>
            </w:tcBorders>
            <w:vAlign w:val="center"/>
          </w:tcPr>
          <w:p w14:paraId="292AA605" w14:textId="77777777" w:rsidR="00983A6D" w:rsidRPr="007C7128" w:rsidRDefault="00983A6D" w:rsidP="00A37C30">
            <w:pPr>
              <w:widowControl/>
              <w:tabs>
                <w:tab w:val="left" w:pos="6639"/>
              </w:tabs>
              <w:overflowPunct w:val="0"/>
              <w:spacing w:line="320" w:lineRule="exact"/>
              <w:jc w:val="center"/>
              <w:rPr>
                <w:rFonts w:ascii="標楷體" w:hAnsi="標楷體"/>
                <w:b/>
                <w:bCs/>
                <w:sz w:val="24"/>
                <w:szCs w:val="24"/>
              </w:rPr>
            </w:pPr>
            <w:r w:rsidRPr="007C7128">
              <w:rPr>
                <w:rFonts w:ascii="標楷體" w:hAnsi="標楷體" w:hint="eastAsia"/>
                <w:b/>
                <w:sz w:val="24"/>
                <w:szCs w:val="24"/>
              </w:rPr>
              <w:t xml:space="preserve">表2　</w:t>
            </w:r>
            <w:proofErr w:type="gramStart"/>
            <w:r w:rsidRPr="007C7128">
              <w:rPr>
                <w:rFonts w:ascii="標楷體" w:hAnsi="標楷體" w:hint="eastAsia"/>
                <w:b/>
                <w:bCs/>
                <w:sz w:val="24"/>
                <w:szCs w:val="24"/>
              </w:rPr>
              <w:t>1</w:t>
            </w:r>
            <w:r w:rsidRPr="007C7128">
              <w:rPr>
                <w:rFonts w:ascii="標楷體" w:hAnsi="標楷體"/>
                <w:b/>
                <w:bCs/>
                <w:sz w:val="24"/>
                <w:szCs w:val="24"/>
              </w:rPr>
              <w:t>1</w:t>
            </w:r>
            <w:r>
              <w:rPr>
                <w:rFonts w:ascii="標楷體" w:hAnsi="標楷體" w:hint="eastAsia"/>
                <w:b/>
                <w:bCs/>
                <w:sz w:val="24"/>
                <w:szCs w:val="24"/>
              </w:rPr>
              <w:t>4</w:t>
            </w:r>
            <w:proofErr w:type="gramEnd"/>
            <w:r w:rsidRPr="007C7128">
              <w:rPr>
                <w:rFonts w:ascii="標楷體" w:hAnsi="標楷體" w:hint="eastAsia"/>
                <w:b/>
                <w:bCs/>
                <w:sz w:val="24"/>
                <w:szCs w:val="24"/>
              </w:rPr>
              <w:t>年度</w:t>
            </w:r>
            <w:r w:rsidRPr="005F2E8E">
              <w:rPr>
                <w:rFonts w:ascii="標楷體" w:hAnsi="標楷體" w:hint="eastAsia"/>
                <w:b/>
                <w:sz w:val="24"/>
                <w:szCs w:val="24"/>
              </w:rPr>
              <w:t>金門縣縣營事業</w:t>
            </w:r>
            <w:r w:rsidRPr="007C7128">
              <w:rPr>
                <w:rFonts w:ascii="標楷體" w:hAnsi="標楷體" w:hint="eastAsia"/>
                <w:b/>
                <w:bCs/>
                <w:sz w:val="24"/>
                <w:szCs w:val="24"/>
              </w:rPr>
              <w:t>虧損或淨利未達預算情形</w:t>
            </w:r>
          </w:p>
          <w:p w14:paraId="642FE448" w14:textId="77777777" w:rsidR="00983A6D" w:rsidRPr="007C7128" w:rsidRDefault="00983A6D" w:rsidP="00A37C30">
            <w:pPr>
              <w:widowControl/>
              <w:overflowPunct w:val="0"/>
              <w:spacing w:line="240" w:lineRule="exact"/>
              <w:jc w:val="right"/>
              <w:rPr>
                <w:rFonts w:ascii="標楷體" w:hAnsi="標楷體"/>
                <w:sz w:val="22"/>
                <w:szCs w:val="22"/>
              </w:rPr>
            </w:pPr>
            <w:r w:rsidRPr="007C7128">
              <w:rPr>
                <w:rFonts w:ascii="標楷體" w:hAnsi="標楷體" w:hint="eastAsia"/>
                <w:sz w:val="20"/>
              </w:rPr>
              <w:t>單位：新臺幣千元</w:t>
            </w:r>
          </w:p>
        </w:tc>
      </w:tr>
      <w:tr w:rsidR="00983A6D" w:rsidRPr="007C7128" w14:paraId="4126746E" w14:textId="77777777" w:rsidTr="00C544E8">
        <w:trPr>
          <w:trHeight w:val="340"/>
          <w:jc w:val="center"/>
        </w:trPr>
        <w:tc>
          <w:tcPr>
            <w:tcW w:w="34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96FDAB4" w14:textId="77777777" w:rsidR="00983A6D" w:rsidRPr="007C7128" w:rsidRDefault="00983A6D" w:rsidP="00A37C30">
            <w:pPr>
              <w:widowControl/>
              <w:overflowPunct w:val="0"/>
              <w:snapToGrid w:val="0"/>
              <w:spacing w:line="280" w:lineRule="exact"/>
              <w:ind w:left="72" w:rightChars="5" w:right="14" w:hangingChars="36" w:hanging="72"/>
              <w:jc w:val="distribute"/>
              <w:rPr>
                <w:rFonts w:ascii="標楷體" w:hAnsi="標楷體"/>
                <w:sz w:val="20"/>
              </w:rPr>
            </w:pPr>
            <w:r w:rsidRPr="007C7128">
              <w:rPr>
                <w:rFonts w:ascii="標楷體" w:hAnsi="標楷體" w:hint="eastAsia"/>
                <w:sz w:val="20"/>
              </w:rPr>
              <w:t>事業名稱</w:t>
            </w:r>
          </w:p>
        </w:tc>
        <w:tc>
          <w:tcPr>
            <w:tcW w:w="162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325E8C1" w14:textId="77777777" w:rsidR="00983A6D" w:rsidRPr="007C7128" w:rsidRDefault="00983A6D" w:rsidP="00A37C30">
            <w:pPr>
              <w:widowControl/>
              <w:overflowPunct w:val="0"/>
              <w:snapToGrid w:val="0"/>
              <w:spacing w:line="280" w:lineRule="exact"/>
              <w:ind w:leftChars="30" w:left="84" w:rightChars="30" w:right="84"/>
              <w:jc w:val="distribute"/>
              <w:rPr>
                <w:rFonts w:ascii="標楷體" w:hAnsi="標楷體"/>
                <w:sz w:val="20"/>
              </w:rPr>
            </w:pPr>
            <w:r w:rsidRPr="007C7128">
              <w:rPr>
                <w:rFonts w:ascii="標楷體" w:hAnsi="標楷體" w:hint="eastAsia"/>
                <w:sz w:val="20"/>
              </w:rPr>
              <w:t>預算數</w:t>
            </w:r>
          </w:p>
        </w:tc>
        <w:tc>
          <w:tcPr>
            <w:tcW w:w="16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05F2B41" w14:textId="77777777" w:rsidR="00983A6D" w:rsidRPr="007C7128" w:rsidRDefault="00983A6D" w:rsidP="00A37C30">
            <w:pPr>
              <w:widowControl/>
              <w:overflowPunct w:val="0"/>
              <w:snapToGrid w:val="0"/>
              <w:spacing w:line="280" w:lineRule="exact"/>
              <w:ind w:leftChars="30" w:left="84" w:rightChars="30" w:right="84"/>
              <w:jc w:val="distribute"/>
              <w:rPr>
                <w:rFonts w:ascii="標楷體" w:hAnsi="標楷體"/>
                <w:sz w:val="20"/>
              </w:rPr>
            </w:pPr>
            <w:r w:rsidRPr="007C7128">
              <w:rPr>
                <w:rFonts w:ascii="標楷體" w:hAnsi="標楷體" w:hint="eastAsia"/>
                <w:sz w:val="20"/>
              </w:rPr>
              <w:t>審定數</w:t>
            </w:r>
          </w:p>
        </w:tc>
        <w:tc>
          <w:tcPr>
            <w:tcW w:w="162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E0B08E6" w14:textId="77777777" w:rsidR="00983A6D" w:rsidRPr="007C7128" w:rsidRDefault="00983A6D" w:rsidP="00A37C30">
            <w:pPr>
              <w:widowControl/>
              <w:overflowPunct w:val="0"/>
              <w:snapToGrid w:val="0"/>
              <w:spacing w:line="280" w:lineRule="exact"/>
              <w:ind w:leftChars="30" w:left="90" w:rightChars="30" w:right="84" w:hangingChars="3" w:hanging="6"/>
              <w:jc w:val="distribute"/>
              <w:rPr>
                <w:rFonts w:ascii="標楷體" w:hAnsi="標楷體"/>
                <w:sz w:val="20"/>
              </w:rPr>
            </w:pPr>
            <w:r w:rsidRPr="007C7128">
              <w:rPr>
                <w:rFonts w:ascii="標楷體" w:hAnsi="標楷體" w:hint="eastAsia"/>
                <w:sz w:val="20"/>
              </w:rPr>
              <w:t>增減數</w:t>
            </w:r>
          </w:p>
        </w:tc>
        <w:tc>
          <w:tcPr>
            <w:tcW w:w="16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8612071" w14:textId="77777777" w:rsidR="00983A6D" w:rsidRPr="007C7128" w:rsidRDefault="00983A6D" w:rsidP="00A37C30">
            <w:pPr>
              <w:widowControl/>
              <w:overflowPunct w:val="0"/>
              <w:snapToGrid w:val="0"/>
              <w:spacing w:line="280" w:lineRule="exact"/>
              <w:ind w:leftChars="30" w:left="90" w:rightChars="30" w:right="84" w:hangingChars="3" w:hanging="6"/>
              <w:jc w:val="distribute"/>
              <w:rPr>
                <w:rFonts w:ascii="標楷體" w:hAnsi="標楷體"/>
                <w:sz w:val="20"/>
              </w:rPr>
            </w:pPr>
            <w:r w:rsidRPr="007C7128">
              <w:rPr>
                <w:rFonts w:ascii="標楷體" w:hAnsi="標楷體" w:hint="eastAsia"/>
                <w:sz w:val="20"/>
              </w:rPr>
              <w:t>增減％</w:t>
            </w:r>
          </w:p>
        </w:tc>
      </w:tr>
      <w:tr w:rsidR="00983A6D" w:rsidRPr="007C7128" w14:paraId="3F226134" w14:textId="77777777" w:rsidTr="00C544E8">
        <w:trPr>
          <w:trHeight w:val="340"/>
          <w:jc w:val="center"/>
        </w:trPr>
        <w:tc>
          <w:tcPr>
            <w:tcW w:w="3402" w:type="dxa"/>
            <w:tcBorders>
              <w:top w:val="single" w:sz="4" w:space="0" w:color="auto"/>
              <w:left w:val="single" w:sz="4" w:space="0" w:color="auto"/>
              <w:bottom w:val="nil"/>
              <w:right w:val="single" w:sz="4" w:space="0" w:color="auto"/>
            </w:tcBorders>
            <w:shd w:val="clear" w:color="auto" w:fill="DBE5F1" w:themeFill="accent1" w:themeFillTint="33"/>
            <w:vAlign w:val="center"/>
          </w:tcPr>
          <w:p w14:paraId="7B4D70A8" w14:textId="77777777" w:rsidR="00983A6D" w:rsidRPr="007C7128" w:rsidRDefault="00983A6D" w:rsidP="00A37C30">
            <w:pPr>
              <w:widowControl/>
              <w:overflowPunct w:val="0"/>
              <w:spacing w:line="280" w:lineRule="exact"/>
              <w:ind w:leftChars="25" w:left="70" w:rightChars="25" w:right="70"/>
              <w:rPr>
                <w:rFonts w:ascii="標楷體" w:hAnsi="標楷體"/>
                <w:b/>
                <w:bCs/>
                <w:sz w:val="20"/>
              </w:rPr>
            </w:pPr>
            <w:r>
              <w:rPr>
                <w:rFonts w:ascii="標楷體" w:hAnsi="標楷體" w:hint="eastAsia"/>
                <w:b/>
                <w:bCs/>
                <w:sz w:val="20"/>
              </w:rPr>
              <w:t>1</w:t>
            </w:r>
            <w:r w:rsidRPr="007C7128">
              <w:rPr>
                <w:rFonts w:ascii="標楷體" w:hAnsi="標楷體"/>
                <w:b/>
                <w:bCs/>
                <w:sz w:val="20"/>
              </w:rPr>
              <w:t>.</w:t>
            </w:r>
            <w:r>
              <w:rPr>
                <w:rFonts w:ascii="標楷體" w:hAnsi="標楷體" w:hint="eastAsia"/>
                <w:b/>
                <w:bCs/>
                <w:sz w:val="20"/>
              </w:rPr>
              <w:t>淨</w:t>
            </w:r>
            <w:r w:rsidRPr="002601E2">
              <w:rPr>
                <w:rFonts w:ascii="標楷體" w:hAnsi="標楷體" w:hint="eastAsia"/>
                <w:b/>
                <w:bCs/>
                <w:sz w:val="20"/>
              </w:rPr>
              <w:t>損較預算</w:t>
            </w:r>
            <w:r>
              <w:rPr>
                <w:rFonts w:ascii="標楷體" w:hAnsi="標楷體" w:hint="eastAsia"/>
                <w:b/>
                <w:bCs/>
                <w:sz w:val="20"/>
              </w:rPr>
              <w:t>減少</w:t>
            </w:r>
            <w:r w:rsidRPr="002601E2">
              <w:rPr>
                <w:rFonts w:ascii="標楷體" w:hAnsi="標楷體" w:hint="eastAsia"/>
                <w:b/>
                <w:bCs/>
                <w:sz w:val="20"/>
              </w:rPr>
              <w:t>者</w:t>
            </w:r>
          </w:p>
        </w:tc>
        <w:tc>
          <w:tcPr>
            <w:tcW w:w="1622" w:type="dxa"/>
            <w:tcBorders>
              <w:top w:val="single" w:sz="4" w:space="0" w:color="auto"/>
              <w:left w:val="single" w:sz="4" w:space="0" w:color="auto"/>
              <w:bottom w:val="nil"/>
              <w:right w:val="single" w:sz="4" w:space="0" w:color="auto"/>
            </w:tcBorders>
            <w:shd w:val="clear" w:color="auto" w:fill="DBE5F1" w:themeFill="accent1" w:themeFillTint="33"/>
            <w:vAlign w:val="center"/>
          </w:tcPr>
          <w:p w14:paraId="64E7CEEC" w14:textId="77777777" w:rsidR="00983A6D" w:rsidRPr="007C7128" w:rsidRDefault="00983A6D" w:rsidP="00A37C30">
            <w:pPr>
              <w:widowControl/>
              <w:overflowPunct w:val="0"/>
              <w:spacing w:line="280" w:lineRule="exact"/>
              <w:ind w:rightChars="30" w:right="84"/>
              <w:jc w:val="right"/>
              <w:rPr>
                <w:rFonts w:ascii="標楷體" w:hAnsi="標楷體"/>
                <w:b/>
                <w:bCs/>
                <w:sz w:val="20"/>
              </w:rPr>
            </w:pPr>
          </w:p>
        </w:tc>
        <w:tc>
          <w:tcPr>
            <w:tcW w:w="1623" w:type="dxa"/>
            <w:tcBorders>
              <w:top w:val="single" w:sz="4" w:space="0" w:color="auto"/>
              <w:left w:val="single" w:sz="4" w:space="0" w:color="auto"/>
              <w:bottom w:val="nil"/>
              <w:right w:val="single" w:sz="4" w:space="0" w:color="auto"/>
            </w:tcBorders>
            <w:shd w:val="clear" w:color="auto" w:fill="DBE5F1" w:themeFill="accent1" w:themeFillTint="33"/>
            <w:vAlign w:val="center"/>
          </w:tcPr>
          <w:p w14:paraId="2BFA112C" w14:textId="77777777" w:rsidR="00983A6D" w:rsidRPr="007C7128" w:rsidRDefault="00983A6D" w:rsidP="00A37C30">
            <w:pPr>
              <w:widowControl/>
              <w:overflowPunct w:val="0"/>
              <w:adjustRightInd w:val="0"/>
              <w:spacing w:line="280" w:lineRule="exact"/>
              <w:ind w:rightChars="30" w:right="84"/>
              <w:jc w:val="right"/>
              <w:rPr>
                <w:rFonts w:ascii="標楷體" w:hAnsi="標楷體"/>
                <w:b/>
                <w:sz w:val="20"/>
              </w:rPr>
            </w:pPr>
          </w:p>
        </w:tc>
        <w:tc>
          <w:tcPr>
            <w:tcW w:w="1622" w:type="dxa"/>
            <w:tcBorders>
              <w:top w:val="single" w:sz="4" w:space="0" w:color="auto"/>
              <w:left w:val="single" w:sz="4" w:space="0" w:color="auto"/>
              <w:bottom w:val="nil"/>
              <w:right w:val="single" w:sz="4" w:space="0" w:color="auto"/>
            </w:tcBorders>
            <w:shd w:val="clear" w:color="auto" w:fill="DBE5F1" w:themeFill="accent1" w:themeFillTint="33"/>
            <w:vAlign w:val="center"/>
          </w:tcPr>
          <w:p w14:paraId="33718BDE" w14:textId="77777777" w:rsidR="00983A6D" w:rsidRPr="007C7128" w:rsidRDefault="00983A6D" w:rsidP="00A37C30">
            <w:pPr>
              <w:widowControl/>
              <w:overflowPunct w:val="0"/>
              <w:adjustRightInd w:val="0"/>
              <w:spacing w:line="280" w:lineRule="exact"/>
              <w:ind w:rightChars="30" w:right="84"/>
              <w:jc w:val="right"/>
              <w:rPr>
                <w:rFonts w:ascii="標楷體" w:hAnsi="標楷體"/>
                <w:b/>
                <w:sz w:val="20"/>
              </w:rPr>
            </w:pPr>
          </w:p>
        </w:tc>
        <w:tc>
          <w:tcPr>
            <w:tcW w:w="1623" w:type="dxa"/>
            <w:tcBorders>
              <w:top w:val="single" w:sz="4" w:space="0" w:color="auto"/>
              <w:left w:val="single" w:sz="4" w:space="0" w:color="auto"/>
              <w:bottom w:val="nil"/>
              <w:right w:val="single" w:sz="4" w:space="0" w:color="auto"/>
            </w:tcBorders>
            <w:shd w:val="clear" w:color="auto" w:fill="DBE5F1" w:themeFill="accent1" w:themeFillTint="33"/>
            <w:vAlign w:val="center"/>
          </w:tcPr>
          <w:p w14:paraId="260F970C" w14:textId="77777777" w:rsidR="00983A6D" w:rsidRPr="007C7128" w:rsidRDefault="00983A6D" w:rsidP="00A37C30">
            <w:pPr>
              <w:widowControl/>
              <w:overflowPunct w:val="0"/>
              <w:adjustRightInd w:val="0"/>
              <w:spacing w:line="280" w:lineRule="exact"/>
              <w:ind w:rightChars="30" w:right="84"/>
              <w:jc w:val="right"/>
              <w:rPr>
                <w:rFonts w:ascii="標楷體" w:hAnsi="標楷體"/>
                <w:b/>
                <w:bCs/>
                <w:sz w:val="20"/>
              </w:rPr>
            </w:pPr>
          </w:p>
        </w:tc>
      </w:tr>
      <w:tr w:rsidR="00983A6D" w:rsidRPr="007C7128" w14:paraId="570D9446" w14:textId="77777777" w:rsidTr="00C544E8">
        <w:trPr>
          <w:trHeight w:val="340"/>
          <w:jc w:val="center"/>
        </w:trPr>
        <w:tc>
          <w:tcPr>
            <w:tcW w:w="3402" w:type="dxa"/>
            <w:tcBorders>
              <w:top w:val="nil"/>
              <w:left w:val="single" w:sz="4" w:space="0" w:color="auto"/>
              <w:bottom w:val="nil"/>
              <w:right w:val="single" w:sz="4" w:space="0" w:color="auto"/>
            </w:tcBorders>
            <w:vAlign w:val="center"/>
          </w:tcPr>
          <w:p w14:paraId="24F7EA6C" w14:textId="77777777" w:rsidR="00983A6D" w:rsidRPr="007C7128" w:rsidRDefault="00983A6D" w:rsidP="00A37C30">
            <w:pPr>
              <w:widowControl/>
              <w:overflowPunct w:val="0"/>
              <w:spacing w:line="280" w:lineRule="exact"/>
              <w:ind w:leftChars="110" w:left="308" w:rightChars="25" w:right="70"/>
              <w:rPr>
                <w:rFonts w:ascii="標楷體" w:hAnsi="標楷體"/>
                <w:sz w:val="20"/>
              </w:rPr>
            </w:pPr>
            <w:r>
              <w:rPr>
                <w:rFonts w:ascii="標楷體" w:hAnsi="標楷體" w:hint="eastAsia"/>
                <w:sz w:val="20"/>
              </w:rPr>
              <w:t>陶瓷廠</w:t>
            </w:r>
          </w:p>
        </w:tc>
        <w:tc>
          <w:tcPr>
            <w:tcW w:w="1622" w:type="dxa"/>
            <w:tcBorders>
              <w:top w:val="nil"/>
              <w:left w:val="single" w:sz="4" w:space="0" w:color="auto"/>
              <w:bottom w:val="nil"/>
              <w:right w:val="single" w:sz="4" w:space="0" w:color="auto"/>
            </w:tcBorders>
            <w:vAlign w:val="center"/>
          </w:tcPr>
          <w:p w14:paraId="55E9059A" w14:textId="77777777" w:rsidR="00983A6D" w:rsidRPr="00176754" w:rsidRDefault="00983A6D" w:rsidP="00A37C30">
            <w:pPr>
              <w:widowControl/>
              <w:overflowPunct w:val="0"/>
              <w:spacing w:line="280" w:lineRule="exact"/>
              <w:ind w:left="-15" w:rightChars="30" w:right="84"/>
              <w:jc w:val="right"/>
              <w:rPr>
                <w:rFonts w:ascii="標楷體" w:hAnsi="標楷體"/>
                <w:sz w:val="20"/>
              </w:rPr>
            </w:pPr>
            <w:r>
              <w:rPr>
                <w:rFonts w:ascii="標楷體" w:hAnsi="標楷體" w:hint="eastAsia"/>
                <w:sz w:val="20"/>
              </w:rPr>
              <w:t>- 29</w:t>
            </w:r>
            <w:r w:rsidRPr="00176754">
              <w:rPr>
                <w:rFonts w:ascii="標楷體" w:hAnsi="標楷體" w:hint="eastAsia"/>
                <w:sz w:val="20"/>
              </w:rPr>
              <w:t>,</w:t>
            </w:r>
            <w:r>
              <w:rPr>
                <w:rFonts w:ascii="標楷體" w:hAnsi="標楷體" w:hint="eastAsia"/>
                <w:sz w:val="20"/>
              </w:rPr>
              <w:t>657</w:t>
            </w:r>
          </w:p>
        </w:tc>
        <w:tc>
          <w:tcPr>
            <w:tcW w:w="1623" w:type="dxa"/>
            <w:tcBorders>
              <w:top w:val="nil"/>
              <w:left w:val="single" w:sz="4" w:space="0" w:color="auto"/>
              <w:bottom w:val="nil"/>
              <w:right w:val="single" w:sz="4" w:space="0" w:color="auto"/>
            </w:tcBorders>
            <w:vAlign w:val="center"/>
          </w:tcPr>
          <w:p w14:paraId="6788D303" w14:textId="77777777" w:rsidR="00983A6D" w:rsidRPr="00176754" w:rsidRDefault="00983A6D" w:rsidP="00A37C30">
            <w:pPr>
              <w:widowControl/>
              <w:overflowPunct w:val="0"/>
              <w:spacing w:line="280" w:lineRule="exact"/>
              <w:ind w:left="-15" w:rightChars="30" w:right="84"/>
              <w:jc w:val="right"/>
              <w:rPr>
                <w:rFonts w:ascii="標楷體" w:hAnsi="標楷體"/>
                <w:sz w:val="20"/>
              </w:rPr>
            </w:pPr>
            <w:r>
              <w:rPr>
                <w:rFonts w:ascii="標楷體" w:hAnsi="標楷體" w:hint="eastAsia"/>
                <w:sz w:val="20"/>
              </w:rPr>
              <w:t>- 14</w:t>
            </w:r>
            <w:r w:rsidRPr="00176754">
              <w:rPr>
                <w:rFonts w:ascii="標楷體" w:hAnsi="標楷體" w:hint="eastAsia"/>
                <w:sz w:val="20"/>
              </w:rPr>
              <w:t>,</w:t>
            </w:r>
            <w:r>
              <w:rPr>
                <w:rFonts w:ascii="標楷體" w:hAnsi="標楷體" w:hint="eastAsia"/>
                <w:sz w:val="20"/>
              </w:rPr>
              <w:t>839</w:t>
            </w:r>
          </w:p>
        </w:tc>
        <w:tc>
          <w:tcPr>
            <w:tcW w:w="1622" w:type="dxa"/>
            <w:tcBorders>
              <w:top w:val="nil"/>
              <w:left w:val="single" w:sz="4" w:space="0" w:color="auto"/>
              <w:bottom w:val="nil"/>
              <w:right w:val="single" w:sz="4" w:space="0" w:color="auto"/>
            </w:tcBorders>
            <w:vAlign w:val="center"/>
          </w:tcPr>
          <w:p w14:paraId="071413C7" w14:textId="77777777" w:rsidR="00983A6D" w:rsidRPr="00176754" w:rsidRDefault="00983A6D" w:rsidP="00A37C30">
            <w:pPr>
              <w:widowControl/>
              <w:overflowPunct w:val="0"/>
              <w:spacing w:line="280" w:lineRule="exact"/>
              <w:ind w:rightChars="30" w:right="84"/>
              <w:jc w:val="right"/>
              <w:rPr>
                <w:rFonts w:ascii="標楷體" w:hAnsi="標楷體"/>
                <w:sz w:val="20"/>
              </w:rPr>
            </w:pPr>
            <w:r>
              <w:rPr>
                <w:rFonts w:ascii="標楷體" w:hAnsi="標楷體" w:hint="eastAsia"/>
                <w:sz w:val="20"/>
              </w:rPr>
              <w:t>14</w:t>
            </w:r>
            <w:r w:rsidRPr="00176754">
              <w:rPr>
                <w:rFonts w:ascii="標楷體" w:hAnsi="標楷體"/>
                <w:sz w:val="20"/>
              </w:rPr>
              <w:t>,</w:t>
            </w:r>
            <w:r>
              <w:rPr>
                <w:rFonts w:ascii="標楷體" w:hAnsi="標楷體" w:hint="eastAsia"/>
                <w:sz w:val="20"/>
              </w:rPr>
              <w:t>817</w:t>
            </w:r>
          </w:p>
        </w:tc>
        <w:tc>
          <w:tcPr>
            <w:tcW w:w="1623" w:type="dxa"/>
            <w:tcBorders>
              <w:top w:val="nil"/>
              <w:left w:val="single" w:sz="4" w:space="0" w:color="auto"/>
              <w:bottom w:val="nil"/>
              <w:right w:val="single" w:sz="4" w:space="0" w:color="auto"/>
            </w:tcBorders>
            <w:vAlign w:val="center"/>
          </w:tcPr>
          <w:p w14:paraId="28476C2C" w14:textId="77777777" w:rsidR="00983A6D" w:rsidRPr="00176754" w:rsidRDefault="00983A6D" w:rsidP="00A37C30">
            <w:pPr>
              <w:widowControl/>
              <w:overflowPunct w:val="0"/>
              <w:spacing w:line="280" w:lineRule="exact"/>
              <w:ind w:rightChars="30" w:right="84"/>
              <w:jc w:val="right"/>
              <w:rPr>
                <w:rFonts w:ascii="標楷體" w:hAnsi="標楷體"/>
                <w:sz w:val="20"/>
              </w:rPr>
            </w:pPr>
            <w:r>
              <w:rPr>
                <w:rFonts w:ascii="標楷體" w:hAnsi="標楷體" w:hint="eastAsia"/>
                <w:sz w:val="20"/>
              </w:rPr>
              <w:t>- 49</w:t>
            </w:r>
            <w:r w:rsidRPr="00176754">
              <w:rPr>
                <w:rFonts w:ascii="標楷體" w:hAnsi="標楷體"/>
                <w:sz w:val="20"/>
              </w:rPr>
              <w:t>.</w:t>
            </w:r>
            <w:r>
              <w:rPr>
                <w:rFonts w:ascii="標楷體" w:hAnsi="標楷體" w:hint="eastAsia"/>
                <w:sz w:val="20"/>
              </w:rPr>
              <w:t>96</w:t>
            </w:r>
          </w:p>
        </w:tc>
      </w:tr>
      <w:tr w:rsidR="00983A6D" w:rsidRPr="007C7128" w14:paraId="49653CEC" w14:textId="77777777" w:rsidTr="00C544E8">
        <w:trPr>
          <w:trHeight w:val="340"/>
          <w:jc w:val="center"/>
        </w:trPr>
        <w:tc>
          <w:tcPr>
            <w:tcW w:w="3402" w:type="dxa"/>
            <w:tcBorders>
              <w:top w:val="nil"/>
              <w:left w:val="single" w:sz="4" w:space="0" w:color="auto"/>
              <w:bottom w:val="nil"/>
              <w:right w:val="single" w:sz="4" w:space="0" w:color="auto"/>
            </w:tcBorders>
            <w:shd w:val="clear" w:color="auto" w:fill="DBE5F1" w:themeFill="accent1" w:themeFillTint="33"/>
            <w:vAlign w:val="center"/>
          </w:tcPr>
          <w:p w14:paraId="3EFE156D" w14:textId="77777777" w:rsidR="00983A6D" w:rsidRPr="007C7128" w:rsidRDefault="00983A6D" w:rsidP="00A37C30">
            <w:pPr>
              <w:widowControl/>
              <w:overflowPunct w:val="0"/>
              <w:spacing w:line="280" w:lineRule="exact"/>
              <w:ind w:leftChars="25" w:left="70" w:rightChars="25" w:right="70"/>
              <w:rPr>
                <w:rFonts w:ascii="標楷體" w:hAnsi="標楷體"/>
                <w:b/>
                <w:bCs/>
                <w:sz w:val="20"/>
              </w:rPr>
            </w:pPr>
            <w:r>
              <w:rPr>
                <w:rFonts w:ascii="標楷體" w:hAnsi="標楷體" w:hint="eastAsia"/>
                <w:b/>
                <w:bCs/>
                <w:sz w:val="20"/>
              </w:rPr>
              <w:t>2</w:t>
            </w:r>
            <w:r w:rsidRPr="007C7128">
              <w:rPr>
                <w:rFonts w:ascii="標楷體" w:hAnsi="標楷體"/>
                <w:b/>
                <w:bCs/>
                <w:sz w:val="20"/>
              </w:rPr>
              <w:t>.</w:t>
            </w:r>
            <w:r w:rsidRPr="007C7128">
              <w:rPr>
                <w:rFonts w:ascii="標楷體" w:hAnsi="標楷體" w:hint="eastAsia"/>
                <w:b/>
                <w:bCs/>
                <w:sz w:val="20"/>
              </w:rPr>
              <w:t>淨</w:t>
            </w:r>
            <w:r w:rsidRPr="002601E2">
              <w:rPr>
                <w:rFonts w:ascii="標楷體" w:hAnsi="標楷體" w:hint="eastAsia"/>
                <w:b/>
                <w:bCs/>
                <w:sz w:val="20"/>
              </w:rPr>
              <w:t>利</w:t>
            </w:r>
            <w:r w:rsidRPr="007C7128">
              <w:rPr>
                <w:rFonts w:ascii="標楷體" w:hAnsi="標楷體" w:hint="eastAsia"/>
                <w:b/>
                <w:bCs/>
                <w:sz w:val="20"/>
              </w:rPr>
              <w:t>較預算減少者</w:t>
            </w:r>
          </w:p>
        </w:tc>
        <w:tc>
          <w:tcPr>
            <w:tcW w:w="1622" w:type="dxa"/>
            <w:tcBorders>
              <w:top w:val="nil"/>
              <w:left w:val="single" w:sz="4" w:space="0" w:color="auto"/>
              <w:bottom w:val="nil"/>
              <w:right w:val="single" w:sz="4" w:space="0" w:color="auto"/>
            </w:tcBorders>
            <w:shd w:val="clear" w:color="auto" w:fill="DBE5F1" w:themeFill="accent1" w:themeFillTint="33"/>
            <w:vAlign w:val="center"/>
          </w:tcPr>
          <w:p w14:paraId="3488C1D4" w14:textId="77777777" w:rsidR="00983A6D" w:rsidRPr="00176754" w:rsidRDefault="00983A6D" w:rsidP="00A37C30">
            <w:pPr>
              <w:widowControl/>
              <w:overflowPunct w:val="0"/>
              <w:spacing w:line="280" w:lineRule="exact"/>
              <w:ind w:rightChars="30" w:right="84"/>
              <w:jc w:val="right"/>
              <w:rPr>
                <w:rFonts w:ascii="標楷體" w:hAnsi="標楷體"/>
                <w:sz w:val="20"/>
              </w:rPr>
            </w:pPr>
          </w:p>
        </w:tc>
        <w:tc>
          <w:tcPr>
            <w:tcW w:w="1623" w:type="dxa"/>
            <w:tcBorders>
              <w:top w:val="nil"/>
              <w:left w:val="single" w:sz="4" w:space="0" w:color="auto"/>
              <w:bottom w:val="nil"/>
              <w:right w:val="single" w:sz="4" w:space="0" w:color="auto"/>
            </w:tcBorders>
            <w:shd w:val="clear" w:color="auto" w:fill="DBE5F1" w:themeFill="accent1" w:themeFillTint="33"/>
            <w:vAlign w:val="center"/>
          </w:tcPr>
          <w:p w14:paraId="7D80A393" w14:textId="77777777" w:rsidR="00983A6D" w:rsidRPr="00176754" w:rsidRDefault="00983A6D" w:rsidP="00A37C30">
            <w:pPr>
              <w:widowControl/>
              <w:overflowPunct w:val="0"/>
              <w:spacing w:line="280" w:lineRule="exact"/>
              <w:ind w:rightChars="30" w:right="84"/>
              <w:jc w:val="right"/>
              <w:rPr>
                <w:rFonts w:ascii="標楷體" w:hAnsi="標楷體"/>
                <w:sz w:val="20"/>
              </w:rPr>
            </w:pPr>
          </w:p>
        </w:tc>
        <w:tc>
          <w:tcPr>
            <w:tcW w:w="1622" w:type="dxa"/>
            <w:tcBorders>
              <w:top w:val="nil"/>
              <w:left w:val="single" w:sz="4" w:space="0" w:color="auto"/>
              <w:bottom w:val="nil"/>
              <w:right w:val="single" w:sz="4" w:space="0" w:color="auto"/>
            </w:tcBorders>
            <w:shd w:val="clear" w:color="auto" w:fill="DBE5F1" w:themeFill="accent1" w:themeFillTint="33"/>
            <w:vAlign w:val="center"/>
          </w:tcPr>
          <w:p w14:paraId="4B103C22" w14:textId="77777777" w:rsidR="00983A6D" w:rsidRPr="00176754" w:rsidRDefault="00983A6D" w:rsidP="00A37C30">
            <w:pPr>
              <w:widowControl/>
              <w:overflowPunct w:val="0"/>
              <w:spacing w:line="280" w:lineRule="exact"/>
              <w:ind w:rightChars="30" w:right="84"/>
              <w:jc w:val="right"/>
              <w:rPr>
                <w:rFonts w:ascii="標楷體" w:hAnsi="標楷體"/>
                <w:sz w:val="20"/>
              </w:rPr>
            </w:pPr>
          </w:p>
        </w:tc>
        <w:tc>
          <w:tcPr>
            <w:tcW w:w="1623" w:type="dxa"/>
            <w:tcBorders>
              <w:top w:val="nil"/>
              <w:left w:val="single" w:sz="4" w:space="0" w:color="auto"/>
              <w:bottom w:val="nil"/>
              <w:right w:val="single" w:sz="4" w:space="0" w:color="auto"/>
            </w:tcBorders>
            <w:shd w:val="clear" w:color="auto" w:fill="DBE5F1" w:themeFill="accent1" w:themeFillTint="33"/>
            <w:vAlign w:val="center"/>
          </w:tcPr>
          <w:p w14:paraId="48DFB666" w14:textId="77777777" w:rsidR="00983A6D" w:rsidRPr="00176754" w:rsidRDefault="00983A6D" w:rsidP="00A37C30">
            <w:pPr>
              <w:widowControl/>
              <w:overflowPunct w:val="0"/>
              <w:spacing w:line="280" w:lineRule="exact"/>
              <w:ind w:rightChars="30" w:right="84"/>
              <w:jc w:val="right"/>
              <w:rPr>
                <w:rFonts w:ascii="標楷體" w:hAnsi="標楷體"/>
                <w:sz w:val="20"/>
              </w:rPr>
            </w:pPr>
          </w:p>
        </w:tc>
      </w:tr>
      <w:tr w:rsidR="00983A6D" w:rsidRPr="007C7128" w14:paraId="531DA67F" w14:textId="77777777" w:rsidTr="00A37C30">
        <w:trPr>
          <w:trHeight w:val="340"/>
          <w:jc w:val="center"/>
        </w:trPr>
        <w:tc>
          <w:tcPr>
            <w:tcW w:w="3402" w:type="dxa"/>
            <w:tcBorders>
              <w:top w:val="nil"/>
              <w:left w:val="single" w:sz="4" w:space="0" w:color="auto"/>
              <w:bottom w:val="single" w:sz="4" w:space="0" w:color="auto"/>
              <w:right w:val="single" w:sz="4" w:space="0" w:color="auto"/>
            </w:tcBorders>
            <w:vAlign w:val="center"/>
          </w:tcPr>
          <w:p w14:paraId="4BDF09B8" w14:textId="77777777" w:rsidR="00983A6D" w:rsidRPr="007C7128" w:rsidRDefault="00983A6D" w:rsidP="00A37C30">
            <w:pPr>
              <w:widowControl/>
              <w:overflowPunct w:val="0"/>
              <w:spacing w:line="280" w:lineRule="exact"/>
              <w:ind w:leftChars="110" w:left="308" w:rightChars="25" w:right="70"/>
              <w:rPr>
                <w:rFonts w:ascii="標楷體" w:hAnsi="標楷體"/>
                <w:sz w:val="20"/>
              </w:rPr>
            </w:pPr>
            <w:r>
              <w:rPr>
                <w:rFonts w:ascii="標楷體" w:hAnsi="標楷體" w:hint="eastAsia"/>
                <w:sz w:val="20"/>
              </w:rPr>
              <w:t>金酒公司（合併）</w:t>
            </w:r>
          </w:p>
        </w:tc>
        <w:tc>
          <w:tcPr>
            <w:tcW w:w="1622" w:type="dxa"/>
            <w:tcBorders>
              <w:top w:val="nil"/>
              <w:left w:val="single" w:sz="4" w:space="0" w:color="auto"/>
              <w:bottom w:val="single" w:sz="4" w:space="0" w:color="auto"/>
              <w:right w:val="single" w:sz="4" w:space="0" w:color="auto"/>
            </w:tcBorders>
            <w:vAlign w:val="center"/>
          </w:tcPr>
          <w:p w14:paraId="4684A578" w14:textId="77777777" w:rsidR="00983A6D" w:rsidRPr="00176754" w:rsidRDefault="00983A6D" w:rsidP="00A37C30">
            <w:pPr>
              <w:widowControl/>
              <w:wordWrap w:val="0"/>
              <w:overflowPunct w:val="0"/>
              <w:spacing w:line="280" w:lineRule="exact"/>
              <w:ind w:rightChars="30" w:right="84"/>
              <w:jc w:val="right"/>
              <w:rPr>
                <w:rFonts w:ascii="標楷體" w:hAnsi="標楷體"/>
                <w:sz w:val="20"/>
              </w:rPr>
            </w:pPr>
            <w:r>
              <w:rPr>
                <w:rFonts w:ascii="標楷體" w:hAnsi="標楷體" w:hint="eastAsia"/>
                <w:sz w:val="20"/>
              </w:rPr>
              <w:t>896,</w:t>
            </w:r>
            <w:r>
              <w:rPr>
                <w:rFonts w:ascii="標楷體" w:hAnsi="標楷體"/>
                <w:sz w:val="20"/>
              </w:rPr>
              <w:t>705</w:t>
            </w:r>
          </w:p>
        </w:tc>
        <w:tc>
          <w:tcPr>
            <w:tcW w:w="1623" w:type="dxa"/>
            <w:tcBorders>
              <w:top w:val="nil"/>
              <w:left w:val="single" w:sz="4" w:space="0" w:color="auto"/>
              <w:bottom w:val="single" w:sz="4" w:space="0" w:color="auto"/>
              <w:right w:val="single" w:sz="4" w:space="0" w:color="auto"/>
            </w:tcBorders>
            <w:vAlign w:val="center"/>
          </w:tcPr>
          <w:p w14:paraId="69CCCD53" w14:textId="77777777" w:rsidR="00983A6D" w:rsidRPr="00176754" w:rsidRDefault="00983A6D" w:rsidP="00A37C30">
            <w:pPr>
              <w:widowControl/>
              <w:wordWrap w:val="0"/>
              <w:overflowPunct w:val="0"/>
              <w:adjustRightInd w:val="0"/>
              <w:spacing w:line="280" w:lineRule="exact"/>
              <w:ind w:rightChars="30" w:right="84"/>
              <w:jc w:val="right"/>
              <w:rPr>
                <w:rFonts w:ascii="標楷體" w:hAnsi="標楷體"/>
                <w:sz w:val="20"/>
              </w:rPr>
            </w:pPr>
            <w:r>
              <w:rPr>
                <w:rFonts w:ascii="標楷體" w:hAnsi="標楷體" w:hint="eastAsia"/>
                <w:sz w:val="20"/>
              </w:rPr>
              <w:t>3</w:t>
            </w:r>
            <w:r>
              <w:rPr>
                <w:rFonts w:ascii="標楷體" w:hAnsi="標楷體"/>
                <w:sz w:val="20"/>
              </w:rPr>
              <w:t>38,764</w:t>
            </w:r>
          </w:p>
        </w:tc>
        <w:tc>
          <w:tcPr>
            <w:tcW w:w="1622" w:type="dxa"/>
            <w:tcBorders>
              <w:top w:val="nil"/>
              <w:left w:val="single" w:sz="4" w:space="0" w:color="auto"/>
              <w:bottom w:val="single" w:sz="4" w:space="0" w:color="auto"/>
              <w:right w:val="single" w:sz="4" w:space="0" w:color="auto"/>
            </w:tcBorders>
            <w:vAlign w:val="center"/>
          </w:tcPr>
          <w:p w14:paraId="70EDD618" w14:textId="77777777" w:rsidR="00983A6D" w:rsidRPr="00176754" w:rsidRDefault="00983A6D" w:rsidP="001E76AD">
            <w:pPr>
              <w:widowControl/>
              <w:wordWrap w:val="0"/>
              <w:overflowPunct w:val="0"/>
              <w:adjustRightInd w:val="0"/>
              <w:spacing w:line="280" w:lineRule="exact"/>
              <w:ind w:rightChars="30" w:right="84"/>
              <w:jc w:val="right"/>
              <w:rPr>
                <w:rFonts w:ascii="標楷體" w:hAnsi="標楷體"/>
                <w:sz w:val="20"/>
              </w:rPr>
            </w:pPr>
            <w:r>
              <w:rPr>
                <w:rFonts w:ascii="標楷體" w:hAnsi="標楷體" w:hint="eastAsia"/>
                <w:sz w:val="20"/>
              </w:rPr>
              <w:t>-</w:t>
            </w:r>
            <w:r>
              <w:rPr>
                <w:rFonts w:ascii="標楷體" w:hAnsi="標楷體"/>
                <w:sz w:val="20"/>
              </w:rPr>
              <w:t xml:space="preserve"> 557,940</w:t>
            </w:r>
          </w:p>
        </w:tc>
        <w:tc>
          <w:tcPr>
            <w:tcW w:w="1623" w:type="dxa"/>
            <w:tcBorders>
              <w:top w:val="nil"/>
              <w:left w:val="single" w:sz="4" w:space="0" w:color="auto"/>
              <w:bottom w:val="single" w:sz="4" w:space="0" w:color="auto"/>
              <w:right w:val="single" w:sz="4" w:space="0" w:color="auto"/>
            </w:tcBorders>
            <w:vAlign w:val="center"/>
          </w:tcPr>
          <w:p w14:paraId="6F3B5AF7" w14:textId="77777777" w:rsidR="00983A6D" w:rsidRPr="00176754" w:rsidRDefault="00983A6D" w:rsidP="001E76AD">
            <w:pPr>
              <w:widowControl/>
              <w:wordWrap w:val="0"/>
              <w:overflowPunct w:val="0"/>
              <w:spacing w:line="280" w:lineRule="exact"/>
              <w:ind w:rightChars="30" w:right="84"/>
              <w:jc w:val="right"/>
              <w:rPr>
                <w:rFonts w:ascii="標楷體" w:hAnsi="標楷體"/>
                <w:sz w:val="20"/>
              </w:rPr>
            </w:pPr>
            <w:r>
              <w:rPr>
                <w:rFonts w:ascii="標楷體" w:hAnsi="標楷體" w:hint="eastAsia"/>
                <w:sz w:val="20"/>
              </w:rPr>
              <w:t>-</w:t>
            </w:r>
            <w:r>
              <w:rPr>
                <w:rFonts w:ascii="標楷體" w:hAnsi="標楷體"/>
                <w:sz w:val="20"/>
              </w:rPr>
              <w:t xml:space="preserve"> 62.22</w:t>
            </w:r>
          </w:p>
        </w:tc>
      </w:tr>
    </w:tbl>
    <w:p w14:paraId="33893E37" w14:textId="77777777" w:rsidR="00983A6D" w:rsidRPr="00E06CB0" w:rsidRDefault="00983A6D" w:rsidP="008B5177">
      <w:pPr>
        <w:tabs>
          <w:tab w:val="left" w:pos="5812"/>
        </w:tabs>
        <w:overflowPunct w:val="0"/>
        <w:spacing w:line="480" w:lineRule="exact"/>
        <w:ind w:firstLineChars="200" w:firstLine="560"/>
        <w:jc w:val="both"/>
        <w:rPr>
          <w:rFonts w:ascii="標楷體" w:hAnsi="標楷體" w:cs="DFKaiShu-SB-Estd-BF"/>
          <w:snapToGrid w:val="0"/>
          <w:color w:val="FF0000"/>
          <w:kern w:val="0"/>
          <w:szCs w:val="28"/>
        </w:rPr>
      </w:pPr>
      <w:proofErr w:type="gramStart"/>
      <w:r w:rsidRPr="00E06CB0">
        <w:rPr>
          <w:rFonts w:ascii="標楷體" w:hAnsi="標楷體" w:cs="DFKaiShu-SB-Estd-BF" w:hint="eastAsia"/>
          <w:snapToGrid w:val="0"/>
          <w:kern w:val="0"/>
          <w:szCs w:val="28"/>
        </w:rPr>
        <w:t>另本室依</w:t>
      </w:r>
      <w:proofErr w:type="gramEnd"/>
      <w:r w:rsidRPr="00E06CB0">
        <w:rPr>
          <w:rFonts w:ascii="標楷體" w:hAnsi="標楷體" w:cs="DFKaiShu-SB-Estd-BF" w:hint="eastAsia"/>
          <w:snapToGrid w:val="0"/>
          <w:kern w:val="0"/>
          <w:szCs w:val="28"/>
        </w:rPr>
        <w:t>決算法第</w:t>
      </w:r>
      <w:r w:rsidRPr="00E06CB0">
        <w:rPr>
          <w:rFonts w:ascii="標楷體" w:hAnsi="標楷體" w:cs="DFKaiShu-SB-Estd-BF"/>
          <w:snapToGrid w:val="0"/>
          <w:kern w:val="0"/>
          <w:szCs w:val="28"/>
        </w:rPr>
        <w:t>23</w:t>
      </w:r>
      <w:r w:rsidRPr="00E06CB0">
        <w:rPr>
          <w:rFonts w:ascii="標楷體" w:hAnsi="標楷體" w:cs="DFKaiShu-SB-Estd-BF" w:hint="eastAsia"/>
          <w:snapToGrid w:val="0"/>
          <w:kern w:val="0"/>
          <w:szCs w:val="28"/>
        </w:rPr>
        <w:t>條規定審核各事業</w:t>
      </w:r>
      <w:r w:rsidRPr="00E06CB0">
        <w:rPr>
          <w:rFonts w:ascii="標楷體" w:hAnsi="標楷體" w:cs="DFKaiShu-SB-Estd-BF" w:hint="eastAsia"/>
          <w:kern w:val="0"/>
          <w:szCs w:val="28"/>
        </w:rPr>
        <w:t>效能，並提出建議意見，</w:t>
      </w:r>
      <w:proofErr w:type="gramStart"/>
      <w:r w:rsidRPr="00E06CB0">
        <w:rPr>
          <w:rFonts w:ascii="標楷體" w:hAnsi="標楷體" w:cs="DFKaiShu-SB-Estd-BF" w:hint="eastAsia"/>
          <w:kern w:val="0"/>
          <w:szCs w:val="28"/>
        </w:rPr>
        <w:t>茲摘其要者列述</w:t>
      </w:r>
      <w:proofErr w:type="gramEnd"/>
      <w:r w:rsidRPr="00E06CB0">
        <w:rPr>
          <w:rFonts w:ascii="標楷體" w:hAnsi="標楷體" w:cs="DFKaiShu-SB-Estd-BF" w:hint="eastAsia"/>
          <w:kern w:val="0"/>
          <w:szCs w:val="28"/>
        </w:rPr>
        <w:t>如次：</w:t>
      </w:r>
    </w:p>
    <w:p w14:paraId="332482EC" w14:textId="207ED47E" w:rsidR="00983A6D" w:rsidRPr="00F910B6" w:rsidRDefault="00983A6D" w:rsidP="00100E4E">
      <w:pPr>
        <w:tabs>
          <w:tab w:val="left" w:pos="0"/>
        </w:tabs>
        <w:overflowPunct w:val="0"/>
        <w:autoSpaceDE w:val="0"/>
        <w:autoSpaceDN w:val="0"/>
        <w:snapToGrid w:val="0"/>
        <w:spacing w:beforeLines="15" w:before="54" w:line="480" w:lineRule="exact"/>
        <w:ind w:firstLineChars="200" w:firstLine="561"/>
        <w:jc w:val="both"/>
        <w:rPr>
          <w:rFonts w:ascii="標楷體" w:hAnsi="標楷體"/>
          <w:b/>
          <w:szCs w:val="28"/>
        </w:rPr>
      </w:pPr>
      <w:r w:rsidRPr="00E06CB0">
        <w:rPr>
          <w:rFonts w:ascii="標楷體" w:hAnsi="標楷體" w:hint="eastAsia"/>
          <w:b/>
          <w:szCs w:val="28"/>
        </w:rPr>
        <w:t>一、</w:t>
      </w:r>
      <w:bookmarkStart w:id="22" w:name="_Hlk234404039"/>
      <w:r w:rsidRPr="00E06CB0">
        <w:rPr>
          <w:rFonts w:ascii="標楷體" w:hAnsi="標楷體" w:hint="eastAsia"/>
          <w:b/>
          <w:bCs/>
          <w:szCs w:val="28"/>
        </w:rPr>
        <w:t>營業基金整體營運結果雖有獲利，惟部分縣營事業淨利未達預算目標或營運虧損情形，允宜督促</w:t>
      </w:r>
      <w:proofErr w:type="gramStart"/>
      <w:r w:rsidRPr="00E06CB0">
        <w:rPr>
          <w:rFonts w:ascii="標楷體" w:hAnsi="標楷體" w:hint="eastAsia"/>
          <w:b/>
          <w:bCs/>
          <w:szCs w:val="28"/>
        </w:rPr>
        <w:t>研</w:t>
      </w:r>
      <w:proofErr w:type="gramEnd"/>
      <w:r w:rsidRPr="00E06CB0">
        <w:rPr>
          <w:rFonts w:ascii="標楷體" w:hAnsi="標楷體" w:hint="eastAsia"/>
          <w:b/>
          <w:bCs/>
          <w:szCs w:val="28"/>
        </w:rPr>
        <w:t>謀改善，以提升營運績效</w:t>
      </w:r>
      <w:r w:rsidRPr="00E06CB0">
        <w:rPr>
          <w:rFonts w:ascii="標楷體" w:hAnsi="標楷體" w:hint="eastAsia"/>
          <w:b/>
          <w:szCs w:val="28"/>
        </w:rPr>
        <w:t>：</w:t>
      </w:r>
      <w:r w:rsidRPr="00E06CB0">
        <w:rPr>
          <w:rFonts w:ascii="標楷體" w:hAnsi="標楷體" w:hint="eastAsia"/>
          <w:bCs/>
          <w:szCs w:val="28"/>
        </w:rPr>
        <w:t>金門縣政府為發展地方經濟及提供基礎民生服務，設立金酒公司、陶瓷廠、公共車船管理處、</w:t>
      </w:r>
      <w:proofErr w:type="gramStart"/>
      <w:r w:rsidRPr="00E06CB0">
        <w:rPr>
          <w:rFonts w:ascii="標楷體" w:hAnsi="標楷體" w:hint="eastAsia"/>
          <w:bCs/>
          <w:szCs w:val="28"/>
        </w:rPr>
        <w:t>浯</w:t>
      </w:r>
      <w:proofErr w:type="gramEnd"/>
      <w:r w:rsidRPr="00E06CB0">
        <w:rPr>
          <w:rFonts w:ascii="標楷體" w:hAnsi="標楷體" w:hint="eastAsia"/>
          <w:bCs/>
          <w:szCs w:val="28"/>
        </w:rPr>
        <w:t>江輪渡有限公司、金門日報社及自來水廠等6個縣營事業。</w:t>
      </w:r>
      <w:proofErr w:type="gramStart"/>
      <w:r w:rsidRPr="00E06CB0">
        <w:rPr>
          <w:rFonts w:ascii="標楷體" w:hAnsi="標楷體" w:hint="eastAsia"/>
          <w:bCs/>
          <w:szCs w:val="28"/>
        </w:rPr>
        <w:t>114</w:t>
      </w:r>
      <w:proofErr w:type="gramEnd"/>
      <w:r w:rsidRPr="00E06CB0">
        <w:rPr>
          <w:rFonts w:ascii="標楷體" w:hAnsi="標楷體" w:hint="eastAsia"/>
          <w:bCs/>
          <w:szCs w:val="28"/>
        </w:rPr>
        <w:t>年度整體營運結果，營業總收入為133億5,114萬餘元，營業總支出為129億8,368萬餘元，收支相抵，淨利為3億6,746萬餘元，除較預算數減少4億7,200萬餘元，約56.23％，未達預算獲利目標，亦為近</w:t>
      </w:r>
      <w:proofErr w:type="gramStart"/>
      <w:r w:rsidRPr="00E06CB0">
        <w:rPr>
          <w:rFonts w:ascii="標楷體" w:hAnsi="標楷體" w:hint="eastAsia"/>
          <w:bCs/>
          <w:szCs w:val="28"/>
        </w:rPr>
        <w:t>4</w:t>
      </w:r>
      <w:proofErr w:type="gramEnd"/>
      <w:r w:rsidRPr="00E06CB0">
        <w:rPr>
          <w:rFonts w:ascii="標楷體" w:hAnsi="標楷體" w:hint="eastAsia"/>
          <w:bCs/>
          <w:szCs w:val="28"/>
        </w:rPr>
        <w:t>年度</w:t>
      </w:r>
      <w:r>
        <w:rPr>
          <w:rFonts w:ascii="標楷體" w:hAnsi="標楷體" w:hint="eastAsia"/>
          <w:bCs/>
          <w:szCs w:val="28"/>
        </w:rPr>
        <w:t>（</w:t>
      </w:r>
      <w:r w:rsidRPr="00E06CB0">
        <w:rPr>
          <w:rFonts w:ascii="標楷體" w:hAnsi="標楷體" w:hint="eastAsia"/>
          <w:bCs/>
          <w:szCs w:val="28"/>
        </w:rPr>
        <w:t>111至114年度，下同</w:t>
      </w:r>
      <w:r>
        <w:rPr>
          <w:rFonts w:ascii="標楷體" w:hAnsi="標楷體" w:hint="eastAsia"/>
          <w:bCs/>
          <w:szCs w:val="28"/>
        </w:rPr>
        <w:t>）</w:t>
      </w:r>
      <w:r w:rsidRPr="00E06CB0">
        <w:rPr>
          <w:rFonts w:ascii="標楷體" w:hAnsi="標楷體" w:hint="eastAsia"/>
          <w:bCs/>
          <w:szCs w:val="28"/>
        </w:rPr>
        <w:t>最低，其中金酒公司（合併）決算淨利較預算減少，且近</w:t>
      </w:r>
      <w:proofErr w:type="gramStart"/>
      <w:r w:rsidRPr="00E06CB0">
        <w:rPr>
          <w:rFonts w:ascii="標楷體" w:hAnsi="標楷體" w:hint="eastAsia"/>
          <w:bCs/>
          <w:szCs w:val="28"/>
        </w:rPr>
        <w:t>4</w:t>
      </w:r>
      <w:proofErr w:type="gramEnd"/>
      <w:r w:rsidRPr="00E06CB0">
        <w:rPr>
          <w:rFonts w:ascii="標楷體" w:hAnsi="標楷體" w:hint="eastAsia"/>
          <w:bCs/>
          <w:szCs w:val="28"/>
        </w:rPr>
        <w:t>年度營業利益率等4項投資報酬分析指標，均出現逐年下滑情事，以測度營運績效良</w:t>
      </w:r>
      <w:proofErr w:type="gramStart"/>
      <w:r w:rsidRPr="00E06CB0">
        <w:rPr>
          <w:rFonts w:ascii="標楷體" w:hAnsi="標楷體" w:hint="eastAsia"/>
          <w:bCs/>
          <w:szCs w:val="28"/>
        </w:rPr>
        <w:t>窳</w:t>
      </w:r>
      <w:proofErr w:type="gramEnd"/>
      <w:r w:rsidRPr="00E06CB0">
        <w:rPr>
          <w:rFonts w:ascii="標楷體" w:hAnsi="標楷體" w:hint="eastAsia"/>
          <w:bCs/>
          <w:szCs w:val="28"/>
        </w:rPr>
        <w:t>之營業利益率與測度權益運用效能之股東權益報酬率為例，</w:t>
      </w:r>
      <w:proofErr w:type="gramStart"/>
      <w:r w:rsidRPr="00E06CB0">
        <w:rPr>
          <w:rFonts w:ascii="標楷體" w:hAnsi="標楷體" w:hint="eastAsia"/>
          <w:bCs/>
          <w:szCs w:val="28"/>
        </w:rPr>
        <w:t>114</w:t>
      </w:r>
      <w:proofErr w:type="gramEnd"/>
      <w:r w:rsidRPr="00E06CB0">
        <w:rPr>
          <w:rFonts w:ascii="標楷體" w:hAnsi="標楷體" w:hint="eastAsia"/>
          <w:bCs/>
          <w:szCs w:val="28"/>
        </w:rPr>
        <w:t>年度分別為3.15％及2.42％，未及</w:t>
      </w:r>
      <w:proofErr w:type="gramStart"/>
      <w:r w:rsidRPr="00E06CB0">
        <w:rPr>
          <w:rFonts w:ascii="標楷體" w:hAnsi="標楷體" w:hint="eastAsia"/>
          <w:bCs/>
          <w:szCs w:val="28"/>
        </w:rPr>
        <w:t>111</w:t>
      </w:r>
      <w:proofErr w:type="gramEnd"/>
      <w:r w:rsidRPr="00E06CB0">
        <w:rPr>
          <w:rFonts w:ascii="標楷體" w:hAnsi="標楷體" w:hint="eastAsia"/>
          <w:bCs/>
          <w:szCs w:val="28"/>
        </w:rPr>
        <w:t>年度7.30％及6.35％之半數；另</w:t>
      </w:r>
      <w:proofErr w:type="gramStart"/>
      <w:r w:rsidRPr="00E06CB0">
        <w:rPr>
          <w:rFonts w:ascii="標楷體" w:hAnsi="標楷體" w:hint="eastAsia"/>
          <w:bCs/>
          <w:szCs w:val="28"/>
        </w:rPr>
        <w:t>114</w:t>
      </w:r>
      <w:proofErr w:type="gramEnd"/>
      <w:r w:rsidRPr="00E06CB0">
        <w:rPr>
          <w:rFonts w:ascii="標楷體" w:hAnsi="標楷體" w:hint="eastAsia"/>
          <w:bCs/>
          <w:szCs w:val="28"/>
        </w:rPr>
        <w:t>年度唯一決算淨損之陶瓷廠，其營業利益率與權益報酬率分別為4.83％及負5.39％，較</w:t>
      </w:r>
      <w:proofErr w:type="gramStart"/>
      <w:r w:rsidRPr="00E06CB0">
        <w:rPr>
          <w:rFonts w:ascii="標楷體" w:hAnsi="標楷體" w:hint="eastAsia"/>
          <w:bCs/>
          <w:szCs w:val="28"/>
        </w:rPr>
        <w:t>111</w:t>
      </w:r>
      <w:proofErr w:type="gramEnd"/>
      <w:r w:rsidRPr="00E06CB0">
        <w:rPr>
          <w:rFonts w:ascii="標楷體" w:hAnsi="標楷體" w:hint="eastAsia"/>
          <w:bCs/>
          <w:szCs w:val="28"/>
        </w:rPr>
        <w:t>年度4.98％及4.76％分別減少0.15個百分點及10.15個百分點，</w:t>
      </w:r>
      <w:r>
        <w:rPr>
          <w:rFonts w:ascii="標楷體" w:hAnsi="標楷體" w:hint="eastAsia"/>
          <w:bCs/>
          <w:szCs w:val="28"/>
        </w:rPr>
        <w:t>又</w:t>
      </w:r>
      <w:r w:rsidRPr="00E06CB0">
        <w:rPr>
          <w:rFonts w:ascii="標楷體" w:hAnsi="標楷體" w:hint="eastAsia"/>
          <w:bCs/>
          <w:szCs w:val="28"/>
        </w:rPr>
        <w:t>淨利率等3項指標甚至出現負值，顯示營運績效趨劣，允宜督促</w:t>
      </w:r>
      <w:proofErr w:type="gramStart"/>
      <w:r w:rsidRPr="00E06CB0">
        <w:rPr>
          <w:rFonts w:ascii="標楷體" w:hAnsi="標楷體" w:hint="eastAsia"/>
          <w:bCs/>
          <w:szCs w:val="28"/>
        </w:rPr>
        <w:t>研</w:t>
      </w:r>
      <w:proofErr w:type="gramEnd"/>
      <w:r w:rsidRPr="00E06CB0">
        <w:rPr>
          <w:rFonts w:ascii="標楷體" w:hAnsi="標楷體" w:hint="eastAsia"/>
          <w:bCs/>
          <w:szCs w:val="28"/>
        </w:rPr>
        <w:t>謀改</w:t>
      </w:r>
      <w:r w:rsidRPr="00F910B6">
        <w:rPr>
          <w:rFonts w:ascii="標楷體" w:hAnsi="標楷體" w:hint="eastAsia"/>
          <w:bCs/>
          <w:szCs w:val="28"/>
        </w:rPr>
        <w:t>善</w:t>
      </w:r>
      <w:bookmarkEnd w:id="22"/>
      <w:r w:rsidRPr="00F910B6">
        <w:rPr>
          <w:rFonts w:ascii="標楷體" w:hAnsi="標楷體" w:hint="eastAsia"/>
          <w:bCs/>
          <w:szCs w:val="28"/>
        </w:rPr>
        <w:t>。</w:t>
      </w:r>
      <w:r w:rsidRPr="00F910B6">
        <w:rPr>
          <w:rFonts w:ascii="標楷體" w:hAnsi="標楷體" w:hint="eastAsia"/>
          <w:szCs w:val="28"/>
        </w:rPr>
        <w:t>（詳乙－</w:t>
      </w:r>
      <w:r w:rsidR="00F910B6" w:rsidRPr="00F910B6">
        <w:rPr>
          <w:rFonts w:ascii="標楷體" w:hAnsi="標楷體" w:hint="eastAsia"/>
          <w:szCs w:val="28"/>
        </w:rPr>
        <w:t>17</w:t>
      </w:r>
      <w:r w:rsidRPr="00F910B6">
        <w:rPr>
          <w:rFonts w:ascii="標楷體" w:hAnsi="標楷體" w:hint="eastAsia"/>
          <w:szCs w:val="28"/>
        </w:rPr>
        <w:t>頁）</w:t>
      </w:r>
    </w:p>
    <w:p w14:paraId="1ABF6164" w14:textId="1704D67C" w:rsidR="00983A6D" w:rsidRPr="00F910B6" w:rsidRDefault="00983A6D" w:rsidP="000E07F0">
      <w:pPr>
        <w:tabs>
          <w:tab w:val="left" w:pos="0"/>
        </w:tabs>
        <w:overflowPunct w:val="0"/>
        <w:autoSpaceDE w:val="0"/>
        <w:autoSpaceDN w:val="0"/>
        <w:snapToGrid w:val="0"/>
        <w:spacing w:beforeLines="15" w:before="54" w:line="480" w:lineRule="exact"/>
        <w:ind w:firstLineChars="200" w:firstLine="561"/>
        <w:jc w:val="both"/>
        <w:rPr>
          <w:rFonts w:ascii="標楷體" w:hAnsi="標楷體"/>
          <w:bCs/>
          <w:szCs w:val="28"/>
        </w:rPr>
      </w:pPr>
      <w:r w:rsidRPr="00E06CB0">
        <w:rPr>
          <w:rFonts w:ascii="標楷體" w:hAnsi="標楷體" w:hint="eastAsia"/>
          <w:b/>
          <w:szCs w:val="28"/>
        </w:rPr>
        <w:t>二、為拓展大陸市場成立廈門子公司，惟近年來營業收入及獲利有下滑趨勢，復有存貨周轉率逐年下降、部分酒</w:t>
      </w:r>
      <w:proofErr w:type="gramStart"/>
      <w:r w:rsidRPr="00E06CB0">
        <w:rPr>
          <w:rFonts w:ascii="標楷體" w:hAnsi="標楷體" w:hint="eastAsia"/>
          <w:b/>
          <w:szCs w:val="28"/>
        </w:rPr>
        <w:t>品庫齡</w:t>
      </w:r>
      <w:proofErr w:type="gramEnd"/>
      <w:r w:rsidRPr="00E06CB0">
        <w:rPr>
          <w:rFonts w:ascii="標楷體" w:hAnsi="標楷體" w:hint="eastAsia"/>
          <w:b/>
          <w:szCs w:val="28"/>
        </w:rPr>
        <w:t>逾3年，存貨持續積壓衍生倉儲成本，及內部控制制度尚待建立等情事，允宜督促</w:t>
      </w:r>
      <w:proofErr w:type="gramStart"/>
      <w:r w:rsidRPr="00E06CB0">
        <w:rPr>
          <w:rFonts w:ascii="標楷體" w:hAnsi="標楷體" w:hint="eastAsia"/>
          <w:b/>
          <w:szCs w:val="28"/>
        </w:rPr>
        <w:t>研</w:t>
      </w:r>
      <w:proofErr w:type="gramEnd"/>
      <w:r w:rsidRPr="00E06CB0">
        <w:rPr>
          <w:rFonts w:ascii="標楷體" w:hAnsi="標楷體" w:hint="eastAsia"/>
          <w:b/>
          <w:szCs w:val="28"/>
        </w:rPr>
        <w:t>謀改善，以增進營運效能：</w:t>
      </w:r>
      <w:r w:rsidRPr="008B5177">
        <w:rPr>
          <w:rFonts w:ascii="標楷體" w:hAnsi="標楷體" w:hint="eastAsia"/>
          <w:bCs/>
          <w:szCs w:val="28"/>
        </w:rPr>
        <w:t>金酒公司為拓展大陸地區市場，於93年4月以獨資方式設立金門酒廠（廈門）貿易有限公司（下稱金酒廈門公司），負責金門高粱酒於大陸地區之銷售、品牌推廣及經銷商管理等業務。</w:t>
      </w:r>
      <w:proofErr w:type="gramStart"/>
      <w:r w:rsidRPr="008B5177">
        <w:rPr>
          <w:rFonts w:ascii="標楷體" w:hAnsi="標楷體" w:hint="eastAsia"/>
          <w:bCs/>
          <w:szCs w:val="28"/>
        </w:rPr>
        <w:t>114</w:t>
      </w:r>
      <w:proofErr w:type="gramEnd"/>
      <w:r w:rsidRPr="008B5177">
        <w:rPr>
          <w:rFonts w:ascii="標楷體" w:hAnsi="標楷體" w:hint="eastAsia"/>
          <w:bCs/>
          <w:szCs w:val="28"/>
        </w:rPr>
        <w:t>年度營業總收入4億380萬餘元、營業總支出3億1,299萬餘元，收支相抵，稅後淨利9,081萬餘元，較預算目標8億3,723萬餘元，減少7億4,642萬餘元，約</w:t>
      </w:r>
      <w:r w:rsidRPr="008B5177">
        <w:rPr>
          <w:rFonts w:ascii="標楷體" w:hAnsi="標楷體" w:hint="eastAsia"/>
          <w:bCs/>
          <w:szCs w:val="28"/>
        </w:rPr>
        <w:lastRenderedPageBreak/>
        <w:t>89.15％。</w:t>
      </w:r>
      <w:proofErr w:type="gramStart"/>
      <w:r w:rsidRPr="008B5177">
        <w:rPr>
          <w:rFonts w:ascii="標楷體" w:hAnsi="標楷體" w:hint="eastAsia"/>
          <w:bCs/>
          <w:szCs w:val="28"/>
        </w:rPr>
        <w:t>經查</w:t>
      </w:r>
      <w:r>
        <w:rPr>
          <w:rFonts w:ascii="標楷體" w:hAnsi="標楷體" w:hint="eastAsia"/>
          <w:bCs/>
          <w:szCs w:val="28"/>
        </w:rPr>
        <w:t>金酒</w:t>
      </w:r>
      <w:proofErr w:type="gramEnd"/>
      <w:r>
        <w:rPr>
          <w:rFonts w:ascii="標楷體" w:hAnsi="標楷體" w:hint="eastAsia"/>
          <w:bCs/>
          <w:szCs w:val="28"/>
        </w:rPr>
        <w:t>廈門公司</w:t>
      </w:r>
      <w:r w:rsidRPr="008B5177">
        <w:rPr>
          <w:rFonts w:ascii="標楷體" w:hAnsi="標楷體" w:hint="eastAsia"/>
          <w:bCs/>
          <w:szCs w:val="28"/>
        </w:rPr>
        <w:t>營運管理情形，核有：</w:t>
      </w:r>
      <w:r>
        <w:rPr>
          <w:rFonts w:ascii="標楷體" w:hAnsi="標楷體" w:hint="eastAsia"/>
          <w:bCs/>
          <w:szCs w:val="28"/>
        </w:rPr>
        <w:t>（一）</w:t>
      </w:r>
      <w:r w:rsidRPr="008B5177">
        <w:rPr>
          <w:rFonts w:ascii="標楷體" w:hAnsi="標楷體" w:hint="eastAsia"/>
          <w:bCs/>
          <w:szCs w:val="28"/>
        </w:rPr>
        <w:t>經銷政策歷經總經銷商、品項經銷商、一級經銷商及專案合約等多種模式，政策延續性及通路穩定性容有不足，不利經銷商深耕市場。</w:t>
      </w:r>
      <w:r w:rsidRPr="00934B01">
        <w:rPr>
          <w:rFonts w:ascii="標楷體" w:hAnsi="標楷體" w:hint="eastAsia"/>
          <w:bCs/>
          <w:szCs w:val="28"/>
        </w:rPr>
        <w:t>以110至114年度為例，</w:t>
      </w:r>
      <w:proofErr w:type="gramStart"/>
      <w:r w:rsidRPr="008B5177">
        <w:rPr>
          <w:rFonts w:ascii="標楷體" w:hAnsi="標楷體" w:hint="eastAsia"/>
          <w:bCs/>
          <w:szCs w:val="28"/>
        </w:rPr>
        <w:t>110</w:t>
      </w:r>
      <w:proofErr w:type="gramEnd"/>
      <w:r w:rsidRPr="008B5177">
        <w:rPr>
          <w:rFonts w:ascii="標楷體" w:hAnsi="標楷體" w:hint="eastAsia"/>
          <w:bCs/>
          <w:szCs w:val="28"/>
        </w:rPr>
        <w:t>年度營業收入11億5,913萬餘元、稅前淨利3億576萬餘元，</w:t>
      </w:r>
      <w:proofErr w:type="gramStart"/>
      <w:r w:rsidRPr="008B5177">
        <w:rPr>
          <w:rFonts w:ascii="標楷體" w:hAnsi="標楷體" w:hint="eastAsia"/>
          <w:bCs/>
          <w:szCs w:val="28"/>
        </w:rPr>
        <w:t>嗣</w:t>
      </w:r>
      <w:proofErr w:type="gramEnd"/>
      <w:r w:rsidRPr="008B5177">
        <w:rPr>
          <w:rFonts w:ascii="標楷體" w:hAnsi="標楷體" w:hint="eastAsia"/>
          <w:bCs/>
          <w:szCs w:val="28"/>
        </w:rPr>
        <w:t>因一級經銷商家數減少及通路存貨尚未去化等因素</w:t>
      </w:r>
      <w:r>
        <w:rPr>
          <w:rFonts w:ascii="標楷體" w:hAnsi="標楷體" w:hint="eastAsia"/>
          <w:bCs/>
          <w:szCs w:val="28"/>
        </w:rPr>
        <w:t>影響</w:t>
      </w:r>
      <w:r w:rsidRPr="008B5177">
        <w:rPr>
          <w:rFonts w:ascii="標楷體" w:hAnsi="標楷體" w:hint="eastAsia"/>
          <w:bCs/>
          <w:szCs w:val="28"/>
        </w:rPr>
        <w:t>，</w:t>
      </w:r>
      <w:proofErr w:type="gramStart"/>
      <w:r w:rsidRPr="008B5177">
        <w:rPr>
          <w:rFonts w:ascii="標楷體" w:hAnsi="標楷體" w:hint="eastAsia"/>
          <w:bCs/>
          <w:szCs w:val="28"/>
        </w:rPr>
        <w:t>113</w:t>
      </w:r>
      <w:proofErr w:type="gramEnd"/>
      <w:r w:rsidRPr="008B5177">
        <w:rPr>
          <w:rFonts w:ascii="標楷體" w:hAnsi="標楷體" w:hint="eastAsia"/>
          <w:bCs/>
          <w:szCs w:val="28"/>
        </w:rPr>
        <w:t>年度營業收入降為6億7,329萬餘元</w:t>
      </w:r>
      <w:r w:rsidRPr="007D4E51">
        <w:rPr>
          <w:rFonts w:ascii="標楷體" w:hAnsi="標楷體" w:hint="eastAsia"/>
          <w:bCs/>
          <w:szCs w:val="28"/>
        </w:rPr>
        <w:t>，較</w:t>
      </w:r>
      <w:proofErr w:type="gramStart"/>
      <w:r w:rsidRPr="007D4E51">
        <w:rPr>
          <w:rFonts w:ascii="標楷體" w:hAnsi="標楷體" w:hint="eastAsia"/>
          <w:bCs/>
          <w:szCs w:val="28"/>
        </w:rPr>
        <w:t>110</w:t>
      </w:r>
      <w:proofErr w:type="gramEnd"/>
      <w:r w:rsidRPr="007D4E51">
        <w:rPr>
          <w:rFonts w:ascii="標楷體" w:hAnsi="標楷體" w:hint="eastAsia"/>
          <w:bCs/>
          <w:szCs w:val="28"/>
        </w:rPr>
        <w:t>年度減少41.91％，稅前</w:t>
      </w:r>
      <w:proofErr w:type="gramStart"/>
      <w:r w:rsidRPr="007D4E51">
        <w:rPr>
          <w:rFonts w:ascii="標楷體" w:hAnsi="標楷體" w:hint="eastAsia"/>
          <w:bCs/>
          <w:szCs w:val="28"/>
        </w:rPr>
        <w:t>淨利亦降為</w:t>
      </w:r>
      <w:proofErr w:type="gramEnd"/>
      <w:r w:rsidRPr="007D4E51">
        <w:rPr>
          <w:rFonts w:ascii="標楷體" w:hAnsi="標楷體" w:hint="eastAsia"/>
          <w:bCs/>
          <w:szCs w:val="28"/>
        </w:rPr>
        <w:t>1億8,143萬餘元</w:t>
      </w:r>
      <w:r>
        <w:rPr>
          <w:rFonts w:ascii="標楷體" w:hAnsi="標楷體" w:hint="eastAsia"/>
          <w:bCs/>
          <w:szCs w:val="28"/>
        </w:rPr>
        <w:t>。</w:t>
      </w:r>
      <w:proofErr w:type="gramStart"/>
      <w:r w:rsidRPr="008B5177">
        <w:rPr>
          <w:rFonts w:ascii="標楷體" w:hAnsi="標楷體" w:hint="eastAsia"/>
          <w:bCs/>
          <w:szCs w:val="28"/>
        </w:rPr>
        <w:t>114</w:t>
      </w:r>
      <w:proofErr w:type="gramEnd"/>
      <w:r w:rsidRPr="008B5177">
        <w:rPr>
          <w:rFonts w:ascii="標楷體" w:hAnsi="標楷體" w:hint="eastAsia"/>
          <w:bCs/>
          <w:szCs w:val="28"/>
        </w:rPr>
        <w:t>年度改</w:t>
      </w:r>
      <w:proofErr w:type="gramStart"/>
      <w:r w:rsidRPr="008B5177">
        <w:rPr>
          <w:rFonts w:ascii="標楷體" w:hAnsi="標楷體" w:hint="eastAsia"/>
          <w:bCs/>
          <w:szCs w:val="28"/>
        </w:rPr>
        <w:t>採</w:t>
      </w:r>
      <w:proofErr w:type="gramEnd"/>
      <w:r w:rsidRPr="008B5177">
        <w:rPr>
          <w:rFonts w:ascii="標楷體" w:hAnsi="標楷體" w:hint="eastAsia"/>
          <w:bCs/>
          <w:szCs w:val="28"/>
        </w:rPr>
        <w:t>總經銷商制度，</w:t>
      </w:r>
      <w:r>
        <w:rPr>
          <w:rFonts w:ascii="標楷體" w:hAnsi="標楷體" w:hint="eastAsia"/>
          <w:bCs/>
          <w:szCs w:val="28"/>
        </w:rPr>
        <w:t>惟因</w:t>
      </w:r>
      <w:r w:rsidRPr="001171EF">
        <w:rPr>
          <w:rFonts w:ascii="標楷體" w:hAnsi="標楷體" w:hint="eastAsia"/>
          <w:bCs/>
          <w:szCs w:val="28"/>
        </w:rPr>
        <w:t>總經銷商提貨未如預期解除合約，及後續得標廠商未如期簽約影響，營業收入</w:t>
      </w:r>
      <w:r>
        <w:rPr>
          <w:rFonts w:ascii="標楷體" w:hAnsi="標楷體" w:hint="eastAsia"/>
          <w:bCs/>
          <w:szCs w:val="28"/>
        </w:rPr>
        <w:t>及</w:t>
      </w:r>
      <w:r w:rsidRPr="001171EF">
        <w:rPr>
          <w:rFonts w:ascii="標楷體" w:hAnsi="標楷體" w:hint="eastAsia"/>
          <w:bCs/>
          <w:szCs w:val="28"/>
        </w:rPr>
        <w:t>稅前淨利</w:t>
      </w:r>
      <w:r>
        <w:rPr>
          <w:rFonts w:ascii="標楷體" w:hAnsi="標楷體" w:hint="eastAsia"/>
          <w:bCs/>
          <w:szCs w:val="28"/>
        </w:rPr>
        <w:t>下滑</w:t>
      </w:r>
      <w:r w:rsidRPr="001171EF">
        <w:rPr>
          <w:rFonts w:ascii="標楷體" w:hAnsi="標楷體" w:hint="eastAsia"/>
          <w:bCs/>
          <w:szCs w:val="28"/>
        </w:rPr>
        <w:t>為3億353萬餘元、1億2,162萬餘元，</w:t>
      </w:r>
      <w:r>
        <w:rPr>
          <w:rFonts w:ascii="標楷體" w:hAnsi="標楷體" w:hint="eastAsia"/>
          <w:bCs/>
          <w:szCs w:val="28"/>
        </w:rPr>
        <w:t>相</w:t>
      </w:r>
      <w:r w:rsidRPr="001171EF">
        <w:rPr>
          <w:rFonts w:ascii="標楷體" w:hAnsi="標楷體" w:hint="eastAsia"/>
          <w:bCs/>
          <w:szCs w:val="28"/>
        </w:rPr>
        <w:t>較</w:t>
      </w:r>
      <w:proofErr w:type="gramStart"/>
      <w:r w:rsidRPr="001171EF">
        <w:rPr>
          <w:rFonts w:ascii="標楷體" w:hAnsi="標楷體" w:hint="eastAsia"/>
          <w:bCs/>
          <w:szCs w:val="28"/>
        </w:rPr>
        <w:t>110</w:t>
      </w:r>
      <w:proofErr w:type="gramEnd"/>
      <w:r w:rsidRPr="001171EF">
        <w:rPr>
          <w:rFonts w:ascii="標楷體" w:hAnsi="標楷體" w:hint="eastAsia"/>
          <w:bCs/>
          <w:szCs w:val="28"/>
        </w:rPr>
        <w:t>年度</w:t>
      </w:r>
      <w:r>
        <w:rPr>
          <w:rFonts w:ascii="標楷體" w:hAnsi="標楷體" w:hint="eastAsia"/>
          <w:bCs/>
          <w:szCs w:val="28"/>
        </w:rPr>
        <w:t>分別</w:t>
      </w:r>
      <w:r w:rsidRPr="001171EF">
        <w:rPr>
          <w:rFonts w:ascii="標楷體" w:hAnsi="標楷體" w:hint="eastAsia"/>
          <w:bCs/>
          <w:szCs w:val="28"/>
        </w:rPr>
        <w:t>減少73.81％及60.22％</w:t>
      </w:r>
      <w:r>
        <w:rPr>
          <w:rFonts w:ascii="標楷體" w:hAnsi="標楷體" w:hint="eastAsia"/>
          <w:bCs/>
          <w:szCs w:val="28"/>
        </w:rPr>
        <w:t>。</w:t>
      </w:r>
      <w:r w:rsidRPr="007D4E51">
        <w:rPr>
          <w:rFonts w:ascii="標楷體" w:hAnsi="標楷體" w:hint="eastAsia"/>
          <w:bCs/>
          <w:szCs w:val="28"/>
        </w:rPr>
        <w:t>金酒廈門公司雖已重新簽訂總經銷合約，惟執行成效尚待實際履約情形驗證，允宜督促總經銷商落實市場布局及通路整合，以穩定銷售動能</w:t>
      </w:r>
      <w:r>
        <w:rPr>
          <w:rFonts w:ascii="標楷體" w:hAnsi="標楷體" w:hint="eastAsia"/>
          <w:bCs/>
          <w:szCs w:val="28"/>
        </w:rPr>
        <w:t>；（二）</w:t>
      </w:r>
      <w:r w:rsidRPr="008B5177">
        <w:rPr>
          <w:rFonts w:ascii="標楷體" w:hAnsi="標楷體" w:hint="eastAsia"/>
          <w:bCs/>
          <w:szCs w:val="28"/>
        </w:rPr>
        <w:t>112至114年度酒品存貨周轉率由1.38次降至0.63次，周轉天數由264.49天延長至579.37天，顯示存貨流動性趨緩</w:t>
      </w:r>
      <w:r w:rsidRPr="001171EF">
        <w:rPr>
          <w:rFonts w:ascii="標楷體" w:hAnsi="標楷體" w:hint="eastAsia"/>
          <w:bCs/>
          <w:szCs w:val="28"/>
        </w:rPr>
        <w:t>，不利營運資金管理運用</w:t>
      </w:r>
      <w:r w:rsidRPr="008B5177">
        <w:rPr>
          <w:rFonts w:ascii="標楷體" w:hAnsi="標楷體" w:hint="eastAsia"/>
          <w:bCs/>
          <w:szCs w:val="28"/>
        </w:rPr>
        <w:t>。</w:t>
      </w:r>
      <w:r>
        <w:rPr>
          <w:rFonts w:ascii="標楷體" w:hAnsi="標楷體" w:hint="eastAsia"/>
          <w:bCs/>
          <w:szCs w:val="28"/>
        </w:rPr>
        <w:t>又</w:t>
      </w:r>
      <w:r w:rsidRPr="008B5177">
        <w:rPr>
          <w:rFonts w:ascii="標楷體" w:hAnsi="標楷體" w:hint="eastAsia"/>
          <w:bCs/>
          <w:szCs w:val="28"/>
        </w:rPr>
        <w:t>114年底</w:t>
      </w:r>
      <w:proofErr w:type="gramStart"/>
      <w:r>
        <w:rPr>
          <w:rFonts w:ascii="標楷體" w:hAnsi="標楷體" w:hint="eastAsia"/>
          <w:bCs/>
          <w:szCs w:val="28"/>
        </w:rPr>
        <w:t>帳列</w:t>
      </w:r>
      <w:r w:rsidRPr="008B5177">
        <w:rPr>
          <w:rFonts w:ascii="標楷體" w:hAnsi="標楷體" w:hint="eastAsia"/>
          <w:bCs/>
          <w:szCs w:val="28"/>
        </w:rPr>
        <w:t>酒品</w:t>
      </w:r>
      <w:proofErr w:type="gramEnd"/>
      <w:r w:rsidRPr="008B5177">
        <w:rPr>
          <w:rFonts w:ascii="標楷體" w:hAnsi="標楷體" w:hint="eastAsia"/>
          <w:bCs/>
          <w:szCs w:val="28"/>
        </w:rPr>
        <w:t>存貨70項、116萬餘瓶（盒），</w:t>
      </w:r>
      <w:proofErr w:type="gramStart"/>
      <w:r w:rsidRPr="008B5177">
        <w:rPr>
          <w:rFonts w:ascii="標楷體" w:hAnsi="標楷體" w:hint="eastAsia"/>
          <w:bCs/>
          <w:szCs w:val="28"/>
        </w:rPr>
        <w:t>其中庫齡</w:t>
      </w:r>
      <w:proofErr w:type="gramEnd"/>
      <w:r w:rsidRPr="008B5177">
        <w:rPr>
          <w:rFonts w:ascii="標楷體" w:hAnsi="標楷體" w:hint="eastAsia"/>
          <w:bCs/>
          <w:szCs w:val="28"/>
        </w:rPr>
        <w:t>3年以上者34萬餘瓶（盒），占</w:t>
      </w:r>
      <w:r>
        <w:rPr>
          <w:rFonts w:ascii="標楷體" w:hAnsi="標楷體" w:hint="eastAsia"/>
          <w:bCs/>
          <w:szCs w:val="28"/>
        </w:rPr>
        <w:t>比</w:t>
      </w:r>
      <w:r w:rsidRPr="008B5177">
        <w:rPr>
          <w:rFonts w:ascii="標楷體" w:hAnsi="標楷體" w:hint="eastAsia"/>
          <w:bCs/>
          <w:szCs w:val="28"/>
        </w:rPr>
        <w:t>29.87％，</w:t>
      </w:r>
      <w:r>
        <w:rPr>
          <w:rFonts w:ascii="標楷體" w:hAnsi="標楷體" w:hint="eastAsia"/>
          <w:bCs/>
          <w:szCs w:val="28"/>
        </w:rPr>
        <w:t>顯示</w:t>
      </w:r>
      <w:r w:rsidRPr="001171EF">
        <w:rPr>
          <w:rFonts w:ascii="標楷體" w:hAnsi="標楷體" w:hint="eastAsia"/>
          <w:bCs/>
          <w:szCs w:val="28"/>
        </w:rPr>
        <w:t>近</w:t>
      </w:r>
      <w:proofErr w:type="gramStart"/>
      <w:r w:rsidRPr="001171EF">
        <w:rPr>
          <w:rFonts w:ascii="標楷體" w:hAnsi="標楷體" w:hint="eastAsia"/>
          <w:bCs/>
          <w:szCs w:val="28"/>
        </w:rPr>
        <w:t>3成存貨滯存倉庫</w:t>
      </w:r>
      <w:proofErr w:type="gramEnd"/>
      <w:r w:rsidRPr="001171EF">
        <w:rPr>
          <w:rFonts w:ascii="標楷體" w:hAnsi="標楷體" w:hint="eastAsia"/>
          <w:bCs/>
          <w:szCs w:val="28"/>
        </w:rPr>
        <w:t>期間已逾3年，長期</w:t>
      </w:r>
      <w:proofErr w:type="gramStart"/>
      <w:r w:rsidRPr="001171EF">
        <w:rPr>
          <w:rFonts w:ascii="標楷體" w:hAnsi="標楷體" w:hint="eastAsia"/>
          <w:bCs/>
          <w:szCs w:val="28"/>
        </w:rPr>
        <w:t>占據倉容</w:t>
      </w:r>
      <w:proofErr w:type="gramEnd"/>
      <w:r w:rsidRPr="001171EF">
        <w:rPr>
          <w:rFonts w:ascii="標楷體" w:hAnsi="標楷體" w:hint="eastAsia"/>
          <w:bCs/>
          <w:szCs w:val="28"/>
        </w:rPr>
        <w:t>並增加倉儲成本</w:t>
      </w:r>
      <w:r>
        <w:rPr>
          <w:rFonts w:ascii="標楷體" w:hAnsi="標楷體" w:hint="eastAsia"/>
          <w:bCs/>
          <w:szCs w:val="28"/>
        </w:rPr>
        <w:t>；（三）</w:t>
      </w:r>
      <w:r w:rsidRPr="001171EF">
        <w:rPr>
          <w:rFonts w:ascii="標楷體" w:hAnsi="標楷體" w:hint="eastAsia"/>
          <w:bCs/>
          <w:szCs w:val="28"/>
        </w:rPr>
        <w:t>截至115年2月底止，</w:t>
      </w:r>
      <w:bookmarkStart w:id="23" w:name="_Hlk233907735"/>
      <w:r w:rsidRPr="001171EF">
        <w:rPr>
          <w:rFonts w:ascii="標楷體" w:hAnsi="標楷體" w:hint="eastAsia"/>
          <w:bCs/>
          <w:szCs w:val="28"/>
        </w:rPr>
        <w:t>金酒廈門公司</w:t>
      </w:r>
      <w:bookmarkEnd w:id="23"/>
      <w:r w:rsidRPr="003649D8">
        <w:rPr>
          <w:rFonts w:ascii="標楷體" w:hAnsi="標楷體" w:hint="eastAsia"/>
          <w:bCs/>
          <w:szCs w:val="28"/>
        </w:rPr>
        <w:t>遲未建立符合自有營運特性之內部控制制度</w:t>
      </w:r>
      <w:r>
        <w:rPr>
          <w:rFonts w:ascii="標楷體" w:hAnsi="標楷體" w:hint="eastAsia"/>
          <w:bCs/>
          <w:szCs w:val="28"/>
        </w:rPr>
        <w:t>，且</w:t>
      </w:r>
      <w:r w:rsidRPr="001171EF">
        <w:rPr>
          <w:rFonts w:ascii="標楷體" w:hAnsi="標楷體" w:hint="eastAsia"/>
          <w:bCs/>
          <w:szCs w:val="28"/>
        </w:rPr>
        <w:t>總經銷商案決標後，實施人事精簡，在職人員由114年1月40人減至115年2月22人，</w:t>
      </w:r>
      <w:proofErr w:type="gramStart"/>
      <w:r w:rsidRPr="001171EF">
        <w:rPr>
          <w:rFonts w:ascii="標楷體" w:hAnsi="標楷體" w:hint="eastAsia"/>
          <w:bCs/>
          <w:szCs w:val="28"/>
        </w:rPr>
        <w:t>臺</w:t>
      </w:r>
      <w:proofErr w:type="gramEnd"/>
      <w:r w:rsidRPr="001171EF">
        <w:rPr>
          <w:rFonts w:ascii="標楷體" w:hAnsi="標楷體" w:hint="eastAsia"/>
          <w:bCs/>
          <w:szCs w:val="28"/>
        </w:rPr>
        <w:t>籍員工由11人減為2人，組織結構及人力配置已有大幅變動</w:t>
      </w:r>
      <w:r>
        <w:rPr>
          <w:rFonts w:ascii="標楷體" w:hAnsi="標楷體" w:hint="eastAsia"/>
          <w:bCs/>
          <w:szCs w:val="28"/>
        </w:rPr>
        <w:t>，</w:t>
      </w:r>
      <w:r w:rsidRPr="001171EF">
        <w:rPr>
          <w:rFonts w:ascii="標楷體" w:hAnsi="標楷體" w:hint="eastAsia"/>
          <w:bCs/>
          <w:szCs w:val="28"/>
        </w:rPr>
        <w:t>另111至113年度財務報表簽證會計師亦連續建議</w:t>
      </w:r>
      <w:r>
        <w:rPr>
          <w:rFonts w:ascii="標楷體" w:hAnsi="標楷體" w:hint="eastAsia"/>
          <w:bCs/>
          <w:szCs w:val="28"/>
        </w:rPr>
        <w:t>其應</w:t>
      </w:r>
      <w:r w:rsidRPr="001171EF">
        <w:rPr>
          <w:rFonts w:ascii="標楷體" w:hAnsi="標楷體" w:hint="eastAsia"/>
          <w:bCs/>
          <w:szCs w:val="28"/>
        </w:rPr>
        <w:t>建立適切內部控制流程，</w:t>
      </w:r>
      <w:r w:rsidRPr="003649D8">
        <w:rPr>
          <w:rFonts w:ascii="標楷體" w:hAnsi="標楷體" w:hint="eastAsia"/>
          <w:bCs/>
          <w:szCs w:val="28"/>
        </w:rPr>
        <w:t>以強化管理機制等</w:t>
      </w:r>
      <w:r>
        <w:rPr>
          <w:rFonts w:ascii="標楷體" w:hAnsi="標楷體" w:hint="eastAsia"/>
          <w:bCs/>
          <w:szCs w:val="28"/>
        </w:rPr>
        <w:t>情事，</w:t>
      </w:r>
      <w:r w:rsidRPr="001171EF">
        <w:rPr>
          <w:rFonts w:ascii="標楷體" w:hAnsi="標楷體" w:hint="eastAsia"/>
          <w:bCs/>
          <w:szCs w:val="28"/>
        </w:rPr>
        <w:t>允宜督促</w:t>
      </w:r>
      <w:proofErr w:type="gramStart"/>
      <w:r w:rsidRPr="001171EF">
        <w:rPr>
          <w:rFonts w:ascii="標楷體" w:hAnsi="標楷體" w:hint="eastAsia"/>
          <w:bCs/>
          <w:szCs w:val="28"/>
        </w:rPr>
        <w:t>研</w:t>
      </w:r>
      <w:proofErr w:type="gramEnd"/>
      <w:r w:rsidRPr="001171EF">
        <w:rPr>
          <w:rFonts w:ascii="標楷體" w:hAnsi="標楷體" w:hint="eastAsia"/>
          <w:bCs/>
          <w:szCs w:val="28"/>
        </w:rPr>
        <w:t>謀</w:t>
      </w:r>
      <w:r w:rsidRPr="00F910B6">
        <w:rPr>
          <w:rFonts w:ascii="標楷體" w:hAnsi="標楷體" w:hint="eastAsia"/>
          <w:bCs/>
          <w:szCs w:val="28"/>
        </w:rPr>
        <w:t>改善。</w:t>
      </w:r>
      <w:r w:rsidRPr="00F910B6">
        <w:rPr>
          <w:rFonts w:ascii="標楷體" w:hAnsi="標楷體" w:hint="eastAsia"/>
          <w:szCs w:val="28"/>
        </w:rPr>
        <w:t>（詳乙－</w:t>
      </w:r>
      <w:r w:rsidR="00F910B6" w:rsidRPr="00F910B6">
        <w:rPr>
          <w:rFonts w:ascii="標楷體" w:hAnsi="標楷體" w:hint="eastAsia"/>
          <w:szCs w:val="28"/>
        </w:rPr>
        <w:t>30</w:t>
      </w:r>
      <w:r w:rsidRPr="00F910B6">
        <w:rPr>
          <w:rFonts w:ascii="標楷體" w:hAnsi="標楷體" w:hint="eastAsia"/>
          <w:szCs w:val="28"/>
        </w:rPr>
        <w:t>頁）</w:t>
      </w:r>
    </w:p>
    <w:p w14:paraId="3B080202" w14:textId="5EFC27F3" w:rsidR="00983A6D" w:rsidRPr="00F910B6" w:rsidRDefault="00983A6D" w:rsidP="00997B6B">
      <w:pPr>
        <w:tabs>
          <w:tab w:val="left" w:pos="0"/>
        </w:tabs>
        <w:overflowPunct w:val="0"/>
        <w:autoSpaceDE w:val="0"/>
        <w:autoSpaceDN w:val="0"/>
        <w:snapToGrid w:val="0"/>
        <w:spacing w:line="486" w:lineRule="exact"/>
        <w:ind w:firstLineChars="200" w:firstLine="561"/>
        <w:jc w:val="both"/>
        <w:rPr>
          <w:rFonts w:ascii="標楷體" w:hAnsi="標楷體"/>
          <w:b/>
          <w:sz w:val="32"/>
          <w:szCs w:val="32"/>
        </w:rPr>
      </w:pPr>
      <w:r>
        <w:rPr>
          <w:rFonts w:ascii="標楷體" w:hAnsi="標楷體" w:hint="eastAsia"/>
          <w:b/>
          <w:szCs w:val="28"/>
        </w:rPr>
        <w:t>三</w:t>
      </w:r>
      <w:r w:rsidRPr="00E06CB0">
        <w:rPr>
          <w:rFonts w:ascii="標楷體" w:hAnsi="標楷體" w:hint="eastAsia"/>
          <w:b/>
          <w:szCs w:val="28"/>
        </w:rPr>
        <w:t>、自來水廠配合消防安全政策設置消防栓，</w:t>
      </w:r>
      <w:proofErr w:type="gramStart"/>
      <w:r w:rsidRPr="00E06CB0">
        <w:rPr>
          <w:rFonts w:ascii="標楷體" w:hAnsi="標楷體" w:hint="eastAsia"/>
          <w:b/>
          <w:szCs w:val="28"/>
        </w:rPr>
        <w:t>惟間有未能</w:t>
      </w:r>
      <w:proofErr w:type="gramEnd"/>
      <w:r w:rsidRPr="00E06CB0">
        <w:rPr>
          <w:rFonts w:ascii="標楷體" w:hAnsi="標楷體" w:hint="eastAsia"/>
          <w:b/>
          <w:szCs w:val="28"/>
        </w:rPr>
        <w:t>掌握消防栓實際數量及位置，部分無紀錄卡或裝設於未符規定配水管等情事，允宜</w:t>
      </w:r>
      <w:proofErr w:type="gramStart"/>
      <w:r w:rsidRPr="00E06CB0">
        <w:rPr>
          <w:rFonts w:ascii="標楷體" w:hAnsi="標楷體" w:hint="eastAsia"/>
          <w:b/>
          <w:szCs w:val="28"/>
        </w:rPr>
        <w:t>研</w:t>
      </w:r>
      <w:proofErr w:type="gramEnd"/>
      <w:r w:rsidRPr="00E06CB0">
        <w:rPr>
          <w:rFonts w:ascii="標楷體" w:hAnsi="標楷體" w:hint="eastAsia"/>
          <w:b/>
          <w:szCs w:val="28"/>
        </w:rPr>
        <w:t>謀改善，以完善管理機制，維護民眾生命財產安全：</w:t>
      </w:r>
      <w:r w:rsidRPr="00E06CB0">
        <w:rPr>
          <w:rFonts w:ascii="標楷體" w:hAnsi="標楷體" w:hint="eastAsia"/>
          <w:bCs/>
          <w:szCs w:val="28"/>
        </w:rPr>
        <w:t>自來水廠配合公共消防政策，與相關單位透過鄉村整建、道路或污水管線工程、自行增設等方式於金城鎮等5鄉鎮設置消防栓，截至114年10月底止，計列管475座消防栓，並與消防局共同維護管理。經查執行情形，核有：</w:t>
      </w:r>
      <w:r>
        <w:rPr>
          <w:rFonts w:ascii="標楷體" w:hAnsi="標楷體" w:hint="eastAsia"/>
          <w:bCs/>
          <w:szCs w:val="28"/>
        </w:rPr>
        <w:t>（一）</w:t>
      </w:r>
      <w:proofErr w:type="gramStart"/>
      <w:r w:rsidRPr="00E06CB0">
        <w:rPr>
          <w:rFonts w:ascii="標楷體" w:hAnsi="標楷體" w:hint="eastAsia"/>
          <w:bCs/>
          <w:szCs w:val="28"/>
        </w:rPr>
        <w:t>運用圖資系統</w:t>
      </w:r>
      <w:proofErr w:type="gramEnd"/>
      <w:r w:rsidRPr="00E06CB0">
        <w:rPr>
          <w:rFonts w:ascii="標楷體" w:hAnsi="標楷體" w:hint="eastAsia"/>
          <w:bCs/>
          <w:szCs w:val="28"/>
        </w:rPr>
        <w:t>控管消防栓日常檢查維護，惟列管之475座消防栓，與消防局列管之391座相差84座，且部分坐落位置未重疊，不利雙方資料通報及日常維護管理運用，又運用地理資訊系統（QGIS）篩選消防栓與配水管</w:t>
      </w:r>
      <w:proofErr w:type="gramStart"/>
      <w:r w:rsidRPr="00E06CB0">
        <w:rPr>
          <w:rFonts w:ascii="標楷體" w:hAnsi="標楷體" w:hint="eastAsia"/>
          <w:bCs/>
          <w:szCs w:val="28"/>
        </w:rPr>
        <w:t>線圖資結果</w:t>
      </w:r>
      <w:proofErr w:type="gramEnd"/>
      <w:r w:rsidRPr="00E06CB0">
        <w:rPr>
          <w:rFonts w:ascii="標楷體" w:hAnsi="標楷體" w:hint="eastAsia"/>
          <w:bCs/>
          <w:szCs w:val="28"/>
        </w:rPr>
        <w:t>，計有59座消防栓所連接之配水管口徑介於20公厘至50公厘，未符75公厘以上配水管始得設置消防栓之規定；</w:t>
      </w:r>
      <w:r>
        <w:rPr>
          <w:rFonts w:ascii="標楷體" w:hAnsi="標楷體" w:hint="eastAsia"/>
          <w:bCs/>
          <w:szCs w:val="28"/>
        </w:rPr>
        <w:t>（二）</w:t>
      </w:r>
      <w:r w:rsidRPr="00E06CB0">
        <w:rPr>
          <w:rFonts w:ascii="標楷體" w:hAnsi="標楷體" w:hint="eastAsia"/>
          <w:bCs/>
          <w:szCs w:val="28"/>
        </w:rPr>
        <w:t>配合工程或消防局提供地點評估設置消防栓，經運用地理資訊系統（QGIS）分析結果，</w:t>
      </w:r>
      <w:proofErr w:type="gramStart"/>
      <w:r w:rsidRPr="00E06CB0">
        <w:rPr>
          <w:rFonts w:ascii="標楷體" w:hAnsi="標楷體" w:hint="eastAsia"/>
          <w:bCs/>
          <w:szCs w:val="28"/>
        </w:rPr>
        <w:t>統精金門</w:t>
      </w:r>
      <w:proofErr w:type="gramEnd"/>
      <w:r w:rsidRPr="00E06CB0">
        <w:rPr>
          <w:rFonts w:ascii="標楷體" w:hAnsi="標楷體" w:hint="eastAsia"/>
          <w:bCs/>
          <w:szCs w:val="28"/>
        </w:rPr>
        <w:t>SS6212C97等3處加油站、金城公辦民營</w:t>
      </w:r>
      <w:r w:rsidRPr="00E06CB0">
        <w:rPr>
          <w:rFonts w:ascii="標楷體" w:hAnsi="標楷體" w:hint="eastAsia"/>
          <w:bCs/>
          <w:szCs w:val="28"/>
        </w:rPr>
        <w:lastRenderedPageBreak/>
        <w:t>托嬰中心等3處托嬰機構、東坑等16處社區照顧關懷據點及古城國小等12所學校，為人潮較密集、災害風險高或應變力不足場所，惟120公尺範圍內未設置消防栓，並有部分消防栓坐落於公車站5公尺範圍內，與道路交通安全規則規定消防栓出入口5公尺內不得臨時停車未符；</w:t>
      </w:r>
      <w:r>
        <w:rPr>
          <w:rFonts w:ascii="標楷體" w:hAnsi="標楷體" w:hint="eastAsia"/>
          <w:bCs/>
          <w:szCs w:val="28"/>
        </w:rPr>
        <w:t>（三）</w:t>
      </w:r>
      <w:r w:rsidRPr="00E06CB0">
        <w:rPr>
          <w:rFonts w:ascii="標楷體" w:hAnsi="標楷體" w:hint="eastAsia"/>
          <w:bCs/>
          <w:szCs w:val="28"/>
        </w:rPr>
        <w:t>福建省金門縣消防栓維護管理辦法第3條規定，自來水事業設置消防栓後，應將規格、位置等有關資料建立紀錄卡，</w:t>
      </w:r>
      <w:proofErr w:type="gramStart"/>
      <w:r w:rsidRPr="00E06CB0">
        <w:rPr>
          <w:rFonts w:ascii="標楷體" w:hAnsi="標楷體" w:hint="eastAsia"/>
          <w:bCs/>
          <w:szCs w:val="28"/>
        </w:rPr>
        <w:t>惟查318座</w:t>
      </w:r>
      <w:proofErr w:type="gramEnd"/>
      <w:r w:rsidRPr="00E06CB0">
        <w:rPr>
          <w:rFonts w:ascii="標楷體" w:hAnsi="標楷體" w:hint="eastAsia"/>
          <w:bCs/>
          <w:szCs w:val="28"/>
        </w:rPr>
        <w:t>消防栓尚未建立紀錄卡，且該廠自</w:t>
      </w:r>
      <w:proofErr w:type="gramStart"/>
      <w:r w:rsidRPr="00E06CB0">
        <w:rPr>
          <w:rFonts w:ascii="標楷體" w:hAnsi="標楷體" w:hint="eastAsia"/>
          <w:bCs/>
          <w:szCs w:val="28"/>
        </w:rPr>
        <w:t>110</w:t>
      </w:r>
      <w:proofErr w:type="gramEnd"/>
      <w:r w:rsidRPr="00E06CB0">
        <w:rPr>
          <w:rFonts w:ascii="標楷體" w:hAnsi="標楷體" w:hint="eastAsia"/>
          <w:bCs/>
          <w:szCs w:val="28"/>
        </w:rPr>
        <w:t>年度至114年9月間，與消防局</w:t>
      </w:r>
      <w:proofErr w:type="gramStart"/>
      <w:r w:rsidRPr="00E06CB0">
        <w:rPr>
          <w:rFonts w:ascii="標楷體" w:hAnsi="標楷體" w:hint="eastAsia"/>
          <w:bCs/>
          <w:szCs w:val="28"/>
        </w:rPr>
        <w:t>間均無通報</w:t>
      </w:r>
      <w:proofErr w:type="gramEnd"/>
      <w:r w:rsidRPr="00E06CB0">
        <w:rPr>
          <w:rFonts w:ascii="標楷體" w:hAnsi="標楷體" w:hint="eastAsia"/>
          <w:bCs/>
          <w:szCs w:val="28"/>
        </w:rPr>
        <w:t>消防栓失靈損壞、修復完竣等書面紀錄等</w:t>
      </w:r>
      <w:r>
        <w:rPr>
          <w:rFonts w:ascii="標楷體" w:hAnsi="標楷體" w:hint="eastAsia"/>
          <w:bCs/>
          <w:szCs w:val="28"/>
        </w:rPr>
        <w:t>情事</w:t>
      </w:r>
      <w:r w:rsidRPr="00E06CB0">
        <w:rPr>
          <w:rFonts w:ascii="標楷體" w:hAnsi="標楷體" w:hint="eastAsia"/>
          <w:bCs/>
          <w:szCs w:val="28"/>
        </w:rPr>
        <w:t>，</w:t>
      </w:r>
      <w:r>
        <w:rPr>
          <w:rFonts w:ascii="標楷體" w:hAnsi="標楷體" w:hint="eastAsia"/>
          <w:bCs/>
          <w:szCs w:val="28"/>
        </w:rPr>
        <w:t>允宜</w:t>
      </w:r>
      <w:proofErr w:type="gramStart"/>
      <w:r w:rsidRPr="00E06CB0">
        <w:rPr>
          <w:rFonts w:ascii="標楷體" w:hAnsi="標楷體" w:hint="eastAsia"/>
          <w:bCs/>
          <w:szCs w:val="28"/>
        </w:rPr>
        <w:t>研</w:t>
      </w:r>
      <w:proofErr w:type="gramEnd"/>
      <w:r w:rsidRPr="00E06CB0">
        <w:rPr>
          <w:rFonts w:ascii="標楷體" w:hAnsi="標楷體" w:hint="eastAsia"/>
          <w:bCs/>
          <w:szCs w:val="28"/>
        </w:rPr>
        <w:t>謀改</w:t>
      </w:r>
      <w:r w:rsidRPr="00F910B6">
        <w:rPr>
          <w:rFonts w:ascii="標楷體" w:hAnsi="標楷體" w:hint="eastAsia"/>
          <w:bCs/>
          <w:szCs w:val="28"/>
        </w:rPr>
        <w:t>善。</w:t>
      </w:r>
      <w:r w:rsidRPr="00F910B6">
        <w:rPr>
          <w:rFonts w:ascii="標楷體" w:hAnsi="標楷體" w:hint="eastAsia"/>
          <w:szCs w:val="28"/>
        </w:rPr>
        <w:t>（詳乙－</w:t>
      </w:r>
      <w:r w:rsidR="00F910B6" w:rsidRPr="00F910B6">
        <w:rPr>
          <w:rFonts w:ascii="標楷體" w:hAnsi="標楷體" w:hint="eastAsia"/>
          <w:szCs w:val="28"/>
        </w:rPr>
        <w:t>85頁</w:t>
      </w:r>
      <w:r w:rsidRPr="00F910B6">
        <w:rPr>
          <w:rFonts w:ascii="標楷體" w:hAnsi="標楷體" w:hint="eastAsia"/>
          <w:szCs w:val="28"/>
        </w:rPr>
        <w:t>）</w:t>
      </w:r>
    </w:p>
    <w:p w14:paraId="3D41E7E9" w14:textId="6B37B15C" w:rsidR="00983A6D" w:rsidRPr="00F910B6" w:rsidRDefault="00983A6D" w:rsidP="00997B6B">
      <w:pPr>
        <w:overflowPunct w:val="0"/>
        <w:adjustRightInd w:val="0"/>
        <w:snapToGrid w:val="0"/>
        <w:spacing w:beforeLines="15" w:before="54" w:line="492" w:lineRule="exact"/>
        <w:ind w:firstLineChars="200" w:firstLine="561"/>
        <w:jc w:val="both"/>
        <w:rPr>
          <w:rFonts w:ascii="標楷體" w:hAnsi="標楷體"/>
          <w:bCs/>
          <w:snapToGrid w:val="0"/>
          <w:kern w:val="0"/>
          <w:szCs w:val="28"/>
        </w:rPr>
      </w:pPr>
      <w:r>
        <w:rPr>
          <w:rFonts w:ascii="標楷體" w:hAnsi="標楷體" w:hint="eastAsia"/>
          <w:b/>
          <w:szCs w:val="28"/>
        </w:rPr>
        <w:t>四</w:t>
      </w:r>
      <w:r w:rsidRPr="00E06CB0">
        <w:rPr>
          <w:rFonts w:ascii="標楷體" w:hAnsi="標楷體" w:hint="eastAsia"/>
          <w:b/>
          <w:szCs w:val="28"/>
        </w:rPr>
        <w:t>、</w:t>
      </w:r>
      <w:r w:rsidRPr="00164D74">
        <w:rPr>
          <w:rFonts w:ascii="標楷體" w:hAnsi="標楷體" w:hint="eastAsia"/>
          <w:b/>
          <w:szCs w:val="28"/>
        </w:rPr>
        <w:t>自來水廠持續</w:t>
      </w:r>
      <w:proofErr w:type="gramStart"/>
      <w:r w:rsidRPr="00164D74">
        <w:rPr>
          <w:rFonts w:ascii="標楷體" w:hAnsi="標楷體" w:hint="eastAsia"/>
          <w:b/>
          <w:szCs w:val="28"/>
        </w:rPr>
        <w:t>汰</w:t>
      </w:r>
      <w:proofErr w:type="gramEnd"/>
      <w:r w:rsidRPr="00164D74">
        <w:rPr>
          <w:rFonts w:ascii="標楷體" w:hAnsi="標楷體" w:hint="eastAsia"/>
          <w:b/>
          <w:szCs w:val="28"/>
        </w:rPr>
        <w:t>換老舊管線及建置小區</w:t>
      </w:r>
      <w:proofErr w:type="gramStart"/>
      <w:r w:rsidRPr="00164D74">
        <w:rPr>
          <w:rFonts w:ascii="標楷體" w:hAnsi="標楷體" w:hint="eastAsia"/>
          <w:b/>
          <w:szCs w:val="28"/>
        </w:rPr>
        <w:t>計量管網</w:t>
      </w:r>
      <w:proofErr w:type="gramEnd"/>
      <w:r w:rsidRPr="00164D74">
        <w:rPr>
          <w:rFonts w:ascii="標楷體" w:hAnsi="標楷體" w:hint="eastAsia"/>
          <w:b/>
          <w:szCs w:val="28"/>
        </w:rPr>
        <w:t>，有助降低漏水率及掌握輸配水量，惟逾最低使用年限管線占比仍逾</w:t>
      </w:r>
      <w:proofErr w:type="gramStart"/>
      <w:r w:rsidRPr="00164D74">
        <w:rPr>
          <w:rFonts w:ascii="標楷體" w:hAnsi="標楷體" w:hint="eastAsia"/>
          <w:b/>
          <w:szCs w:val="28"/>
        </w:rPr>
        <w:t>3成</w:t>
      </w:r>
      <w:proofErr w:type="gramEnd"/>
      <w:r w:rsidRPr="00164D74">
        <w:rPr>
          <w:rFonts w:ascii="標楷體" w:hAnsi="標楷體" w:hint="eastAsia"/>
          <w:b/>
          <w:szCs w:val="28"/>
        </w:rPr>
        <w:t>，且部分小</w:t>
      </w:r>
      <w:proofErr w:type="gramStart"/>
      <w:r w:rsidRPr="00164D74">
        <w:rPr>
          <w:rFonts w:ascii="標楷體" w:hAnsi="標楷體" w:hint="eastAsia"/>
          <w:b/>
          <w:szCs w:val="28"/>
        </w:rPr>
        <w:t>區管網建置</w:t>
      </w:r>
      <w:proofErr w:type="gramEnd"/>
      <w:r w:rsidRPr="00164D74">
        <w:rPr>
          <w:rFonts w:ascii="標楷體" w:hAnsi="標楷體" w:hint="eastAsia"/>
          <w:b/>
          <w:szCs w:val="28"/>
        </w:rPr>
        <w:t>功能未能有效發揮，允宜</w:t>
      </w:r>
      <w:proofErr w:type="gramStart"/>
      <w:r w:rsidRPr="00164D74">
        <w:rPr>
          <w:rFonts w:ascii="標楷體" w:hAnsi="標楷體" w:hint="eastAsia"/>
          <w:b/>
          <w:szCs w:val="28"/>
        </w:rPr>
        <w:t>研</w:t>
      </w:r>
      <w:proofErr w:type="gramEnd"/>
      <w:r w:rsidRPr="00164D74">
        <w:rPr>
          <w:rFonts w:ascii="標楷體" w:hAnsi="標楷體" w:hint="eastAsia"/>
          <w:b/>
          <w:szCs w:val="28"/>
        </w:rPr>
        <w:t>謀改善，以達成降低漏水率之目標</w:t>
      </w:r>
      <w:r w:rsidRPr="00E06CB0">
        <w:rPr>
          <w:rFonts w:ascii="標楷體" w:hAnsi="標楷體" w:hint="eastAsia"/>
          <w:b/>
          <w:szCs w:val="28"/>
        </w:rPr>
        <w:t>：</w:t>
      </w:r>
      <w:r w:rsidRPr="00164D74">
        <w:rPr>
          <w:rFonts w:ascii="標楷體" w:hAnsi="標楷體" w:hint="eastAsia"/>
          <w:bCs/>
          <w:szCs w:val="28"/>
        </w:rPr>
        <w:t>自來水廠為呼應臺灣永續發展目標具體目標6.1揭</w:t>
      </w:r>
      <w:proofErr w:type="gramStart"/>
      <w:r w:rsidRPr="00164D74">
        <w:rPr>
          <w:rFonts w:ascii="標楷體" w:hAnsi="標楷體" w:hint="eastAsia"/>
          <w:bCs/>
          <w:szCs w:val="28"/>
        </w:rPr>
        <w:t>櫫</w:t>
      </w:r>
      <w:proofErr w:type="gramEnd"/>
      <w:r w:rsidRPr="00164D74">
        <w:rPr>
          <w:rFonts w:ascii="標楷體" w:hAnsi="標楷體" w:hint="eastAsia"/>
          <w:bCs/>
          <w:szCs w:val="28"/>
        </w:rPr>
        <w:t>：「供給</w:t>
      </w:r>
      <w:proofErr w:type="gramStart"/>
      <w:r w:rsidRPr="00164D74">
        <w:rPr>
          <w:rFonts w:ascii="標楷體" w:hAnsi="標楷體" w:hint="eastAsia"/>
          <w:bCs/>
          <w:szCs w:val="28"/>
        </w:rPr>
        <w:t>量足質優</w:t>
      </w:r>
      <w:proofErr w:type="gramEnd"/>
      <w:r w:rsidRPr="00164D74">
        <w:rPr>
          <w:rFonts w:ascii="標楷體" w:hAnsi="標楷體" w:hint="eastAsia"/>
          <w:bCs/>
          <w:szCs w:val="28"/>
        </w:rPr>
        <w:t>的水源及自來水，保障用水安全。」並達成行政院宣示全國漏水率120年降至10％之目標，配合地區道路施工及鄉村整建等工程，持續辦理老舊自來水管線</w:t>
      </w:r>
      <w:proofErr w:type="gramStart"/>
      <w:r w:rsidRPr="00164D74">
        <w:rPr>
          <w:rFonts w:ascii="標楷體" w:hAnsi="標楷體" w:hint="eastAsia"/>
          <w:bCs/>
          <w:szCs w:val="28"/>
        </w:rPr>
        <w:t>汰</w:t>
      </w:r>
      <w:proofErr w:type="gramEnd"/>
      <w:r w:rsidRPr="00164D74">
        <w:rPr>
          <w:rFonts w:ascii="標楷體" w:hAnsi="標楷體" w:hint="eastAsia"/>
          <w:bCs/>
          <w:szCs w:val="28"/>
        </w:rPr>
        <w:t>換，近</w:t>
      </w:r>
      <w:proofErr w:type="gramStart"/>
      <w:r w:rsidRPr="00164D74">
        <w:rPr>
          <w:rFonts w:ascii="標楷體" w:hAnsi="標楷體" w:hint="eastAsia"/>
          <w:bCs/>
          <w:szCs w:val="28"/>
        </w:rPr>
        <w:t>4</w:t>
      </w:r>
      <w:proofErr w:type="gramEnd"/>
      <w:r w:rsidRPr="00164D74">
        <w:rPr>
          <w:rFonts w:ascii="標楷體" w:hAnsi="標楷體" w:hint="eastAsia"/>
          <w:bCs/>
          <w:szCs w:val="28"/>
        </w:rPr>
        <w:t>年度（110至113年度，下同）累計</w:t>
      </w:r>
      <w:proofErr w:type="gramStart"/>
      <w:r w:rsidRPr="00164D74">
        <w:rPr>
          <w:rFonts w:ascii="標楷體" w:hAnsi="標楷體" w:hint="eastAsia"/>
          <w:bCs/>
          <w:szCs w:val="28"/>
        </w:rPr>
        <w:t>汰</w:t>
      </w:r>
      <w:proofErr w:type="gramEnd"/>
      <w:r w:rsidRPr="00164D74">
        <w:rPr>
          <w:rFonts w:ascii="標楷體" w:hAnsi="標楷體" w:hint="eastAsia"/>
          <w:bCs/>
          <w:szCs w:val="28"/>
        </w:rPr>
        <w:t>換管線長度約82.54公里。另推動建置小區</w:t>
      </w:r>
      <w:proofErr w:type="gramStart"/>
      <w:r w:rsidRPr="00164D74">
        <w:rPr>
          <w:rFonts w:ascii="標楷體" w:hAnsi="標楷體" w:hint="eastAsia"/>
          <w:bCs/>
          <w:szCs w:val="28"/>
        </w:rPr>
        <w:t>計量管網</w:t>
      </w:r>
      <w:proofErr w:type="gramEnd"/>
      <w:r w:rsidRPr="00164D74">
        <w:rPr>
          <w:rFonts w:ascii="標楷體" w:hAnsi="標楷體" w:hint="eastAsia"/>
          <w:bCs/>
          <w:szCs w:val="28"/>
        </w:rPr>
        <w:t>，藉由分區計量及監測機制，掌握各供水區域輸配水情形及水量變化，作為</w:t>
      </w:r>
      <w:proofErr w:type="gramStart"/>
      <w:r w:rsidRPr="00164D74">
        <w:rPr>
          <w:rFonts w:ascii="標楷體" w:hAnsi="標楷體" w:hint="eastAsia"/>
          <w:bCs/>
          <w:szCs w:val="28"/>
        </w:rPr>
        <w:t>漏水熱區判定</w:t>
      </w:r>
      <w:proofErr w:type="gramEnd"/>
      <w:r w:rsidRPr="00164D74">
        <w:rPr>
          <w:rFonts w:ascii="標楷體" w:hAnsi="標楷體" w:hint="eastAsia"/>
          <w:bCs/>
          <w:szCs w:val="28"/>
        </w:rPr>
        <w:t>、管線維護管理及</w:t>
      </w:r>
      <w:proofErr w:type="gramStart"/>
      <w:r w:rsidRPr="00164D74">
        <w:rPr>
          <w:rFonts w:ascii="標楷體" w:hAnsi="標楷體" w:hint="eastAsia"/>
          <w:bCs/>
          <w:szCs w:val="28"/>
        </w:rPr>
        <w:t>研</w:t>
      </w:r>
      <w:proofErr w:type="gramEnd"/>
      <w:r w:rsidRPr="00164D74">
        <w:rPr>
          <w:rFonts w:ascii="標楷體" w:hAnsi="標楷體" w:hint="eastAsia"/>
          <w:bCs/>
          <w:szCs w:val="28"/>
        </w:rPr>
        <w:t>擬優先</w:t>
      </w:r>
      <w:proofErr w:type="gramStart"/>
      <w:r w:rsidRPr="00164D74">
        <w:rPr>
          <w:rFonts w:ascii="標楷體" w:hAnsi="標楷體" w:hint="eastAsia"/>
          <w:bCs/>
          <w:szCs w:val="28"/>
        </w:rPr>
        <w:t>汰換管段之</w:t>
      </w:r>
      <w:proofErr w:type="gramEnd"/>
      <w:r w:rsidRPr="00164D74">
        <w:rPr>
          <w:rFonts w:ascii="標楷體" w:hAnsi="標楷體" w:hint="eastAsia"/>
          <w:bCs/>
          <w:szCs w:val="28"/>
        </w:rPr>
        <w:t>參考，截至114年9月底止，已建置完成53處。經查執行情形，核有：</w:t>
      </w:r>
      <w:r>
        <w:rPr>
          <w:rFonts w:ascii="標楷體" w:hAnsi="標楷體" w:hint="eastAsia"/>
          <w:bCs/>
          <w:szCs w:val="28"/>
        </w:rPr>
        <w:t>（一）</w:t>
      </w:r>
      <w:r w:rsidRPr="00164D74">
        <w:rPr>
          <w:rFonts w:ascii="標楷體" w:hAnsi="標楷體" w:hint="eastAsia"/>
          <w:bCs/>
          <w:szCs w:val="28"/>
        </w:rPr>
        <w:t>近</w:t>
      </w:r>
      <w:proofErr w:type="gramStart"/>
      <w:r w:rsidRPr="00164D74">
        <w:rPr>
          <w:rFonts w:ascii="標楷體" w:hAnsi="標楷體" w:hint="eastAsia"/>
          <w:bCs/>
          <w:szCs w:val="28"/>
        </w:rPr>
        <w:t>4</w:t>
      </w:r>
      <w:proofErr w:type="gramEnd"/>
      <w:r w:rsidRPr="00164D74">
        <w:rPr>
          <w:rFonts w:ascii="標楷體" w:hAnsi="標楷體" w:hint="eastAsia"/>
          <w:bCs/>
          <w:szCs w:val="28"/>
        </w:rPr>
        <w:t>年度管線</w:t>
      </w:r>
      <w:proofErr w:type="gramStart"/>
      <w:r w:rsidRPr="00164D74">
        <w:rPr>
          <w:rFonts w:ascii="標楷體" w:hAnsi="標楷體" w:hint="eastAsia"/>
          <w:bCs/>
          <w:szCs w:val="28"/>
        </w:rPr>
        <w:t>汰</w:t>
      </w:r>
      <w:proofErr w:type="gramEnd"/>
      <w:r w:rsidRPr="00164D74">
        <w:rPr>
          <w:rFonts w:ascii="標楷體" w:hAnsi="標楷體" w:hint="eastAsia"/>
          <w:bCs/>
          <w:szCs w:val="28"/>
        </w:rPr>
        <w:t>換率介於1.92％至4.81％間，雖高於國際自來水協會建議之1.50％，惟截至113年底止，埋設自來水各類材質之管線長度共636.05公里，包含鑄鐵管178.52公里（28.07％）、塑膠管437.02公里（68.71％）及其他材質20.51公里（3.22％），管線主要材質仍以塑膠管為主，其中逾最低使用年限（20年）之老舊塑膠管線計有220.11公里，占總管線長度逾</w:t>
      </w:r>
      <w:proofErr w:type="gramStart"/>
      <w:r w:rsidRPr="00164D74">
        <w:rPr>
          <w:rFonts w:ascii="標楷體" w:hAnsi="標楷體" w:hint="eastAsia"/>
          <w:bCs/>
          <w:szCs w:val="28"/>
        </w:rPr>
        <w:t>3成</w:t>
      </w:r>
      <w:proofErr w:type="gramEnd"/>
      <w:r w:rsidRPr="00164D74">
        <w:rPr>
          <w:rFonts w:ascii="標楷體" w:hAnsi="標楷體" w:hint="eastAsia"/>
          <w:bCs/>
          <w:szCs w:val="28"/>
        </w:rPr>
        <w:t>（34.61％），顯示具漏水風險管線占比偏高，不利降低漏水率；</w:t>
      </w:r>
      <w:r>
        <w:rPr>
          <w:rFonts w:ascii="標楷體" w:hAnsi="標楷體" w:hint="eastAsia"/>
          <w:bCs/>
          <w:szCs w:val="28"/>
        </w:rPr>
        <w:t>（二）</w:t>
      </w:r>
      <w:r w:rsidRPr="00164D74">
        <w:rPr>
          <w:rFonts w:ascii="標楷體" w:hAnsi="標楷體" w:hint="eastAsia"/>
          <w:bCs/>
          <w:szCs w:val="28"/>
        </w:rPr>
        <w:t>經運用智慧水</w:t>
      </w:r>
      <w:proofErr w:type="gramStart"/>
      <w:r w:rsidRPr="00164D74">
        <w:rPr>
          <w:rFonts w:ascii="標楷體" w:hAnsi="標楷體" w:hint="eastAsia"/>
          <w:bCs/>
          <w:szCs w:val="28"/>
        </w:rPr>
        <w:t>務</w:t>
      </w:r>
      <w:proofErr w:type="gramEnd"/>
      <w:r w:rsidRPr="00164D74">
        <w:rPr>
          <w:rFonts w:ascii="標楷體" w:hAnsi="標楷體" w:hint="eastAsia"/>
          <w:bCs/>
          <w:szCs w:val="28"/>
        </w:rPr>
        <w:t>管理平</w:t>
      </w:r>
      <w:proofErr w:type="gramStart"/>
      <w:r w:rsidRPr="00164D74">
        <w:rPr>
          <w:rFonts w:ascii="標楷體" w:hAnsi="標楷體" w:hint="eastAsia"/>
          <w:bCs/>
          <w:szCs w:val="28"/>
        </w:rPr>
        <w:t>臺</w:t>
      </w:r>
      <w:proofErr w:type="gramEnd"/>
      <w:r w:rsidRPr="00164D74">
        <w:rPr>
          <w:rFonts w:ascii="標楷體" w:hAnsi="標楷體" w:hint="eastAsia"/>
          <w:bCs/>
          <w:szCs w:val="28"/>
        </w:rPr>
        <w:t>檢視各小區封閉性及流量情形，夏墅、成功及西吳等3處小區平</w:t>
      </w:r>
      <w:proofErr w:type="gramStart"/>
      <w:r w:rsidRPr="00164D74">
        <w:rPr>
          <w:rFonts w:ascii="標楷體" w:hAnsi="標楷體" w:hint="eastAsia"/>
          <w:bCs/>
          <w:szCs w:val="28"/>
        </w:rPr>
        <w:t>臺圖資</w:t>
      </w:r>
      <w:proofErr w:type="gramEnd"/>
      <w:r w:rsidRPr="00164D74">
        <w:rPr>
          <w:rFonts w:ascii="標楷體" w:hAnsi="標楷體" w:hint="eastAsia"/>
          <w:bCs/>
          <w:szCs w:val="28"/>
        </w:rPr>
        <w:t>尚未完整建置；庵前等10處小區配合調整供水來源，致流向發生變化，無法封閉計量；后井小區雖於110年已規劃設置為小區計量</w:t>
      </w:r>
      <w:proofErr w:type="gramStart"/>
      <w:r w:rsidRPr="00164D74">
        <w:rPr>
          <w:rFonts w:ascii="標楷體" w:hAnsi="標楷體" w:hint="eastAsia"/>
          <w:bCs/>
          <w:szCs w:val="28"/>
        </w:rPr>
        <w:t>管網區，惟遲</w:t>
      </w:r>
      <w:proofErr w:type="gramEnd"/>
      <w:r w:rsidRPr="00164D74">
        <w:rPr>
          <w:rFonts w:ascii="標楷體" w:hAnsi="標楷體" w:hint="eastAsia"/>
          <w:bCs/>
          <w:szCs w:val="28"/>
        </w:rPr>
        <w:t>未完成流量計安裝，致部分小</w:t>
      </w:r>
      <w:proofErr w:type="gramStart"/>
      <w:r w:rsidRPr="00164D74">
        <w:rPr>
          <w:rFonts w:ascii="標楷體" w:hAnsi="標楷體" w:hint="eastAsia"/>
          <w:bCs/>
          <w:szCs w:val="28"/>
        </w:rPr>
        <w:t>區管網建置</w:t>
      </w:r>
      <w:proofErr w:type="gramEnd"/>
      <w:r w:rsidRPr="00164D74">
        <w:rPr>
          <w:rFonts w:ascii="標楷體" w:hAnsi="標楷體" w:hint="eastAsia"/>
          <w:bCs/>
          <w:szCs w:val="28"/>
        </w:rPr>
        <w:t>功能未能有效發揮等</w:t>
      </w:r>
      <w:r>
        <w:rPr>
          <w:rFonts w:ascii="標楷體" w:hAnsi="標楷體" w:hint="eastAsia"/>
          <w:bCs/>
          <w:szCs w:val="28"/>
        </w:rPr>
        <w:t>情事</w:t>
      </w:r>
      <w:r w:rsidRPr="00E06CB0">
        <w:rPr>
          <w:rFonts w:ascii="標楷體" w:hAnsi="標楷體" w:hint="eastAsia"/>
          <w:bCs/>
          <w:szCs w:val="28"/>
        </w:rPr>
        <w:t>，</w:t>
      </w:r>
      <w:r>
        <w:rPr>
          <w:rFonts w:ascii="標楷體" w:hAnsi="標楷體" w:hint="eastAsia"/>
          <w:bCs/>
          <w:szCs w:val="28"/>
        </w:rPr>
        <w:t>允宜</w:t>
      </w:r>
      <w:proofErr w:type="gramStart"/>
      <w:r w:rsidRPr="00E06CB0">
        <w:rPr>
          <w:rFonts w:ascii="標楷體" w:hAnsi="標楷體" w:hint="eastAsia"/>
          <w:bCs/>
          <w:szCs w:val="28"/>
        </w:rPr>
        <w:t>研</w:t>
      </w:r>
      <w:proofErr w:type="gramEnd"/>
      <w:r w:rsidRPr="00E06CB0">
        <w:rPr>
          <w:rFonts w:ascii="標楷體" w:hAnsi="標楷體" w:hint="eastAsia"/>
          <w:bCs/>
          <w:szCs w:val="28"/>
        </w:rPr>
        <w:t>謀改善</w:t>
      </w:r>
      <w:r w:rsidRPr="00F910B6">
        <w:rPr>
          <w:rFonts w:ascii="標楷體" w:hAnsi="標楷體" w:hint="eastAsia"/>
          <w:bCs/>
          <w:szCs w:val="28"/>
        </w:rPr>
        <w:t>。</w:t>
      </w:r>
      <w:r w:rsidRPr="00F910B6">
        <w:rPr>
          <w:rFonts w:ascii="標楷體" w:hAnsi="標楷體" w:hint="eastAsia"/>
          <w:szCs w:val="28"/>
        </w:rPr>
        <w:t>（詳乙－</w:t>
      </w:r>
      <w:r w:rsidR="00F910B6" w:rsidRPr="00F910B6">
        <w:rPr>
          <w:rFonts w:ascii="標楷體" w:hAnsi="標楷體" w:hint="eastAsia"/>
          <w:szCs w:val="28"/>
        </w:rPr>
        <w:t>88</w:t>
      </w:r>
      <w:r w:rsidRPr="00F910B6">
        <w:rPr>
          <w:rFonts w:ascii="標楷體" w:hAnsi="標楷體" w:hint="eastAsia"/>
          <w:szCs w:val="28"/>
        </w:rPr>
        <w:t>頁）</w:t>
      </w:r>
    </w:p>
    <w:p w14:paraId="246A9FAD" w14:textId="77777777" w:rsidR="00983A6D" w:rsidRPr="00E06CB0" w:rsidRDefault="00983A6D" w:rsidP="00997B6B">
      <w:pPr>
        <w:overflowPunct w:val="0"/>
        <w:adjustRightInd w:val="0"/>
        <w:snapToGrid w:val="0"/>
        <w:spacing w:beforeLines="15" w:before="54" w:line="520" w:lineRule="exact"/>
        <w:ind w:firstLineChars="200" w:firstLine="560"/>
        <w:jc w:val="both"/>
        <w:rPr>
          <w:rFonts w:ascii="標楷體" w:hAnsi="標楷體"/>
          <w:sz w:val="32"/>
          <w:szCs w:val="32"/>
        </w:rPr>
      </w:pPr>
      <w:r w:rsidRPr="00E06CB0">
        <w:rPr>
          <w:rFonts w:ascii="標楷體" w:hAnsi="標楷體" w:hint="eastAsia"/>
          <w:bCs/>
          <w:snapToGrid w:val="0"/>
          <w:kern w:val="0"/>
          <w:szCs w:val="28"/>
        </w:rPr>
        <w:t>以上，各營業基金經營待改善事項，業據函復提出妥善改進措施，</w:t>
      </w:r>
      <w:proofErr w:type="gramStart"/>
      <w:r w:rsidRPr="00E06CB0">
        <w:rPr>
          <w:rFonts w:ascii="標楷體" w:hAnsi="標楷體" w:hint="eastAsia"/>
          <w:bCs/>
          <w:snapToGrid w:val="0"/>
          <w:kern w:val="0"/>
          <w:szCs w:val="28"/>
        </w:rPr>
        <w:t>本室已</w:t>
      </w:r>
      <w:proofErr w:type="gramEnd"/>
      <w:r w:rsidRPr="00E06CB0">
        <w:rPr>
          <w:rFonts w:ascii="標楷體" w:hAnsi="標楷體" w:hint="eastAsia"/>
          <w:bCs/>
          <w:snapToGrid w:val="0"/>
          <w:kern w:val="0"/>
          <w:szCs w:val="28"/>
        </w:rPr>
        <w:t>列管繼續注意其改善成效。</w:t>
      </w:r>
    </w:p>
    <w:p w14:paraId="60B1C122" w14:textId="77777777" w:rsidR="00983A6D" w:rsidRPr="00010E8B" w:rsidRDefault="00983A6D" w:rsidP="00071B6D">
      <w:pPr>
        <w:widowControl/>
        <w:spacing w:line="538" w:lineRule="exact"/>
        <w:outlineLvl w:val="1"/>
        <w:rPr>
          <w:rFonts w:ascii="標楷體" w:hAnsi="標楷體"/>
          <w:b/>
          <w:sz w:val="36"/>
          <w:szCs w:val="36"/>
        </w:rPr>
      </w:pPr>
      <w:r w:rsidRPr="00010E8B">
        <w:rPr>
          <w:rFonts w:ascii="標楷體" w:hAnsi="標楷體" w:hint="eastAsia"/>
          <w:b/>
          <w:sz w:val="36"/>
          <w:szCs w:val="36"/>
        </w:rPr>
        <w:lastRenderedPageBreak/>
        <w:t>伍、非營業特種基金決算之審核</w:t>
      </w:r>
      <w:r w:rsidRPr="00010E8B">
        <w:rPr>
          <w:noProof/>
        </w:rPr>
        <w:t xml:space="preserve"> </w:t>
      </w:r>
    </w:p>
    <w:p w14:paraId="1E4B29CB" w14:textId="77777777" w:rsidR="00983A6D" w:rsidRPr="001F3052" w:rsidRDefault="00983A6D" w:rsidP="00997B6B">
      <w:pPr>
        <w:overflowPunct w:val="0"/>
        <w:snapToGrid w:val="0"/>
        <w:spacing w:line="536" w:lineRule="exact"/>
        <w:ind w:firstLineChars="200" w:firstLine="560"/>
        <w:jc w:val="both"/>
        <w:rPr>
          <w:rFonts w:ascii="標楷體"/>
          <w:kern w:val="0"/>
          <w:szCs w:val="28"/>
        </w:rPr>
      </w:pPr>
      <w:r>
        <w:rPr>
          <w:noProof/>
        </w:rPr>
        <mc:AlternateContent>
          <mc:Choice Requires="wpg">
            <w:drawing>
              <wp:anchor distT="0" distB="0" distL="114300" distR="114300" simplePos="0" relativeHeight="251729407" behindDoc="0" locked="0" layoutInCell="1" allowOverlap="1" wp14:anchorId="01F0FBEE" wp14:editId="30ADD39A">
                <wp:simplePos x="0" y="0"/>
                <wp:positionH relativeFrom="column">
                  <wp:posOffset>2216785</wp:posOffset>
                </wp:positionH>
                <wp:positionV relativeFrom="paragraph">
                  <wp:posOffset>5589905</wp:posOffset>
                </wp:positionV>
                <wp:extent cx="4032250" cy="2828925"/>
                <wp:effectExtent l="0" t="0" r="6350" b="9525"/>
                <wp:wrapSquare wrapText="bothSides"/>
                <wp:docPr id="2141494090" name="群組 2"/>
                <wp:cNvGraphicFramePr/>
                <a:graphic xmlns:a="http://schemas.openxmlformats.org/drawingml/2006/main">
                  <a:graphicData uri="http://schemas.microsoft.com/office/word/2010/wordprocessingGroup">
                    <wpg:wgp>
                      <wpg:cNvGrpSpPr/>
                      <wpg:grpSpPr>
                        <a:xfrm>
                          <a:off x="0" y="0"/>
                          <a:ext cx="4032250" cy="2828925"/>
                          <a:chOff x="0" y="-1"/>
                          <a:chExt cx="3646446" cy="2812445"/>
                        </a:xfrm>
                      </wpg:grpSpPr>
                      <wps:wsp>
                        <wps:cNvPr id="1603416313" name="匾額 1603416313"/>
                        <wps:cNvSpPr/>
                        <wps:spPr bwMode="auto">
                          <a:xfrm>
                            <a:off x="284" y="-1"/>
                            <a:ext cx="3646162" cy="2812445"/>
                          </a:xfrm>
                          <a:prstGeom prst="plaque">
                            <a:avLst>
                              <a:gd name="adj" fmla="val 4110"/>
                            </a:avLst>
                          </a:prstGeom>
                          <a:gradFill>
                            <a:gsLst>
                              <a:gs pos="4000">
                                <a:srgbClr val="DEF1FE"/>
                              </a:gs>
                              <a:gs pos="55000">
                                <a:schemeClr val="bg1"/>
                              </a:gs>
                              <a:gs pos="100000">
                                <a:srgbClr val="DEF1FE"/>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lIns="108000" tIns="108000" rIns="108000" bIns="108000" rtlCol="0" anchor="t"/>
                      </wps:wsp>
                      <wpg:graphicFrame>
                        <wpg:cNvPr id="1800952578" name="圖表 1800952578"/>
                        <wpg:cNvFrPr>
                          <a:graphicFrameLocks/>
                        </wpg:cNvFrPr>
                        <wpg:xfrm>
                          <a:off x="0" y="11408"/>
                          <a:ext cx="3623419" cy="2752351"/>
                        </wpg:xfrm>
                        <a:graphic>
                          <a:graphicData uri="http://schemas.openxmlformats.org/drawingml/2006/chart">
                            <c:chart xmlns:c="http://schemas.openxmlformats.org/drawingml/2006/chart" xmlns:r="http://schemas.openxmlformats.org/officeDocument/2006/relationships" r:id="rId27"/>
                          </a:graphicData>
                        </a:graphic>
                      </wpg:graphicFrame>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06195BE3" id="群組 2" o:spid="_x0000_s1026" style="position:absolute;margin-left:174.55pt;margin-top:440.15pt;width:317.5pt;height:222.75pt;z-index:251729407;mso-width-relative:margin;mso-height-relative:margin" coordorigin="" coordsize="36464,28124" o:gfxdata="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">
                <v:shape id="匾額 1603416313" o:spid="_x0000_s1027" type="#_x0000_t21" style="position:absolute;left:2;width:36462;height:28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" adj="888" fillcolor="#def1fe" stroked="f" strokeweight="2pt">
                  <v:fill color2="#def1fe" colors="0 #def1fe;2621f #def1fe;36045f white" focus="100%" type="gradient"/>
                  <v:textbox inset="3mm,3mm,3mm,3mm"/>
                </v:shape>
                <v:shape id="圖表 1800952578" o:spid="_x0000_s1028" type="#_x0000_t75" style="position:absolute;left:1047;top:666;width:33793;height:266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">
                  <v:imagedata r:id="rId28" o:title=""/>
                  <o:lock v:ext="edit" aspectratio="f"/>
                </v:shape>
                <w10:wrap type="square"/>
              </v:group>
            </w:pict>
          </mc:Fallback>
        </mc:AlternateContent>
      </w:r>
      <w:r>
        <w:rPr>
          <w:noProof/>
        </w:rPr>
        <mc:AlternateContent>
          <mc:Choice Requires="wpg">
            <w:drawing>
              <wp:anchor distT="0" distB="0" distL="114300" distR="114300" simplePos="0" relativeHeight="251728383" behindDoc="0" locked="0" layoutInCell="1" allowOverlap="1" wp14:anchorId="6064CA38" wp14:editId="15AEB1CB">
                <wp:simplePos x="0" y="0"/>
                <wp:positionH relativeFrom="column">
                  <wp:posOffset>2186876</wp:posOffset>
                </wp:positionH>
                <wp:positionV relativeFrom="page">
                  <wp:posOffset>3662045</wp:posOffset>
                </wp:positionV>
                <wp:extent cx="4064635" cy="2979420"/>
                <wp:effectExtent l="0" t="0" r="0" b="0"/>
                <wp:wrapSquare wrapText="bothSides"/>
                <wp:docPr id="1636102729" name="群組 1"/>
                <wp:cNvGraphicFramePr/>
                <a:graphic xmlns:a="http://schemas.openxmlformats.org/drawingml/2006/main">
                  <a:graphicData uri="http://schemas.microsoft.com/office/word/2010/wordprocessingGroup">
                    <wpg:wgp>
                      <wpg:cNvGrpSpPr/>
                      <wpg:grpSpPr>
                        <a:xfrm>
                          <a:off x="0" y="0"/>
                          <a:ext cx="4064635" cy="2979420"/>
                          <a:chOff x="0" y="0"/>
                          <a:chExt cx="3676145" cy="2961475"/>
                        </a:xfrm>
                      </wpg:grpSpPr>
                      <wps:wsp>
                        <wps:cNvPr id="1315410978" name="匾額 1315410978"/>
                        <wps:cNvSpPr/>
                        <wps:spPr bwMode="auto">
                          <a:xfrm>
                            <a:off x="29983" y="27758"/>
                            <a:ext cx="3646162" cy="2933717"/>
                          </a:xfrm>
                          <a:prstGeom prst="plaque">
                            <a:avLst>
                              <a:gd name="adj" fmla="val 4110"/>
                            </a:avLst>
                          </a:prstGeom>
                          <a:gradFill>
                            <a:gsLst>
                              <a:gs pos="4000">
                                <a:srgbClr val="DBC6FA"/>
                              </a:gs>
                              <a:gs pos="55000">
                                <a:schemeClr val="bg1"/>
                              </a:gs>
                              <a:gs pos="100000">
                                <a:srgbClr val="DBC6FA"/>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lIns="108000" tIns="90000" rIns="108000" bIns="72000" rtlCol="0" anchor="t"/>
                      </wps:wsp>
                      <wpg:graphicFrame>
                        <wpg:cNvPr id="1664013332" name="圖表 1664013332"/>
                        <wpg:cNvFrPr>
                          <a:graphicFrameLocks/>
                        </wpg:cNvFrPr>
                        <wpg:xfrm>
                          <a:off x="0" y="0"/>
                          <a:ext cx="3623419" cy="2752351"/>
                        </wpg:xfrm>
                        <a:graphic>
                          <a:graphicData uri="http://schemas.openxmlformats.org/drawingml/2006/chart">
                            <c:chart xmlns:c="http://schemas.openxmlformats.org/drawingml/2006/chart" xmlns:r="http://schemas.openxmlformats.org/officeDocument/2006/relationships" r:id="rId29"/>
                          </a:graphicData>
                        </a:graphic>
                      </wpg:graphicFrame>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8030321" id="群組 1" o:spid="_x0000_s1026" style="position:absolute;margin-left:172.2pt;margin-top:288.35pt;width:320.05pt;height:234.6pt;z-index:251728383;mso-position-vertical-relative:page;mso-width-relative:margin;mso-height-relative:margin" coordsize="36761,29614" o:gfxdata="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">
                <v:shape id="匾額 1315410978" o:spid="_x0000_s1027" type="#_x0000_t21" style="position:absolute;left:299;top:277;width:36462;height:29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" adj="888" fillcolor="#dbc6fa" stroked="f" strokeweight="2pt">
                  <v:fill color2="#dbc6fa" colors="0 #dbc6fa;2621f #dbc6fa;36045f white" focus="100%" type="gradient"/>
                  <v:textbox inset="3mm,2.5mm,3mm,2mm"/>
                </v:shape>
                <v:shape id="圖表 1664013332" o:spid="_x0000_s1028" type="#_x0000_t75" style="position:absolute;left:1984;top:605;width:32860;height:26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">
                  <v:imagedata r:id="rId30" o:title=""/>
                  <o:lock v:ext="edit" aspectratio="f"/>
                </v:shape>
                <w10:wrap type="square" anchory="page"/>
              </v:group>
            </w:pict>
          </mc:Fallback>
        </mc:AlternateContent>
      </w:r>
      <w:proofErr w:type="gramStart"/>
      <w:r w:rsidRPr="00623BB8">
        <w:rPr>
          <w:rFonts w:ascii="標楷體" w:hint="eastAsia"/>
          <w:kern w:val="0"/>
          <w:szCs w:val="28"/>
        </w:rPr>
        <w:t>114</w:t>
      </w:r>
      <w:proofErr w:type="gramEnd"/>
      <w:r w:rsidRPr="00623BB8">
        <w:rPr>
          <w:rFonts w:ascii="標楷體" w:hint="eastAsia"/>
          <w:kern w:val="0"/>
          <w:szCs w:val="28"/>
        </w:rPr>
        <w:t>年度附屬單位決算及綜</w:t>
      </w:r>
      <w:proofErr w:type="gramStart"/>
      <w:r w:rsidRPr="00623BB8">
        <w:rPr>
          <w:rFonts w:ascii="標楷體" w:hint="eastAsia"/>
          <w:kern w:val="0"/>
          <w:szCs w:val="28"/>
        </w:rPr>
        <w:t>計表非營業</w:t>
      </w:r>
      <w:proofErr w:type="gramEnd"/>
      <w:r w:rsidRPr="00623BB8">
        <w:rPr>
          <w:rFonts w:ascii="標楷體" w:hint="eastAsia"/>
          <w:kern w:val="0"/>
          <w:szCs w:val="28"/>
        </w:rPr>
        <w:t>部分，計列附屬單位決算14個基金單位，審核結果，審定總收</w:t>
      </w:r>
      <w:r w:rsidRPr="00E362BD">
        <w:rPr>
          <w:rFonts w:ascii="標楷體" w:hint="eastAsia"/>
          <w:kern w:val="0"/>
          <w:szCs w:val="28"/>
        </w:rPr>
        <w:t>入（含基金來源）62億8,</w:t>
      </w:r>
      <w:r w:rsidRPr="00E362BD">
        <w:rPr>
          <w:rFonts w:ascii="標楷體"/>
          <w:kern w:val="0"/>
          <w:szCs w:val="28"/>
        </w:rPr>
        <w:t>888</w:t>
      </w:r>
      <w:r w:rsidRPr="00E362BD">
        <w:rPr>
          <w:rFonts w:ascii="標楷體" w:hint="eastAsia"/>
          <w:kern w:val="0"/>
          <w:szCs w:val="28"/>
        </w:rPr>
        <w:t>萬餘元，總支出（含基金用途）</w:t>
      </w:r>
      <w:r w:rsidRPr="00E362BD">
        <w:rPr>
          <w:rFonts w:ascii="標楷體"/>
          <w:kern w:val="0"/>
          <w:szCs w:val="28"/>
        </w:rPr>
        <w:t>57</w:t>
      </w:r>
      <w:r w:rsidRPr="00E362BD">
        <w:rPr>
          <w:rFonts w:ascii="標楷體" w:hint="eastAsia"/>
          <w:kern w:val="0"/>
          <w:szCs w:val="28"/>
        </w:rPr>
        <w:t>億</w:t>
      </w:r>
      <w:r w:rsidRPr="00E362BD">
        <w:rPr>
          <w:rFonts w:ascii="標楷體"/>
          <w:kern w:val="0"/>
          <w:szCs w:val="28"/>
        </w:rPr>
        <w:t>1,117</w:t>
      </w:r>
      <w:r w:rsidRPr="00E362BD">
        <w:rPr>
          <w:rFonts w:ascii="標楷體" w:hint="eastAsia"/>
          <w:kern w:val="0"/>
          <w:szCs w:val="28"/>
        </w:rPr>
        <w:t>萬餘元，賸餘</w:t>
      </w:r>
      <w:r w:rsidRPr="00E362BD">
        <w:rPr>
          <w:rFonts w:ascii="標楷體"/>
          <w:kern w:val="0"/>
          <w:szCs w:val="28"/>
        </w:rPr>
        <w:t>5</w:t>
      </w:r>
      <w:r w:rsidRPr="00E362BD">
        <w:rPr>
          <w:rFonts w:ascii="標楷體" w:hint="eastAsia"/>
          <w:kern w:val="0"/>
          <w:szCs w:val="28"/>
        </w:rPr>
        <w:t>億7,</w:t>
      </w:r>
      <w:r w:rsidRPr="001F3052">
        <w:rPr>
          <w:rFonts w:ascii="標楷體"/>
          <w:kern w:val="0"/>
          <w:szCs w:val="28"/>
        </w:rPr>
        <w:t>771</w:t>
      </w:r>
      <w:r w:rsidRPr="001F3052">
        <w:rPr>
          <w:rFonts w:ascii="標楷體" w:hint="eastAsia"/>
          <w:kern w:val="0"/>
          <w:szCs w:val="28"/>
        </w:rPr>
        <w:t>萬餘元，與預算短</w:t>
      </w:r>
      <w:proofErr w:type="gramStart"/>
      <w:r w:rsidRPr="001F3052">
        <w:rPr>
          <w:rFonts w:ascii="標楷體" w:hint="eastAsia"/>
          <w:kern w:val="0"/>
          <w:szCs w:val="28"/>
        </w:rPr>
        <w:t>絀</w:t>
      </w:r>
      <w:proofErr w:type="gramEnd"/>
      <w:r w:rsidRPr="001F3052">
        <w:rPr>
          <w:rFonts w:ascii="標楷體" w:hint="eastAsia"/>
          <w:kern w:val="0"/>
          <w:szCs w:val="28"/>
        </w:rPr>
        <w:t>3億3,</w:t>
      </w:r>
      <w:r w:rsidRPr="001F3052">
        <w:rPr>
          <w:rFonts w:ascii="標楷體"/>
          <w:kern w:val="0"/>
          <w:szCs w:val="28"/>
        </w:rPr>
        <w:t>605</w:t>
      </w:r>
      <w:r w:rsidRPr="001F3052">
        <w:rPr>
          <w:rFonts w:ascii="標楷體" w:hint="eastAsia"/>
          <w:kern w:val="0"/>
          <w:szCs w:val="28"/>
        </w:rPr>
        <w:t>萬元，相距9億1</w:t>
      </w:r>
      <w:r w:rsidRPr="001F3052">
        <w:rPr>
          <w:rFonts w:ascii="標楷體"/>
          <w:kern w:val="0"/>
          <w:szCs w:val="28"/>
        </w:rPr>
        <w:t>,376</w:t>
      </w:r>
      <w:r w:rsidRPr="00A37791">
        <w:rPr>
          <w:rFonts w:ascii="標楷體" w:hint="eastAsia"/>
          <w:kern w:val="0"/>
          <w:szCs w:val="28"/>
        </w:rPr>
        <w:t>萬餘元</w:t>
      </w:r>
      <w:r w:rsidRPr="001F3052">
        <w:rPr>
          <w:rFonts w:ascii="標楷體" w:hint="eastAsia"/>
          <w:kern w:val="0"/>
          <w:szCs w:val="28"/>
        </w:rPr>
        <w:t>，其中：</w:t>
      </w:r>
      <w:r w:rsidRPr="001F3052">
        <w:rPr>
          <w:rFonts w:ascii="標楷體" w:hint="eastAsia"/>
          <w:b/>
          <w:kern w:val="0"/>
          <w:szCs w:val="28"/>
        </w:rPr>
        <w:t>一、作業基金</w:t>
      </w:r>
      <w:r w:rsidRPr="001F3052">
        <w:rPr>
          <w:rFonts w:ascii="標楷體"/>
          <w:kern w:val="0"/>
          <w:szCs w:val="28"/>
        </w:rPr>
        <w:t>5</w:t>
      </w:r>
      <w:r w:rsidRPr="001F3052">
        <w:rPr>
          <w:rFonts w:ascii="標楷體" w:hint="eastAsia"/>
          <w:kern w:val="0"/>
          <w:szCs w:val="28"/>
        </w:rPr>
        <w:t>個單位（含6個分預算），審定總收入</w:t>
      </w:r>
      <w:r w:rsidRPr="001F3052">
        <w:rPr>
          <w:rFonts w:ascii="標楷體"/>
          <w:kern w:val="0"/>
          <w:szCs w:val="28"/>
        </w:rPr>
        <w:t>2</w:t>
      </w:r>
      <w:r w:rsidRPr="001F3052">
        <w:rPr>
          <w:rFonts w:ascii="標楷體" w:hint="eastAsia"/>
          <w:kern w:val="0"/>
          <w:szCs w:val="28"/>
        </w:rPr>
        <w:t>億</w:t>
      </w:r>
      <w:r w:rsidRPr="001F3052">
        <w:rPr>
          <w:rFonts w:ascii="標楷體"/>
          <w:kern w:val="0"/>
          <w:szCs w:val="28"/>
        </w:rPr>
        <w:t>2,648</w:t>
      </w:r>
      <w:r w:rsidRPr="001F3052">
        <w:rPr>
          <w:rFonts w:ascii="標楷體" w:hint="eastAsia"/>
          <w:kern w:val="0"/>
          <w:szCs w:val="28"/>
        </w:rPr>
        <w:t>萬餘元，總支出</w:t>
      </w:r>
      <w:r w:rsidRPr="001F3052">
        <w:rPr>
          <w:rFonts w:ascii="標楷體"/>
          <w:kern w:val="0"/>
          <w:szCs w:val="28"/>
        </w:rPr>
        <w:t>1</w:t>
      </w:r>
      <w:r w:rsidRPr="001F3052">
        <w:rPr>
          <w:rFonts w:ascii="標楷體" w:hint="eastAsia"/>
          <w:kern w:val="0"/>
          <w:szCs w:val="28"/>
        </w:rPr>
        <w:t>億</w:t>
      </w:r>
      <w:r w:rsidRPr="001F3052">
        <w:rPr>
          <w:rFonts w:ascii="標楷體"/>
          <w:kern w:val="0"/>
          <w:szCs w:val="28"/>
        </w:rPr>
        <w:t>3,275</w:t>
      </w:r>
      <w:r w:rsidRPr="001F3052">
        <w:rPr>
          <w:rFonts w:ascii="標楷體" w:hint="eastAsia"/>
          <w:kern w:val="0"/>
          <w:szCs w:val="28"/>
        </w:rPr>
        <w:t>萬餘元，賸餘</w:t>
      </w:r>
      <w:r w:rsidRPr="001F3052">
        <w:rPr>
          <w:rFonts w:ascii="標楷體"/>
          <w:kern w:val="0"/>
          <w:szCs w:val="28"/>
        </w:rPr>
        <w:t>9,372</w:t>
      </w:r>
      <w:r w:rsidRPr="001F3052">
        <w:rPr>
          <w:rFonts w:ascii="標楷體" w:hint="eastAsia"/>
          <w:kern w:val="0"/>
          <w:szCs w:val="28"/>
        </w:rPr>
        <w:t>萬餘元，較預算賸餘1億3</w:t>
      </w:r>
      <w:r w:rsidRPr="001F3052">
        <w:rPr>
          <w:rFonts w:ascii="標楷體"/>
          <w:kern w:val="0"/>
          <w:szCs w:val="28"/>
        </w:rPr>
        <w:t>,081</w:t>
      </w:r>
      <w:r w:rsidRPr="001F3052">
        <w:rPr>
          <w:rFonts w:ascii="標楷體" w:hint="eastAsia"/>
          <w:kern w:val="0"/>
          <w:szCs w:val="28"/>
        </w:rPr>
        <w:t>萬餘元，減少3,</w:t>
      </w:r>
      <w:r w:rsidRPr="001F3052">
        <w:rPr>
          <w:rFonts w:ascii="標楷體"/>
          <w:kern w:val="0"/>
          <w:szCs w:val="28"/>
        </w:rPr>
        <w:t>708</w:t>
      </w:r>
      <w:r w:rsidRPr="001F3052">
        <w:rPr>
          <w:rFonts w:ascii="標楷體" w:hint="eastAsia"/>
          <w:spacing w:val="-2"/>
          <w:kern w:val="0"/>
          <w:szCs w:val="28"/>
        </w:rPr>
        <w:t>萬餘元，約</w:t>
      </w:r>
      <w:r w:rsidRPr="001F3052">
        <w:rPr>
          <w:rFonts w:ascii="標楷體"/>
          <w:spacing w:val="-2"/>
          <w:kern w:val="0"/>
          <w:szCs w:val="28"/>
        </w:rPr>
        <w:t>28.35</w:t>
      </w:r>
      <w:r w:rsidRPr="001F3052">
        <w:rPr>
          <w:rFonts w:ascii="標楷體" w:hint="eastAsia"/>
          <w:spacing w:val="-2"/>
          <w:kern w:val="0"/>
          <w:szCs w:val="28"/>
        </w:rPr>
        <w:t>％</w:t>
      </w:r>
      <w:r w:rsidRPr="001F3052">
        <w:rPr>
          <w:rFonts w:ascii="標楷體" w:hint="eastAsia"/>
          <w:kern w:val="0"/>
          <w:szCs w:val="28"/>
        </w:rPr>
        <w:t>（圖1）</w:t>
      </w:r>
      <w:r w:rsidRPr="00CC0D5F">
        <w:rPr>
          <w:rFonts w:ascii="標楷體" w:hint="eastAsia"/>
          <w:kern w:val="0"/>
          <w:szCs w:val="28"/>
        </w:rPr>
        <w:t>，主要係金門縣實施平均地權基金尚義區段徵收</w:t>
      </w:r>
      <w:proofErr w:type="gramStart"/>
      <w:r w:rsidRPr="00CC0D5F">
        <w:rPr>
          <w:rFonts w:ascii="標楷體" w:hint="eastAsia"/>
          <w:kern w:val="0"/>
          <w:szCs w:val="28"/>
        </w:rPr>
        <w:t>配餘地標售數</w:t>
      </w:r>
      <w:proofErr w:type="gramEnd"/>
      <w:r w:rsidRPr="00CC0D5F">
        <w:rPr>
          <w:rFonts w:ascii="標楷體" w:hint="eastAsia"/>
          <w:kern w:val="0"/>
          <w:szCs w:val="28"/>
        </w:rPr>
        <w:t>較預計減少所致。</w:t>
      </w:r>
      <w:proofErr w:type="gramStart"/>
      <w:r w:rsidRPr="00CC0D5F">
        <w:rPr>
          <w:rFonts w:ascii="標楷體" w:hint="eastAsia"/>
          <w:kern w:val="0"/>
          <w:szCs w:val="28"/>
        </w:rPr>
        <w:t>11</w:t>
      </w:r>
      <w:r w:rsidRPr="001F3052">
        <w:rPr>
          <w:rFonts w:ascii="標楷體"/>
          <w:kern w:val="0"/>
          <w:szCs w:val="28"/>
        </w:rPr>
        <w:t>4</w:t>
      </w:r>
      <w:proofErr w:type="gramEnd"/>
      <w:r w:rsidRPr="001F3052">
        <w:rPr>
          <w:rFonts w:ascii="標楷體" w:hint="eastAsia"/>
          <w:kern w:val="0"/>
          <w:szCs w:val="28"/>
        </w:rPr>
        <w:t>年度短</w:t>
      </w:r>
      <w:proofErr w:type="gramStart"/>
      <w:r w:rsidRPr="001F3052">
        <w:rPr>
          <w:rFonts w:ascii="標楷體" w:hint="eastAsia"/>
          <w:kern w:val="0"/>
          <w:szCs w:val="28"/>
        </w:rPr>
        <w:t>絀</w:t>
      </w:r>
      <w:proofErr w:type="gramEnd"/>
      <w:r w:rsidRPr="001F3052">
        <w:rPr>
          <w:rFonts w:ascii="標楷體" w:hint="eastAsia"/>
          <w:kern w:val="0"/>
          <w:szCs w:val="28"/>
        </w:rPr>
        <w:t>之基金有</w:t>
      </w:r>
      <w:r w:rsidRPr="001F3052">
        <w:rPr>
          <w:rFonts w:ascii="標楷體"/>
          <w:kern w:val="0"/>
          <w:szCs w:val="28"/>
        </w:rPr>
        <w:t>1</w:t>
      </w:r>
      <w:r w:rsidRPr="001F3052">
        <w:rPr>
          <w:rFonts w:ascii="標楷體" w:hint="eastAsia"/>
          <w:kern w:val="0"/>
          <w:szCs w:val="28"/>
        </w:rPr>
        <w:t>個單位，短</w:t>
      </w:r>
      <w:proofErr w:type="gramStart"/>
      <w:r w:rsidRPr="001F3052">
        <w:rPr>
          <w:rFonts w:ascii="標楷體" w:hint="eastAsia"/>
          <w:kern w:val="0"/>
          <w:szCs w:val="28"/>
        </w:rPr>
        <w:t>絀</w:t>
      </w:r>
      <w:proofErr w:type="gramEnd"/>
      <w:r w:rsidRPr="001F3052">
        <w:rPr>
          <w:rFonts w:ascii="標楷體"/>
          <w:kern w:val="0"/>
          <w:szCs w:val="28"/>
        </w:rPr>
        <w:t>1,</w:t>
      </w:r>
      <w:r w:rsidRPr="001F3052">
        <w:rPr>
          <w:rFonts w:ascii="標楷體" w:hint="eastAsia"/>
          <w:kern w:val="0"/>
          <w:szCs w:val="28"/>
        </w:rPr>
        <w:t>668萬餘元，賸餘之基金有</w:t>
      </w:r>
      <w:r w:rsidRPr="001F3052">
        <w:rPr>
          <w:rFonts w:ascii="標楷體"/>
          <w:kern w:val="0"/>
          <w:szCs w:val="28"/>
        </w:rPr>
        <w:t>4</w:t>
      </w:r>
      <w:r w:rsidRPr="001F3052">
        <w:rPr>
          <w:rFonts w:ascii="標楷體" w:hint="eastAsia"/>
          <w:kern w:val="0"/>
          <w:szCs w:val="28"/>
        </w:rPr>
        <w:t>個單位，共計賸餘1億1,</w:t>
      </w:r>
      <w:r w:rsidRPr="001F3052">
        <w:rPr>
          <w:rFonts w:ascii="標楷體"/>
          <w:kern w:val="0"/>
          <w:szCs w:val="28"/>
        </w:rPr>
        <w:t>041</w:t>
      </w:r>
      <w:r w:rsidRPr="001F3052">
        <w:rPr>
          <w:rFonts w:ascii="標楷體" w:hint="eastAsia"/>
          <w:kern w:val="0"/>
          <w:szCs w:val="28"/>
        </w:rPr>
        <w:t>萬餘元。</w:t>
      </w:r>
      <w:r w:rsidRPr="001F3052">
        <w:rPr>
          <w:rFonts w:ascii="標楷體" w:hint="eastAsia"/>
          <w:b/>
          <w:kern w:val="0"/>
          <w:szCs w:val="28"/>
        </w:rPr>
        <w:t>二、特別收入基金</w:t>
      </w:r>
      <w:r w:rsidRPr="001F3052">
        <w:rPr>
          <w:rFonts w:ascii="標楷體"/>
          <w:kern w:val="0"/>
          <w:szCs w:val="28"/>
        </w:rPr>
        <w:t>9</w:t>
      </w:r>
      <w:r w:rsidRPr="001F3052">
        <w:rPr>
          <w:rFonts w:ascii="標楷體" w:hint="eastAsia"/>
          <w:kern w:val="0"/>
          <w:szCs w:val="28"/>
        </w:rPr>
        <w:t>個單位（含26個分預算），審定基金來源</w:t>
      </w:r>
      <w:r w:rsidRPr="001F3052">
        <w:rPr>
          <w:rFonts w:ascii="標楷體"/>
          <w:kern w:val="0"/>
          <w:szCs w:val="28"/>
        </w:rPr>
        <w:t>60</w:t>
      </w:r>
      <w:r w:rsidRPr="001F3052">
        <w:rPr>
          <w:rFonts w:ascii="標楷體"/>
          <w:spacing w:val="-4"/>
          <w:kern w:val="0"/>
          <w:szCs w:val="28"/>
        </w:rPr>
        <w:t>億6,240</w:t>
      </w:r>
      <w:r w:rsidRPr="001F3052">
        <w:rPr>
          <w:rFonts w:ascii="標楷體" w:hint="eastAsia"/>
          <w:spacing w:val="-4"/>
          <w:kern w:val="0"/>
          <w:szCs w:val="28"/>
        </w:rPr>
        <w:t>萬餘元，基金用途</w:t>
      </w:r>
      <w:r w:rsidRPr="001F3052">
        <w:rPr>
          <w:rFonts w:ascii="標楷體"/>
          <w:spacing w:val="-4"/>
          <w:kern w:val="0"/>
          <w:szCs w:val="28"/>
        </w:rPr>
        <w:t>55億7,842</w:t>
      </w:r>
      <w:r w:rsidRPr="001F3052">
        <w:rPr>
          <w:rFonts w:ascii="標楷體" w:hint="eastAsia"/>
          <w:spacing w:val="-4"/>
          <w:kern w:val="0"/>
          <w:szCs w:val="28"/>
        </w:rPr>
        <w:t>萬餘元，賸餘4億8,</w:t>
      </w:r>
      <w:r w:rsidRPr="001F3052">
        <w:rPr>
          <w:rFonts w:ascii="標楷體"/>
          <w:spacing w:val="-4"/>
          <w:kern w:val="0"/>
          <w:szCs w:val="28"/>
        </w:rPr>
        <w:t>398</w:t>
      </w:r>
      <w:r w:rsidRPr="001F3052">
        <w:rPr>
          <w:rFonts w:ascii="標楷體" w:hint="eastAsia"/>
          <w:spacing w:val="-4"/>
          <w:kern w:val="0"/>
          <w:szCs w:val="28"/>
        </w:rPr>
        <w:t>萬餘元，與預算短</w:t>
      </w:r>
      <w:proofErr w:type="gramStart"/>
      <w:r w:rsidRPr="001F3052">
        <w:rPr>
          <w:rFonts w:ascii="標楷體" w:hint="eastAsia"/>
          <w:spacing w:val="-4"/>
          <w:kern w:val="0"/>
          <w:szCs w:val="28"/>
        </w:rPr>
        <w:t>絀</w:t>
      </w:r>
      <w:proofErr w:type="gramEnd"/>
      <w:r w:rsidRPr="001F3052">
        <w:rPr>
          <w:rFonts w:ascii="標楷體" w:hint="eastAsia"/>
          <w:spacing w:val="-4"/>
          <w:kern w:val="0"/>
          <w:szCs w:val="28"/>
        </w:rPr>
        <w:t>4億6,</w:t>
      </w:r>
      <w:r w:rsidRPr="00CC0D5F">
        <w:rPr>
          <w:rFonts w:ascii="標楷體"/>
          <w:spacing w:val="-4"/>
          <w:kern w:val="0"/>
          <w:szCs w:val="28"/>
        </w:rPr>
        <w:t>686</w:t>
      </w:r>
      <w:r w:rsidRPr="00CC0D5F">
        <w:rPr>
          <w:rFonts w:ascii="標楷體" w:hint="eastAsia"/>
          <w:spacing w:val="-4"/>
          <w:kern w:val="0"/>
          <w:szCs w:val="28"/>
        </w:rPr>
        <w:t>萬餘元，相距9</w:t>
      </w:r>
      <w:r w:rsidRPr="00CC0D5F">
        <w:rPr>
          <w:rFonts w:ascii="標楷體"/>
          <w:spacing w:val="-4"/>
          <w:kern w:val="0"/>
          <w:szCs w:val="28"/>
        </w:rPr>
        <w:t>億</w:t>
      </w:r>
      <w:r w:rsidRPr="00CC0D5F">
        <w:rPr>
          <w:rFonts w:ascii="標楷體" w:hint="eastAsia"/>
          <w:spacing w:val="-4"/>
          <w:kern w:val="0"/>
          <w:szCs w:val="28"/>
        </w:rPr>
        <w:t>5,</w:t>
      </w:r>
      <w:r w:rsidRPr="00CC0D5F">
        <w:rPr>
          <w:rFonts w:ascii="標楷體"/>
          <w:spacing w:val="-4"/>
          <w:kern w:val="0"/>
          <w:szCs w:val="28"/>
        </w:rPr>
        <w:t>084</w:t>
      </w:r>
      <w:r w:rsidRPr="00CC0D5F">
        <w:rPr>
          <w:rFonts w:ascii="標楷體" w:hint="eastAsia"/>
          <w:spacing w:val="-4"/>
          <w:kern w:val="0"/>
          <w:szCs w:val="28"/>
        </w:rPr>
        <w:t>萬餘元</w:t>
      </w:r>
      <w:r w:rsidRPr="00CC0D5F">
        <w:rPr>
          <w:rFonts w:ascii="標楷體" w:hint="eastAsia"/>
          <w:spacing w:val="2"/>
          <w:kern w:val="0"/>
          <w:szCs w:val="28"/>
        </w:rPr>
        <w:t>（圖2），主要係金門縣地方教育發展基金國民教育計畫用人費用較預計減少所致。</w:t>
      </w:r>
      <w:proofErr w:type="gramStart"/>
      <w:r w:rsidRPr="00CC0D5F">
        <w:rPr>
          <w:rFonts w:ascii="標楷體" w:hint="eastAsia"/>
          <w:spacing w:val="2"/>
          <w:kern w:val="0"/>
          <w:szCs w:val="28"/>
        </w:rPr>
        <w:t>11</w:t>
      </w:r>
      <w:r w:rsidRPr="00CC0D5F">
        <w:rPr>
          <w:rFonts w:ascii="標楷體"/>
          <w:spacing w:val="2"/>
          <w:kern w:val="0"/>
          <w:szCs w:val="28"/>
        </w:rPr>
        <w:t>4</w:t>
      </w:r>
      <w:proofErr w:type="gramEnd"/>
      <w:r w:rsidRPr="00CC0D5F">
        <w:rPr>
          <w:rFonts w:ascii="標楷體" w:hint="eastAsia"/>
          <w:spacing w:val="2"/>
          <w:kern w:val="0"/>
          <w:szCs w:val="28"/>
        </w:rPr>
        <w:t>年度短</w:t>
      </w:r>
      <w:proofErr w:type="gramStart"/>
      <w:r w:rsidRPr="00CC0D5F">
        <w:rPr>
          <w:rFonts w:ascii="標楷體" w:hint="eastAsia"/>
          <w:spacing w:val="2"/>
          <w:kern w:val="0"/>
          <w:szCs w:val="28"/>
        </w:rPr>
        <w:t>絀</w:t>
      </w:r>
      <w:proofErr w:type="gramEnd"/>
      <w:r w:rsidRPr="00CC0D5F">
        <w:rPr>
          <w:rFonts w:ascii="標楷體" w:hint="eastAsia"/>
          <w:spacing w:val="2"/>
          <w:kern w:val="0"/>
          <w:szCs w:val="28"/>
        </w:rPr>
        <w:t>之基金有</w:t>
      </w:r>
      <w:r w:rsidRPr="001F3052">
        <w:rPr>
          <w:rFonts w:ascii="標楷體"/>
          <w:spacing w:val="2"/>
          <w:kern w:val="0"/>
          <w:szCs w:val="28"/>
        </w:rPr>
        <w:t>2</w:t>
      </w:r>
      <w:r w:rsidRPr="001F3052">
        <w:rPr>
          <w:rFonts w:ascii="標楷體" w:hint="eastAsia"/>
          <w:spacing w:val="2"/>
          <w:kern w:val="0"/>
          <w:szCs w:val="28"/>
        </w:rPr>
        <w:t>個單位，共計短</w:t>
      </w:r>
      <w:proofErr w:type="gramStart"/>
      <w:r w:rsidRPr="001F3052">
        <w:rPr>
          <w:rFonts w:ascii="標楷體" w:hint="eastAsia"/>
          <w:spacing w:val="2"/>
          <w:kern w:val="0"/>
          <w:szCs w:val="28"/>
        </w:rPr>
        <w:t>絀</w:t>
      </w:r>
      <w:proofErr w:type="gramEnd"/>
      <w:r w:rsidRPr="001F3052">
        <w:rPr>
          <w:rFonts w:ascii="標楷體" w:hint="eastAsia"/>
          <w:spacing w:val="2"/>
          <w:kern w:val="0"/>
          <w:szCs w:val="28"/>
        </w:rPr>
        <w:t>1億</w:t>
      </w:r>
      <w:r w:rsidRPr="001F3052">
        <w:rPr>
          <w:rFonts w:ascii="標楷體"/>
          <w:spacing w:val="2"/>
          <w:kern w:val="0"/>
          <w:szCs w:val="28"/>
        </w:rPr>
        <w:t>2,</w:t>
      </w:r>
      <w:r w:rsidRPr="001F3052">
        <w:rPr>
          <w:rFonts w:ascii="標楷體" w:hint="eastAsia"/>
          <w:spacing w:val="2"/>
          <w:kern w:val="0"/>
          <w:szCs w:val="28"/>
        </w:rPr>
        <w:t>242萬餘元；賸餘之基金有7個單位，共計賸餘6億640萬餘元。</w:t>
      </w:r>
    </w:p>
    <w:p w14:paraId="448F0E90" w14:textId="77777777" w:rsidR="00983A6D" w:rsidRPr="00266D75" w:rsidRDefault="00983A6D" w:rsidP="005C222A">
      <w:pPr>
        <w:overflowPunct w:val="0"/>
        <w:snapToGrid w:val="0"/>
        <w:spacing w:line="500" w:lineRule="exact"/>
        <w:ind w:firstLineChars="200" w:firstLine="560"/>
        <w:jc w:val="both"/>
        <w:rPr>
          <w:rFonts w:ascii="標楷體"/>
          <w:color w:val="FF0000"/>
          <w:kern w:val="0"/>
          <w:szCs w:val="28"/>
        </w:rPr>
      </w:pPr>
      <w:r w:rsidRPr="00266D75">
        <w:rPr>
          <w:rFonts w:ascii="標楷體"/>
          <w:noProof/>
          <w:kern w:val="0"/>
          <w:szCs w:val="28"/>
        </w:rPr>
        <w:lastRenderedPageBreak/>
        <mc:AlternateContent>
          <mc:Choice Requires="wps">
            <w:drawing>
              <wp:anchor distT="71755" distB="71755" distL="107950" distR="71755" simplePos="0" relativeHeight="251723263" behindDoc="0" locked="0" layoutInCell="1" allowOverlap="1" wp14:anchorId="69E77E5A" wp14:editId="1A511304">
                <wp:simplePos x="0" y="0"/>
                <wp:positionH relativeFrom="column">
                  <wp:posOffset>2061270</wp:posOffset>
                </wp:positionH>
                <wp:positionV relativeFrom="paragraph">
                  <wp:posOffset>1696073</wp:posOffset>
                </wp:positionV>
                <wp:extent cx="4279900" cy="3096260"/>
                <wp:effectExtent l="0" t="0" r="6350" b="8890"/>
                <wp:wrapSquare wrapText="bothSides"/>
                <wp:docPr id="1143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9900" cy="3096260"/>
                        </a:xfrm>
                        <a:prstGeom prst="rect">
                          <a:avLst/>
                        </a:prstGeom>
                        <a:solidFill>
                          <a:srgbClr val="FFFFFF"/>
                        </a:solidFill>
                        <a:ln w="9525">
                          <a:noFill/>
                          <a:miter lim="800000"/>
                          <a:headEnd/>
                          <a:tailEnd/>
                        </a:ln>
                      </wps:spPr>
                      <wps:txbx>
                        <w:txbxContent>
                          <w:tbl>
                            <w:tblPr>
                              <w:tblW w:w="6537"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241"/>
                              <w:gridCol w:w="1073"/>
                              <w:gridCol w:w="1073"/>
                              <w:gridCol w:w="1073"/>
                              <w:gridCol w:w="1077"/>
                            </w:tblGrid>
                            <w:tr w:rsidR="00983A6D" w:rsidRPr="00D54476" w14:paraId="49144F30" w14:textId="77777777" w:rsidTr="002416C9">
                              <w:trPr>
                                <w:trHeight w:val="397"/>
                              </w:trPr>
                              <w:tc>
                                <w:tcPr>
                                  <w:tcW w:w="5000" w:type="pct"/>
                                  <w:gridSpan w:val="5"/>
                                  <w:tcBorders>
                                    <w:top w:val="nil"/>
                                    <w:left w:val="nil"/>
                                    <w:bottom w:val="nil"/>
                                    <w:right w:val="nil"/>
                                  </w:tcBorders>
                                  <w:vAlign w:val="bottom"/>
                                </w:tcPr>
                                <w:p w14:paraId="0F0189E8" w14:textId="77777777" w:rsidR="00983A6D" w:rsidRPr="00D2053B" w:rsidRDefault="00983A6D" w:rsidP="002416C9">
                                  <w:pPr>
                                    <w:adjustRightInd w:val="0"/>
                                    <w:snapToGrid w:val="0"/>
                                    <w:spacing w:line="360" w:lineRule="exact"/>
                                    <w:jc w:val="center"/>
                                    <w:rPr>
                                      <w:rFonts w:ascii="標楷體" w:hAnsi="標楷體"/>
                                      <w:b/>
                                      <w:bCs/>
                                      <w:kern w:val="0"/>
                                      <w:sz w:val="24"/>
                                      <w:szCs w:val="24"/>
                                    </w:rPr>
                                  </w:pPr>
                                  <w:r w:rsidRPr="00D2053B">
                                    <w:rPr>
                                      <w:rFonts w:ascii="標楷體" w:hAnsi="標楷體" w:hint="eastAsia"/>
                                      <w:b/>
                                      <w:bCs/>
                                      <w:kern w:val="0"/>
                                      <w:sz w:val="24"/>
                                      <w:szCs w:val="24"/>
                                    </w:rPr>
                                    <w:t xml:space="preserve">表1　</w:t>
                                  </w:r>
                                  <w:proofErr w:type="gramStart"/>
                                  <w:r w:rsidRPr="00D2053B">
                                    <w:rPr>
                                      <w:rFonts w:ascii="標楷體" w:hAnsi="標楷體"/>
                                      <w:b/>
                                      <w:bCs/>
                                      <w:kern w:val="0"/>
                                      <w:sz w:val="24"/>
                                      <w:szCs w:val="24"/>
                                    </w:rPr>
                                    <w:t>11</w:t>
                                  </w:r>
                                  <w:r>
                                    <w:rPr>
                                      <w:rFonts w:ascii="標楷體" w:hAnsi="標楷體"/>
                                      <w:b/>
                                      <w:bCs/>
                                      <w:kern w:val="0"/>
                                      <w:sz w:val="24"/>
                                      <w:szCs w:val="24"/>
                                    </w:rPr>
                                    <w:t>4</w:t>
                                  </w:r>
                                  <w:proofErr w:type="gramEnd"/>
                                  <w:r w:rsidRPr="00D2053B">
                                    <w:rPr>
                                      <w:rFonts w:ascii="標楷體" w:hAnsi="標楷體" w:hint="eastAsia"/>
                                      <w:b/>
                                      <w:bCs/>
                                      <w:kern w:val="0"/>
                                      <w:sz w:val="24"/>
                                      <w:szCs w:val="24"/>
                                    </w:rPr>
                                    <w:t>年度金門縣作業基金本期餘</w:t>
                                  </w:r>
                                  <w:proofErr w:type="gramStart"/>
                                  <w:r w:rsidRPr="00D2053B">
                                    <w:rPr>
                                      <w:rFonts w:ascii="標楷體" w:hAnsi="標楷體" w:hint="eastAsia"/>
                                      <w:b/>
                                      <w:bCs/>
                                      <w:kern w:val="0"/>
                                      <w:sz w:val="24"/>
                                      <w:szCs w:val="24"/>
                                    </w:rPr>
                                    <w:t>絀</w:t>
                                  </w:r>
                                  <w:proofErr w:type="gramEnd"/>
                                  <w:r w:rsidRPr="00D2053B">
                                    <w:rPr>
                                      <w:rFonts w:ascii="標楷體" w:hAnsi="標楷體" w:hint="eastAsia"/>
                                      <w:b/>
                                      <w:bCs/>
                                      <w:kern w:val="0"/>
                                      <w:sz w:val="24"/>
                                      <w:szCs w:val="24"/>
                                    </w:rPr>
                                    <w:t>預算執行排名</w:t>
                                  </w:r>
                                </w:p>
                              </w:tc>
                            </w:tr>
                            <w:tr w:rsidR="00983A6D" w:rsidRPr="00D54476" w14:paraId="3DFB3C4C" w14:textId="77777777" w:rsidTr="00266D75">
                              <w:trPr>
                                <w:trHeight w:val="340"/>
                              </w:trPr>
                              <w:tc>
                                <w:tcPr>
                                  <w:tcW w:w="5000" w:type="pct"/>
                                  <w:gridSpan w:val="5"/>
                                  <w:tcBorders>
                                    <w:top w:val="nil"/>
                                    <w:left w:val="nil"/>
                                    <w:bottom w:val="single" w:sz="4" w:space="0" w:color="auto"/>
                                    <w:right w:val="nil"/>
                                  </w:tcBorders>
                                  <w:vAlign w:val="bottom"/>
                                </w:tcPr>
                                <w:p w14:paraId="2B2ED056" w14:textId="77777777" w:rsidR="00983A6D" w:rsidRPr="00D2053B" w:rsidRDefault="00983A6D" w:rsidP="0016246A">
                                  <w:pPr>
                                    <w:adjustRightInd w:val="0"/>
                                    <w:snapToGrid w:val="0"/>
                                    <w:spacing w:line="240" w:lineRule="exact"/>
                                    <w:jc w:val="right"/>
                                    <w:rPr>
                                      <w:rFonts w:ascii="標楷體" w:hAnsi="標楷體"/>
                                      <w:sz w:val="20"/>
                                      <w:szCs w:val="22"/>
                                    </w:rPr>
                                  </w:pPr>
                                  <w:r w:rsidRPr="00D2053B">
                                    <w:rPr>
                                      <w:rFonts w:ascii="標楷體" w:hAnsi="標楷體" w:hint="eastAsia"/>
                                      <w:kern w:val="0"/>
                                      <w:sz w:val="20"/>
                                      <w:szCs w:val="22"/>
                                    </w:rPr>
                                    <w:t>單位：</w:t>
                                  </w:r>
                                  <w:r w:rsidRPr="00D2053B">
                                    <w:rPr>
                                      <w:rFonts w:ascii="標楷體" w:hAnsi="標楷體" w:hint="eastAsia"/>
                                      <w:sz w:val="20"/>
                                      <w:szCs w:val="22"/>
                                    </w:rPr>
                                    <w:t>新臺幣千元、％</w:t>
                                  </w:r>
                                </w:p>
                              </w:tc>
                            </w:tr>
                            <w:tr w:rsidR="00983A6D" w:rsidRPr="00D54476" w14:paraId="7DBF93B3" w14:textId="77777777" w:rsidTr="000223BC">
                              <w:trPr>
                                <w:trHeight w:val="454"/>
                              </w:trPr>
                              <w:tc>
                                <w:tcPr>
                                  <w:tcW w:w="1713"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6A450D44" w14:textId="77777777" w:rsidR="00983A6D" w:rsidRPr="00D2053B" w:rsidRDefault="00983A6D" w:rsidP="0016246A">
                                  <w:pPr>
                                    <w:widowControl/>
                                    <w:adjustRightInd w:val="0"/>
                                    <w:snapToGrid w:val="0"/>
                                    <w:jc w:val="distribute"/>
                                    <w:rPr>
                                      <w:rFonts w:ascii="標楷體" w:hAnsi="標楷體" w:cs="新細明體"/>
                                      <w:b/>
                                      <w:bCs/>
                                      <w:noProof/>
                                      <w:kern w:val="0"/>
                                      <w:sz w:val="20"/>
                                      <w:szCs w:val="22"/>
                                    </w:rPr>
                                  </w:pPr>
                                  <w:r w:rsidRPr="00D2053B">
                                    <w:rPr>
                                      <w:rFonts w:ascii="標楷體" w:hAnsi="標楷體" w:hint="eastAsia"/>
                                      <w:sz w:val="20"/>
                                      <w:szCs w:val="22"/>
                                    </w:rPr>
                                    <w:t>基金名稱</w:t>
                                  </w:r>
                                </w:p>
                              </w:tc>
                              <w:tc>
                                <w:tcPr>
                                  <w:tcW w:w="821"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761AEBDA" w14:textId="77777777" w:rsidR="00983A6D" w:rsidRPr="00D2053B" w:rsidRDefault="00983A6D" w:rsidP="0016246A">
                                  <w:pPr>
                                    <w:adjustRightInd w:val="0"/>
                                    <w:snapToGrid w:val="0"/>
                                    <w:jc w:val="distribute"/>
                                    <w:rPr>
                                      <w:rFonts w:ascii="標楷體" w:hAnsi="標楷體"/>
                                      <w:sz w:val="20"/>
                                      <w:szCs w:val="22"/>
                                    </w:rPr>
                                  </w:pPr>
                                  <w:r w:rsidRPr="00D2053B">
                                    <w:rPr>
                                      <w:rFonts w:ascii="標楷體" w:hAnsi="標楷體" w:hint="eastAsia"/>
                                      <w:sz w:val="20"/>
                                      <w:szCs w:val="22"/>
                                    </w:rPr>
                                    <w:t>預算數</w:t>
                                  </w:r>
                                </w:p>
                              </w:tc>
                              <w:tc>
                                <w:tcPr>
                                  <w:tcW w:w="821"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01D6F798" w14:textId="77777777" w:rsidR="00983A6D" w:rsidRPr="00D2053B" w:rsidRDefault="00983A6D" w:rsidP="0016246A">
                                  <w:pPr>
                                    <w:adjustRightInd w:val="0"/>
                                    <w:snapToGrid w:val="0"/>
                                    <w:jc w:val="distribute"/>
                                    <w:rPr>
                                      <w:rFonts w:ascii="標楷體" w:hAnsi="標楷體"/>
                                      <w:sz w:val="20"/>
                                      <w:szCs w:val="22"/>
                                    </w:rPr>
                                  </w:pPr>
                                  <w:r w:rsidRPr="00D2053B">
                                    <w:rPr>
                                      <w:rFonts w:ascii="標楷體" w:hAnsi="標楷體" w:hint="eastAsia"/>
                                      <w:sz w:val="20"/>
                                      <w:szCs w:val="22"/>
                                    </w:rPr>
                                    <w:t>審定數</w:t>
                                  </w:r>
                                </w:p>
                              </w:tc>
                              <w:tc>
                                <w:tcPr>
                                  <w:tcW w:w="821"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2EE53D30" w14:textId="77777777" w:rsidR="00983A6D" w:rsidRPr="00D2053B" w:rsidRDefault="00983A6D" w:rsidP="0016246A">
                                  <w:pPr>
                                    <w:adjustRightInd w:val="0"/>
                                    <w:snapToGrid w:val="0"/>
                                    <w:jc w:val="distribute"/>
                                    <w:rPr>
                                      <w:rFonts w:ascii="標楷體" w:hAnsi="標楷體"/>
                                      <w:sz w:val="20"/>
                                      <w:szCs w:val="22"/>
                                    </w:rPr>
                                  </w:pPr>
                                  <w:r w:rsidRPr="00D2053B">
                                    <w:rPr>
                                      <w:rFonts w:ascii="標楷體" w:hAnsi="標楷體" w:hint="eastAsia"/>
                                      <w:sz w:val="20"/>
                                      <w:szCs w:val="22"/>
                                    </w:rPr>
                                    <w:t>增減數</w:t>
                                  </w:r>
                                </w:p>
                              </w:tc>
                              <w:tc>
                                <w:tcPr>
                                  <w:tcW w:w="822"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2B693268" w14:textId="77777777" w:rsidR="00983A6D" w:rsidRPr="00D2053B" w:rsidRDefault="00983A6D" w:rsidP="0016246A">
                                  <w:pPr>
                                    <w:adjustRightInd w:val="0"/>
                                    <w:snapToGrid w:val="0"/>
                                    <w:jc w:val="distribute"/>
                                    <w:rPr>
                                      <w:rFonts w:ascii="標楷體" w:hAnsi="標楷體"/>
                                      <w:sz w:val="20"/>
                                      <w:szCs w:val="22"/>
                                    </w:rPr>
                                  </w:pPr>
                                  <w:r w:rsidRPr="00D2053B">
                                    <w:rPr>
                                      <w:rFonts w:ascii="標楷體" w:hAnsi="標楷體" w:hint="eastAsia"/>
                                      <w:sz w:val="20"/>
                                      <w:szCs w:val="22"/>
                                    </w:rPr>
                                    <w:t>增減比率</w:t>
                                  </w:r>
                                </w:p>
                              </w:tc>
                            </w:tr>
                            <w:tr w:rsidR="00983A6D" w:rsidRPr="00D54476" w14:paraId="2F2EC3F1" w14:textId="77777777" w:rsidTr="00997B6B">
                              <w:trPr>
                                <w:trHeight w:val="397"/>
                              </w:trPr>
                              <w:tc>
                                <w:tcPr>
                                  <w:tcW w:w="1713" w:type="pct"/>
                                  <w:tcBorders>
                                    <w:top w:val="single" w:sz="4" w:space="0" w:color="auto"/>
                                    <w:left w:val="single" w:sz="4" w:space="0" w:color="auto"/>
                                    <w:bottom w:val="nil"/>
                                    <w:right w:val="single" w:sz="4" w:space="0" w:color="auto"/>
                                  </w:tcBorders>
                                  <w:shd w:val="clear" w:color="auto" w:fill="B6DDE8" w:themeFill="accent5" w:themeFillTint="66"/>
                                  <w:vAlign w:val="center"/>
                                  <w:hideMark/>
                                </w:tcPr>
                                <w:p w14:paraId="399224A7" w14:textId="77777777" w:rsidR="00983A6D" w:rsidRPr="00D2053B" w:rsidRDefault="00983A6D" w:rsidP="00FF5D13">
                                  <w:pPr>
                                    <w:widowControl/>
                                    <w:snapToGrid w:val="0"/>
                                    <w:spacing w:beforeLines="20" w:before="72" w:afterLines="20" w:after="72" w:line="200" w:lineRule="exact"/>
                                    <w:jc w:val="both"/>
                                    <w:rPr>
                                      <w:rFonts w:ascii="標楷體" w:hAnsi="標楷體" w:cs="新細明體"/>
                                      <w:b/>
                                      <w:bCs/>
                                      <w:noProof/>
                                      <w:kern w:val="0"/>
                                      <w:sz w:val="20"/>
                                      <w:u w:val="single"/>
                                    </w:rPr>
                                  </w:pPr>
                                  <w:r w:rsidRPr="00D2053B">
                                    <w:rPr>
                                      <w:rFonts w:ascii="標楷體" w:hAnsi="標楷體" w:hint="eastAsia"/>
                                      <w:b/>
                                      <w:bCs/>
                                      <w:sz w:val="20"/>
                                    </w:rPr>
                                    <w:t>賸餘較預算數增加前3名</w:t>
                                  </w:r>
                                </w:p>
                              </w:tc>
                              <w:tc>
                                <w:tcPr>
                                  <w:tcW w:w="821" w:type="pct"/>
                                  <w:tcBorders>
                                    <w:top w:val="single" w:sz="4" w:space="0" w:color="auto"/>
                                    <w:left w:val="single" w:sz="4" w:space="0" w:color="auto"/>
                                    <w:bottom w:val="nil"/>
                                    <w:right w:val="single" w:sz="4" w:space="0" w:color="auto"/>
                                  </w:tcBorders>
                                  <w:shd w:val="clear" w:color="auto" w:fill="B6DDE8" w:themeFill="accent5" w:themeFillTint="66"/>
                                  <w:vAlign w:val="center"/>
                                </w:tcPr>
                                <w:p w14:paraId="3694E06D" w14:textId="77777777" w:rsidR="00983A6D" w:rsidRPr="00990473" w:rsidRDefault="00983A6D" w:rsidP="00F05048">
                                  <w:pPr>
                                    <w:widowControl/>
                                    <w:snapToGrid w:val="0"/>
                                    <w:spacing w:beforeLines="20" w:before="72" w:afterLines="20" w:after="72" w:line="240" w:lineRule="exact"/>
                                    <w:jc w:val="both"/>
                                    <w:rPr>
                                      <w:rFonts w:ascii="標楷體" w:hAnsi="標楷體"/>
                                      <w:b/>
                                      <w:bCs/>
                                      <w:sz w:val="20"/>
                                    </w:rPr>
                                  </w:pPr>
                                </w:p>
                              </w:tc>
                              <w:tc>
                                <w:tcPr>
                                  <w:tcW w:w="821" w:type="pct"/>
                                  <w:tcBorders>
                                    <w:top w:val="single" w:sz="4" w:space="0" w:color="auto"/>
                                    <w:left w:val="single" w:sz="4" w:space="0" w:color="auto"/>
                                    <w:bottom w:val="nil"/>
                                    <w:right w:val="single" w:sz="4" w:space="0" w:color="auto"/>
                                  </w:tcBorders>
                                  <w:shd w:val="clear" w:color="auto" w:fill="B6DDE8" w:themeFill="accent5" w:themeFillTint="66"/>
                                  <w:vAlign w:val="center"/>
                                </w:tcPr>
                                <w:p w14:paraId="08729390" w14:textId="77777777" w:rsidR="00983A6D" w:rsidRPr="00947389" w:rsidRDefault="00983A6D" w:rsidP="00F05048">
                                  <w:pPr>
                                    <w:widowControl/>
                                    <w:snapToGrid w:val="0"/>
                                    <w:spacing w:beforeLines="20" w:before="72" w:afterLines="20" w:after="72" w:line="240" w:lineRule="exact"/>
                                    <w:jc w:val="both"/>
                                    <w:rPr>
                                      <w:rFonts w:ascii="標楷體" w:hAnsi="標楷體"/>
                                      <w:b/>
                                      <w:bCs/>
                                      <w:sz w:val="20"/>
                                    </w:rPr>
                                  </w:pPr>
                                </w:p>
                              </w:tc>
                              <w:tc>
                                <w:tcPr>
                                  <w:tcW w:w="821" w:type="pct"/>
                                  <w:tcBorders>
                                    <w:top w:val="single" w:sz="4" w:space="0" w:color="auto"/>
                                    <w:left w:val="single" w:sz="4" w:space="0" w:color="auto"/>
                                    <w:bottom w:val="nil"/>
                                    <w:right w:val="single" w:sz="4" w:space="0" w:color="auto"/>
                                  </w:tcBorders>
                                  <w:shd w:val="clear" w:color="auto" w:fill="B6DDE8" w:themeFill="accent5" w:themeFillTint="66"/>
                                  <w:vAlign w:val="center"/>
                                </w:tcPr>
                                <w:p w14:paraId="2E93A63F" w14:textId="77777777" w:rsidR="00983A6D" w:rsidRPr="00990473" w:rsidRDefault="00983A6D" w:rsidP="00F05048">
                                  <w:pPr>
                                    <w:widowControl/>
                                    <w:snapToGrid w:val="0"/>
                                    <w:spacing w:beforeLines="20" w:before="72" w:afterLines="20" w:after="72" w:line="240" w:lineRule="exact"/>
                                    <w:jc w:val="both"/>
                                    <w:rPr>
                                      <w:rFonts w:ascii="標楷體" w:hAnsi="標楷體"/>
                                      <w:b/>
                                      <w:bCs/>
                                      <w:sz w:val="20"/>
                                    </w:rPr>
                                  </w:pPr>
                                </w:p>
                              </w:tc>
                              <w:tc>
                                <w:tcPr>
                                  <w:tcW w:w="822" w:type="pct"/>
                                  <w:tcBorders>
                                    <w:top w:val="single" w:sz="4" w:space="0" w:color="auto"/>
                                    <w:left w:val="single" w:sz="4" w:space="0" w:color="auto"/>
                                    <w:bottom w:val="nil"/>
                                    <w:right w:val="single" w:sz="4" w:space="0" w:color="auto"/>
                                  </w:tcBorders>
                                  <w:shd w:val="clear" w:color="auto" w:fill="B6DDE8" w:themeFill="accent5" w:themeFillTint="66"/>
                                  <w:vAlign w:val="center"/>
                                </w:tcPr>
                                <w:p w14:paraId="715D9BCC" w14:textId="77777777" w:rsidR="00983A6D" w:rsidRPr="00990473" w:rsidRDefault="00983A6D" w:rsidP="00F05048">
                                  <w:pPr>
                                    <w:widowControl/>
                                    <w:snapToGrid w:val="0"/>
                                    <w:spacing w:beforeLines="20" w:before="72" w:afterLines="20" w:after="72" w:line="240" w:lineRule="exact"/>
                                    <w:jc w:val="both"/>
                                    <w:rPr>
                                      <w:rFonts w:ascii="標楷體" w:hAnsi="標楷體"/>
                                      <w:b/>
                                      <w:bCs/>
                                      <w:sz w:val="20"/>
                                    </w:rPr>
                                  </w:pPr>
                                </w:p>
                              </w:tc>
                            </w:tr>
                            <w:tr w:rsidR="00983A6D" w:rsidRPr="00D54476" w14:paraId="7DA80F6A" w14:textId="77777777" w:rsidTr="00997B6B">
                              <w:trPr>
                                <w:trHeight w:val="397"/>
                              </w:trPr>
                              <w:tc>
                                <w:tcPr>
                                  <w:tcW w:w="1713" w:type="pct"/>
                                  <w:tcBorders>
                                    <w:top w:val="nil"/>
                                    <w:left w:val="single" w:sz="4" w:space="0" w:color="auto"/>
                                    <w:bottom w:val="nil"/>
                                    <w:right w:val="single" w:sz="4" w:space="0" w:color="auto"/>
                                  </w:tcBorders>
                                  <w:vAlign w:val="center"/>
                                  <w:hideMark/>
                                </w:tcPr>
                                <w:p w14:paraId="301FBE82" w14:textId="77777777" w:rsidR="00983A6D" w:rsidRPr="00D2053B" w:rsidRDefault="00983A6D" w:rsidP="00212904">
                                  <w:pPr>
                                    <w:widowControl/>
                                    <w:tabs>
                                      <w:tab w:val="left" w:pos="315"/>
                                    </w:tabs>
                                    <w:adjustRightInd w:val="0"/>
                                    <w:snapToGrid w:val="0"/>
                                    <w:spacing w:line="240" w:lineRule="exact"/>
                                    <w:jc w:val="both"/>
                                    <w:rPr>
                                      <w:rFonts w:ascii="標楷體" w:hAnsi="標楷體"/>
                                      <w:sz w:val="20"/>
                                    </w:rPr>
                                  </w:pPr>
                                  <w:proofErr w:type="gramStart"/>
                                  <w:r w:rsidRPr="00D2053B">
                                    <w:rPr>
                                      <w:rFonts w:ascii="標楷體" w:hAnsi="標楷體" w:hint="eastAsia"/>
                                      <w:sz w:val="20"/>
                                    </w:rPr>
                                    <w:t>＊</w:t>
                                  </w:r>
                                  <w:proofErr w:type="gramEnd"/>
                                  <w:r w:rsidRPr="00D2053B">
                                    <w:rPr>
                                      <w:rFonts w:ascii="標楷體" w:hAnsi="標楷體" w:hint="eastAsia"/>
                                      <w:sz w:val="20"/>
                                    </w:rPr>
                                    <w:t>1.烈嶼鄉衛生所</w:t>
                                  </w:r>
                                </w:p>
                              </w:tc>
                              <w:tc>
                                <w:tcPr>
                                  <w:tcW w:w="821" w:type="pct"/>
                                  <w:tcBorders>
                                    <w:top w:val="nil"/>
                                    <w:left w:val="single" w:sz="4" w:space="0" w:color="auto"/>
                                    <w:bottom w:val="nil"/>
                                    <w:right w:val="single" w:sz="4" w:space="0" w:color="auto"/>
                                  </w:tcBorders>
                                  <w:vAlign w:val="center"/>
                                </w:tcPr>
                                <w:p w14:paraId="4CDC3F6B" w14:textId="77777777" w:rsidR="00983A6D" w:rsidRPr="00212904"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- 880</w:t>
                                  </w:r>
                                </w:p>
                              </w:tc>
                              <w:tc>
                                <w:tcPr>
                                  <w:tcW w:w="821" w:type="pct"/>
                                  <w:tcBorders>
                                    <w:top w:val="nil"/>
                                    <w:left w:val="single" w:sz="4" w:space="0" w:color="auto"/>
                                    <w:bottom w:val="nil"/>
                                    <w:right w:val="single" w:sz="4" w:space="0" w:color="auto"/>
                                  </w:tcBorders>
                                  <w:vAlign w:val="center"/>
                                </w:tcPr>
                                <w:p w14:paraId="3879BC92" w14:textId="77777777" w:rsidR="00983A6D" w:rsidRPr="00212904"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1,396</w:t>
                                  </w:r>
                                </w:p>
                              </w:tc>
                              <w:tc>
                                <w:tcPr>
                                  <w:tcW w:w="821" w:type="pct"/>
                                  <w:tcBorders>
                                    <w:top w:val="nil"/>
                                    <w:left w:val="single" w:sz="4" w:space="0" w:color="auto"/>
                                    <w:bottom w:val="nil"/>
                                    <w:right w:val="single" w:sz="4" w:space="0" w:color="auto"/>
                                  </w:tcBorders>
                                  <w:vAlign w:val="center"/>
                                </w:tcPr>
                                <w:p w14:paraId="3143F891" w14:textId="77777777" w:rsidR="00983A6D" w:rsidRPr="00212904"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2,276</w:t>
                                  </w:r>
                                </w:p>
                              </w:tc>
                              <w:tc>
                                <w:tcPr>
                                  <w:tcW w:w="822" w:type="pct"/>
                                  <w:tcBorders>
                                    <w:top w:val="nil"/>
                                    <w:left w:val="single" w:sz="4" w:space="0" w:color="auto"/>
                                    <w:bottom w:val="nil"/>
                                    <w:right w:val="single" w:sz="4" w:space="0" w:color="auto"/>
                                  </w:tcBorders>
                                  <w:vAlign w:val="center"/>
                                </w:tcPr>
                                <w:p w14:paraId="17A3B01D" w14:textId="77777777" w:rsidR="00983A6D" w:rsidRPr="00212904"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w:t>
                                  </w:r>
                                </w:p>
                              </w:tc>
                            </w:tr>
                            <w:tr w:rsidR="00983A6D" w:rsidRPr="00D54476" w14:paraId="4C2B53E9" w14:textId="77777777" w:rsidTr="00997B6B">
                              <w:trPr>
                                <w:trHeight w:val="397"/>
                              </w:trPr>
                              <w:tc>
                                <w:tcPr>
                                  <w:tcW w:w="1713" w:type="pct"/>
                                  <w:tcBorders>
                                    <w:top w:val="nil"/>
                                    <w:left w:val="single" w:sz="4" w:space="0" w:color="auto"/>
                                    <w:bottom w:val="nil"/>
                                    <w:right w:val="single" w:sz="4" w:space="0" w:color="auto"/>
                                  </w:tcBorders>
                                  <w:vAlign w:val="center"/>
                                </w:tcPr>
                                <w:p w14:paraId="33644F44" w14:textId="77777777" w:rsidR="00983A6D" w:rsidRPr="00D2053B" w:rsidRDefault="00983A6D" w:rsidP="00212904">
                                  <w:pPr>
                                    <w:widowControl/>
                                    <w:tabs>
                                      <w:tab w:val="left" w:pos="315"/>
                                    </w:tabs>
                                    <w:adjustRightInd w:val="0"/>
                                    <w:snapToGrid w:val="0"/>
                                    <w:spacing w:line="240" w:lineRule="exact"/>
                                    <w:jc w:val="both"/>
                                    <w:rPr>
                                      <w:rFonts w:ascii="標楷體" w:hAnsi="標楷體"/>
                                      <w:sz w:val="20"/>
                                    </w:rPr>
                                  </w:pPr>
                                  <w:proofErr w:type="gramStart"/>
                                  <w:r w:rsidRPr="00D2053B">
                                    <w:rPr>
                                      <w:rFonts w:ascii="標楷體" w:hAnsi="標楷體" w:hint="eastAsia"/>
                                      <w:sz w:val="20"/>
                                    </w:rPr>
                                    <w:t>＊</w:t>
                                  </w:r>
                                  <w:proofErr w:type="gramEnd"/>
                                  <w:r w:rsidRPr="00D2053B">
                                    <w:rPr>
                                      <w:rFonts w:ascii="標楷體" w:hAnsi="標楷體" w:hint="eastAsia"/>
                                      <w:sz w:val="20"/>
                                    </w:rPr>
                                    <w:t>2.金城鎮衛生所</w:t>
                                  </w:r>
                                </w:p>
                              </w:tc>
                              <w:tc>
                                <w:tcPr>
                                  <w:tcW w:w="821" w:type="pct"/>
                                  <w:tcBorders>
                                    <w:top w:val="nil"/>
                                    <w:left w:val="single" w:sz="4" w:space="0" w:color="auto"/>
                                    <w:bottom w:val="nil"/>
                                    <w:right w:val="single" w:sz="4" w:space="0" w:color="auto"/>
                                  </w:tcBorders>
                                  <w:vAlign w:val="center"/>
                                </w:tcPr>
                                <w:p w14:paraId="2A41C3FD"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11</w:t>
                                  </w:r>
                                </w:p>
                              </w:tc>
                              <w:tc>
                                <w:tcPr>
                                  <w:tcW w:w="821" w:type="pct"/>
                                  <w:tcBorders>
                                    <w:top w:val="nil"/>
                                    <w:left w:val="single" w:sz="4" w:space="0" w:color="auto"/>
                                    <w:bottom w:val="nil"/>
                                    <w:right w:val="single" w:sz="4" w:space="0" w:color="auto"/>
                                  </w:tcBorders>
                                  <w:vAlign w:val="center"/>
                                </w:tcPr>
                                <w:p w14:paraId="3808840C"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2,252</w:t>
                                  </w:r>
                                </w:p>
                              </w:tc>
                              <w:tc>
                                <w:tcPr>
                                  <w:tcW w:w="821" w:type="pct"/>
                                  <w:tcBorders>
                                    <w:top w:val="nil"/>
                                    <w:left w:val="single" w:sz="4" w:space="0" w:color="auto"/>
                                    <w:bottom w:val="nil"/>
                                    <w:right w:val="single" w:sz="4" w:space="0" w:color="auto"/>
                                  </w:tcBorders>
                                  <w:vAlign w:val="center"/>
                                </w:tcPr>
                                <w:p w14:paraId="39BE909C"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2,241</w:t>
                                  </w:r>
                                </w:p>
                              </w:tc>
                              <w:tc>
                                <w:tcPr>
                                  <w:tcW w:w="822" w:type="pct"/>
                                  <w:tcBorders>
                                    <w:top w:val="nil"/>
                                    <w:left w:val="single" w:sz="4" w:space="0" w:color="auto"/>
                                    <w:bottom w:val="nil"/>
                                    <w:right w:val="single" w:sz="4" w:space="0" w:color="auto"/>
                                  </w:tcBorders>
                                  <w:vAlign w:val="center"/>
                                </w:tcPr>
                                <w:p w14:paraId="5EBE78C0" w14:textId="77777777" w:rsidR="00983A6D" w:rsidRPr="00831466" w:rsidRDefault="00983A6D" w:rsidP="00831466">
                                  <w:pPr>
                                    <w:widowControl/>
                                    <w:adjustRightInd w:val="0"/>
                                    <w:snapToGrid w:val="0"/>
                                    <w:spacing w:line="240" w:lineRule="exact"/>
                                    <w:ind w:leftChars="-20" w:left="-56" w:rightChars="10" w:right="28" w:firstLineChars="100" w:firstLine="196"/>
                                    <w:jc w:val="right"/>
                                    <w:rPr>
                                      <w:rFonts w:ascii="標楷體" w:hAnsi="標楷體"/>
                                      <w:bCs/>
                                      <w:noProof/>
                                      <w:spacing w:val="-2"/>
                                      <w:kern w:val="0"/>
                                      <w:sz w:val="20"/>
                                    </w:rPr>
                                  </w:pPr>
                                  <w:r w:rsidRPr="00831466">
                                    <w:rPr>
                                      <w:rFonts w:ascii="標楷體" w:hAnsi="標楷體"/>
                                      <w:bCs/>
                                      <w:noProof/>
                                      <w:spacing w:val="-2"/>
                                      <w:kern w:val="0"/>
                                      <w:sz w:val="20"/>
                                    </w:rPr>
                                    <w:t>20,376.10</w:t>
                                  </w:r>
                                </w:p>
                              </w:tc>
                            </w:tr>
                            <w:tr w:rsidR="00983A6D" w:rsidRPr="00D54476" w14:paraId="2B4CE061" w14:textId="77777777" w:rsidTr="00997B6B">
                              <w:trPr>
                                <w:trHeight w:val="397"/>
                              </w:trPr>
                              <w:tc>
                                <w:tcPr>
                                  <w:tcW w:w="1713" w:type="pct"/>
                                  <w:tcBorders>
                                    <w:top w:val="nil"/>
                                    <w:left w:val="single" w:sz="4" w:space="0" w:color="auto"/>
                                    <w:bottom w:val="nil"/>
                                    <w:right w:val="single" w:sz="4" w:space="0" w:color="auto"/>
                                  </w:tcBorders>
                                  <w:vAlign w:val="center"/>
                                </w:tcPr>
                                <w:p w14:paraId="353EFCA5" w14:textId="77777777" w:rsidR="00983A6D" w:rsidRPr="00D2053B" w:rsidRDefault="00983A6D" w:rsidP="00212904">
                                  <w:pPr>
                                    <w:widowControl/>
                                    <w:tabs>
                                      <w:tab w:val="left" w:pos="315"/>
                                    </w:tabs>
                                    <w:adjustRightInd w:val="0"/>
                                    <w:snapToGrid w:val="0"/>
                                    <w:spacing w:line="240" w:lineRule="exact"/>
                                    <w:jc w:val="both"/>
                                    <w:rPr>
                                      <w:rFonts w:ascii="標楷體" w:hAnsi="標楷體"/>
                                      <w:sz w:val="20"/>
                                    </w:rPr>
                                  </w:pPr>
                                  <w:proofErr w:type="gramStart"/>
                                  <w:r w:rsidRPr="00D2053B">
                                    <w:rPr>
                                      <w:rFonts w:ascii="標楷體" w:hAnsi="標楷體" w:hint="eastAsia"/>
                                      <w:sz w:val="20"/>
                                    </w:rPr>
                                    <w:t>＊</w:t>
                                  </w:r>
                                  <w:proofErr w:type="gramEnd"/>
                                  <w:r w:rsidRPr="00D2053B">
                                    <w:rPr>
                                      <w:rFonts w:ascii="標楷體" w:hAnsi="標楷體" w:hint="eastAsia"/>
                                      <w:sz w:val="20"/>
                                    </w:rPr>
                                    <w:t>3.</w:t>
                                  </w:r>
                                  <w:r w:rsidRPr="00212904">
                                    <w:rPr>
                                      <w:rFonts w:ascii="標楷體" w:hAnsi="標楷體" w:hint="eastAsia"/>
                                      <w:sz w:val="20"/>
                                    </w:rPr>
                                    <w:t>金沙鎮衛生所</w:t>
                                  </w:r>
                                </w:p>
                              </w:tc>
                              <w:tc>
                                <w:tcPr>
                                  <w:tcW w:w="821" w:type="pct"/>
                                  <w:tcBorders>
                                    <w:top w:val="nil"/>
                                    <w:left w:val="single" w:sz="4" w:space="0" w:color="auto"/>
                                    <w:bottom w:val="nil"/>
                                    <w:right w:val="single" w:sz="4" w:space="0" w:color="auto"/>
                                  </w:tcBorders>
                                  <w:vAlign w:val="center"/>
                                </w:tcPr>
                                <w:p w14:paraId="4C6F081A"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- 565</w:t>
                                  </w:r>
                                </w:p>
                              </w:tc>
                              <w:tc>
                                <w:tcPr>
                                  <w:tcW w:w="821" w:type="pct"/>
                                  <w:tcBorders>
                                    <w:top w:val="nil"/>
                                    <w:left w:val="single" w:sz="4" w:space="0" w:color="auto"/>
                                    <w:bottom w:val="nil"/>
                                    <w:right w:val="single" w:sz="4" w:space="0" w:color="auto"/>
                                  </w:tcBorders>
                                  <w:vAlign w:val="center"/>
                                </w:tcPr>
                                <w:p w14:paraId="5A96B632"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1,592</w:t>
                                  </w:r>
                                </w:p>
                              </w:tc>
                              <w:tc>
                                <w:tcPr>
                                  <w:tcW w:w="821" w:type="pct"/>
                                  <w:tcBorders>
                                    <w:top w:val="nil"/>
                                    <w:left w:val="single" w:sz="4" w:space="0" w:color="auto"/>
                                    <w:bottom w:val="nil"/>
                                    <w:right w:val="single" w:sz="4" w:space="0" w:color="auto"/>
                                  </w:tcBorders>
                                  <w:vAlign w:val="center"/>
                                </w:tcPr>
                                <w:p w14:paraId="62D87374"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2,157</w:t>
                                  </w:r>
                                </w:p>
                              </w:tc>
                              <w:tc>
                                <w:tcPr>
                                  <w:tcW w:w="822" w:type="pct"/>
                                  <w:tcBorders>
                                    <w:top w:val="nil"/>
                                    <w:left w:val="single" w:sz="4" w:space="0" w:color="auto"/>
                                    <w:bottom w:val="nil"/>
                                    <w:right w:val="single" w:sz="4" w:space="0" w:color="auto"/>
                                  </w:tcBorders>
                                  <w:vAlign w:val="center"/>
                                </w:tcPr>
                                <w:p w14:paraId="24D21A6F"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w:t>
                                  </w:r>
                                </w:p>
                              </w:tc>
                            </w:tr>
                            <w:tr w:rsidR="00983A6D" w:rsidRPr="00D54476" w14:paraId="24C04E14" w14:textId="77777777" w:rsidTr="00997B6B">
                              <w:trPr>
                                <w:trHeight w:val="397"/>
                              </w:trPr>
                              <w:tc>
                                <w:tcPr>
                                  <w:tcW w:w="1713" w:type="pct"/>
                                  <w:tcBorders>
                                    <w:top w:val="nil"/>
                                    <w:left w:val="single" w:sz="4" w:space="0" w:color="auto"/>
                                    <w:bottom w:val="nil"/>
                                    <w:right w:val="single" w:sz="4" w:space="0" w:color="auto"/>
                                  </w:tcBorders>
                                  <w:shd w:val="clear" w:color="auto" w:fill="B6DDE8" w:themeFill="accent5" w:themeFillTint="66"/>
                                  <w:vAlign w:val="center"/>
                                </w:tcPr>
                                <w:p w14:paraId="3F48AABA" w14:textId="77777777" w:rsidR="00983A6D" w:rsidRPr="00D2053B" w:rsidRDefault="00983A6D" w:rsidP="00143AEA">
                                  <w:pPr>
                                    <w:widowControl/>
                                    <w:snapToGrid w:val="0"/>
                                    <w:spacing w:beforeLines="20" w:before="72" w:afterLines="20" w:after="72" w:line="200" w:lineRule="exact"/>
                                    <w:jc w:val="both"/>
                                    <w:rPr>
                                      <w:rFonts w:ascii="標楷體" w:hAnsi="標楷體"/>
                                      <w:sz w:val="20"/>
                                    </w:rPr>
                                  </w:pPr>
                                  <w:r w:rsidRPr="00143AEA">
                                    <w:rPr>
                                      <w:rFonts w:ascii="標楷體" w:hAnsi="標楷體"/>
                                      <w:b/>
                                      <w:bCs/>
                                      <w:sz w:val="20"/>
                                    </w:rPr>
                                    <w:t>短</w:t>
                                  </w:r>
                                  <w:proofErr w:type="gramStart"/>
                                  <w:r w:rsidRPr="00143AEA">
                                    <w:rPr>
                                      <w:rFonts w:ascii="標楷體" w:hAnsi="標楷體"/>
                                      <w:b/>
                                      <w:bCs/>
                                      <w:sz w:val="20"/>
                                    </w:rPr>
                                    <w:t>絀</w:t>
                                  </w:r>
                                  <w:proofErr w:type="gramEnd"/>
                                  <w:r w:rsidRPr="00143AEA">
                                    <w:rPr>
                                      <w:rFonts w:ascii="標楷體" w:hAnsi="標楷體"/>
                                      <w:b/>
                                      <w:bCs/>
                                      <w:sz w:val="20"/>
                                    </w:rPr>
                                    <w:t>較預算數增加</w:t>
                                  </w:r>
                                  <w:r>
                                    <w:rPr>
                                      <w:rFonts w:ascii="標楷體" w:hAnsi="標楷體" w:hint="eastAsia"/>
                                      <w:b/>
                                      <w:bCs/>
                                      <w:sz w:val="20"/>
                                    </w:rPr>
                                    <w:t>者</w:t>
                                  </w:r>
                                </w:p>
                              </w:tc>
                              <w:tc>
                                <w:tcPr>
                                  <w:tcW w:w="821" w:type="pct"/>
                                  <w:tcBorders>
                                    <w:top w:val="nil"/>
                                    <w:left w:val="single" w:sz="4" w:space="0" w:color="auto"/>
                                    <w:bottom w:val="nil"/>
                                    <w:right w:val="single" w:sz="4" w:space="0" w:color="auto"/>
                                  </w:tcBorders>
                                  <w:shd w:val="clear" w:color="auto" w:fill="B6DDE8" w:themeFill="accent5" w:themeFillTint="66"/>
                                  <w:vAlign w:val="center"/>
                                </w:tcPr>
                                <w:p w14:paraId="61CA71F7"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p>
                              </w:tc>
                              <w:tc>
                                <w:tcPr>
                                  <w:tcW w:w="821" w:type="pct"/>
                                  <w:tcBorders>
                                    <w:top w:val="nil"/>
                                    <w:left w:val="single" w:sz="4" w:space="0" w:color="auto"/>
                                    <w:bottom w:val="nil"/>
                                    <w:right w:val="single" w:sz="4" w:space="0" w:color="auto"/>
                                  </w:tcBorders>
                                  <w:shd w:val="clear" w:color="auto" w:fill="B6DDE8" w:themeFill="accent5" w:themeFillTint="66"/>
                                  <w:vAlign w:val="center"/>
                                </w:tcPr>
                                <w:p w14:paraId="2E830D1D"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p>
                              </w:tc>
                              <w:tc>
                                <w:tcPr>
                                  <w:tcW w:w="821" w:type="pct"/>
                                  <w:tcBorders>
                                    <w:top w:val="nil"/>
                                    <w:left w:val="single" w:sz="4" w:space="0" w:color="auto"/>
                                    <w:bottom w:val="nil"/>
                                    <w:right w:val="single" w:sz="4" w:space="0" w:color="auto"/>
                                  </w:tcBorders>
                                  <w:shd w:val="clear" w:color="auto" w:fill="B6DDE8" w:themeFill="accent5" w:themeFillTint="66"/>
                                  <w:vAlign w:val="center"/>
                                </w:tcPr>
                                <w:p w14:paraId="749AD917"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p>
                              </w:tc>
                              <w:tc>
                                <w:tcPr>
                                  <w:tcW w:w="822" w:type="pct"/>
                                  <w:tcBorders>
                                    <w:top w:val="nil"/>
                                    <w:left w:val="single" w:sz="4" w:space="0" w:color="auto"/>
                                    <w:bottom w:val="nil"/>
                                    <w:right w:val="single" w:sz="4" w:space="0" w:color="auto"/>
                                  </w:tcBorders>
                                  <w:shd w:val="clear" w:color="auto" w:fill="B6DDE8" w:themeFill="accent5" w:themeFillTint="66"/>
                                  <w:vAlign w:val="center"/>
                                </w:tcPr>
                                <w:p w14:paraId="73873319"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p>
                              </w:tc>
                            </w:tr>
                            <w:tr w:rsidR="00983A6D" w:rsidRPr="00D54476" w14:paraId="5C8BD19D" w14:textId="77777777" w:rsidTr="00997B6B">
                              <w:trPr>
                                <w:trHeight w:val="397"/>
                              </w:trPr>
                              <w:tc>
                                <w:tcPr>
                                  <w:tcW w:w="1713" w:type="pct"/>
                                  <w:tcBorders>
                                    <w:top w:val="nil"/>
                                    <w:left w:val="single" w:sz="4" w:space="0" w:color="auto"/>
                                    <w:bottom w:val="nil"/>
                                    <w:right w:val="single" w:sz="4" w:space="0" w:color="auto"/>
                                  </w:tcBorders>
                                  <w:vAlign w:val="center"/>
                                </w:tcPr>
                                <w:p w14:paraId="008022D2" w14:textId="77777777" w:rsidR="00983A6D" w:rsidRPr="00D2053B" w:rsidRDefault="00983A6D" w:rsidP="00895CF1">
                                  <w:pPr>
                                    <w:widowControl/>
                                    <w:tabs>
                                      <w:tab w:val="left" w:pos="315"/>
                                    </w:tabs>
                                    <w:adjustRightInd w:val="0"/>
                                    <w:snapToGrid w:val="0"/>
                                    <w:spacing w:line="240" w:lineRule="exact"/>
                                    <w:ind w:leftChars="130" w:left="364"/>
                                    <w:jc w:val="both"/>
                                    <w:rPr>
                                      <w:rFonts w:ascii="標楷體" w:hAnsi="標楷體"/>
                                      <w:sz w:val="20"/>
                                    </w:rPr>
                                  </w:pPr>
                                  <w:r w:rsidRPr="00143AEA">
                                    <w:rPr>
                                      <w:rFonts w:ascii="標楷體" w:hAnsi="標楷體"/>
                                      <w:sz w:val="20"/>
                                    </w:rPr>
                                    <w:t>金門縣住宅基金</w:t>
                                  </w:r>
                                </w:p>
                              </w:tc>
                              <w:tc>
                                <w:tcPr>
                                  <w:tcW w:w="821" w:type="pct"/>
                                  <w:tcBorders>
                                    <w:top w:val="nil"/>
                                    <w:left w:val="single" w:sz="4" w:space="0" w:color="auto"/>
                                    <w:bottom w:val="nil"/>
                                    <w:right w:val="single" w:sz="4" w:space="0" w:color="auto"/>
                                  </w:tcBorders>
                                  <w:vAlign w:val="center"/>
                                </w:tcPr>
                                <w:p w14:paraId="4EC485B0"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r w:rsidRPr="00143AEA">
                                    <w:rPr>
                                      <w:rFonts w:ascii="標楷體" w:hAnsi="標楷體"/>
                                      <w:bCs/>
                                      <w:noProof/>
                                      <w:kern w:val="0"/>
                                      <w:sz w:val="20"/>
                                    </w:rPr>
                                    <w:t>- 14,527</w:t>
                                  </w:r>
                                </w:p>
                              </w:tc>
                              <w:tc>
                                <w:tcPr>
                                  <w:tcW w:w="821" w:type="pct"/>
                                  <w:tcBorders>
                                    <w:top w:val="nil"/>
                                    <w:left w:val="single" w:sz="4" w:space="0" w:color="auto"/>
                                    <w:bottom w:val="nil"/>
                                    <w:right w:val="single" w:sz="4" w:space="0" w:color="auto"/>
                                  </w:tcBorders>
                                  <w:vAlign w:val="center"/>
                                </w:tcPr>
                                <w:p w14:paraId="6449A201"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r w:rsidRPr="00143AEA">
                                    <w:rPr>
                                      <w:rFonts w:ascii="標楷體" w:hAnsi="標楷體"/>
                                      <w:bCs/>
                                      <w:noProof/>
                                      <w:kern w:val="0"/>
                                      <w:sz w:val="20"/>
                                    </w:rPr>
                                    <w:t>- 16,685</w:t>
                                  </w:r>
                                </w:p>
                              </w:tc>
                              <w:tc>
                                <w:tcPr>
                                  <w:tcW w:w="821" w:type="pct"/>
                                  <w:tcBorders>
                                    <w:top w:val="nil"/>
                                    <w:left w:val="single" w:sz="4" w:space="0" w:color="auto"/>
                                    <w:bottom w:val="nil"/>
                                    <w:right w:val="single" w:sz="4" w:space="0" w:color="auto"/>
                                  </w:tcBorders>
                                  <w:vAlign w:val="center"/>
                                </w:tcPr>
                                <w:p w14:paraId="77D8E956"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r w:rsidRPr="00143AEA">
                                    <w:rPr>
                                      <w:rFonts w:ascii="標楷體" w:hAnsi="標楷體"/>
                                      <w:bCs/>
                                      <w:noProof/>
                                      <w:kern w:val="0"/>
                                      <w:sz w:val="20"/>
                                    </w:rPr>
                                    <w:t>- 2,158</w:t>
                                  </w:r>
                                </w:p>
                              </w:tc>
                              <w:tc>
                                <w:tcPr>
                                  <w:tcW w:w="822" w:type="pct"/>
                                  <w:tcBorders>
                                    <w:top w:val="nil"/>
                                    <w:left w:val="single" w:sz="4" w:space="0" w:color="auto"/>
                                    <w:bottom w:val="nil"/>
                                    <w:right w:val="single" w:sz="4" w:space="0" w:color="auto"/>
                                  </w:tcBorders>
                                  <w:vAlign w:val="center"/>
                                </w:tcPr>
                                <w:p w14:paraId="577C7470"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r w:rsidRPr="00143AEA">
                                    <w:rPr>
                                      <w:rFonts w:ascii="標楷體" w:hAnsi="標楷體"/>
                                      <w:bCs/>
                                      <w:noProof/>
                                      <w:kern w:val="0"/>
                                      <w:sz w:val="20"/>
                                    </w:rPr>
                                    <w:t>14.86</w:t>
                                  </w:r>
                                </w:p>
                              </w:tc>
                            </w:tr>
                            <w:tr w:rsidR="00983A6D" w:rsidRPr="00D54476" w14:paraId="7CB11664" w14:textId="77777777" w:rsidTr="00266D75">
                              <w:trPr>
                                <w:trHeight w:val="548"/>
                              </w:trPr>
                              <w:tc>
                                <w:tcPr>
                                  <w:tcW w:w="5000" w:type="pct"/>
                                  <w:gridSpan w:val="5"/>
                                  <w:tcBorders>
                                    <w:top w:val="single" w:sz="4" w:space="0" w:color="auto"/>
                                    <w:left w:val="nil"/>
                                    <w:bottom w:val="nil"/>
                                    <w:right w:val="nil"/>
                                  </w:tcBorders>
                                  <w:vAlign w:val="center"/>
                                </w:tcPr>
                                <w:p w14:paraId="7AF56792" w14:textId="77777777" w:rsidR="00983A6D" w:rsidRPr="00D2053B" w:rsidRDefault="00983A6D" w:rsidP="001D0DB1">
                                  <w:pPr>
                                    <w:widowControl/>
                                    <w:tabs>
                                      <w:tab w:val="left" w:pos="456"/>
                                    </w:tabs>
                                    <w:snapToGrid w:val="0"/>
                                    <w:spacing w:line="220" w:lineRule="exact"/>
                                    <w:ind w:left="540" w:hangingChars="300" w:hanging="540"/>
                                    <w:jc w:val="both"/>
                                    <w:rPr>
                                      <w:rFonts w:ascii="標楷體" w:hAnsi="標楷體"/>
                                      <w:kern w:val="0"/>
                                      <w:sz w:val="18"/>
                                      <w:szCs w:val="18"/>
                                    </w:rPr>
                                  </w:pPr>
                                  <w:proofErr w:type="gramStart"/>
                                  <w:r w:rsidRPr="00D2053B">
                                    <w:rPr>
                                      <w:rFonts w:ascii="標楷體" w:hAnsi="標楷體" w:hint="eastAsia"/>
                                      <w:sz w:val="18"/>
                                      <w:szCs w:val="18"/>
                                    </w:rPr>
                                    <w:t>註</w:t>
                                  </w:r>
                                  <w:proofErr w:type="gramEnd"/>
                                  <w:r w:rsidRPr="00D2053B">
                                    <w:rPr>
                                      <w:rFonts w:ascii="標楷體" w:hAnsi="標楷體" w:hint="eastAsia"/>
                                      <w:sz w:val="18"/>
                                      <w:szCs w:val="18"/>
                                    </w:rPr>
                                    <w:t>：</w:t>
                                  </w:r>
                                  <w:r w:rsidRPr="00D2053B">
                                    <w:rPr>
                                      <w:rFonts w:ascii="標楷體" w:hAnsi="標楷體" w:hint="eastAsia"/>
                                      <w:kern w:val="0"/>
                                      <w:sz w:val="18"/>
                                      <w:szCs w:val="18"/>
                                    </w:rPr>
                                    <w:t>1.表列註記</w:t>
                                  </w:r>
                                  <w:proofErr w:type="gramStart"/>
                                  <w:r w:rsidRPr="00D2053B">
                                    <w:rPr>
                                      <w:rFonts w:ascii="標楷體" w:hAnsi="標楷體" w:hint="eastAsia"/>
                                      <w:kern w:val="0"/>
                                      <w:sz w:val="18"/>
                                      <w:szCs w:val="18"/>
                                    </w:rPr>
                                    <w:t>＊</w:t>
                                  </w:r>
                                  <w:proofErr w:type="gramEnd"/>
                                  <w:r w:rsidRPr="00D2053B">
                                    <w:rPr>
                                      <w:rFonts w:ascii="標楷體" w:hAnsi="標楷體" w:hint="eastAsia"/>
                                      <w:kern w:val="0"/>
                                      <w:sz w:val="18"/>
                                      <w:szCs w:val="18"/>
                                    </w:rPr>
                                    <w:t>之基金為分預算單位。</w:t>
                                  </w:r>
                                </w:p>
                                <w:p w14:paraId="33934FB0" w14:textId="77777777" w:rsidR="00983A6D" w:rsidRPr="00D2053B" w:rsidRDefault="00983A6D" w:rsidP="001D0DB1">
                                  <w:pPr>
                                    <w:widowControl/>
                                    <w:tabs>
                                      <w:tab w:val="left" w:pos="456"/>
                                    </w:tabs>
                                    <w:snapToGrid w:val="0"/>
                                    <w:spacing w:line="220" w:lineRule="exact"/>
                                    <w:ind w:leftChars="130" w:left="562" w:hangingChars="110" w:hanging="198"/>
                                    <w:jc w:val="both"/>
                                    <w:rPr>
                                      <w:rFonts w:ascii="標楷體" w:hAnsi="標楷體"/>
                                      <w:kern w:val="0"/>
                                      <w:sz w:val="18"/>
                                      <w:szCs w:val="18"/>
                                    </w:rPr>
                                  </w:pPr>
                                  <w:r w:rsidRPr="00D2053B">
                                    <w:rPr>
                                      <w:rFonts w:ascii="標楷體" w:hAnsi="標楷體" w:hint="eastAsia"/>
                                      <w:kern w:val="0"/>
                                      <w:sz w:val="18"/>
                                      <w:szCs w:val="18"/>
                                    </w:rPr>
                                    <w:t>2.表列賸餘較預算數增加前3名之基金，其評比標準係以主要營運計畫執行率已達</w:t>
                                  </w:r>
                                  <w:proofErr w:type="gramStart"/>
                                  <w:r w:rsidRPr="00D2053B">
                                    <w:rPr>
                                      <w:rFonts w:ascii="標楷體" w:hAnsi="標楷體" w:hint="eastAsia"/>
                                      <w:kern w:val="0"/>
                                      <w:sz w:val="18"/>
                                      <w:szCs w:val="18"/>
                                    </w:rPr>
                                    <w:t>8成</w:t>
                                  </w:r>
                                  <w:proofErr w:type="gramEnd"/>
                                  <w:r w:rsidRPr="00D2053B">
                                    <w:rPr>
                                      <w:rFonts w:ascii="標楷體" w:hAnsi="標楷體" w:hint="eastAsia"/>
                                      <w:kern w:val="0"/>
                                      <w:sz w:val="18"/>
                                      <w:szCs w:val="18"/>
                                    </w:rPr>
                                    <w:t>以上者為限，</w:t>
                                  </w:r>
                                  <w:proofErr w:type="gramStart"/>
                                  <w:r w:rsidRPr="00D2053B">
                                    <w:rPr>
                                      <w:rFonts w:ascii="標楷體" w:hAnsi="標楷體" w:hint="eastAsia"/>
                                      <w:kern w:val="0"/>
                                      <w:sz w:val="18"/>
                                      <w:szCs w:val="18"/>
                                    </w:rPr>
                                    <w:t>俾免納列因</w:t>
                                  </w:r>
                                  <w:proofErr w:type="gramEnd"/>
                                  <w:r w:rsidRPr="00D2053B">
                                    <w:rPr>
                                      <w:rFonts w:ascii="標楷體" w:hAnsi="標楷體" w:hint="eastAsia"/>
                                      <w:kern w:val="0"/>
                                      <w:sz w:val="18"/>
                                      <w:szCs w:val="18"/>
                                    </w:rPr>
                                    <w:t>營運計畫執行率欠佳致本期賸餘較預算增加之基金。</w:t>
                                  </w:r>
                                </w:p>
                                <w:p w14:paraId="3564F252" w14:textId="77777777" w:rsidR="00983A6D" w:rsidRPr="00143AEA" w:rsidRDefault="00983A6D" w:rsidP="001D0DB1">
                                  <w:pPr>
                                    <w:widowControl/>
                                    <w:tabs>
                                      <w:tab w:val="left" w:pos="456"/>
                                    </w:tabs>
                                    <w:snapToGrid w:val="0"/>
                                    <w:spacing w:line="200" w:lineRule="exact"/>
                                    <w:ind w:leftChars="130" w:left="544" w:hangingChars="100" w:hanging="180"/>
                                    <w:jc w:val="both"/>
                                    <w:rPr>
                                      <w:rFonts w:ascii="標楷體" w:hAnsi="標楷體"/>
                                      <w:bCs/>
                                      <w:noProof/>
                                      <w:sz w:val="18"/>
                                      <w:szCs w:val="18"/>
                                    </w:rPr>
                                  </w:pPr>
                                  <w:r w:rsidRPr="00D2053B">
                                    <w:rPr>
                                      <w:rFonts w:ascii="標楷體" w:hAnsi="標楷體" w:hint="eastAsia"/>
                                      <w:sz w:val="18"/>
                                      <w:szCs w:val="18"/>
                                    </w:rPr>
                                    <w:t>3.</w:t>
                                  </w:r>
                                  <w:r w:rsidRPr="00D2053B">
                                    <w:rPr>
                                      <w:rFonts w:ascii="標楷體" w:hAnsi="標楷體" w:hint="eastAsia"/>
                                      <w:bCs/>
                                      <w:noProof/>
                                      <w:sz w:val="18"/>
                                      <w:szCs w:val="18"/>
                                    </w:rPr>
                                    <w:t>資料來源：</w:t>
                                  </w:r>
                                  <w:r w:rsidRPr="00D2053B">
                                    <w:rPr>
                                      <w:rFonts w:ascii="標楷體" w:hAnsi="標楷體" w:hint="eastAsia"/>
                                      <w:kern w:val="0"/>
                                      <w:sz w:val="18"/>
                                      <w:szCs w:val="18"/>
                                    </w:rPr>
                                    <w:t>整理</w:t>
                                  </w:r>
                                  <w:r w:rsidRPr="00D2053B">
                                    <w:rPr>
                                      <w:rFonts w:ascii="標楷體" w:hAnsi="標楷體" w:hint="eastAsia"/>
                                      <w:bCs/>
                                      <w:noProof/>
                                      <w:sz w:val="18"/>
                                      <w:szCs w:val="18"/>
                                    </w:rPr>
                                    <w:t>自11</w:t>
                                  </w:r>
                                  <w:r>
                                    <w:rPr>
                                      <w:rFonts w:ascii="標楷體" w:hAnsi="標楷體"/>
                                      <w:bCs/>
                                      <w:noProof/>
                                      <w:sz w:val="18"/>
                                      <w:szCs w:val="18"/>
                                    </w:rPr>
                                    <w:t>4</w:t>
                                  </w:r>
                                  <w:r w:rsidRPr="00D2053B">
                                    <w:rPr>
                                      <w:rFonts w:ascii="標楷體" w:hAnsi="標楷體" w:hint="eastAsia"/>
                                      <w:bCs/>
                                      <w:noProof/>
                                      <w:sz w:val="18"/>
                                      <w:szCs w:val="18"/>
                                    </w:rPr>
                                    <w:t>年度金門縣總決算暨附屬單位決算及綜計表。</w:t>
                                  </w:r>
                                </w:p>
                              </w:tc>
                            </w:tr>
                          </w:tbl>
                          <w:p w14:paraId="30B4FC08" w14:textId="77777777" w:rsidR="00983A6D" w:rsidRPr="0016246A" w:rsidRDefault="00983A6D" w:rsidP="00010E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E77E5A" id="_x0000_s1148" type="#_x0000_t202" style="position:absolute;left:0;text-align:left;margin-left:162.3pt;margin-top:133.55pt;width:337pt;height:243.8pt;z-index:251723263;visibility:visible;mso-wrap-style:square;mso-width-percent:0;mso-height-percent:0;mso-wrap-distance-left:8.5pt;mso-wrap-distance-top:5.65pt;mso-wrap-distance-right:5.65pt;mso-wrap-distance-bottom:5.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" stroked="f">
                <v:textbox>
                  <w:txbxContent>
                    <w:tbl>
                      <w:tblPr>
                        <w:tblW w:w="6537"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241"/>
                        <w:gridCol w:w="1073"/>
                        <w:gridCol w:w="1073"/>
                        <w:gridCol w:w="1073"/>
                        <w:gridCol w:w="1077"/>
                      </w:tblGrid>
                      <w:tr w:rsidR="00983A6D" w:rsidRPr="00D54476" w14:paraId="49144F30" w14:textId="77777777" w:rsidTr="002416C9">
                        <w:trPr>
                          <w:trHeight w:val="397"/>
                        </w:trPr>
                        <w:tc>
                          <w:tcPr>
                            <w:tcW w:w="5000" w:type="pct"/>
                            <w:gridSpan w:val="5"/>
                            <w:tcBorders>
                              <w:top w:val="nil"/>
                              <w:left w:val="nil"/>
                              <w:bottom w:val="nil"/>
                              <w:right w:val="nil"/>
                            </w:tcBorders>
                            <w:vAlign w:val="bottom"/>
                          </w:tcPr>
                          <w:p w14:paraId="0F0189E8" w14:textId="77777777" w:rsidR="00983A6D" w:rsidRPr="00D2053B" w:rsidRDefault="00983A6D" w:rsidP="002416C9">
                            <w:pPr>
                              <w:adjustRightInd w:val="0"/>
                              <w:snapToGrid w:val="0"/>
                              <w:spacing w:line="360" w:lineRule="exact"/>
                              <w:jc w:val="center"/>
                              <w:rPr>
                                <w:rFonts w:ascii="標楷體" w:hAnsi="標楷體"/>
                                <w:b/>
                                <w:bCs/>
                                <w:kern w:val="0"/>
                                <w:sz w:val="24"/>
                                <w:szCs w:val="24"/>
                              </w:rPr>
                            </w:pPr>
                            <w:r w:rsidRPr="00D2053B">
                              <w:rPr>
                                <w:rFonts w:ascii="標楷體" w:hAnsi="標楷體" w:hint="eastAsia"/>
                                <w:b/>
                                <w:bCs/>
                                <w:kern w:val="0"/>
                                <w:sz w:val="24"/>
                                <w:szCs w:val="24"/>
                              </w:rPr>
                              <w:t xml:space="preserve">表1　</w:t>
                            </w:r>
                            <w:proofErr w:type="gramStart"/>
                            <w:r w:rsidRPr="00D2053B">
                              <w:rPr>
                                <w:rFonts w:ascii="標楷體" w:hAnsi="標楷體"/>
                                <w:b/>
                                <w:bCs/>
                                <w:kern w:val="0"/>
                                <w:sz w:val="24"/>
                                <w:szCs w:val="24"/>
                              </w:rPr>
                              <w:t>11</w:t>
                            </w:r>
                            <w:r>
                              <w:rPr>
                                <w:rFonts w:ascii="標楷體" w:hAnsi="標楷體"/>
                                <w:b/>
                                <w:bCs/>
                                <w:kern w:val="0"/>
                                <w:sz w:val="24"/>
                                <w:szCs w:val="24"/>
                              </w:rPr>
                              <w:t>4</w:t>
                            </w:r>
                            <w:proofErr w:type="gramEnd"/>
                            <w:r w:rsidRPr="00D2053B">
                              <w:rPr>
                                <w:rFonts w:ascii="標楷體" w:hAnsi="標楷體" w:hint="eastAsia"/>
                                <w:b/>
                                <w:bCs/>
                                <w:kern w:val="0"/>
                                <w:sz w:val="24"/>
                                <w:szCs w:val="24"/>
                              </w:rPr>
                              <w:t>年度金門縣作業基金本期餘</w:t>
                            </w:r>
                            <w:proofErr w:type="gramStart"/>
                            <w:r w:rsidRPr="00D2053B">
                              <w:rPr>
                                <w:rFonts w:ascii="標楷體" w:hAnsi="標楷體" w:hint="eastAsia"/>
                                <w:b/>
                                <w:bCs/>
                                <w:kern w:val="0"/>
                                <w:sz w:val="24"/>
                                <w:szCs w:val="24"/>
                              </w:rPr>
                              <w:t>絀</w:t>
                            </w:r>
                            <w:proofErr w:type="gramEnd"/>
                            <w:r w:rsidRPr="00D2053B">
                              <w:rPr>
                                <w:rFonts w:ascii="標楷體" w:hAnsi="標楷體" w:hint="eastAsia"/>
                                <w:b/>
                                <w:bCs/>
                                <w:kern w:val="0"/>
                                <w:sz w:val="24"/>
                                <w:szCs w:val="24"/>
                              </w:rPr>
                              <w:t>預算執行排名</w:t>
                            </w:r>
                          </w:p>
                        </w:tc>
                      </w:tr>
                      <w:tr w:rsidR="00983A6D" w:rsidRPr="00D54476" w14:paraId="3DFB3C4C" w14:textId="77777777" w:rsidTr="00266D75">
                        <w:trPr>
                          <w:trHeight w:val="340"/>
                        </w:trPr>
                        <w:tc>
                          <w:tcPr>
                            <w:tcW w:w="5000" w:type="pct"/>
                            <w:gridSpan w:val="5"/>
                            <w:tcBorders>
                              <w:top w:val="nil"/>
                              <w:left w:val="nil"/>
                              <w:bottom w:val="single" w:sz="4" w:space="0" w:color="auto"/>
                              <w:right w:val="nil"/>
                            </w:tcBorders>
                            <w:vAlign w:val="bottom"/>
                          </w:tcPr>
                          <w:p w14:paraId="2B2ED056" w14:textId="77777777" w:rsidR="00983A6D" w:rsidRPr="00D2053B" w:rsidRDefault="00983A6D" w:rsidP="0016246A">
                            <w:pPr>
                              <w:adjustRightInd w:val="0"/>
                              <w:snapToGrid w:val="0"/>
                              <w:spacing w:line="240" w:lineRule="exact"/>
                              <w:jc w:val="right"/>
                              <w:rPr>
                                <w:rFonts w:ascii="標楷體" w:hAnsi="標楷體"/>
                                <w:sz w:val="20"/>
                                <w:szCs w:val="22"/>
                              </w:rPr>
                            </w:pPr>
                            <w:r w:rsidRPr="00D2053B">
                              <w:rPr>
                                <w:rFonts w:ascii="標楷體" w:hAnsi="標楷體" w:hint="eastAsia"/>
                                <w:kern w:val="0"/>
                                <w:sz w:val="20"/>
                                <w:szCs w:val="22"/>
                              </w:rPr>
                              <w:t>單位：</w:t>
                            </w:r>
                            <w:r w:rsidRPr="00D2053B">
                              <w:rPr>
                                <w:rFonts w:ascii="標楷體" w:hAnsi="標楷體" w:hint="eastAsia"/>
                                <w:sz w:val="20"/>
                                <w:szCs w:val="22"/>
                              </w:rPr>
                              <w:t>新臺幣千元、％</w:t>
                            </w:r>
                          </w:p>
                        </w:tc>
                      </w:tr>
                      <w:tr w:rsidR="00983A6D" w:rsidRPr="00D54476" w14:paraId="7DBF93B3" w14:textId="77777777" w:rsidTr="000223BC">
                        <w:trPr>
                          <w:trHeight w:val="454"/>
                        </w:trPr>
                        <w:tc>
                          <w:tcPr>
                            <w:tcW w:w="1713"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6A450D44" w14:textId="77777777" w:rsidR="00983A6D" w:rsidRPr="00D2053B" w:rsidRDefault="00983A6D" w:rsidP="0016246A">
                            <w:pPr>
                              <w:widowControl/>
                              <w:adjustRightInd w:val="0"/>
                              <w:snapToGrid w:val="0"/>
                              <w:jc w:val="distribute"/>
                              <w:rPr>
                                <w:rFonts w:ascii="標楷體" w:hAnsi="標楷體" w:cs="新細明體"/>
                                <w:b/>
                                <w:bCs/>
                                <w:noProof/>
                                <w:kern w:val="0"/>
                                <w:sz w:val="20"/>
                                <w:szCs w:val="22"/>
                              </w:rPr>
                            </w:pPr>
                            <w:r w:rsidRPr="00D2053B">
                              <w:rPr>
                                <w:rFonts w:ascii="標楷體" w:hAnsi="標楷體" w:hint="eastAsia"/>
                                <w:sz w:val="20"/>
                                <w:szCs w:val="22"/>
                              </w:rPr>
                              <w:t>基金名稱</w:t>
                            </w:r>
                          </w:p>
                        </w:tc>
                        <w:tc>
                          <w:tcPr>
                            <w:tcW w:w="821"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761AEBDA" w14:textId="77777777" w:rsidR="00983A6D" w:rsidRPr="00D2053B" w:rsidRDefault="00983A6D" w:rsidP="0016246A">
                            <w:pPr>
                              <w:adjustRightInd w:val="0"/>
                              <w:snapToGrid w:val="0"/>
                              <w:jc w:val="distribute"/>
                              <w:rPr>
                                <w:rFonts w:ascii="標楷體" w:hAnsi="標楷體"/>
                                <w:sz w:val="20"/>
                                <w:szCs w:val="22"/>
                              </w:rPr>
                            </w:pPr>
                            <w:r w:rsidRPr="00D2053B">
                              <w:rPr>
                                <w:rFonts w:ascii="標楷體" w:hAnsi="標楷體" w:hint="eastAsia"/>
                                <w:sz w:val="20"/>
                                <w:szCs w:val="22"/>
                              </w:rPr>
                              <w:t>預算數</w:t>
                            </w:r>
                          </w:p>
                        </w:tc>
                        <w:tc>
                          <w:tcPr>
                            <w:tcW w:w="821"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01D6F798" w14:textId="77777777" w:rsidR="00983A6D" w:rsidRPr="00D2053B" w:rsidRDefault="00983A6D" w:rsidP="0016246A">
                            <w:pPr>
                              <w:adjustRightInd w:val="0"/>
                              <w:snapToGrid w:val="0"/>
                              <w:jc w:val="distribute"/>
                              <w:rPr>
                                <w:rFonts w:ascii="標楷體" w:hAnsi="標楷體"/>
                                <w:sz w:val="20"/>
                                <w:szCs w:val="22"/>
                              </w:rPr>
                            </w:pPr>
                            <w:r w:rsidRPr="00D2053B">
                              <w:rPr>
                                <w:rFonts w:ascii="標楷體" w:hAnsi="標楷體" w:hint="eastAsia"/>
                                <w:sz w:val="20"/>
                                <w:szCs w:val="22"/>
                              </w:rPr>
                              <w:t>審定數</w:t>
                            </w:r>
                          </w:p>
                        </w:tc>
                        <w:tc>
                          <w:tcPr>
                            <w:tcW w:w="821"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2EE53D30" w14:textId="77777777" w:rsidR="00983A6D" w:rsidRPr="00D2053B" w:rsidRDefault="00983A6D" w:rsidP="0016246A">
                            <w:pPr>
                              <w:adjustRightInd w:val="0"/>
                              <w:snapToGrid w:val="0"/>
                              <w:jc w:val="distribute"/>
                              <w:rPr>
                                <w:rFonts w:ascii="標楷體" w:hAnsi="標楷體"/>
                                <w:sz w:val="20"/>
                                <w:szCs w:val="22"/>
                              </w:rPr>
                            </w:pPr>
                            <w:r w:rsidRPr="00D2053B">
                              <w:rPr>
                                <w:rFonts w:ascii="標楷體" w:hAnsi="標楷體" w:hint="eastAsia"/>
                                <w:sz w:val="20"/>
                                <w:szCs w:val="22"/>
                              </w:rPr>
                              <w:t>增減數</w:t>
                            </w:r>
                          </w:p>
                        </w:tc>
                        <w:tc>
                          <w:tcPr>
                            <w:tcW w:w="822"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2B693268" w14:textId="77777777" w:rsidR="00983A6D" w:rsidRPr="00D2053B" w:rsidRDefault="00983A6D" w:rsidP="0016246A">
                            <w:pPr>
                              <w:adjustRightInd w:val="0"/>
                              <w:snapToGrid w:val="0"/>
                              <w:jc w:val="distribute"/>
                              <w:rPr>
                                <w:rFonts w:ascii="標楷體" w:hAnsi="標楷體"/>
                                <w:sz w:val="20"/>
                                <w:szCs w:val="22"/>
                              </w:rPr>
                            </w:pPr>
                            <w:r w:rsidRPr="00D2053B">
                              <w:rPr>
                                <w:rFonts w:ascii="標楷體" w:hAnsi="標楷體" w:hint="eastAsia"/>
                                <w:sz w:val="20"/>
                                <w:szCs w:val="22"/>
                              </w:rPr>
                              <w:t>增減比率</w:t>
                            </w:r>
                          </w:p>
                        </w:tc>
                      </w:tr>
                      <w:tr w:rsidR="00983A6D" w:rsidRPr="00D54476" w14:paraId="2F2EC3F1" w14:textId="77777777" w:rsidTr="00997B6B">
                        <w:trPr>
                          <w:trHeight w:val="397"/>
                        </w:trPr>
                        <w:tc>
                          <w:tcPr>
                            <w:tcW w:w="1713" w:type="pct"/>
                            <w:tcBorders>
                              <w:top w:val="single" w:sz="4" w:space="0" w:color="auto"/>
                              <w:left w:val="single" w:sz="4" w:space="0" w:color="auto"/>
                              <w:bottom w:val="nil"/>
                              <w:right w:val="single" w:sz="4" w:space="0" w:color="auto"/>
                            </w:tcBorders>
                            <w:shd w:val="clear" w:color="auto" w:fill="B6DDE8" w:themeFill="accent5" w:themeFillTint="66"/>
                            <w:vAlign w:val="center"/>
                            <w:hideMark/>
                          </w:tcPr>
                          <w:p w14:paraId="399224A7" w14:textId="77777777" w:rsidR="00983A6D" w:rsidRPr="00D2053B" w:rsidRDefault="00983A6D" w:rsidP="00FF5D13">
                            <w:pPr>
                              <w:widowControl/>
                              <w:snapToGrid w:val="0"/>
                              <w:spacing w:beforeLines="20" w:before="72" w:afterLines="20" w:after="72" w:line="200" w:lineRule="exact"/>
                              <w:jc w:val="both"/>
                              <w:rPr>
                                <w:rFonts w:ascii="標楷體" w:hAnsi="標楷體" w:cs="新細明體"/>
                                <w:b/>
                                <w:bCs/>
                                <w:noProof/>
                                <w:kern w:val="0"/>
                                <w:sz w:val="20"/>
                                <w:u w:val="single"/>
                              </w:rPr>
                            </w:pPr>
                            <w:r w:rsidRPr="00D2053B">
                              <w:rPr>
                                <w:rFonts w:ascii="標楷體" w:hAnsi="標楷體" w:hint="eastAsia"/>
                                <w:b/>
                                <w:bCs/>
                                <w:sz w:val="20"/>
                              </w:rPr>
                              <w:t>賸餘較預算數增加前3名</w:t>
                            </w:r>
                          </w:p>
                        </w:tc>
                        <w:tc>
                          <w:tcPr>
                            <w:tcW w:w="821" w:type="pct"/>
                            <w:tcBorders>
                              <w:top w:val="single" w:sz="4" w:space="0" w:color="auto"/>
                              <w:left w:val="single" w:sz="4" w:space="0" w:color="auto"/>
                              <w:bottom w:val="nil"/>
                              <w:right w:val="single" w:sz="4" w:space="0" w:color="auto"/>
                            </w:tcBorders>
                            <w:shd w:val="clear" w:color="auto" w:fill="B6DDE8" w:themeFill="accent5" w:themeFillTint="66"/>
                            <w:vAlign w:val="center"/>
                          </w:tcPr>
                          <w:p w14:paraId="3694E06D" w14:textId="77777777" w:rsidR="00983A6D" w:rsidRPr="00990473" w:rsidRDefault="00983A6D" w:rsidP="00F05048">
                            <w:pPr>
                              <w:widowControl/>
                              <w:snapToGrid w:val="0"/>
                              <w:spacing w:beforeLines="20" w:before="72" w:afterLines="20" w:after="72" w:line="240" w:lineRule="exact"/>
                              <w:jc w:val="both"/>
                              <w:rPr>
                                <w:rFonts w:ascii="標楷體" w:hAnsi="標楷體"/>
                                <w:b/>
                                <w:bCs/>
                                <w:sz w:val="20"/>
                              </w:rPr>
                            </w:pPr>
                          </w:p>
                        </w:tc>
                        <w:tc>
                          <w:tcPr>
                            <w:tcW w:w="821" w:type="pct"/>
                            <w:tcBorders>
                              <w:top w:val="single" w:sz="4" w:space="0" w:color="auto"/>
                              <w:left w:val="single" w:sz="4" w:space="0" w:color="auto"/>
                              <w:bottom w:val="nil"/>
                              <w:right w:val="single" w:sz="4" w:space="0" w:color="auto"/>
                            </w:tcBorders>
                            <w:shd w:val="clear" w:color="auto" w:fill="B6DDE8" w:themeFill="accent5" w:themeFillTint="66"/>
                            <w:vAlign w:val="center"/>
                          </w:tcPr>
                          <w:p w14:paraId="08729390" w14:textId="77777777" w:rsidR="00983A6D" w:rsidRPr="00947389" w:rsidRDefault="00983A6D" w:rsidP="00F05048">
                            <w:pPr>
                              <w:widowControl/>
                              <w:snapToGrid w:val="0"/>
                              <w:spacing w:beforeLines="20" w:before="72" w:afterLines="20" w:after="72" w:line="240" w:lineRule="exact"/>
                              <w:jc w:val="both"/>
                              <w:rPr>
                                <w:rFonts w:ascii="標楷體" w:hAnsi="標楷體"/>
                                <w:b/>
                                <w:bCs/>
                                <w:sz w:val="20"/>
                              </w:rPr>
                            </w:pPr>
                          </w:p>
                        </w:tc>
                        <w:tc>
                          <w:tcPr>
                            <w:tcW w:w="821" w:type="pct"/>
                            <w:tcBorders>
                              <w:top w:val="single" w:sz="4" w:space="0" w:color="auto"/>
                              <w:left w:val="single" w:sz="4" w:space="0" w:color="auto"/>
                              <w:bottom w:val="nil"/>
                              <w:right w:val="single" w:sz="4" w:space="0" w:color="auto"/>
                            </w:tcBorders>
                            <w:shd w:val="clear" w:color="auto" w:fill="B6DDE8" w:themeFill="accent5" w:themeFillTint="66"/>
                            <w:vAlign w:val="center"/>
                          </w:tcPr>
                          <w:p w14:paraId="2E93A63F" w14:textId="77777777" w:rsidR="00983A6D" w:rsidRPr="00990473" w:rsidRDefault="00983A6D" w:rsidP="00F05048">
                            <w:pPr>
                              <w:widowControl/>
                              <w:snapToGrid w:val="0"/>
                              <w:spacing w:beforeLines="20" w:before="72" w:afterLines="20" w:after="72" w:line="240" w:lineRule="exact"/>
                              <w:jc w:val="both"/>
                              <w:rPr>
                                <w:rFonts w:ascii="標楷體" w:hAnsi="標楷體"/>
                                <w:b/>
                                <w:bCs/>
                                <w:sz w:val="20"/>
                              </w:rPr>
                            </w:pPr>
                          </w:p>
                        </w:tc>
                        <w:tc>
                          <w:tcPr>
                            <w:tcW w:w="822" w:type="pct"/>
                            <w:tcBorders>
                              <w:top w:val="single" w:sz="4" w:space="0" w:color="auto"/>
                              <w:left w:val="single" w:sz="4" w:space="0" w:color="auto"/>
                              <w:bottom w:val="nil"/>
                              <w:right w:val="single" w:sz="4" w:space="0" w:color="auto"/>
                            </w:tcBorders>
                            <w:shd w:val="clear" w:color="auto" w:fill="B6DDE8" w:themeFill="accent5" w:themeFillTint="66"/>
                            <w:vAlign w:val="center"/>
                          </w:tcPr>
                          <w:p w14:paraId="715D9BCC" w14:textId="77777777" w:rsidR="00983A6D" w:rsidRPr="00990473" w:rsidRDefault="00983A6D" w:rsidP="00F05048">
                            <w:pPr>
                              <w:widowControl/>
                              <w:snapToGrid w:val="0"/>
                              <w:spacing w:beforeLines="20" w:before="72" w:afterLines="20" w:after="72" w:line="240" w:lineRule="exact"/>
                              <w:jc w:val="both"/>
                              <w:rPr>
                                <w:rFonts w:ascii="標楷體" w:hAnsi="標楷體"/>
                                <w:b/>
                                <w:bCs/>
                                <w:sz w:val="20"/>
                              </w:rPr>
                            </w:pPr>
                          </w:p>
                        </w:tc>
                      </w:tr>
                      <w:tr w:rsidR="00983A6D" w:rsidRPr="00D54476" w14:paraId="7DA80F6A" w14:textId="77777777" w:rsidTr="00997B6B">
                        <w:trPr>
                          <w:trHeight w:val="397"/>
                        </w:trPr>
                        <w:tc>
                          <w:tcPr>
                            <w:tcW w:w="1713" w:type="pct"/>
                            <w:tcBorders>
                              <w:top w:val="nil"/>
                              <w:left w:val="single" w:sz="4" w:space="0" w:color="auto"/>
                              <w:bottom w:val="nil"/>
                              <w:right w:val="single" w:sz="4" w:space="0" w:color="auto"/>
                            </w:tcBorders>
                            <w:vAlign w:val="center"/>
                            <w:hideMark/>
                          </w:tcPr>
                          <w:p w14:paraId="301FBE82" w14:textId="77777777" w:rsidR="00983A6D" w:rsidRPr="00D2053B" w:rsidRDefault="00983A6D" w:rsidP="00212904">
                            <w:pPr>
                              <w:widowControl/>
                              <w:tabs>
                                <w:tab w:val="left" w:pos="315"/>
                              </w:tabs>
                              <w:adjustRightInd w:val="0"/>
                              <w:snapToGrid w:val="0"/>
                              <w:spacing w:line="240" w:lineRule="exact"/>
                              <w:jc w:val="both"/>
                              <w:rPr>
                                <w:rFonts w:ascii="標楷體" w:hAnsi="標楷體"/>
                                <w:sz w:val="20"/>
                              </w:rPr>
                            </w:pPr>
                            <w:proofErr w:type="gramStart"/>
                            <w:r w:rsidRPr="00D2053B">
                              <w:rPr>
                                <w:rFonts w:ascii="標楷體" w:hAnsi="標楷體" w:hint="eastAsia"/>
                                <w:sz w:val="20"/>
                              </w:rPr>
                              <w:t>＊</w:t>
                            </w:r>
                            <w:proofErr w:type="gramEnd"/>
                            <w:r w:rsidRPr="00D2053B">
                              <w:rPr>
                                <w:rFonts w:ascii="標楷體" w:hAnsi="標楷體" w:hint="eastAsia"/>
                                <w:sz w:val="20"/>
                              </w:rPr>
                              <w:t>1.烈嶼鄉衛生所</w:t>
                            </w:r>
                          </w:p>
                        </w:tc>
                        <w:tc>
                          <w:tcPr>
                            <w:tcW w:w="821" w:type="pct"/>
                            <w:tcBorders>
                              <w:top w:val="nil"/>
                              <w:left w:val="single" w:sz="4" w:space="0" w:color="auto"/>
                              <w:bottom w:val="nil"/>
                              <w:right w:val="single" w:sz="4" w:space="0" w:color="auto"/>
                            </w:tcBorders>
                            <w:vAlign w:val="center"/>
                          </w:tcPr>
                          <w:p w14:paraId="4CDC3F6B" w14:textId="77777777" w:rsidR="00983A6D" w:rsidRPr="00212904"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- 880</w:t>
                            </w:r>
                          </w:p>
                        </w:tc>
                        <w:tc>
                          <w:tcPr>
                            <w:tcW w:w="821" w:type="pct"/>
                            <w:tcBorders>
                              <w:top w:val="nil"/>
                              <w:left w:val="single" w:sz="4" w:space="0" w:color="auto"/>
                              <w:bottom w:val="nil"/>
                              <w:right w:val="single" w:sz="4" w:space="0" w:color="auto"/>
                            </w:tcBorders>
                            <w:vAlign w:val="center"/>
                          </w:tcPr>
                          <w:p w14:paraId="3879BC92" w14:textId="77777777" w:rsidR="00983A6D" w:rsidRPr="00212904"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1,396</w:t>
                            </w:r>
                          </w:p>
                        </w:tc>
                        <w:tc>
                          <w:tcPr>
                            <w:tcW w:w="821" w:type="pct"/>
                            <w:tcBorders>
                              <w:top w:val="nil"/>
                              <w:left w:val="single" w:sz="4" w:space="0" w:color="auto"/>
                              <w:bottom w:val="nil"/>
                              <w:right w:val="single" w:sz="4" w:space="0" w:color="auto"/>
                            </w:tcBorders>
                            <w:vAlign w:val="center"/>
                          </w:tcPr>
                          <w:p w14:paraId="3143F891" w14:textId="77777777" w:rsidR="00983A6D" w:rsidRPr="00212904"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2,276</w:t>
                            </w:r>
                          </w:p>
                        </w:tc>
                        <w:tc>
                          <w:tcPr>
                            <w:tcW w:w="822" w:type="pct"/>
                            <w:tcBorders>
                              <w:top w:val="nil"/>
                              <w:left w:val="single" w:sz="4" w:space="0" w:color="auto"/>
                              <w:bottom w:val="nil"/>
                              <w:right w:val="single" w:sz="4" w:space="0" w:color="auto"/>
                            </w:tcBorders>
                            <w:vAlign w:val="center"/>
                          </w:tcPr>
                          <w:p w14:paraId="17A3B01D" w14:textId="77777777" w:rsidR="00983A6D" w:rsidRPr="00212904"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w:t>
                            </w:r>
                          </w:p>
                        </w:tc>
                      </w:tr>
                      <w:tr w:rsidR="00983A6D" w:rsidRPr="00D54476" w14:paraId="4C2B53E9" w14:textId="77777777" w:rsidTr="00997B6B">
                        <w:trPr>
                          <w:trHeight w:val="397"/>
                        </w:trPr>
                        <w:tc>
                          <w:tcPr>
                            <w:tcW w:w="1713" w:type="pct"/>
                            <w:tcBorders>
                              <w:top w:val="nil"/>
                              <w:left w:val="single" w:sz="4" w:space="0" w:color="auto"/>
                              <w:bottom w:val="nil"/>
                              <w:right w:val="single" w:sz="4" w:space="0" w:color="auto"/>
                            </w:tcBorders>
                            <w:vAlign w:val="center"/>
                          </w:tcPr>
                          <w:p w14:paraId="33644F44" w14:textId="77777777" w:rsidR="00983A6D" w:rsidRPr="00D2053B" w:rsidRDefault="00983A6D" w:rsidP="00212904">
                            <w:pPr>
                              <w:widowControl/>
                              <w:tabs>
                                <w:tab w:val="left" w:pos="315"/>
                              </w:tabs>
                              <w:adjustRightInd w:val="0"/>
                              <w:snapToGrid w:val="0"/>
                              <w:spacing w:line="240" w:lineRule="exact"/>
                              <w:jc w:val="both"/>
                              <w:rPr>
                                <w:rFonts w:ascii="標楷體" w:hAnsi="標楷體"/>
                                <w:sz w:val="20"/>
                              </w:rPr>
                            </w:pPr>
                            <w:proofErr w:type="gramStart"/>
                            <w:r w:rsidRPr="00D2053B">
                              <w:rPr>
                                <w:rFonts w:ascii="標楷體" w:hAnsi="標楷體" w:hint="eastAsia"/>
                                <w:sz w:val="20"/>
                              </w:rPr>
                              <w:t>＊</w:t>
                            </w:r>
                            <w:proofErr w:type="gramEnd"/>
                            <w:r w:rsidRPr="00D2053B">
                              <w:rPr>
                                <w:rFonts w:ascii="標楷體" w:hAnsi="標楷體" w:hint="eastAsia"/>
                                <w:sz w:val="20"/>
                              </w:rPr>
                              <w:t>2.金城鎮衛生所</w:t>
                            </w:r>
                          </w:p>
                        </w:tc>
                        <w:tc>
                          <w:tcPr>
                            <w:tcW w:w="821" w:type="pct"/>
                            <w:tcBorders>
                              <w:top w:val="nil"/>
                              <w:left w:val="single" w:sz="4" w:space="0" w:color="auto"/>
                              <w:bottom w:val="nil"/>
                              <w:right w:val="single" w:sz="4" w:space="0" w:color="auto"/>
                            </w:tcBorders>
                            <w:vAlign w:val="center"/>
                          </w:tcPr>
                          <w:p w14:paraId="2A41C3FD"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11</w:t>
                            </w:r>
                          </w:p>
                        </w:tc>
                        <w:tc>
                          <w:tcPr>
                            <w:tcW w:w="821" w:type="pct"/>
                            <w:tcBorders>
                              <w:top w:val="nil"/>
                              <w:left w:val="single" w:sz="4" w:space="0" w:color="auto"/>
                              <w:bottom w:val="nil"/>
                              <w:right w:val="single" w:sz="4" w:space="0" w:color="auto"/>
                            </w:tcBorders>
                            <w:vAlign w:val="center"/>
                          </w:tcPr>
                          <w:p w14:paraId="3808840C"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2,252</w:t>
                            </w:r>
                          </w:p>
                        </w:tc>
                        <w:tc>
                          <w:tcPr>
                            <w:tcW w:w="821" w:type="pct"/>
                            <w:tcBorders>
                              <w:top w:val="nil"/>
                              <w:left w:val="single" w:sz="4" w:space="0" w:color="auto"/>
                              <w:bottom w:val="nil"/>
                              <w:right w:val="single" w:sz="4" w:space="0" w:color="auto"/>
                            </w:tcBorders>
                            <w:vAlign w:val="center"/>
                          </w:tcPr>
                          <w:p w14:paraId="39BE909C"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2,241</w:t>
                            </w:r>
                          </w:p>
                        </w:tc>
                        <w:tc>
                          <w:tcPr>
                            <w:tcW w:w="822" w:type="pct"/>
                            <w:tcBorders>
                              <w:top w:val="nil"/>
                              <w:left w:val="single" w:sz="4" w:space="0" w:color="auto"/>
                              <w:bottom w:val="nil"/>
                              <w:right w:val="single" w:sz="4" w:space="0" w:color="auto"/>
                            </w:tcBorders>
                            <w:vAlign w:val="center"/>
                          </w:tcPr>
                          <w:p w14:paraId="5EBE78C0" w14:textId="77777777" w:rsidR="00983A6D" w:rsidRPr="00831466" w:rsidRDefault="00983A6D" w:rsidP="00831466">
                            <w:pPr>
                              <w:widowControl/>
                              <w:adjustRightInd w:val="0"/>
                              <w:snapToGrid w:val="0"/>
                              <w:spacing w:line="240" w:lineRule="exact"/>
                              <w:ind w:leftChars="-20" w:left="-56" w:rightChars="10" w:right="28" w:firstLineChars="100" w:firstLine="196"/>
                              <w:jc w:val="right"/>
                              <w:rPr>
                                <w:rFonts w:ascii="標楷體" w:hAnsi="標楷體"/>
                                <w:bCs/>
                                <w:noProof/>
                                <w:spacing w:val="-2"/>
                                <w:kern w:val="0"/>
                                <w:sz w:val="20"/>
                              </w:rPr>
                            </w:pPr>
                            <w:r w:rsidRPr="00831466">
                              <w:rPr>
                                <w:rFonts w:ascii="標楷體" w:hAnsi="標楷體"/>
                                <w:bCs/>
                                <w:noProof/>
                                <w:spacing w:val="-2"/>
                                <w:kern w:val="0"/>
                                <w:sz w:val="20"/>
                              </w:rPr>
                              <w:t>20,376.10</w:t>
                            </w:r>
                          </w:p>
                        </w:tc>
                      </w:tr>
                      <w:tr w:rsidR="00983A6D" w:rsidRPr="00D54476" w14:paraId="2B4CE061" w14:textId="77777777" w:rsidTr="00997B6B">
                        <w:trPr>
                          <w:trHeight w:val="397"/>
                        </w:trPr>
                        <w:tc>
                          <w:tcPr>
                            <w:tcW w:w="1713" w:type="pct"/>
                            <w:tcBorders>
                              <w:top w:val="nil"/>
                              <w:left w:val="single" w:sz="4" w:space="0" w:color="auto"/>
                              <w:bottom w:val="nil"/>
                              <w:right w:val="single" w:sz="4" w:space="0" w:color="auto"/>
                            </w:tcBorders>
                            <w:vAlign w:val="center"/>
                          </w:tcPr>
                          <w:p w14:paraId="353EFCA5" w14:textId="77777777" w:rsidR="00983A6D" w:rsidRPr="00D2053B" w:rsidRDefault="00983A6D" w:rsidP="00212904">
                            <w:pPr>
                              <w:widowControl/>
                              <w:tabs>
                                <w:tab w:val="left" w:pos="315"/>
                              </w:tabs>
                              <w:adjustRightInd w:val="0"/>
                              <w:snapToGrid w:val="0"/>
                              <w:spacing w:line="240" w:lineRule="exact"/>
                              <w:jc w:val="both"/>
                              <w:rPr>
                                <w:rFonts w:ascii="標楷體" w:hAnsi="標楷體"/>
                                <w:sz w:val="20"/>
                              </w:rPr>
                            </w:pPr>
                            <w:proofErr w:type="gramStart"/>
                            <w:r w:rsidRPr="00D2053B">
                              <w:rPr>
                                <w:rFonts w:ascii="標楷體" w:hAnsi="標楷體" w:hint="eastAsia"/>
                                <w:sz w:val="20"/>
                              </w:rPr>
                              <w:t>＊</w:t>
                            </w:r>
                            <w:proofErr w:type="gramEnd"/>
                            <w:r w:rsidRPr="00D2053B">
                              <w:rPr>
                                <w:rFonts w:ascii="標楷體" w:hAnsi="標楷體" w:hint="eastAsia"/>
                                <w:sz w:val="20"/>
                              </w:rPr>
                              <w:t>3.</w:t>
                            </w:r>
                            <w:r w:rsidRPr="00212904">
                              <w:rPr>
                                <w:rFonts w:ascii="標楷體" w:hAnsi="標楷體" w:hint="eastAsia"/>
                                <w:sz w:val="20"/>
                              </w:rPr>
                              <w:t>金沙鎮衛生所</w:t>
                            </w:r>
                          </w:p>
                        </w:tc>
                        <w:tc>
                          <w:tcPr>
                            <w:tcW w:w="821" w:type="pct"/>
                            <w:tcBorders>
                              <w:top w:val="nil"/>
                              <w:left w:val="single" w:sz="4" w:space="0" w:color="auto"/>
                              <w:bottom w:val="nil"/>
                              <w:right w:val="single" w:sz="4" w:space="0" w:color="auto"/>
                            </w:tcBorders>
                            <w:vAlign w:val="center"/>
                          </w:tcPr>
                          <w:p w14:paraId="4C6F081A"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- 565</w:t>
                            </w:r>
                          </w:p>
                        </w:tc>
                        <w:tc>
                          <w:tcPr>
                            <w:tcW w:w="821" w:type="pct"/>
                            <w:tcBorders>
                              <w:top w:val="nil"/>
                              <w:left w:val="single" w:sz="4" w:space="0" w:color="auto"/>
                              <w:bottom w:val="nil"/>
                              <w:right w:val="single" w:sz="4" w:space="0" w:color="auto"/>
                            </w:tcBorders>
                            <w:vAlign w:val="center"/>
                          </w:tcPr>
                          <w:p w14:paraId="5A96B632"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1,592</w:t>
                            </w:r>
                          </w:p>
                        </w:tc>
                        <w:tc>
                          <w:tcPr>
                            <w:tcW w:w="821" w:type="pct"/>
                            <w:tcBorders>
                              <w:top w:val="nil"/>
                              <w:left w:val="single" w:sz="4" w:space="0" w:color="auto"/>
                              <w:bottom w:val="nil"/>
                              <w:right w:val="single" w:sz="4" w:space="0" w:color="auto"/>
                            </w:tcBorders>
                            <w:vAlign w:val="center"/>
                          </w:tcPr>
                          <w:p w14:paraId="62D87374"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2,157</w:t>
                            </w:r>
                          </w:p>
                        </w:tc>
                        <w:tc>
                          <w:tcPr>
                            <w:tcW w:w="822" w:type="pct"/>
                            <w:tcBorders>
                              <w:top w:val="nil"/>
                              <w:left w:val="single" w:sz="4" w:space="0" w:color="auto"/>
                              <w:bottom w:val="nil"/>
                              <w:right w:val="single" w:sz="4" w:space="0" w:color="auto"/>
                            </w:tcBorders>
                            <w:vAlign w:val="center"/>
                          </w:tcPr>
                          <w:p w14:paraId="24D21A6F" w14:textId="77777777" w:rsidR="00983A6D" w:rsidRPr="00D2053B" w:rsidRDefault="00983A6D" w:rsidP="00212904">
                            <w:pPr>
                              <w:widowControl/>
                              <w:adjustRightInd w:val="0"/>
                              <w:snapToGrid w:val="0"/>
                              <w:spacing w:line="240" w:lineRule="exact"/>
                              <w:ind w:rightChars="10" w:right="28" w:firstLineChars="100" w:firstLine="200"/>
                              <w:jc w:val="right"/>
                              <w:rPr>
                                <w:rFonts w:ascii="標楷體" w:hAnsi="標楷體"/>
                                <w:bCs/>
                                <w:noProof/>
                                <w:kern w:val="0"/>
                                <w:sz w:val="20"/>
                              </w:rPr>
                            </w:pPr>
                            <w:r w:rsidRPr="00212904">
                              <w:rPr>
                                <w:rFonts w:ascii="標楷體" w:hAnsi="標楷體"/>
                                <w:bCs/>
                                <w:noProof/>
                                <w:kern w:val="0"/>
                                <w:sz w:val="20"/>
                              </w:rPr>
                              <w:t>--</w:t>
                            </w:r>
                          </w:p>
                        </w:tc>
                      </w:tr>
                      <w:tr w:rsidR="00983A6D" w:rsidRPr="00D54476" w14:paraId="24C04E14" w14:textId="77777777" w:rsidTr="00997B6B">
                        <w:trPr>
                          <w:trHeight w:val="397"/>
                        </w:trPr>
                        <w:tc>
                          <w:tcPr>
                            <w:tcW w:w="1713" w:type="pct"/>
                            <w:tcBorders>
                              <w:top w:val="nil"/>
                              <w:left w:val="single" w:sz="4" w:space="0" w:color="auto"/>
                              <w:bottom w:val="nil"/>
                              <w:right w:val="single" w:sz="4" w:space="0" w:color="auto"/>
                            </w:tcBorders>
                            <w:shd w:val="clear" w:color="auto" w:fill="B6DDE8" w:themeFill="accent5" w:themeFillTint="66"/>
                            <w:vAlign w:val="center"/>
                          </w:tcPr>
                          <w:p w14:paraId="3F48AABA" w14:textId="77777777" w:rsidR="00983A6D" w:rsidRPr="00D2053B" w:rsidRDefault="00983A6D" w:rsidP="00143AEA">
                            <w:pPr>
                              <w:widowControl/>
                              <w:snapToGrid w:val="0"/>
                              <w:spacing w:beforeLines="20" w:before="72" w:afterLines="20" w:after="72" w:line="200" w:lineRule="exact"/>
                              <w:jc w:val="both"/>
                              <w:rPr>
                                <w:rFonts w:ascii="標楷體" w:hAnsi="標楷體"/>
                                <w:sz w:val="20"/>
                              </w:rPr>
                            </w:pPr>
                            <w:r w:rsidRPr="00143AEA">
                              <w:rPr>
                                <w:rFonts w:ascii="標楷體" w:hAnsi="標楷體"/>
                                <w:b/>
                                <w:bCs/>
                                <w:sz w:val="20"/>
                              </w:rPr>
                              <w:t>短</w:t>
                            </w:r>
                            <w:proofErr w:type="gramStart"/>
                            <w:r w:rsidRPr="00143AEA">
                              <w:rPr>
                                <w:rFonts w:ascii="標楷體" w:hAnsi="標楷體"/>
                                <w:b/>
                                <w:bCs/>
                                <w:sz w:val="20"/>
                              </w:rPr>
                              <w:t>絀</w:t>
                            </w:r>
                            <w:proofErr w:type="gramEnd"/>
                            <w:r w:rsidRPr="00143AEA">
                              <w:rPr>
                                <w:rFonts w:ascii="標楷體" w:hAnsi="標楷體"/>
                                <w:b/>
                                <w:bCs/>
                                <w:sz w:val="20"/>
                              </w:rPr>
                              <w:t>較預算數增加</w:t>
                            </w:r>
                            <w:r>
                              <w:rPr>
                                <w:rFonts w:ascii="標楷體" w:hAnsi="標楷體" w:hint="eastAsia"/>
                                <w:b/>
                                <w:bCs/>
                                <w:sz w:val="20"/>
                              </w:rPr>
                              <w:t>者</w:t>
                            </w:r>
                          </w:p>
                        </w:tc>
                        <w:tc>
                          <w:tcPr>
                            <w:tcW w:w="821" w:type="pct"/>
                            <w:tcBorders>
                              <w:top w:val="nil"/>
                              <w:left w:val="single" w:sz="4" w:space="0" w:color="auto"/>
                              <w:bottom w:val="nil"/>
                              <w:right w:val="single" w:sz="4" w:space="0" w:color="auto"/>
                            </w:tcBorders>
                            <w:shd w:val="clear" w:color="auto" w:fill="B6DDE8" w:themeFill="accent5" w:themeFillTint="66"/>
                            <w:vAlign w:val="center"/>
                          </w:tcPr>
                          <w:p w14:paraId="61CA71F7"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p>
                        </w:tc>
                        <w:tc>
                          <w:tcPr>
                            <w:tcW w:w="821" w:type="pct"/>
                            <w:tcBorders>
                              <w:top w:val="nil"/>
                              <w:left w:val="single" w:sz="4" w:space="0" w:color="auto"/>
                              <w:bottom w:val="nil"/>
                              <w:right w:val="single" w:sz="4" w:space="0" w:color="auto"/>
                            </w:tcBorders>
                            <w:shd w:val="clear" w:color="auto" w:fill="B6DDE8" w:themeFill="accent5" w:themeFillTint="66"/>
                            <w:vAlign w:val="center"/>
                          </w:tcPr>
                          <w:p w14:paraId="2E830D1D"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p>
                        </w:tc>
                        <w:tc>
                          <w:tcPr>
                            <w:tcW w:w="821" w:type="pct"/>
                            <w:tcBorders>
                              <w:top w:val="nil"/>
                              <w:left w:val="single" w:sz="4" w:space="0" w:color="auto"/>
                              <w:bottom w:val="nil"/>
                              <w:right w:val="single" w:sz="4" w:space="0" w:color="auto"/>
                            </w:tcBorders>
                            <w:shd w:val="clear" w:color="auto" w:fill="B6DDE8" w:themeFill="accent5" w:themeFillTint="66"/>
                            <w:vAlign w:val="center"/>
                          </w:tcPr>
                          <w:p w14:paraId="749AD917"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p>
                        </w:tc>
                        <w:tc>
                          <w:tcPr>
                            <w:tcW w:w="822" w:type="pct"/>
                            <w:tcBorders>
                              <w:top w:val="nil"/>
                              <w:left w:val="single" w:sz="4" w:space="0" w:color="auto"/>
                              <w:bottom w:val="nil"/>
                              <w:right w:val="single" w:sz="4" w:space="0" w:color="auto"/>
                            </w:tcBorders>
                            <w:shd w:val="clear" w:color="auto" w:fill="B6DDE8" w:themeFill="accent5" w:themeFillTint="66"/>
                            <w:vAlign w:val="center"/>
                          </w:tcPr>
                          <w:p w14:paraId="73873319"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p>
                        </w:tc>
                      </w:tr>
                      <w:tr w:rsidR="00983A6D" w:rsidRPr="00D54476" w14:paraId="5C8BD19D" w14:textId="77777777" w:rsidTr="00997B6B">
                        <w:trPr>
                          <w:trHeight w:val="397"/>
                        </w:trPr>
                        <w:tc>
                          <w:tcPr>
                            <w:tcW w:w="1713" w:type="pct"/>
                            <w:tcBorders>
                              <w:top w:val="nil"/>
                              <w:left w:val="single" w:sz="4" w:space="0" w:color="auto"/>
                              <w:bottom w:val="nil"/>
                              <w:right w:val="single" w:sz="4" w:space="0" w:color="auto"/>
                            </w:tcBorders>
                            <w:vAlign w:val="center"/>
                          </w:tcPr>
                          <w:p w14:paraId="008022D2" w14:textId="77777777" w:rsidR="00983A6D" w:rsidRPr="00D2053B" w:rsidRDefault="00983A6D" w:rsidP="00895CF1">
                            <w:pPr>
                              <w:widowControl/>
                              <w:tabs>
                                <w:tab w:val="left" w:pos="315"/>
                              </w:tabs>
                              <w:adjustRightInd w:val="0"/>
                              <w:snapToGrid w:val="0"/>
                              <w:spacing w:line="240" w:lineRule="exact"/>
                              <w:ind w:leftChars="130" w:left="364"/>
                              <w:jc w:val="both"/>
                              <w:rPr>
                                <w:rFonts w:ascii="標楷體" w:hAnsi="標楷體"/>
                                <w:sz w:val="20"/>
                              </w:rPr>
                            </w:pPr>
                            <w:r w:rsidRPr="00143AEA">
                              <w:rPr>
                                <w:rFonts w:ascii="標楷體" w:hAnsi="標楷體"/>
                                <w:sz w:val="20"/>
                              </w:rPr>
                              <w:t>金門縣住宅基金</w:t>
                            </w:r>
                          </w:p>
                        </w:tc>
                        <w:tc>
                          <w:tcPr>
                            <w:tcW w:w="821" w:type="pct"/>
                            <w:tcBorders>
                              <w:top w:val="nil"/>
                              <w:left w:val="single" w:sz="4" w:space="0" w:color="auto"/>
                              <w:bottom w:val="nil"/>
                              <w:right w:val="single" w:sz="4" w:space="0" w:color="auto"/>
                            </w:tcBorders>
                            <w:vAlign w:val="center"/>
                          </w:tcPr>
                          <w:p w14:paraId="4EC485B0"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r w:rsidRPr="00143AEA">
                              <w:rPr>
                                <w:rFonts w:ascii="標楷體" w:hAnsi="標楷體"/>
                                <w:bCs/>
                                <w:noProof/>
                                <w:kern w:val="0"/>
                                <w:sz w:val="20"/>
                              </w:rPr>
                              <w:t>- 14,527</w:t>
                            </w:r>
                          </w:p>
                        </w:tc>
                        <w:tc>
                          <w:tcPr>
                            <w:tcW w:w="821" w:type="pct"/>
                            <w:tcBorders>
                              <w:top w:val="nil"/>
                              <w:left w:val="single" w:sz="4" w:space="0" w:color="auto"/>
                              <w:bottom w:val="nil"/>
                              <w:right w:val="single" w:sz="4" w:space="0" w:color="auto"/>
                            </w:tcBorders>
                            <w:vAlign w:val="center"/>
                          </w:tcPr>
                          <w:p w14:paraId="6449A201"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r w:rsidRPr="00143AEA">
                              <w:rPr>
                                <w:rFonts w:ascii="標楷體" w:hAnsi="標楷體"/>
                                <w:bCs/>
                                <w:noProof/>
                                <w:kern w:val="0"/>
                                <w:sz w:val="20"/>
                              </w:rPr>
                              <w:t>- 16,685</w:t>
                            </w:r>
                          </w:p>
                        </w:tc>
                        <w:tc>
                          <w:tcPr>
                            <w:tcW w:w="821" w:type="pct"/>
                            <w:tcBorders>
                              <w:top w:val="nil"/>
                              <w:left w:val="single" w:sz="4" w:space="0" w:color="auto"/>
                              <w:bottom w:val="nil"/>
                              <w:right w:val="single" w:sz="4" w:space="0" w:color="auto"/>
                            </w:tcBorders>
                            <w:vAlign w:val="center"/>
                          </w:tcPr>
                          <w:p w14:paraId="77D8E956"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r w:rsidRPr="00143AEA">
                              <w:rPr>
                                <w:rFonts w:ascii="標楷體" w:hAnsi="標楷體"/>
                                <w:bCs/>
                                <w:noProof/>
                                <w:kern w:val="0"/>
                                <w:sz w:val="20"/>
                              </w:rPr>
                              <w:t>- 2,158</w:t>
                            </w:r>
                          </w:p>
                        </w:tc>
                        <w:tc>
                          <w:tcPr>
                            <w:tcW w:w="822" w:type="pct"/>
                            <w:tcBorders>
                              <w:top w:val="nil"/>
                              <w:left w:val="single" w:sz="4" w:space="0" w:color="auto"/>
                              <w:bottom w:val="nil"/>
                              <w:right w:val="single" w:sz="4" w:space="0" w:color="auto"/>
                            </w:tcBorders>
                            <w:vAlign w:val="center"/>
                          </w:tcPr>
                          <w:p w14:paraId="577C7470" w14:textId="77777777" w:rsidR="00983A6D" w:rsidRPr="00D2053B" w:rsidRDefault="00983A6D" w:rsidP="00143AEA">
                            <w:pPr>
                              <w:widowControl/>
                              <w:adjustRightInd w:val="0"/>
                              <w:snapToGrid w:val="0"/>
                              <w:spacing w:line="240" w:lineRule="exact"/>
                              <w:ind w:rightChars="10" w:right="28" w:firstLineChars="100" w:firstLine="200"/>
                              <w:jc w:val="right"/>
                              <w:rPr>
                                <w:rFonts w:ascii="標楷體" w:hAnsi="標楷體"/>
                                <w:bCs/>
                                <w:noProof/>
                                <w:kern w:val="0"/>
                                <w:sz w:val="20"/>
                              </w:rPr>
                            </w:pPr>
                            <w:r w:rsidRPr="00143AEA">
                              <w:rPr>
                                <w:rFonts w:ascii="標楷體" w:hAnsi="標楷體"/>
                                <w:bCs/>
                                <w:noProof/>
                                <w:kern w:val="0"/>
                                <w:sz w:val="20"/>
                              </w:rPr>
                              <w:t>14.86</w:t>
                            </w:r>
                          </w:p>
                        </w:tc>
                      </w:tr>
                      <w:tr w:rsidR="00983A6D" w:rsidRPr="00D54476" w14:paraId="7CB11664" w14:textId="77777777" w:rsidTr="00266D75">
                        <w:trPr>
                          <w:trHeight w:val="548"/>
                        </w:trPr>
                        <w:tc>
                          <w:tcPr>
                            <w:tcW w:w="5000" w:type="pct"/>
                            <w:gridSpan w:val="5"/>
                            <w:tcBorders>
                              <w:top w:val="single" w:sz="4" w:space="0" w:color="auto"/>
                              <w:left w:val="nil"/>
                              <w:bottom w:val="nil"/>
                              <w:right w:val="nil"/>
                            </w:tcBorders>
                            <w:vAlign w:val="center"/>
                          </w:tcPr>
                          <w:p w14:paraId="7AF56792" w14:textId="77777777" w:rsidR="00983A6D" w:rsidRPr="00D2053B" w:rsidRDefault="00983A6D" w:rsidP="001D0DB1">
                            <w:pPr>
                              <w:widowControl/>
                              <w:tabs>
                                <w:tab w:val="left" w:pos="456"/>
                              </w:tabs>
                              <w:snapToGrid w:val="0"/>
                              <w:spacing w:line="220" w:lineRule="exact"/>
                              <w:ind w:left="540" w:hangingChars="300" w:hanging="540"/>
                              <w:jc w:val="both"/>
                              <w:rPr>
                                <w:rFonts w:ascii="標楷體" w:hAnsi="標楷體"/>
                                <w:kern w:val="0"/>
                                <w:sz w:val="18"/>
                                <w:szCs w:val="18"/>
                              </w:rPr>
                            </w:pPr>
                            <w:proofErr w:type="gramStart"/>
                            <w:r w:rsidRPr="00D2053B">
                              <w:rPr>
                                <w:rFonts w:ascii="標楷體" w:hAnsi="標楷體" w:hint="eastAsia"/>
                                <w:sz w:val="18"/>
                                <w:szCs w:val="18"/>
                              </w:rPr>
                              <w:t>註</w:t>
                            </w:r>
                            <w:proofErr w:type="gramEnd"/>
                            <w:r w:rsidRPr="00D2053B">
                              <w:rPr>
                                <w:rFonts w:ascii="標楷體" w:hAnsi="標楷體" w:hint="eastAsia"/>
                                <w:sz w:val="18"/>
                                <w:szCs w:val="18"/>
                              </w:rPr>
                              <w:t>：</w:t>
                            </w:r>
                            <w:r w:rsidRPr="00D2053B">
                              <w:rPr>
                                <w:rFonts w:ascii="標楷體" w:hAnsi="標楷體" w:hint="eastAsia"/>
                                <w:kern w:val="0"/>
                                <w:sz w:val="18"/>
                                <w:szCs w:val="18"/>
                              </w:rPr>
                              <w:t>1.表列註記</w:t>
                            </w:r>
                            <w:proofErr w:type="gramStart"/>
                            <w:r w:rsidRPr="00D2053B">
                              <w:rPr>
                                <w:rFonts w:ascii="標楷體" w:hAnsi="標楷體" w:hint="eastAsia"/>
                                <w:kern w:val="0"/>
                                <w:sz w:val="18"/>
                                <w:szCs w:val="18"/>
                              </w:rPr>
                              <w:t>＊</w:t>
                            </w:r>
                            <w:proofErr w:type="gramEnd"/>
                            <w:r w:rsidRPr="00D2053B">
                              <w:rPr>
                                <w:rFonts w:ascii="標楷體" w:hAnsi="標楷體" w:hint="eastAsia"/>
                                <w:kern w:val="0"/>
                                <w:sz w:val="18"/>
                                <w:szCs w:val="18"/>
                              </w:rPr>
                              <w:t>之基金為分預算單位。</w:t>
                            </w:r>
                          </w:p>
                          <w:p w14:paraId="33934FB0" w14:textId="77777777" w:rsidR="00983A6D" w:rsidRPr="00D2053B" w:rsidRDefault="00983A6D" w:rsidP="001D0DB1">
                            <w:pPr>
                              <w:widowControl/>
                              <w:tabs>
                                <w:tab w:val="left" w:pos="456"/>
                              </w:tabs>
                              <w:snapToGrid w:val="0"/>
                              <w:spacing w:line="220" w:lineRule="exact"/>
                              <w:ind w:leftChars="130" w:left="562" w:hangingChars="110" w:hanging="198"/>
                              <w:jc w:val="both"/>
                              <w:rPr>
                                <w:rFonts w:ascii="標楷體" w:hAnsi="標楷體"/>
                                <w:kern w:val="0"/>
                                <w:sz w:val="18"/>
                                <w:szCs w:val="18"/>
                              </w:rPr>
                            </w:pPr>
                            <w:r w:rsidRPr="00D2053B">
                              <w:rPr>
                                <w:rFonts w:ascii="標楷體" w:hAnsi="標楷體" w:hint="eastAsia"/>
                                <w:kern w:val="0"/>
                                <w:sz w:val="18"/>
                                <w:szCs w:val="18"/>
                              </w:rPr>
                              <w:t>2.表列賸餘較預算數增加前3名之基金，其評比標準係以主要營運計畫執行率已達</w:t>
                            </w:r>
                            <w:proofErr w:type="gramStart"/>
                            <w:r w:rsidRPr="00D2053B">
                              <w:rPr>
                                <w:rFonts w:ascii="標楷體" w:hAnsi="標楷體" w:hint="eastAsia"/>
                                <w:kern w:val="0"/>
                                <w:sz w:val="18"/>
                                <w:szCs w:val="18"/>
                              </w:rPr>
                              <w:t>8成</w:t>
                            </w:r>
                            <w:proofErr w:type="gramEnd"/>
                            <w:r w:rsidRPr="00D2053B">
                              <w:rPr>
                                <w:rFonts w:ascii="標楷體" w:hAnsi="標楷體" w:hint="eastAsia"/>
                                <w:kern w:val="0"/>
                                <w:sz w:val="18"/>
                                <w:szCs w:val="18"/>
                              </w:rPr>
                              <w:t>以上者為限，</w:t>
                            </w:r>
                            <w:proofErr w:type="gramStart"/>
                            <w:r w:rsidRPr="00D2053B">
                              <w:rPr>
                                <w:rFonts w:ascii="標楷體" w:hAnsi="標楷體" w:hint="eastAsia"/>
                                <w:kern w:val="0"/>
                                <w:sz w:val="18"/>
                                <w:szCs w:val="18"/>
                              </w:rPr>
                              <w:t>俾免納列因</w:t>
                            </w:r>
                            <w:proofErr w:type="gramEnd"/>
                            <w:r w:rsidRPr="00D2053B">
                              <w:rPr>
                                <w:rFonts w:ascii="標楷體" w:hAnsi="標楷體" w:hint="eastAsia"/>
                                <w:kern w:val="0"/>
                                <w:sz w:val="18"/>
                                <w:szCs w:val="18"/>
                              </w:rPr>
                              <w:t>營運計畫執行率欠佳致本期賸餘較預算增加之基金。</w:t>
                            </w:r>
                          </w:p>
                          <w:p w14:paraId="3564F252" w14:textId="77777777" w:rsidR="00983A6D" w:rsidRPr="00143AEA" w:rsidRDefault="00983A6D" w:rsidP="001D0DB1">
                            <w:pPr>
                              <w:widowControl/>
                              <w:tabs>
                                <w:tab w:val="left" w:pos="456"/>
                              </w:tabs>
                              <w:snapToGrid w:val="0"/>
                              <w:spacing w:line="200" w:lineRule="exact"/>
                              <w:ind w:leftChars="130" w:left="544" w:hangingChars="100" w:hanging="180"/>
                              <w:jc w:val="both"/>
                              <w:rPr>
                                <w:rFonts w:ascii="標楷體" w:hAnsi="標楷體"/>
                                <w:bCs/>
                                <w:noProof/>
                                <w:sz w:val="18"/>
                                <w:szCs w:val="18"/>
                              </w:rPr>
                            </w:pPr>
                            <w:r w:rsidRPr="00D2053B">
                              <w:rPr>
                                <w:rFonts w:ascii="標楷體" w:hAnsi="標楷體" w:hint="eastAsia"/>
                                <w:sz w:val="18"/>
                                <w:szCs w:val="18"/>
                              </w:rPr>
                              <w:t>3.</w:t>
                            </w:r>
                            <w:r w:rsidRPr="00D2053B">
                              <w:rPr>
                                <w:rFonts w:ascii="標楷體" w:hAnsi="標楷體" w:hint="eastAsia"/>
                                <w:bCs/>
                                <w:noProof/>
                                <w:sz w:val="18"/>
                                <w:szCs w:val="18"/>
                              </w:rPr>
                              <w:t>資料來源：</w:t>
                            </w:r>
                            <w:r w:rsidRPr="00D2053B">
                              <w:rPr>
                                <w:rFonts w:ascii="標楷體" w:hAnsi="標楷體" w:hint="eastAsia"/>
                                <w:kern w:val="0"/>
                                <w:sz w:val="18"/>
                                <w:szCs w:val="18"/>
                              </w:rPr>
                              <w:t>整理</w:t>
                            </w:r>
                            <w:r w:rsidRPr="00D2053B">
                              <w:rPr>
                                <w:rFonts w:ascii="標楷體" w:hAnsi="標楷體" w:hint="eastAsia"/>
                                <w:bCs/>
                                <w:noProof/>
                                <w:sz w:val="18"/>
                                <w:szCs w:val="18"/>
                              </w:rPr>
                              <w:t>自11</w:t>
                            </w:r>
                            <w:r>
                              <w:rPr>
                                <w:rFonts w:ascii="標楷體" w:hAnsi="標楷體"/>
                                <w:bCs/>
                                <w:noProof/>
                                <w:sz w:val="18"/>
                                <w:szCs w:val="18"/>
                              </w:rPr>
                              <w:t>4</w:t>
                            </w:r>
                            <w:r w:rsidRPr="00D2053B">
                              <w:rPr>
                                <w:rFonts w:ascii="標楷體" w:hAnsi="標楷體" w:hint="eastAsia"/>
                                <w:bCs/>
                                <w:noProof/>
                                <w:sz w:val="18"/>
                                <w:szCs w:val="18"/>
                              </w:rPr>
                              <w:t>年度金門縣總決算暨附屬單位決算及綜計表。</w:t>
                            </w:r>
                          </w:p>
                        </w:tc>
                      </w:tr>
                    </w:tbl>
                    <w:p w14:paraId="30B4FC08" w14:textId="77777777" w:rsidR="00983A6D" w:rsidRPr="0016246A" w:rsidRDefault="00983A6D" w:rsidP="00010E8B"/>
                  </w:txbxContent>
                </v:textbox>
                <w10:wrap type="square"/>
              </v:shape>
            </w:pict>
          </mc:Fallback>
        </mc:AlternateContent>
      </w:r>
      <w:r w:rsidRPr="00266D75">
        <w:rPr>
          <w:rFonts w:ascii="標楷體"/>
          <w:noProof/>
          <w:kern w:val="0"/>
          <w:szCs w:val="28"/>
        </w:rPr>
        <w:drawing>
          <wp:anchor distT="0" distB="0" distL="114300" distR="114300" simplePos="0" relativeHeight="251724287" behindDoc="0" locked="0" layoutInCell="1" allowOverlap="1" wp14:anchorId="7185B42A" wp14:editId="315DB1DC">
            <wp:simplePos x="0" y="0"/>
            <wp:positionH relativeFrom="column">
              <wp:posOffset>179070</wp:posOffset>
            </wp:positionH>
            <wp:positionV relativeFrom="paragraph">
              <wp:posOffset>11409680</wp:posOffset>
            </wp:positionV>
            <wp:extent cx="6485890" cy="5219065"/>
            <wp:effectExtent l="0" t="0" r="0" b="635"/>
            <wp:wrapNone/>
            <wp:docPr id="3668113" name="圖片 3668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85890" cy="5219065"/>
                    </a:xfrm>
                    <a:prstGeom prst="rect">
                      <a:avLst/>
                    </a:prstGeom>
                    <a:noFill/>
                  </pic:spPr>
                </pic:pic>
              </a:graphicData>
            </a:graphic>
            <wp14:sizeRelH relativeFrom="page">
              <wp14:pctWidth>0</wp14:pctWidth>
            </wp14:sizeRelH>
            <wp14:sizeRelV relativeFrom="page">
              <wp14:pctHeight>0</wp14:pctHeight>
            </wp14:sizeRelV>
          </wp:anchor>
        </w:drawing>
      </w:r>
      <w:r w:rsidRPr="00266D75">
        <w:rPr>
          <w:rFonts w:ascii="標楷體" w:hint="eastAsia"/>
          <w:kern w:val="0"/>
          <w:szCs w:val="28"/>
        </w:rPr>
        <w:t>上述14個非營業特種基金</w:t>
      </w:r>
      <w:proofErr w:type="gramStart"/>
      <w:r w:rsidRPr="00266D75">
        <w:rPr>
          <w:rFonts w:ascii="標楷體" w:hint="eastAsia"/>
          <w:kern w:val="0"/>
          <w:szCs w:val="28"/>
        </w:rPr>
        <w:t>114</w:t>
      </w:r>
      <w:proofErr w:type="gramEnd"/>
      <w:r w:rsidRPr="00266D75">
        <w:rPr>
          <w:rFonts w:ascii="標楷體" w:hint="eastAsia"/>
          <w:kern w:val="0"/>
          <w:szCs w:val="28"/>
        </w:rPr>
        <w:t>年度總收支（含基金來源、用途）規模達120億6萬餘元，作業基金與特別收入基金因屬性各有不同，</w:t>
      </w:r>
      <w:proofErr w:type="gramStart"/>
      <w:r w:rsidRPr="00266D75">
        <w:rPr>
          <w:rFonts w:ascii="標楷體" w:hint="eastAsia"/>
          <w:kern w:val="0"/>
          <w:szCs w:val="28"/>
        </w:rPr>
        <w:t>爰</w:t>
      </w:r>
      <w:proofErr w:type="gramEnd"/>
      <w:r w:rsidRPr="00266D75">
        <w:rPr>
          <w:rFonts w:ascii="標楷體" w:hint="eastAsia"/>
          <w:kern w:val="0"/>
          <w:szCs w:val="28"/>
        </w:rPr>
        <w:t>分就基金特性擇選不同之</w:t>
      </w:r>
      <w:r w:rsidRPr="00266D75">
        <w:rPr>
          <w:rFonts w:ascii="標楷體" w:hAnsi="標楷體" w:hint="eastAsia"/>
          <w:szCs w:val="28"/>
        </w:rPr>
        <w:t>評比</w:t>
      </w:r>
      <w:r w:rsidRPr="00266D75">
        <w:rPr>
          <w:rFonts w:ascii="標楷體" w:hint="eastAsia"/>
          <w:kern w:val="0"/>
          <w:szCs w:val="28"/>
        </w:rPr>
        <w:t>標準予以評核。其中</w:t>
      </w:r>
      <w:r w:rsidRPr="00266D75">
        <w:rPr>
          <w:rFonts w:ascii="標楷體" w:hint="eastAsia"/>
          <w:b/>
          <w:kern w:val="0"/>
          <w:szCs w:val="28"/>
        </w:rPr>
        <w:t>作業基金</w:t>
      </w:r>
      <w:r w:rsidRPr="00266D75">
        <w:rPr>
          <w:rFonts w:ascii="標楷體" w:hint="eastAsia"/>
          <w:kern w:val="0"/>
          <w:szCs w:val="28"/>
        </w:rPr>
        <w:t>係以預算餘</w:t>
      </w:r>
      <w:proofErr w:type="gramStart"/>
      <w:r w:rsidRPr="00266D75">
        <w:rPr>
          <w:rFonts w:ascii="標楷體" w:hint="eastAsia"/>
          <w:kern w:val="0"/>
          <w:szCs w:val="28"/>
        </w:rPr>
        <w:t>絀</w:t>
      </w:r>
      <w:proofErr w:type="gramEnd"/>
      <w:r w:rsidRPr="00266D75">
        <w:rPr>
          <w:rFonts w:ascii="標楷體" w:hint="eastAsia"/>
          <w:kern w:val="0"/>
          <w:szCs w:val="28"/>
        </w:rPr>
        <w:t>及主要營運計畫達成情形作為評比標準，經就金門縣醫療作業基金下設之6個分預算單位，連同4個未設分預算之作業基金，共計10個單位予以評核結果，主要營運計畫執行率已達</w:t>
      </w:r>
      <w:proofErr w:type="gramStart"/>
      <w:r w:rsidRPr="00266D75">
        <w:rPr>
          <w:rFonts w:ascii="標楷體" w:hint="eastAsia"/>
          <w:kern w:val="0"/>
          <w:szCs w:val="28"/>
        </w:rPr>
        <w:t>8成</w:t>
      </w:r>
      <w:proofErr w:type="gramEnd"/>
      <w:r w:rsidRPr="00266D75">
        <w:rPr>
          <w:rFonts w:ascii="標楷體" w:hint="eastAsia"/>
          <w:kern w:val="0"/>
          <w:szCs w:val="28"/>
        </w:rPr>
        <w:t>以上，且賸餘較預算數增加之前3名，分別為烈嶼鄉衛生所、金城鎮衛生所及金沙鎮衛生所；短</w:t>
      </w:r>
      <w:proofErr w:type="gramStart"/>
      <w:r w:rsidRPr="00266D75">
        <w:rPr>
          <w:rFonts w:ascii="標楷體" w:hint="eastAsia"/>
          <w:kern w:val="0"/>
          <w:szCs w:val="28"/>
        </w:rPr>
        <w:t>絀</w:t>
      </w:r>
      <w:proofErr w:type="gramEnd"/>
      <w:r w:rsidRPr="00266D75">
        <w:rPr>
          <w:rFonts w:ascii="標楷體" w:hint="eastAsia"/>
          <w:kern w:val="0"/>
          <w:szCs w:val="28"/>
        </w:rPr>
        <w:t>較預算數增加者，為金門縣住宅基金（表1）。</w:t>
      </w:r>
    </w:p>
    <w:p w14:paraId="3F2E7E88" w14:textId="77777777" w:rsidR="00983A6D" w:rsidRPr="005B2855" w:rsidRDefault="00983A6D" w:rsidP="005C222A">
      <w:pPr>
        <w:overflowPunct w:val="0"/>
        <w:snapToGrid w:val="0"/>
        <w:spacing w:line="500" w:lineRule="exact"/>
        <w:ind w:firstLineChars="60" w:firstLine="168"/>
        <w:jc w:val="both"/>
        <w:rPr>
          <w:rFonts w:ascii="標楷體"/>
          <w:spacing w:val="6"/>
          <w:kern w:val="0"/>
          <w:szCs w:val="28"/>
        </w:rPr>
      </w:pPr>
      <w:r w:rsidRPr="00010E8B">
        <w:rPr>
          <w:rFonts w:ascii="標楷體" w:hAnsi="標楷體"/>
          <w:bCs/>
          <w:noProof/>
          <w:snapToGrid w:val="0"/>
          <w:color w:val="FF0000"/>
          <w:szCs w:val="24"/>
        </w:rPr>
        <mc:AlternateContent>
          <mc:Choice Requires="wps">
            <w:drawing>
              <wp:anchor distT="46990" distB="46990" distL="114935" distR="114935" simplePos="0" relativeHeight="251725311" behindDoc="0" locked="0" layoutInCell="1" allowOverlap="1" wp14:anchorId="727D0F79" wp14:editId="5D57FBBE">
                <wp:simplePos x="0" y="0"/>
                <wp:positionH relativeFrom="column">
                  <wp:posOffset>2121643</wp:posOffset>
                </wp:positionH>
                <wp:positionV relativeFrom="paragraph">
                  <wp:posOffset>1403842</wp:posOffset>
                </wp:positionV>
                <wp:extent cx="4236720" cy="3217545"/>
                <wp:effectExtent l="0" t="0" r="11430" b="1905"/>
                <wp:wrapSquare wrapText="bothSides"/>
                <wp:docPr id="183502928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6720" cy="3217545"/>
                        </a:xfrm>
                        <a:prstGeom prst="rect">
                          <a:avLst/>
                        </a:prstGeom>
                        <a:noFill/>
                        <a:ln w="9525">
                          <a:noFill/>
                          <a:miter lim="800000"/>
                          <a:headEnd/>
                          <a:tailEnd/>
                        </a:ln>
                      </wps:spPr>
                      <wps:txbx>
                        <w:txbxContent>
                          <w:tbl>
                            <w:tblPr>
                              <w:tblW w:w="653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261"/>
                              <w:gridCol w:w="1092"/>
                              <w:gridCol w:w="1093"/>
                              <w:gridCol w:w="1093"/>
                            </w:tblGrid>
                            <w:tr w:rsidR="00983A6D" w:rsidRPr="009A0508" w14:paraId="61DECF56" w14:textId="77777777" w:rsidTr="00247FBA">
                              <w:trPr>
                                <w:trHeight w:val="397"/>
                                <w:tblHeader/>
                              </w:trPr>
                              <w:tc>
                                <w:tcPr>
                                  <w:tcW w:w="6539" w:type="dxa"/>
                                  <w:gridSpan w:val="4"/>
                                  <w:tcBorders>
                                    <w:top w:val="nil"/>
                                    <w:left w:val="nil"/>
                                    <w:bottom w:val="nil"/>
                                    <w:right w:val="nil"/>
                                  </w:tcBorders>
                                  <w:vAlign w:val="center"/>
                                </w:tcPr>
                                <w:p w14:paraId="2A358291" w14:textId="77777777" w:rsidR="00983A6D" w:rsidRPr="009A0508" w:rsidRDefault="00983A6D" w:rsidP="00247FBA">
                                  <w:pPr>
                                    <w:snapToGrid w:val="0"/>
                                    <w:spacing w:line="360" w:lineRule="exact"/>
                                    <w:ind w:left="689" w:hangingChars="287" w:hanging="689"/>
                                    <w:jc w:val="center"/>
                                    <w:rPr>
                                      <w:rFonts w:ascii="標楷體" w:hAnsi="標楷體"/>
                                      <w:b/>
                                      <w:sz w:val="24"/>
                                      <w:szCs w:val="28"/>
                                      <w:u w:val="single"/>
                                    </w:rPr>
                                  </w:pPr>
                                  <w:r w:rsidRPr="009A0508">
                                    <w:rPr>
                                      <w:rFonts w:ascii="標楷體" w:hAnsi="標楷體" w:hint="eastAsia"/>
                                      <w:b/>
                                      <w:sz w:val="24"/>
                                      <w:szCs w:val="28"/>
                                    </w:rPr>
                                    <w:t xml:space="preserve">表2　</w:t>
                                  </w:r>
                                  <w:proofErr w:type="gramStart"/>
                                  <w:r w:rsidRPr="009A0508">
                                    <w:rPr>
                                      <w:rFonts w:ascii="標楷體" w:hAnsi="標楷體" w:hint="eastAsia"/>
                                      <w:b/>
                                      <w:sz w:val="24"/>
                                      <w:szCs w:val="28"/>
                                    </w:rPr>
                                    <w:t>11</w:t>
                                  </w:r>
                                  <w:r>
                                    <w:rPr>
                                      <w:rFonts w:ascii="標楷體" w:hAnsi="標楷體"/>
                                      <w:b/>
                                      <w:sz w:val="24"/>
                                      <w:szCs w:val="28"/>
                                    </w:rPr>
                                    <w:t>4</w:t>
                                  </w:r>
                                  <w:proofErr w:type="gramEnd"/>
                                  <w:r w:rsidRPr="009A0508">
                                    <w:rPr>
                                      <w:rFonts w:ascii="標楷體" w:hAnsi="標楷體" w:hint="eastAsia"/>
                                      <w:b/>
                                      <w:sz w:val="24"/>
                                      <w:szCs w:val="28"/>
                                    </w:rPr>
                                    <w:t>年度金門縣特別收入基金用途執行率排名</w:t>
                                  </w:r>
                                </w:p>
                              </w:tc>
                            </w:tr>
                            <w:tr w:rsidR="00983A6D" w:rsidRPr="009A0508" w14:paraId="11BEB351" w14:textId="77777777" w:rsidTr="00266D75">
                              <w:trPr>
                                <w:trHeight w:val="227"/>
                              </w:trPr>
                              <w:tc>
                                <w:tcPr>
                                  <w:tcW w:w="6539" w:type="dxa"/>
                                  <w:gridSpan w:val="4"/>
                                  <w:tcBorders>
                                    <w:top w:val="nil"/>
                                    <w:left w:val="nil"/>
                                    <w:right w:val="nil"/>
                                  </w:tcBorders>
                                  <w:vAlign w:val="bottom"/>
                                </w:tcPr>
                                <w:p w14:paraId="3BC50E34" w14:textId="77777777" w:rsidR="00983A6D" w:rsidRPr="009A0508" w:rsidRDefault="00983A6D" w:rsidP="00DB3368">
                                  <w:pPr>
                                    <w:spacing w:line="240" w:lineRule="exact"/>
                                    <w:jc w:val="right"/>
                                    <w:rPr>
                                      <w:rFonts w:ascii="標楷體" w:hAnsi="標楷體"/>
                                      <w:sz w:val="20"/>
                                    </w:rPr>
                                  </w:pPr>
                                  <w:r w:rsidRPr="009A0508">
                                    <w:rPr>
                                      <w:rFonts w:ascii="標楷體" w:hAnsi="標楷體" w:hint="eastAsia"/>
                                      <w:kern w:val="0"/>
                                      <w:sz w:val="20"/>
                                    </w:rPr>
                                    <w:t>單位：新臺幣千元、％</w:t>
                                  </w:r>
                                </w:p>
                              </w:tc>
                            </w:tr>
                            <w:tr w:rsidR="00983A6D" w:rsidRPr="009A0508" w14:paraId="1666F52E" w14:textId="77777777" w:rsidTr="0063556E">
                              <w:trPr>
                                <w:trHeight w:val="200"/>
                              </w:trPr>
                              <w:tc>
                                <w:tcPr>
                                  <w:tcW w:w="3261" w:type="dxa"/>
                                  <w:vMerge w:val="restart"/>
                                  <w:shd w:val="clear" w:color="auto" w:fill="92CDDC"/>
                                  <w:vAlign w:val="center"/>
                                </w:tcPr>
                                <w:p w14:paraId="5BF1D668" w14:textId="77777777" w:rsidR="00983A6D" w:rsidRPr="009A0508" w:rsidRDefault="00983A6D" w:rsidP="00B779B4">
                                  <w:pPr>
                                    <w:widowControl/>
                                    <w:snapToGrid w:val="0"/>
                                    <w:spacing w:line="240" w:lineRule="exact"/>
                                    <w:ind w:leftChars="10" w:left="28" w:rightChars="10" w:right="28"/>
                                    <w:jc w:val="distribute"/>
                                    <w:rPr>
                                      <w:rFonts w:ascii="標楷體" w:hAnsi="標楷體" w:cs="新細明體"/>
                                      <w:b/>
                                      <w:bCs/>
                                      <w:noProof/>
                                      <w:kern w:val="0"/>
                                      <w:sz w:val="20"/>
                                    </w:rPr>
                                  </w:pPr>
                                  <w:r w:rsidRPr="009A0508">
                                    <w:rPr>
                                      <w:rFonts w:ascii="標楷體" w:hAnsi="標楷體" w:hint="eastAsia"/>
                                      <w:sz w:val="20"/>
                                    </w:rPr>
                                    <w:t>基金名稱</w:t>
                                  </w:r>
                                </w:p>
                              </w:tc>
                              <w:tc>
                                <w:tcPr>
                                  <w:tcW w:w="3278" w:type="dxa"/>
                                  <w:gridSpan w:val="3"/>
                                  <w:tcBorders>
                                    <w:bottom w:val="nil"/>
                                  </w:tcBorders>
                                  <w:shd w:val="clear" w:color="auto" w:fill="92CDDC"/>
                                  <w:vAlign w:val="center"/>
                                </w:tcPr>
                                <w:p w14:paraId="67BB4585" w14:textId="77777777" w:rsidR="00983A6D" w:rsidRPr="009A0508" w:rsidRDefault="00983A6D" w:rsidP="00B779B4">
                                  <w:pPr>
                                    <w:spacing w:line="240" w:lineRule="exact"/>
                                    <w:ind w:leftChars="10" w:left="28" w:rightChars="10" w:right="28"/>
                                    <w:jc w:val="distribute"/>
                                    <w:rPr>
                                      <w:rFonts w:ascii="標楷體" w:hAnsi="標楷體"/>
                                      <w:sz w:val="20"/>
                                    </w:rPr>
                                  </w:pPr>
                                  <w:r w:rsidRPr="009A0508">
                                    <w:rPr>
                                      <w:rFonts w:ascii="標楷體" w:hAnsi="標楷體" w:hint="eastAsia"/>
                                      <w:sz w:val="20"/>
                                    </w:rPr>
                                    <w:t>基金用途</w:t>
                                  </w:r>
                                </w:p>
                              </w:tc>
                            </w:tr>
                            <w:tr w:rsidR="00983A6D" w:rsidRPr="009A0508" w14:paraId="28A21E0C" w14:textId="77777777" w:rsidTr="0063556E">
                              <w:trPr>
                                <w:trHeight w:val="246"/>
                              </w:trPr>
                              <w:tc>
                                <w:tcPr>
                                  <w:tcW w:w="3261" w:type="dxa"/>
                                  <w:vMerge/>
                                  <w:tcBorders>
                                    <w:bottom w:val="single" w:sz="4" w:space="0" w:color="auto"/>
                                  </w:tcBorders>
                                  <w:shd w:val="clear" w:color="auto" w:fill="92CDDC"/>
                                  <w:vAlign w:val="center"/>
                                </w:tcPr>
                                <w:p w14:paraId="06D8B4D7" w14:textId="77777777" w:rsidR="00983A6D" w:rsidRPr="009A0508" w:rsidRDefault="00983A6D" w:rsidP="00B779B4">
                                  <w:pPr>
                                    <w:widowControl/>
                                    <w:snapToGrid w:val="0"/>
                                    <w:spacing w:line="240" w:lineRule="exact"/>
                                    <w:ind w:leftChars="10" w:left="28" w:rightChars="10" w:right="28"/>
                                    <w:jc w:val="distribute"/>
                                    <w:rPr>
                                      <w:rFonts w:ascii="標楷體" w:hAnsi="標楷體" w:cs="新細明體"/>
                                      <w:b/>
                                      <w:bCs/>
                                      <w:noProof/>
                                      <w:kern w:val="0"/>
                                      <w:sz w:val="20"/>
                                    </w:rPr>
                                  </w:pPr>
                                </w:p>
                              </w:tc>
                              <w:tc>
                                <w:tcPr>
                                  <w:tcW w:w="1092" w:type="dxa"/>
                                  <w:tcBorders>
                                    <w:bottom w:val="single" w:sz="4" w:space="0" w:color="auto"/>
                                  </w:tcBorders>
                                  <w:shd w:val="clear" w:color="auto" w:fill="92CDDC"/>
                                  <w:vAlign w:val="center"/>
                                </w:tcPr>
                                <w:p w14:paraId="429E4863" w14:textId="77777777" w:rsidR="00983A6D" w:rsidRPr="009A0508" w:rsidRDefault="00983A6D" w:rsidP="00B779B4">
                                  <w:pPr>
                                    <w:spacing w:line="240" w:lineRule="exact"/>
                                    <w:ind w:leftChars="10" w:left="28" w:rightChars="10" w:right="28"/>
                                    <w:jc w:val="distribute"/>
                                    <w:rPr>
                                      <w:rFonts w:ascii="標楷體" w:hAnsi="標楷體"/>
                                      <w:sz w:val="20"/>
                                    </w:rPr>
                                  </w:pPr>
                                  <w:r w:rsidRPr="009A0508">
                                    <w:rPr>
                                      <w:rFonts w:ascii="標楷體" w:hAnsi="標楷體" w:hint="eastAsia"/>
                                      <w:sz w:val="20"/>
                                    </w:rPr>
                                    <w:t>預算數</w:t>
                                  </w:r>
                                </w:p>
                              </w:tc>
                              <w:tc>
                                <w:tcPr>
                                  <w:tcW w:w="1093" w:type="dxa"/>
                                  <w:tcBorders>
                                    <w:bottom w:val="single" w:sz="4" w:space="0" w:color="auto"/>
                                  </w:tcBorders>
                                  <w:shd w:val="clear" w:color="auto" w:fill="92CDDC"/>
                                  <w:vAlign w:val="center"/>
                                </w:tcPr>
                                <w:p w14:paraId="4D4BE537" w14:textId="77777777" w:rsidR="00983A6D" w:rsidRPr="009A0508" w:rsidRDefault="00983A6D" w:rsidP="00B779B4">
                                  <w:pPr>
                                    <w:spacing w:line="240" w:lineRule="exact"/>
                                    <w:ind w:leftChars="10" w:left="28" w:rightChars="10" w:right="28"/>
                                    <w:jc w:val="distribute"/>
                                    <w:rPr>
                                      <w:rFonts w:ascii="標楷體" w:hAnsi="標楷體"/>
                                      <w:sz w:val="20"/>
                                    </w:rPr>
                                  </w:pPr>
                                  <w:r w:rsidRPr="009A0508">
                                    <w:rPr>
                                      <w:rFonts w:ascii="標楷體" w:hAnsi="標楷體" w:hint="eastAsia"/>
                                      <w:sz w:val="20"/>
                                    </w:rPr>
                                    <w:t>審定數</w:t>
                                  </w:r>
                                </w:p>
                              </w:tc>
                              <w:tc>
                                <w:tcPr>
                                  <w:tcW w:w="1093" w:type="dxa"/>
                                  <w:tcBorders>
                                    <w:bottom w:val="single" w:sz="4" w:space="0" w:color="auto"/>
                                  </w:tcBorders>
                                  <w:shd w:val="clear" w:color="auto" w:fill="92CDDC"/>
                                  <w:vAlign w:val="center"/>
                                </w:tcPr>
                                <w:p w14:paraId="73A5545B" w14:textId="77777777" w:rsidR="00983A6D" w:rsidRPr="009A0508" w:rsidRDefault="00983A6D" w:rsidP="00B779B4">
                                  <w:pPr>
                                    <w:spacing w:line="240" w:lineRule="exact"/>
                                    <w:ind w:leftChars="10" w:left="28" w:rightChars="10" w:right="28"/>
                                    <w:jc w:val="distribute"/>
                                    <w:rPr>
                                      <w:rFonts w:ascii="標楷體" w:hAnsi="標楷體"/>
                                      <w:sz w:val="20"/>
                                    </w:rPr>
                                  </w:pPr>
                                  <w:r w:rsidRPr="009A0508">
                                    <w:rPr>
                                      <w:rFonts w:ascii="標楷體" w:hAnsi="標楷體" w:hint="eastAsia"/>
                                      <w:sz w:val="20"/>
                                    </w:rPr>
                                    <w:t>執行率</w:t>
                                  </w:r>
                                </w:p>
                              </w:tc>
                            </w:tr>
                            <w:tr w:rsidR="00983A6D" w:rsidRPr="009A0508" w14:paraId="56443052" w14:textId="77777777" w:rsidTr="005C222A">
                              <w:trPr>
                                <w:trHeight w:val="369"/>
                              </w:trPr>
                              <w:tc>
                                <w:tcPr>
                                  <w:tcW w:w="3261" w:type="dxa"/>
                                  <w:tcBorders>
                                    <w:bottom w:val="nil"/>
                                  </w:tcBorders>
                                  <w:shd w:val="clear" w:color="auto" w:fill="B6DDE8" w:themeFill="accent5" w:themeFillTint="66"/>
                                </w:tcPr>
                                <w:p w14:paraId="6E6776EB" w14:textId="77777777" w:rsidR="00983A6D" w:rsidRPr="009A0508" w:rsidRDefault="00983A6D" w:rsidP="00FF5D13">
                                  <w:pPr>
                                    <w:widowControl/>
                                    <w:snapToGrid w:val="0"/>
                                    <w:spacing w:line="300" w:lineRule="exact"/>
                                    <w:jc w:val="both"/>
                                    <w:rPr>
                                      <w:rFonts w:ascii="標楷體" w:hAnsi="標楷體" w:cs="新細明體"/>
                                      <w:b/>
                                      <w:bCs/>
                                      <w:noProof/>
                                      <w:kern w:val="0"/>
                                      <w:sz w:val="20"/>
                                    </w:rPr>
                                  </w:pPr>
                                  <w:r w:rsidRPr="009A0508">
                                    <w:rPr>
                                      <w:rFonts w:ascii="標楷體" w:hAnsi="標楷體" w:cs="新細明體" w:hint="eastAsia"/>
                                      <w:b/>
                                      <w:bCs/>
                                      <w:noProof/>
                                      <w:kern w:val="0"/>
                                      <w:sz w:val="20"/>
                                    </w:rPr>
                                    <w:t>基金用途執行率較高前3名</w:t>
                                  </w:r>
                                </w:p>
                              </w:tc>
                              <w:tc>
                                <w:tcPr>
                                  <w:tcW w:w="1092" w:type="dxa"/>
                                  <w:tcBorders>
                                    <w:bottom w:val="nil"/>
                                  </w:tcBorders>
                                  <w:shd w:val="clear" w:color="auto" w:fill="B6DDE8" w:themeFill="accent5" w:themeFillTint="66"/>
                                  <w:vAlign w:val="center"/>
                                </w:tcPr>
                                <w:p w14:paraId="1249F6EE" w14:textId="77777777" w:rsidR="00983A6D" w:rsidRPr="009A0508" w:rsidRDefault="00983A6D" w:rsidP="00B779B4">
                                  <w:pPr>
                                    <w:widowControl/>
                                    <w:snapToGrid w:val="0"/>
                                    <w:spacing w:line="300" w:lineRule="exact"/>
                                    <w:jc w:val="right"/>
                                    <w:rPr>
                                      <w:rFonts w:ascii="標楷體" w:hAnsi="標楷體"/>
                                      <w:b/>
                                      <w:bCs/>
                                      <w:noProof/>
                                      <w:kern w:val="0"/>
                                      <w:sz w:val="20"/>
                                    </w:rPr>
                                  </w:pPr>
                                </w:p>
                              </w:tc>
                              <w:tc>
                                <w:tcPr>
                                  <w:tcW w:w="1093" w:type="dxa"/>
                                  <w:tcBorders>
                                    <w:bottom w:val="nil"/>
                                  </w:tcBorders>
                                  <w:shd w:val="clear" w:color="auto" w:fill="B6DDE8" w:themeFill="accent5" w:themeFillTint="66"/>
                                  <w:vAlign w:val="center"/>
                                </w:tcPr>
                                <w:p w14:paraId="3A92CF1E" w14:textId="77777777" w:rsidR="00983A6D" w:rsidRPr="009A0508" w:rsidRDefault="00983A6D" w:rsidP="00B779B4">
                                  <w:pPr>
                                    <w:widowControl/>
                                    <w:snapToGrid w:val="0"/>
                                    <w:spacing w:line="300" w:lineRule="exact"/>
                                    <w:jc w:val="right"/>
                                    <w:rPr>
                                      <w:rFonts w:ascii="標楷體" w:hAnsi="標楷體"/>
                                      <w:b/>
                                      <w:bCs/>
                                      <w:noProof/>
                                      <w:kern w:val="0"/>
                                      <w:sz w:val="20"/>
                                    </w:rPr>
                                  </w:pPr>
                                </w:p>
                              </w:tc>
                              <w:tc>
                                <w:tcPr>
                                  <w:tcW w:w="1093" w:type="dxa"/>
                                  <w:tcBorders>
                                    <w:bottom w:val="nil"/>
                                  </w:tcBorders>
                                  <w:shd w:val="clear" w:color="auto" w:fill="B6DDE8" w:themeFill="accent5" w:themeFillTint="66"/>
                                  <w:vAlign w:val="center"/>
                                </w:tcPr>
                                <w:p w14:paraId="2D2096C1" w14:textId="77777777" w:rsidR="00983A6D" w:rsidRPr="009A0508" w:rsidRDefault="00983A6D" w:rsidP="00B779B4">
                                  <w:pPr>
                                    <w:widowControl/>
                                    <w:snapToGrid w:val="0"/>
                                    <w:spacing w:line="300" w:lineRule="exact"/>
                                    <w:jc w:val="right"/>
                                    <w:rPr>
                                      <w:rFonts w:ascii="標楷體" w:hAnsi="標楷體"/>
                                      <w:b/>
                                      <w:bCs/>
                                      <w:noProof/>
                                      <w:kern w:val="0"/>
                                      <w:sz w:val="20"/>
                                    </w:rPr>
                                  </w:pPr>
                                </w:p>
                              </w:tc>
                            </w:tr>
                            <w:tr w:rsidR="00983A6D" w:rsidRPr="009A0508" w14:paraId="67A5947B" w14:textId="77777777" w:rsidTr="005C222A">
                              <w:trPr>
                                <w:trHeight w:val="369"/>
                              </w:trPr>
                              <w:tc>
                                <w:tcPr>
                                  <w:tcW w:w="3261" w:type="dxa"/>
                                  <w:tcBorders>
                                    <w:top w:val="nil"/>
                                    <w:bottom w:val="nil"/>
                                  </w:tcBorders>
                                  <w:vAlign w:val="center"/>
                                </w:tcPr>
                                <w:p w14:paraId="10FE9B33" w14:textId="77777777" w:rsidR="00983A6D" w:rsidRPr="009A0508" w:rsidRDefault="00983A6D" w:rsidP="006B447D">
                                  <w:pPr>
                                    <w:widowControl/>
                                    <w:tabs>
                                      <w:tab w:val="left" w:pos="315"/>
                                    </w:tabs>
                                    <w:adjustRightInd w:val="0"/>
                                    <w:snapToGrid w:val="0"/>
                                    <w:spacing w:line="240" w:lineRule="exact"/>
                                    <w:jc w:val="both"/>
                                    <w:rPr>
                                      <w:rFonts w:ascii="標楷體" w:hAnsi="標楷體" w:cs="新細明體"/>
                                      <w:bCs/>
                                      <w:noProof/>
                                      <w:kern w:val="0"/>
                                      <w:sz w:val="20"/>
                                    </w:rPr>
                                  </w:pPr>
                                  <w:proofErr w:type="gramStart"/>
                                  <w:r w:rsidRPr="00D2053B">
                                    <w:rPr>
                                      <w:rFonts w:ascii="標楷體" w:hAnsi="標楷體" w:hint="eastAsia"/>
                                      <w:sz w:val="20"/>
                                    </w:rPr>
                                    <w:t>＊</w:t>
                                  </w:r>
                                  <w:proofErr w:type="gramEnd"/>
                                  <w:r w:rsidRPr="006B447D">
                                    <w:rPr>
                                      <w:rFonts w:ascii="標楷體" w:hAnsi="標楷體" w:cs="新細明體"/>
                                      <w:bCs/>
                                      <w:noProof/>
                                      <w:kern w:val="0"/>
                                      <w:sz w:val="20"/>
                                    </w:rPr>
                                    <w:t>1.開瑄國民小學</w:t>
                                  </w:r>
                                </w:p>
                              </w:tc>
                              <w:tc>
                                <w:tcPr>
                                  <w:tcW w:w="1092" w:type="dxa"/>
                                  <w:tcBorders>
                                    <w:top w:val="nil"/>
                                    <w:bottom w:val="nil"/>
                                  </w:tcBorders>
                                  <w:vAlign w:val="center"/>
                                </w:tcPr>
                                <w:p w14:paraId="1294AC1A"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100,330</w:t>
                                  </w:r>
                                </w:p>
                              </w:tc>
                              <w:tc>
                                <w:tcPr>
                                  <w:tcW w:w="1093" w:type="dxa"/>
                                  <w:tcBorders>
                                    <w:top w:val="nil"/>
                                    <w:bottom w:val="nil"/>
                                  </w:tcBorders>
                                  <w:vAlign w:val="center"/>
                                </w:tcPr>
                                <w:p w14:paraId="6C9B1A3D"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98,095</w:t>
                                  </w:r>
                                </w:p>
                              </w:tc>
                              <w:tc>
                                <w:tcPr>
                                  <w:tcW w:w="1093" w:type="dxa"/>
                                  <w:tcBorders>
                                    <w:top w:val="nil"/>
                                    <w:bottom w:val="nil"/>
                                  </w:tcBorders>
                                  <w:vAlign w:val="center"/>
                                </w:tcPr>
                                <w:p w14:paraId="154A8A3A"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97.77</w:t>
                                  </w:r>
                                </w:p>
                              </w:tc>
                            </w:tr>
                            <w:tr w:rsidR="00983A6D" w:rsidRPr="009A0508" w14:paraId="79DCF135" w14:textId="77777777" w:rsidTr="005C222A">
                              <w:trPr>
                                <w:trHeight w:val="369"/>
                              </w:trPr>
                              <w:tc>
                                <w:tcPr>
                                  <w:tcW w:w="3261" w:type="dxa"/>
                                  <w:tcBorders>
                                    <w:top w:val="nil"/>
                                    <w:bottom w:val="nil"/>
                                  </w:tcBorders>
                                  <w:vAlign w:val="center"/>
                                </w:tcPr>
                                <w:p w14:paraId="563E227A" w14:textId="77777777" w:rsidR="00983A6D" w:rsidRPr="009A0508" w:rsidRDefault="00983A6D" w:rsidP="006B447D">
                                  <w:pPr>
                                    <w:widowControl/>
                                    <w:snapToGrid w:val="0"/>
                                    <w:spacing w:line="280" w:lineRule="exact"/>
                                    <w:ind w:leftChars="70" w:left="196"/>
                                    <w:jc w:val="both"/>
                                    <w:rPr>
                                      <w:rFonts w:ascii="標楷體" w:hAnsi="標楷體" w:cs="新細明體"/>
                                      <w:bCs/>
                                      <w:noProof/>
                                      <w:kern w:val="0"/>
                                      <w:sz w:val="20"/>
                                    </w:rPr>
                                  </w:pPr>
                                  <w:r w:rsidRPr="006B447D">
                                    <w:rPr>
                                      <w:rFonts w:ascii="標楷體" w:hAnsi="標楷體" w:cs="新細明體"/>
                                      <w:bCs/>
                                      <w:noProof/>
                                      <w:kern w:val="0"/>
                                      <w:sz w:val="20"/>
                                    </w:rPr>
                                    <w:t>2.金門縣公益彩券盈餘分配基金</w:t>
                                  </w:r>
                                </w:p>
                              </w:tc>
                              <w:tc>
                                <w:tcPr>
                                  <w:tcW w:w="1092" w:type="dxa"/>
                                  <w:tcBorders>
                                    <w:top w:val="nil"/>
                                    <w:bottom w:val="nil"/>
                                  </w:tcBorders>
                                  <w:vAlign w:val="center"/>
                                </w:tcPr>
                                <w:p w14:paraId="28BD7C76"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191,670</w:t>
                                  </w:r>
                                </w:p>
                              </w:tc>
                              <w:tc>
                                <w:tcPr>
                                  <w:tcW w:w="1093" w:type="dxa"/>
                                  <w:tcBorders>
                                    <w:top w:val="nil"/>
                                    <w:bottom w:val="nil"/>
                                  </w:tcBorders>
                                  <w:vAlign w:val="center"/>
                                </w:tcPr>
                                <w:p w14:paraId="085C820E"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182,504</w:t>
                                  </w:r>
                                </w:p>
                              </w:tc>
                              <w:tc>
                                <w:tcPr>
                                  <w:tcW w:w="1093" w:type="dxa"/>
                                  <w:tcBorders>
                                    <w:top w:val="nil"/>
                                    <w:bottom w:val="nil"/>
                                  </w:tcBorders>
                                  <w:vAlign w:val="center"/>
                                </w:tcPr>
                                <w:p w14:paraId="5FF5F5A0"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95.22</w:t>
                                  </w:r>
                                </w:p>
                              </w:tc>
                            </w:tr>
                            <w:tr w:rsidR="00983A6D" w:rsidRPr="009A0508" w14:paraId="73F9599A" w14:textId="77777777" w:rsidTr="005C222A">
                              <w:trPr>
                                <w:trHeight w:val="369"/>
                              </w:trPr>
                              <w:tc>
                                <w:tcPr>
                                  <w:tcW w:w="3261" w:type="dxa"/>
                                  <w:tcBorders>
                                    <w:top w:val="nil"/>
                                    <w:bottom w:val="nil"/>
                                  </w:tcBorders>
                                  <w:vAlign w:val="center"/>
                                </w:tcPr>
                                <w:p w14:paraId="2C1E88A6" w14:textId="77777777" w:rsidR="00983A6D" w:rsidRPr="009A0508" w:rsidRDefault="00983A6D" w:rsidP="006B447D">
                                  <w:pPr>
                                    <w:widowControl/>
                                    <w:tabs>
                                      <w:tab w:val="left" w:pos="315"/>
                                    </w:tabs>
                                    <w:adjustRightInd w:val="0"/>
                                    <w:snapToGrid w:val="0"/>
                                    <w:spacing w:line="240" w:lineRule="exact"/>
                                    <w:jc w:val="both"/>
                                    <w:rPr>
                                      <w:rFonts w:ascii="標楷體" w:hAnsi="標楷體" w:cs="新細明體"/>
                                      <w:bCs/>
                                      <w:noProof/>
                                      <w:kern w:val="0"/>
                                      <w:sz w:val="20"/>
                                    </w:rPr>
                                  </w:pPr>
                                  <w:proofErr w:type="gramStart"/>
                                  <w:r w:rsidRPr="00D2053B">
                                    <w:rPr>
                                      <w:rFonts w:ascii="標楷體" w:hAnsi="標楷體" w:hint="eastAsia"/>
                                      <w:sz w:val="20"/>
                                    </w:rPr>
                                    <w:t>＊</w:t>
                                  </w:r>
                                  <w:proofErr w:type="gramEnd"/>
                                  <w:r w:rsidRPr="006B447D">
                                    <w:rPr>
                                      <w:rFonts w:ascii="標楷體" w:hAnsi="標楷體" w:cs="新細明體"/>
                                      <w:bCs/>
                                      <w:noProof/>
                                      <w:kern w:val="0"/>
                                      <w:sz w:val="20"/>
                                    </w:rPr>
                                    <w:t>3.柏村國民小學</w:t>
                                  </w:r>
                                </w:p>
                              </w:tc>
                              <w:tc>
                                <w:tcPr>
                                  <w:tcW w:w="1092" w:type="dxa"/>
                                  <w:tcBorders>
                                    <w:top w:val="nil"/>
                                    <w:bottom w:val="nil"/>
                                  </w:tcBorders>
                                  <w:vAlign w:val="center"/>
                                </w:tcPr>
                                <w:p w14:paraId="2A6D0EAA"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57,738</w:t>
                                  </w:r>
                                </w:p>
                              </w:tc>
                              <w:tc>
                                <w:tcPr>
                                  <w:tcW w:w="1093" w:type="dxa"/>
                                  <w:tcBorders>
                                    <w:top w:val="nil"/>
                                    <w:bottom w:val="nil"/>
                                  </w:tcBorders>
                                  <w:vAlign w:val="center"/>
                                </w:tcPr>
                                <w:p w14:paraId="34D858BD"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54,473</w:t>
                                  </w:r>
                                </w:p>
                              </w:tc>
                              <w:tc>
                                <w:tcPr>
                                  <w:tcW w:w="1093" w:type="dxa"/>
                                  <w:tcBorders>
                                    <w:top w:val="nil"/>
                                    <w:bottom w:val="nil"/>
                                  </w:tcBorders>
                                  <w:vAlign w:val="center"/>
                                </w:tcPr>
                                <w:p w14:paraId="6AD1215A"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94.35</w:t>
                                  </w:r>
                                </w:p>
                              </w:tc>
                            </w:tr>
                            <w:tr w:rsidR="00983A6D" w:rsidRPr="009A0508" w14:paraId="504C6276" w14:textId="77777777" w:rsidTr="005C222A">
                              <w:trPr>
                                <w:trHeight w:val="369"/>
                              </w:trPr>
                              <w:tc>
                                <w:tcPr>
                                  <w:tcW w:w="3261" w:type="dxa"/>
                                  <w:tcBorders>
                                    <w:top w:val="nil"/>
                                    <w:bottom w:val="nil"/>
                                  </w:tcBorders>
                                  <w:shd w:val="clear" w:color="auto" w:fill="B6DDE8" w:themeFill="accent5" w:themeFillTint="66"/>
                                </w:tcPr>
                                <w:p w14:paraId="3FEF55F7" w14:textId="77777777" w:rsidR="00983A6D" w:rsidRPr="009A0508" w:rsidRDefault="00983A6D" w:rsidP="00FF5D13">
                                  <w:pPr>
                                    <w:widowControl/>
                                    <w:snapToGrid w:val="0"/>
                                    <w:spacing w:line="300" w:lineRule="exact"/>
                                    <w:jc w:val="both"/>
                                    <w:rPr>
                                      <w:rFonts w:ascii="標楷體" w:hAnsi="標楷體" w:cs="新細明體"/>
                                      <w:b/>
                                      <w:bCs/>
                                      <w:noProof/>
                                      <w:kern w:val="0"/>
                                      <w:sz w:val="20"/>
                                    </w:rPr>
                                  </w:pPr>
                                  <w:r w:rsidRPr="009A0508">
                                    <w:rPr>
                                      <w:rFonts w:ascii="標楷體" w:hAnsi="標楷體" w:cs="新細明體" w:hint="eastAsia"/>
                                      <w:b/>
                                      <w:bCs/>
                                      <w:noProof/>
                                      <w:kern w:val="0"/>
                                      <w:sz w:val="20"/>
                                    </w:rPr>
                                    <w:t>基金用途執行率較低前3名</w:t>
                                  </w:r>
                                </w:p>
                              </w:tc>
                              <w:tc>
                                <w:tcPr>
                                  <w:tcW w:w="1092" w:type="dxa"/>
                                  <w:tcBorders>
                                    <w:top w:val="nil"/>
                                    <w:bottom w:val="nil"/>
                                  </w:tcBorders>
                                  <w:shd w:val="clear" w:color="auto" w:fill="B6DDE8" w:themeFill="accent5" w:themeFillTint="66"/>
                                  <w:vAlign w:val="center"/>
                                </w:tcPr>
                                <w:p w14:paraId="5BC1C9A8" w14:textId="77777777" w:rsidR="00983A6D" w:rsidRPr="00037E2D" w:rsidRDefault="00983A6D" w:rsidP="009A0508">
                                  <w:pPr>
                                    <w:widowControl/>
                                    <w:snapToGrid w:val="0"/>
                                    <w:spacing w:line="280" w:lineRule="exact"/>
                                    <w:jc w:val="both"/>
                                    <w:rPr>
                                      <w:rFonts w:ascii="標楷體" w:hAnsi="標楷體"/>
                                      <w:b/>
                                      <w:bCs/>
                                      <w:noProof/>
                                      <w:kern w:val="0"/>
                                      <w:sz w:val="20"/>
                                    </w:rPr>
                                  </w:pPr>
                                </w:p>
                              </w:tc>
                              <w:tc>
                                <w:tcPr>
                                  <w:tcW w:w="1093" w:type="dxa"/>
                                  <w:tcBorders>
                                    <w:top w:val="nil"/>
                                    <w:bottom w:val="nil"/>
                                  </w:tcBorders>
                                  <w:shd w:val="clear" w:color="auto" w:fill="B6DDE8" w:themeFill="accent5" w:themeFillTint="66"/>
                                  <w:vAlign w:val="center"/>
                                </w:tcPr>
                                <w:p w14:paraId="34622592" w14:textId="77777777" w:rsidR="00983A6D" w:rsidRPr="00037E2D" w:rsidRDefault="00983A6D" w:rsidP="009A0508">
                                  <w:pPr>
                                    <w:widowControl/>
                                    <w:snapToGrid w:val="0"/>
                                    <w:spacing w:line="280" w:lineRule="exact"/>
                                    <w:jc w:val="both"/>
                                    <w:rPr>
                                      <w:rFonts w:ascii="標楷體" w:hAnsi="標楷體"/>
                                      <w:b/>
                                      <w:bCs/>
                                      <w:noProof/>
                                      <w:kern w:val="0"/>
                                      <w:sz w:val="20"/>
                                    </w:rPr>
                                  </w:pPr>
                                </w:p>
                              </w:tc>
                              <w:tc>
                                <w:tcPr>
                                  <w:tcW w:w="1093" w:type="dxa"/>
                                  <w:tcBorders>
                                    <w:top w:val="nil"/>
                                    <w:bottom w:val="nil"/>
                                  </w:tcBorders>
                                  <w:shd w:val="clear" w:color="auto" w:fill="B6DDE8" w:themeFill="accent5" w:themeFillTint="66"/>
                                  <w:vAlign w:val="center"/>
                                </w:tcPr>
                                <w:p w14:paraId="34482F53" w14:textId="77777777" w:rsidR="00983A6D" w:rsidRPr="00037E2D" w:rsidRDefault="00983A6D" w:rsidP="009A0508">
                                  <w:pPr>
                                    <w:widowControl/>
                                    <w:snapToGrid w:val="0"/>
                                    <w:spacing w:line="280" w:lineRule="exact"/>
                                    <w:jc w:val="both"/>
                                    <w:rPr>
                                      <w:rFonts w:ascii="標楷體" w:hAnsi="標楷體"/>
                                      <w:b/>
                                      <w:bCs/>
                                      <w:noProof/>
                                      <w:kern w:val="0"/>
                                      <w:sz w:val="20"/>
                                    </w:rPr>
                                  </w:pPr>
                                </w:p>
                              </w:tc>
                            </w:tr>
                            <w:tr w:rsidR="00983A6D" w:rsidRPr="009A0508" w14:paraId="2025A853" w14:textId="77777777" w:rsidTr="005C222A">
                              <w:trPr>
                                <w:trHeight w:val="369"/>
                              </w:trPr>
                              <w:tc>
                                <w:tcPr>
                                  <w:tcW w:w="3261" w:type="dxa"/>
                                  <w:tcBorders>
                                    <w:top w:val="nil"/>
                                    <w:bottom w:val="nil"/>
                                  </w:tcBorders>
                                  <w:vAlign w:val="center"/>
                                </w:tcPr>
                                <w:p w14:paraId="1D6A2482" w14:textId="77777777" w:rsidR="00983A6D" w:rsidRPr="009A0508" w:rsidRDefault="00983A6D" w:rsidP="006B447D">
                                  <w:pPr>
                                    <w:widowControl/>
                                    <w:snapToGrid w:val="0"/>
                                    <w:spacing w:line="280" w:lineRule="exact"/>
                                    <w:ind w:leftChars="70" w:left="196"/>
                                    <w:jc w:val="both"/>
                                    <w:rPr>
                                      <w:rFonts w:ascii="標楷體" w:hAnsi="標楷體" w:cs="新細明體"/>
                                      <w:bCs/>
                                      <w:noProof/>
                                      <w:kern w:val="0"/>
                                      <w:sz w:val="20"/>
                                    </w:rPr>
                                  </w:pPr>
                                  <w:r w:rsidRPr="006B447D">
                                    <w:rPr>
                                      <w:rFonts w:ascii="標楷體" w:hAnsi="標楷體" w:cs="新細明體"/>
                                      <w:bCs/>
                                      <w:noProof/>
                                      <w:kern w:val="0"/>
                                      <w:sz w:val="20"/>
                                    </w:rPr>
                                    <w:t>1.金門縣獎助大專校院建校基金</w:t>
                                  </w:r>
                                </w:p>
                              </w:tc>
                              <w:tc>
                                <w:tcPr>
                                  <w:tcW w:w="1092" w:type="dxa"/>
                                  <w:tcBorders>
                                    <w:top w:val="nil"/>
                                    <w:bottom w:val="nil"/>
                                  </w:tcBorders>
                                  <w:vAlign w:val="center"/>
                                </w:tcPr>
                                <w:p w14:paraId="0C074853"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22,586</w:t>
                                  </w:r>
                                </w:p>
                              </w:tc>
                              <w:tc>
                                <w:tcPr>
                                  <w:tcW w:w="1093" w:type="dxa"/>
                                  <w:tcBorders>
                                    <w:top w:val="nil"/>
                                    <w:bottom w:val="nil"/>
                                  </w:tcBorders>
                                  <w:vAlign w:val="center"/>
                                </w:tcPr>
                                <w:p w14:paraId="0E6E5B5E"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1</w:t>
                                  </w:r>
                                </w:p>
                              </w:tc>
                              <w:tc>
                                <w:tcPr>
                                  <w:tcW w:w="1093" w:type="dxa"/>
                                  <w:tcBorders>
                                    <w:top w:val="nil"/>
                                    <w:bottom w:val="nil"/>
                                  </w:tcBorders>
                                  <w:vAlign w:val="center"/>
                                </w:tcPr>
                                <w:p w14:paraId="3AB3D601"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0.01</w:t>
                                  </w:r>
                                </w:p>
                              </w:tc>
                            </w:tr>
                            <w:tr w:rsidR="00983A6D" w:rsidRPr="009A0508" w14:paraId="3EAEEA77" w14:textId="77777777" w:rsidTr="005C222A">
                              <w:trPr>
                                <w:trHeight w:val="369"/>
                              </w:trPr>
                              <w:tc>
                                <w:tcPr>
                                  <w:tcW w:w="3261" w:type="dxa"/>
                                  <w:tcBorders>
                                    <w:top w:val="nil"/>
                                    <w:bottom w:val="nil"/>
                                  </w:tcBorders>
                                  <w:vAlign w:val="center"/>
                                </w:tcPr>
                                <w:p w14:paraId="5FB74853" w14:textId="77777777" w:rsidR="00983A6D" w:rsidRPr="009A0508" w:rsidRDefault="00983A6D" w:rsidP="006B447D">
                                  <w:pPr>
                                    <w:widowControl/>
                                    <w:snapToGrid w:val="0"/>
                                    <w:spacing w:line="280" w:lineRule="exact"/>
                                    <w:ind w:leftChars="70" w:left="196"/>
                                    <w:jc w:val="both"/>
                                    <w:rPr>
                                      <w:rFonts w:ascii="標楷體" w:hAnsi="標楷體" w:cs="新細明體"/>
                                      <w:bCs/>
                                      <w:noProof/>
                                      <w:kern w:val="0"/>
                                      <w:sz w:val="20"/>
                                    </w:rPr>
                                  </w:pPr>
                                  <w:r w:rsidRPr="006B447D">
                                    <w:rPr>
                                      <w:rFonts w:ascii="標楷體" w:hAnsi="標楷體" w:cs="新細明體"/>
                                      <w:bCs/>
                                      <w:noProof/>
                                      <w:kern w:val="0"/>
                                      <w:sz w:val="20"/>
                                    </w:rPr>
                                    <w:t>2.金門縣身心障礙者就業基金</w:t>
                                  </w:r>
                                </w:p>
                              </w:tc>
                              <w:tc>
                                <w:tcPr>
                                  <w:tcW w:w="1092" w:type="dxa"/>
                                  <w:tcBorders>
                                    <w:top w:val="nil"/>
                                    <w:bottom w:val="nil"/>
                                  </w:tcBorders>
                                  <w:vAlign w:val="center"/>
                                </w:tcPr>
                                <w:p w14:paraId="155E7FA2"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1,200</w:t>
                                  </w:r>
                                </w:p>
                              </w:tc>
                              <w:tc>
                                <w:tcPr>
                                  <w:tcW w:w="1093" w:type="dxa"/>
                                  <w:tcBorders>
                                    <w:top w:val="nil"/>
                                    <w:bottom w:val="nil"/>
                                  </w:tcBorders>
                                  <w:vAlign w:val="center"/>
                                </w:tcPr>
                                <w:p w14:paraId="65531768"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612</w:t>
                                  </w:r>
                                </w:p>
                              </w:tc>
                              <w:tc>
                                <w:tcPr>
                                  <w:tcW w:w="1093" w:type="dxa"/>
                                  <w:tcBorders>
                                    <w:top w:val="nil"/>
                                    <w:bottom w:val="nil"/>
                                  </w:tcBorders>
                                  <w:vAlign w:val="center"/>
                                </w:tcPr>
                                <w:p w14:paraId="3FB5DB68"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51.03</w:t>
                                  </w:r>
                                </w:p>
                              </w:tc>
                            </w:tr>
                            <w:tr w:rsidR="00983A6D" w:rsidRPr="009A0508" w14:paraId="43FB043E" w14:textId="77777777" w:rsidTr="005C222A">
                              <w:trPr>
                                <w:trHeight w:val="369"/>
                              </w:trPr>
                              <w:tc>
                                <w:tcPr>
                                  <w:tcW w:w="3261" w:type="dxa"/>
                                  <w:tcBorders>
                                    <w:top w:val="nil"/>
                                    <w:bottom w:val="nil"/>
                                  </w:tcBorders>
                                  <w:vAlign w:val="center"/>
                                </w:tcPr>
                                <w:p w14:paraId="5765AE39" w14:textId="77777777" w:rsidR="00983A6D" w:rsidRPr="00567FDF" w:rsidRDefault="00983A6D" w:rsidP="006B447D">
                                  <w:pPr>
                                    <w:widowControl/>
                                    <w:snapToGrid w:val="0"/>
                                    <w:spacing w:line="280" w:lineRule="exact"/>
                                    <w:ind w:leftChars="70" w:left="196"/>
                                    <w:jc w:val="both"/>
                                    <w:rPr>
                                      <w:rFonts w:ascii="標楷體" w:hAnsi="標楷體" w:cs="新細明體"/>
                                      <w:bCs/>
                                      <w:noProof/>
                                      <w:kern w:val="0"/>
                                      <w:sz w:val="20"/>
                                    </w:rPr>
                                  </w:pPr>
                                  <w:r w:rsidRPr="006B447D">
                                    <w:rPr>
                                      <w:rFonts w:ascii="標楷體" w:hAnsi="標楷體" w:cs="新細明體"/>
                                      <w:bCs/>
                                      <w:noProof/>
                                      <w:kern w:val="0"/>
                                      <w:sz w:val="20"/>
                                    </w:rPr>
                                    <w:t>3.金門縣醫療照護發展基金</w:t>
                                  </w:r>
                                </w:p>
                              </w:tc>
                              <w:tc>
                                <w:tcPr>
                                  <w:tcW w:w="1092" w:type="dxa"/>
                                  <w:tcBorders>
                                    <w:top w:val="nil"/>
                                    <w:bottom w:val="nil"/>
                                  </w:tcBorders>
                                  <w:vAlign w:val="center"/>
                                </w:tcPr>
                                <w:p w14:paraId="72D9961F"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94,798</w:t>
                                  </w:r>
                                </w:p>
                              </w:tc>
                              <w:tc>
                                <w:tcPr>
                                  <w:tcW w:w="1093" w:type="dxa"/>
                                  <w:tcBorders>
                                    <w:top w:val="nil"/>
                                    <w:bottom w:val="nil"/>
                                  </w:tcBorders>
                                  <w:vAlign w:val="center"/>
                                </w:tcPr>
                                <w:p w14:paraId="2061262A"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75,901</w:t>
                                  </w:r>
                                </w:p>
                              </w:tc>
                              <w:tc>
                                <w:tcPr>
                                  <w:tcW w:w="1093" w:type="dxa"/>
                                  <w:tcBorders>
                                    <w:top w:val="nil"/>
                                    <w:bottom w:val="nil"/>
                                  </w:tcBorders>
                                  <w:vAlign w:val="center"/>
                                </w:tcPr>
                                <w:p w14:paraId="4A01D952"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80.07</w:t>
                                  </w:r>
                                </w:p>
                              </w:tc>
                            </w:tr>
                            <w:tr w:rsidR="00983A6D" w:rsidRPr="009A0508" w14:paraId="1A447756" w14:textId="77777777" w:rsidTr="00266D75">
                              <w:trPr>
                                <w:trHeight w:val="699"/>
                              </w:trPr>
                              <w:tc>
                                <w:tcPr>
                                  <w:tcW w:w="6539" w:type="dxa"/>
                                  <w:gridSpan w:val="4"/>
                                  <w:tcBorders>
                                    <w:top w:val="single" w:sz="4" w:space="0" w:color="auto"/>
                                    <w:left w:val="nil"/>
                                    <w:bottom w:val="nil"/>
                                    <w:right w:val="nil"/>
                                  </w:tcBorders>
                                  <w:vAlign w:val="center"/>
                                </w:tcPr>
                                <w:p w14:paraId="0FDE961E" w14:textId="77777777" w:rsidR="00983A6D" w:rsidRPr="00567FDF" w:rsidRDefault="00983A6D" w:rsidP="0063556E">
                                  <w:pPr>
                                    <w:widowControl/>
                                    <w:tabs>
                                      <w:tab w:val="left" w:pos="456"/>
                                    </w:tabs>
                                    <w:snapToGrid w:val="0"/>
                                    <w:spacing w:line="220" w:lineRule="exact"/>
                                    <w:ind w:leftChars="-10" w:left="-28"/>
                                    <w:jc w:val="both"/>
                                    <w:rPr>
                                      <w:rFonts w:ascii="標楷體" w:hAnsi="標楷體"/>
                                      <w:sz w:val="18"/>
                                      <w:szCs w:val="18"/>
                                    </w:rPr>
                                  </w:pPr>
                                  <w:proofErr w:type="gramStart"/>
                                  <w:r w:rsidRPr="00567FDF">
                                    <w:rPr>
                                      <w:rFonts w:ascii="標楷體" w:hAnsi="標楷體" w:hint="eastAsia"/>
                                      <w:sz w:val="18"/>
                                      <w:szCs w:val="18"/>
                                    </w:rPr>
                                    <w:t>註</w:t>
                                  </w:r>
                                  <w:proofErr w:type="gramEnd"/>
                                  <w:r w:rsidRPr="00567FDF">
                                    <w:rPr>
                                      <w:rFonts w:ascii="標楷體" w:hAnsi="標楷體" w:hint="eastAsia"/>
                                      <w:sz w:val="18"/>
                                      <w:szCs w:val="18"/>
                                    </w:rPr>
                                    <w:t>：1.表列註記</w:t>
                                  </w:r>
                                  <w:proofErr w:type="gramStart"/>
                                  <w:r w:rsidRPr="00567FDF">
                                    <w:rPr>
                                      <w:rFonts w:ascii="標楷體" w:hAnsi="標楷體" w:hint="eastAsia"/>
                                      <w:sz w:val="18"/>
                                      <w:szCs w:val="18"/>
                                    </w:rPr>
                                    <w:t>＊</w:t>
                                  </w:r>
                                  <w:proofErr w:type="gramEnd"/>
                                  <w:r w:rsidRPr="00567FDF">
                                    <w:rPr>
                                      <w:rFonts w:ascii="標楷體" w:hAnsi="標楷體" w:hint="eastAsia"/>
                                      <w:sz w:val="18"/>
                                      <w:szCs w:val="18"/>
                                    </w:rPr>
                                    <w:t>之基金為分預算單位。</w:t>
                                  </w:r>
                                </w:p>
                                <w:p w14:paraId="6931BD56" w14:textId="77777777" w:rsidR="00983A6D" w:rsidRPr="00AF29C7" w:rsidRDefault="00983A6D" w:rsidP="0063556E">
                                  <w:pPr>
                                    <w:widowControl/>
                                    <w:tabs>
                                      <w:tab w:val="left" w:pos="456"/>
                                    </w:tabs>
                                    <w:snapToGrid w:val="0"/>
                                    <w:spacing w:line="220" w:lineRule="exact"/>
                                    <w:ind w:leftChars="120" w:left="516" w:hangingChars="100" w:hanging="180"/>
                                    <w:jc w:val="both"/>
                                    <w:rPr>
                                      <w:rFonts w:ascii="標楷體" w:hAnsi="標楷體"/>
                                      <w:kern w:val="0"/>
                                      <w:sz w:val="18"/>
                                      <w:szCs w:val="18"/>
                                    </w:rPr>
                                  </w:pPr>
                                  <w:r w:rsidRPr="00AF29C7">
                                    <w:rPr>
                                      <w:rFonts w:ascii="標楷體" w:hAnsi="標楷體" w:hint="eastAsia"/>
                                      <w:kern w:val="0"/>
                                      <w:sz w:val="18"/>
                                      <w:szCs w:val="18"/>
                                    </w:rPr>
                                    <w:t>2.表列</w:t>
                                  </w:r>
                                  <w:r w:rsidRPr="00567FDF">
                                    <w:rPr>
                                      <w:rFonts w:ascii="標楷體" w:hAnsi="標楷體" w:hint="eastAsia"/>
                                      <w:kern w:val="0"/>
                                      <w:sz w:val="18"/>
                                      <w:szCs w:val="18"/>
                                    </w:rPr>
                                    <w:t>基金</w:t>
                                  </w:r>
                                  <w:r w:rsidRPr="00AF29C7">
                                    <w:rPr>
                                      <w:rFonts w:ascii="標楷體" w:hAnsi="標楷體" w:hint="eastAsia"/>
                                      <w:kern w:val="0"/>
                                      <w:sz w:val="18"/>
                                      <w:szCs w:val="18"/>
                                    </w:rPr>
                                    <w:t>用途執行率最佳之前3名基金，其評比標準係以</w:t>
                                  </w:r>
                                  <w:proofErr w:type="gramStart"/>
                                  <w:r w:rsidRPr="00AF29C7">
                                    <w:rPr>
                                      <w:rFonts w:ascii="標楷體" w:hAnsi="標楷體" w:hint="eastAsia"/>
                                      <w:kern w:val="0"/>
                                      <w:sz w:val="18"/>
                                      <w:szCs w:val="18"/>
                                    </w:rPr>
                                    <w:t>11</w:t>
                                  </w:r>
                                  <w:r>
                                    <w:rPr>
                                      <w:rFonts w:ascii="標楷體" w:hAnsi="標楷體"/>
                                      <w:kern w:val="0"/>
                                      <w:sz w:val="18"/>
                                      <w:szCs w:val="18"/>
                                    </w:rPr>
                                    <w:t>4</w:t>
                                  </w:r>
                                  <w:proofErr w:type="gramEnd"/>
                                  <w:r w:rsidRPr="00AF29C7">
                                    <w:rPr>
                                      <w:rFonts w:ascii="標楷體" w:hAnsi="標楷體" w:hint="eastAsia"/>
                                      <w:kern w:val="0"/>
                                      <w:sz w:val="18"/>
                                      <w:szCs w:val="18"/>
                                    </w:rPr>
                                    <w:t>年度決算賸餘、主要業務計畫執行率已達</w:t>
                                  </w:r>
                                  <w:proofErr w:type="gramStart"/>
                                  <w:r w:rsidRPr="00AF29C7">
                                    <w:rPr>
                                      <w:rFonts w:ascii="標楷體" w:hAnsi="標楷體" w:hint="eastAsia"/>
                                      <w:kern w:val="0"/>
                                      <w:sz w:val="18"/>
                                      <w:szCs w:val="18"/>
                                    </w:rPr>
                                    <w:t>8成</w:t>
                                  </w:r>
                                  <w:proofErr w:type="gramEnd"/>
                                  <w:r w:rsidRPr="00AF29C7">
                                    <w:rPr>
                                      <w:rFonts w:ascii="標楷體" w:hAnsi="標楷體" w:hint="eastAsia"/>
                                      <w:kern w:val="0"/>
                                      <w:sz w:val="18"/>
                                      <w:szCs w:val="18"/>
                                    </w:rPr>
                                    <w:t>以上，且基金用途審定數不超過預算數者為限。</w:t>
                                  </w:r>
                                </w:p>
                                <w:p w14:paraId="34396E2D" w14:textId="77777777" w:rsidR="00983A6D" w:rsidRPr="00567FDF" w:rsidRDefault="00983A6D" w:rsidP="0063556E">
                                  <w:pPr>
                                    <w:widowControl/>
                                    <w:tabs>
                                      <w:tab w:val="left" w:pos="456"/>
                                    </w:tabs>
                                    <w:snapToGrid w:val="0"/>
                                    <w:spacing w:line="220" w:lineRule="exact"/>
                                    <w:ind w:leftChars="120" w:left="516" w:hangingChars="100" w:hanging="180"/>
                                    <w:jc w:val="both"/>
                                    <w:rPr>
                                      <w:rFonts w:ascii="標楷體" w:hAnsi="標楷體"/>
                                      <w:bCs/>
                                      <w:noProof/>
                                      <w:sz w:val="18"/>
                                      <w:szCs w:val="18"/>
                                    </w:rPr>
                                  </w:pPr>
                                  <w:r w:rsidRPr="00AF29C7">
                                    <w:rPr>
                                      <w:rFonts w:ascii="標楷體" w:hAnsi="標楷體" w:hint="eastAsia"/>
                                      <w:kern w:val="0"/>
                                      <w:sz w:val="18"/>
                                      <w:szCs w:val="18"/>
                                    </w:rPr>
                                    <w:t>3.</w:t>
                                  </w:r>
                                  <w:r w:rsidRPr="00567FDF">
                                    <w:rPr>
                                      <w:rFonts w:ascii="標楷體" w:hAnsi="標楷體" w:hint="eastAsia"/>
                                      <w:kern w:val="0"/>
                                      <w:sz w:val="18"/>
                                      <w:szCs w:val="18"/>
                                    </w:rPr>
                                    <w:t>資料</w:t>
                                  </w:r>
                                  <w:r w:rsidRPr="00AF29C7">
                                    <w:rPr>
                                      <w:rFonts w:ascii="標楷體" w:hAnsi="標楷體" w:hint="eastAsia"/>
                                      <w:kern w:val="0"/>
                                      <w:sz w:val="18"/>
                                      <w:szCs w:val="18"/>
                                    </w:rPr>
                                    <w:t>來源：整理自</w:t>
                                  </w:r>
                                  <w:proofErr w:type="gramStart"/>
                                  <w:r w:rsidRPr="00AF29C7">
                                    <w:rPr>
                                      <w:rFonts w:ascii="標楷體" w:hAnsi="標楷體" w:hint="eastAsia"/>
                                      <w:kern w:val="0"/>
                                      <w:sz w:val="18"/>
                                      <w:szCs w:val="18"/>
                                    </w:rPr>
                                    <w:t>11</w:t>
                                  </w:r>
                                  <w:r>
                                    <w:rPr>
                                      <w:rFonts w:ascii="標楷體" w:hAnsi="標楷體"/>
                                      <w:kern w:val="0"/>
                                      <w:sz w:val="18"/>
                                      <w:szCs w:val="18"/>
                                    </w:rPr>
                                    <w:t>4</w:t>
                                  </w:r>
                                  <w:proofErr w:type="gramEnd"/>
                                  <w:r w:rsidRPr="00AF29C7">
                                    <w:rPr>
                                      <w:rFonts w:ascii="標楷體" w:hAnsi="標楷體" w:hint="eastAsia"/>
                                      <w:kern w:val="0"/>
                                      <w:sz w:val="18"/>
                                      <w:szCs w:val="18"/>
                                    </w:rPr>
                                    <w:t>年度金門縣總決算暨附屬單位決算及綜計表。</w:t>
                                  </w:r>
                                </w:p>
                              </w:tc>
                            </w:tr>
                          </w:tbl>
                          <w:p w14:paraId="4FA2E08E" w14:textId="77777777" w:rsidR="00983A6D" w:rsidRPr="00DB3368" w:rsidRDefault="00983A6D" w:rsidP="00010E8B">
                            <w:pPr>
                              <w:spacing w:line="220" w:lineRule="exact"/>
                            </w:pPr>
                          </w:p>
                        </w:txbxContent>
                      </wps:txbx>
                      <wps:bodyPr rot="0" vert="horz" wrap="square" lIns="10800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27D0F79" id="_x0000_s1149" type="#_x0000_t202" style="position:absolute;left:0;text-align:left;margin-left:167.05pt;margin-top:110.55pt;width:333.6pt;height:253.35pt;z-index:251725311;visibility:visible;mso-wrap-style:square;mso-width-percent:0;mso-height-percent:0;mso-wrap-distance-left:9.05pt;mso-wrap-distance-top:3.7pt;mso-wrap-distance-right:9.05pt;mso-wrap-distance-bottom:3.7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" filled="f" stroked="f">
                <v:textbox inset="3mm,0,0,0">
                  <w:txbxContent>
                    <w:tbl>
                      <w:tblPr>
                        <w:tblW w:w="653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261"/>
                        <w:gridCol w:w="1092"/>
                        <w:gridCol w:w="1093"/>
                        <w:gridCol w:w="1093"/>
                      </w:tblGrid>
                      <w:tr w:rsidR="00983A6D" w:rsidRPr="009A0508" w14:paraId="61DECF56" w14:textId="77777777" w:rsidTr="00247FBA">
                        <w:trPr>
                          <w:trHeight w:val="397"/>
                          <w:tblHeader/>
                        </w:trPr>
                        <w:tc>
                          <w:tcPr>
                            <w:tcW w:w="6539" w:type="dxa"/>
                            <w:gridSpan w:val="4"/>
                            <w:tcBorders>
                              <w:top w:val="nil"/>
                              <w:left w:val="nil"/>
                              <w:bottom w:val="nil"/>
                              <w:right w:val="nil"/>
                            </w:tcBorders>
                            <w:vAlign w:val="center"/>
                          </w:tcPr>
                          <w:p w14:paraId="2A358291" w14:textId="77777777" w:rsidR="00983A6D" w:rsidRPr="009A0508" w:rsidRDefault="00983A6D" w:rsidP="00247FBA">
                            <w:pPr>
                              <w:snapToGrid w:val="0"/>
                              <w:spacing w:line="360" w:lineRule="exact"/>
                              <w:ind w:left="689" w:hangingChars="287" w:hanging="689"/>
                              <w:jc w:val="center"/>
                              <w:rPr>
                                <w:rFonts w:ascii="標楷體" w:hAnsi="標楷體"/>
                                <w:b/>
                                <w:sz w:val="24"/>
                                <w:szCs w:val="28"/>
                                <w:u w:val="single"/>
                              </w:rPr>
                            </w:pPr>
                            <w:r w:rsidRPr="009A0508">
                              <w:rPr>
                                <w:rFonts w:ascii="標楷體" w:hAnsi="標楷體" w:hint="eastAsia"/>
                                <w:b/>
                                <w:sz w:val="24"/>
                                <w:szCs w:val="28"/>
                              </w:rPr>
                              <w:t xml:space="preserve">表2　</w:t>
                            </w:r>
                            <w:proofErr w:type="gramStart"/>
                            <w:r w:rsidRPr="009A0508">
                              <w:rPr>
                                <w:rFonts w:ascii="標楷體" w:hAnsi="標楷體" w:hint="eastAsia"/>
                                <w:b/>
                                <w:sz w:val="24"/>
                                <w:szCs w:val="28"/>
                              </w:rPr>
                              <w:t>11</w:t>
                            </w:r>
                            <w:r>
                              <w:rPr>
                                <w:rFonts w:ascii="標楷體" w:hAnsi="標楷體"/>
                                <w:b/>
                                <w:sz w:val="24"/>
                                <w:szCs w:val="28"/>
                              </w:rPr>
                              <w:t>4</w:t>
                            </w:r>
                            <w:proofErr w:type="gramEnd"/>
                            <w:r w:rsidRPr="009A0508">
                              <w:rPr>
                                <w:rFonts w:ascii="標楷體" w:hAnsi="標楷體" w:hint="eastAsia"/>
                                <w:b/>
                                <w:sz w:val="24"/>
                                <w:szCs w:val="28"/>
                              </w:rPr>
                              <w:t>年度金門縣特別收入基金用途執行率排名</w:t>
                            </w:r>
                          </w:p>
                        </w:tc>
                      </w:tr>
                      <w:tr w:rsidR="00983A6D" w:rsidRPr="009A0508" w14:paraId="11BEB351" w14:textId="77777777" w:rsidTr="00266D75">
                        <w:trPr>
                          <w:trHeight w:val="227"/>
                        </w:trPr>
                        <w:tc>
                          <w:tcPr>
                            <w:tcW w:w="6539" w:type="dxa"/>
                            <w:gridSpan w:val="4"/>
                            <w:tcBorders>
                              <w:top w:val="nil"/>
                              <w:left w:val="nil"/>
                              <w:right w:val="nil"/>
                            </w:tcBorders>
                            <w:vAlign w:val="bottom"/>
                          </w:tcPr>
                          <w:p w14:paraId="3BC50E34" w14:textId="77777777" w:rsidR="00983A6D" w:rsidRPr="009A0508" w:rsidRDefault="00983A6D" w:rsidP="00DB3368">
                            <w:pPr>
                              <w:spacing w:line="240" w:lineRule="exact"/>
                              <w:jc w:val="right"/>
                              <w:rPr>
                                <w:rFonts w:ascii="標楷體" w:hAnsi="標楷體"/>
                                <w:sz w:val="20"/>
                              </w:rPr>
                            </w:pPr>
                            <w:r w:rsidRPr="009A0508">
                              <w:rPr>
                                <w:rFonts w:ascii="標楷體" w:hAnsi="標楷體" w:hint="eastAsia"/>
                                <w:kern w:val="0"/>
                                <w:sz w:val="20"/>
                              </w:rPr>
                              <w:t>單位：新臺幣千元、％</w:t>
                            </w:r>
                          </w:p>
                        </w:tc>
                      </w:tr>
                      <w:tr w:rsidR="00983A6D" w:rsidRPr="009A0508" w14:paraId="1666F52E" w14:textId="77777777" w:rsidTr="0063556E">
                        <w:trPr>
                          <w:trHeight w:val="200"/>
                        </w:trPr>
                        <w:tc>
                          <w:tcPr>
                            <w:tcW w:w="3261" w:type="dxa"/>
                            <w:vMerge w:val="restart"/>
                            <w:shd w:val="clear" w:color="auto" w:fill="92CDDC"/>
                            <w:vAlign w:val="center"/>
                          </w:tcPr>
                          <w:p w14:paraId="5BF1D668" w14:textId="77777777" w:rsidR="00983A6D" w:rsidRPr="009A0508" w:rsidRDefault="00983A6D" w:rsidP="00B779B4">
                            <w:pPr>
                              <w:widowControl/>
                              <w:snapToGrid w:val="0"/>
                              <w:spacing w:line="240" w:lineRule="exact"/>
                              <w:ind w:leftChars="10" w:left="28" w:rightChars="10" w:right="28"/>
                              <w:jc w:val="distribute"/>
                              <w:rPr>
                                <w:rFonts w:ascii="標楷體" w:hAnsi="標楷體" w:cs="新細明體"/>
                                <w:b/>
                                <w:bCs/>
                                <w:noProof/>
                                <w:kern w:val="0"/>
                                <w:sz w:val="20"/>
                              </w:rPr>
                            </w:pPr>
                            <w:r w:rsidRPr="009A0508">
                              <w:rPr>
                                <w:rFonts w:ascii="標楷體" w:hAnsi="標楷體" w:hint="eastAsia"/>
                                <w:sz w:val="20"/>
                              </w:rPr>
                              <w:t>基金名稱</w:t>
                            </w:r>
                          </w:p>
                        </w:tc>
                        <w:tc>
                          <w:tcPr>
                            <w:tcW w:w="3278" w:type="dxa"/>
                            <w:gridSpan w:val="3"/>
                            <w:tcBorders>
                              <w:bottom w:val="nil"/>
                            </w:tcBorders>
                            <w:shd w:val="clear" w:color="auto" w:fill="92CDDC"/>
                            <w:vAlign w:val="center"/>
                          </w:tcPr>
                          <w:p w14:paraId="67BB4585" w14:textId="77777777" w:rsidR="00983A6D" w:rsidRPr="009A0508" w:rsidRDefault="00983A6D" w:rsidP="00B779B4">
                            <w:pPr>
                              <w:spacing w:line="240" w:lineRule="exact"/>
                              <w:ind w:leftChars="10" w:left="28" w:rightChars="10" w:right="28"/>
                              <w:jc w:val="distribute"/>
                              <w:rPr>
                                <w:rFonts w:ascii="標楷體" w:hAnsi="標楷體"/>
                                <w:sz w:val="20"/>
                              </w:rPr>
                            </w:pPr>
                            <w:r w:rsidRPr="009A0508">
                              <w:rPr>
                                <w:rFonts w:ascii="標楷體" w:hAnsi="標楷體" w:hint="eastAsia"/>
                                <w:sz w:val="20"/>
                              </w:rPr>
                              <w:t>基金用途</w:t>
                            </w:r>
                          </w:p>
                        </w:tc>
                      </w:tr>
                      <w:tr w:rsidR="00983A6D" w:rsidRPr="009A0508" w14:paraId="28A21E0C" w14:textId="77777777" w:rsidTr="0063556E">
                        <w:trPr>
                          <w:trHeight w:val="246"/>
                        </w:trPr>
                        <w:tc>
                          <w:tcPr>
                            <w:tcW w:w="3261" w:type="dxa"/>
                            <w:vMerge/>
                            <w:tcBorders>
                              <w:bottom w:val="single" w:sz="4" w:space="0" w:color="auto"/>
                            </w:tcBorders>
                            <w:shd w:val="clear" w:color="auto" w:fill="92CDDC"/>
                            <w:vAlign w:val="center"/>
                          </w:tcPr>
                          <w:p w14:paraId="06D8B4D7" w14:textId="77777777" w:rsidR="00983A6D" w:rsidRPr="009A0508" w:rsidRDefault="00983A6D" w:rsidP="00B779B4">
                            <w:pPr>
                              <w:widowControl/>
                              <w:snapToGrid w:val="0"/>
                              <w:spacing w:line="240" w:lineRule="exact"/>
                              <w:ind w:leftChars="10" w:left="28" w:rightChars="10" w:right="28"/>
                              <w:jc w:val="distribute"/>
                              <w:rPr>
                                <w:rFonts w:ascii="標楷體" w:hAnsi="標楷體" w:cs="新細明體"/>
                                <w:b/>
                                <w:bCs/>
                                <w:noProof/>
                                <w:kern w:val="0"/>
                                <w:sz w:val="20"/>
                              </w:rPr>
                            </w:pPr>
                          </w:p>
                        </w:tc>
                        <w:tc>
                          <w:tcPr>
                            <w:tcW w:w="1092" w:type="dxa"/>
                            <w:tcBorders>
                              <w:bottom w:val="single" w:sz="4" w:space="0" w:color="auto"/>
                            </w:tcBorders>
                            <w:shd w:val="clear" w:color="auto" w:fill="92CDDC"/>
                            <w:vAlign w:val="center"/>
                          </w:tcPr>
                          <w:p w14:paraId="429E4863" w14:textId="77777777" w:rsidR="00983A6D" w:rsidRPr="009A0508" w:rsidRDefault="00983A6D" w:rsidP="00B779B4">
                            <w:pPr>
                              <w:spacing w:line="240" w:lineRule="exact"/>
                              <w:ind w:leftChars="10" w:left="28" w:rightChars="10" w:right="28"/>
                              <w:jc w:val="distribute"/>
                              <w:rPr>
                                <w:rFonts w:ascii="標楷體" w:hAnsi="標楷體"/>
                                <w:sz w:val="20"/>
                              </w:rPr>
                            </w:pPr>
                            <w:r w:rsidRPr="009A0508">
                              <w:rPr>
                                <w:rFonts w:ascii="標楷體" w:hAnsi="標楷體" w:hint="eastAsia"/>
                                <w:sz w:val="20"/>
                              </w:rPr>
                              <w:t>預算數</w:t>
                            </w:r>
                          </w:p>
                        </w:tc>
                        <w:tc>
                          <w:tcPr>
                            <w:tcW w:w="1093" w:type="dxa"/>
                            <w:tcBorders>
                              <w:bottom w:val="single" w:sz="4" w:space="0" w:color="auto"/>
                            </w:tcBorders>
                            <w:shd w:val="clear" w:color="auto" w:fill="92CDDC"/>
                            <w:vAlign w:val="center"/>
                          </w:tcPr>
                          <w:p w14:paraId="4D4BE537" w14:textId="77777777" w:rsidR="00983A6D" w:rsidRPr="009A0508" w:rsidRDefault="00983A6D" w:rsidP="00B779B4">
                            <w:pPr>
                              <w:spacing w:line="240" w:lineRule="exact"/>
                              <w:ind w:leftChars="10" w:left="28" w:rightChars="10" w:right="28"/>
                              <w:jc w:val="distribute"/>
                              <w:rPr>
                                <w:rFonts w:ascii="標楷體" w:hAnsi="標楷體"/>
                                <w:sz w:val="20"/>
                              </w:rPr>
                            </w:pPr>
                            <w:r w:rsidRPr="009A0508">
                              <w:rPr>
                                <w:rFonts w:ascii="標楷體" w:hAnsi="標楷體" w:hint="eastAsia"/>
                                <w:sz w:val="20"/>
                              </w:rPr>
                              <w:t>審定數</w:t>
                            </w:r>
                          </w:p>
                        </w:tc>
                        <w:tc>
                          <w:tcPr>
                            <w:tcW w:w="1093" w:type="dxa"/>
                            <w:tcBorders>
                              <w:bottom w:val="single" w:sz="4" w:space="0" w:color="auto"/>
                            </w:tcBorders>
                            <w:shd w:val="clear" w:color="auto" w:fill="92CDDC"/>
                            <w:vAlign w:val="center"/>
                          </w:tcPr>
                          <w:p w14:paraId="73A5545B" w14:textId="77777777" w:rsidR="00983A6D" w:rsidRPr="009A0508" w:rsidRDefault="00983A6D" w:rsidP="00B779B4">
                            <w:pPr>
                              <w:spacing w:line="240" w:lineRule="exact"/>
                              <w:ind w:leftChars="10" w:left="28" w:rightChars="10" w:right="28"/>
                              <w:jc w:val="distribute"/>
                              <w:rPr>
                                <w:rFonts w:ascii="標楷體" w:hAnsi="標楷體"/>
                                <w:sz w:val="20"/>
                              </w:rPr>
                            </w:pPr>
                            <w:r w:rsidRPr="009A0508">
                              <w:rPr>
                                <w:rFonts w:ascii="標楷體" w:hAnsi="標楷體" w:hint="eastAsia"/>
                                <w:sz w:val="20"/>
                              </w:rPr>
                              <w:t>執行率</w:t>
                            </w:r>
                          </w:p>
                        </w:tc>
                      </w:tr>
                      <w:tr w:rsidR="00983A6D" w:rsidRPr="009A0508" w14:paraId="56443052" w14:textId="77777777" w:rsidTr="005C222A">
                        <w:trPr>
                          <w:trHeight w:val="369"/>
                        </w:trPr>
                        <w:tc>
                          <w:tcPr>
                            <w:tcW w:w="3261" w:type="dxa"/>
                            <w:tcBorders>
                              <w:bottom w:val="nil"/>
                            </w:tcBorders>
                            <w:shd w:val="clear" w:color="auto" w:fill="B6DDE8" w:themeFill="accent5" w:themeFillTint="66"/>
                          </w:tcPr>
                          <w:p w14:paraId="6E6776EB" w14:textId="77777777" w:rsidR="00983A6D" w:rsidRPr="009A0508" w:rsidRDefault="00983A6D" w:rsidP="00FF5D13">
                            <w:pPr>
                              <w:widowControl/>
                              <w:snapToGrid w:val="0"/>
                              <w:spacing w:line="300" w:lineRule="exact"/>
                              <w:jc w:val="both"/>
                              <w:rPr>
                                <w:rFonts w:ascii="標楷體" w:hAnsi="標楷體" w:cs="新細明體"/>
                                <w:b/>
                                <w:bCs/>
                                <w:noProof/>
                                <w:kern w:val="0"/>
                                <w:sz w:val="20"/>
                              </w:rPr>
                            </w:pPr>
                            <w:r w:rsidRPr="009A0508">
                              <w:rPr>
                                <w:rFonts w:ascii="標楷體" w:hAnsi="標楷體" w:cs="新細明體" w:hint="eastAsia"/>
                                <w:b/>
                                <w:bCs/>
                                <w:noProof/>
                                <w:kern w:val="0"/>
                                <w:sz w:val="20"/>
                              </w:rPr>
                              <w:t>基金用途執行率較高前3名</w:t>
                            </w:r>
                          </w:p>
                        </w:tc>
                        <w:tc>
                          <w:tcPr>
                            <w:tcW w:w="1092" w:type="dxa"/>
                            <w:tcBorders>
                              <w:bottom w:val="nil"/>
                            </w:tcBorders>
                            <w:shd w:val="clear" w:color="auto" w:fill="B6DDE8" w:themeFill="accent5" w:themeFillTint="66"/>
                            <w:vAlign w:val="center"/>
                          </w:tcPr>
                          <w:p w14:paraId="1249F6EE" w14:textId="77777777" w:rsidR="00983A6D" w:rsidRPr="009A0508" w:rsidRDefault="00983A6D" w:rsidP="00B779B4">
                            <w:pPr>
                              <w:widowControl/>
                              <w:snapToGrid w:val="0"/>
                              <w:spacing w:line="300" w:lineRule="exact"/>
                              <w:jc w:val="right"/>
                              <w:rPr>
                                <w:rFonts w:ascii="標楷體" w:hAnsi="標楷體"/>
                                <w:b/>
                                <w:bCs/>
                                <w:noProof/>
                                <w:kern w:val="0"/>
                                <w:sz w:val="20"/>
                              </w:rPr>
                            </w:pPr>
                          </w:p>
                        </w:tc>
                        <w:tc>
                          <w:tcPr>
                            <w:tcW w:w="1093" w:type="dxa"/>
                            <w:tcBorders>
                              <w:bottom w:val="nil"/>
                            </w:tcBorders>
                            <w:shd w:val="clear" w:color="auto" w:fill="B6DDE8" w:themeFill="accent5" w:themeFillTint="66"/>
                            <w:vAlign w:val="center"/>
                          </w:tcPr>
                          <w:p w14:paraId="3A92CF1E" w14:textId="77777777" w:rsidR="00983A6D" w:rsidRPr="009A0508" w:rsidRDefault="00983A6D" w:rsidP="00B779B4">
                            <w:pPr>
                              <w:widowControl/>
                              <w:snapToGrid w:val="0"/>
                              <w:spacing w:line="300" w:lineRule="exact"/>
                              <w:jc w:val="right"/>
                              <w:rPr>
                                <w:rFonts w:ascii="標楷體" w:hAnsi="標楷體"/>
                                <w:b/>
                                <w:bCs/>
                                <w:noProof/>
                                <w:kern w:val="0"/>
                                <w:sz w:val="20"/>
                              </w:rPr>
                            </w:pPr>
                          </w:p>
                        </w:tc>
                        <w:tc>
                          <w:tcPr>
                            <w:tcW w:w="1093" w:type="dxa"/>
                            <w:tcBorders>
                              <w:bottom w:val="nil"/>
                            </w:tcBorders>
                            <w:shd w:val="clear" w:color="auto" w:fill="B6DDE8" w:themeFill="accent5" w:themeFillTint="66"/>
                            <w:vAlign w:val="center"/>
                          </w:tcPr>
                          <w:p w14:paraId="2D2096C1" w14:textId="77777777" w:rsidR="00983A6D" w:rsidRPr="009A0508" w:rsidRDefault="00983A6D" w:rsidP="00B779B4">
                            <w:pPr>
                              <w:widowControl/>
                              <w:snapToGrid w:val="0"/>
                              <w:spacing w:line="300" w:lineRule="exact"/>
                              <w:jc w:val="right"/>
                              <w:rPr>
                                <w:rFonts w:ascii="標楷體" w:hAnsi="標楷體"/>
                                <w:b/>
                                <w:bCs/>
                                <w:noProof/>
                                <w:kern w:val="0"/>
                                <w:sz w:val="20"/>
                              </w:rPr>
                            </w:pPr>
                          </w:p>
                        </w:tc>
                      </w:tr>
                      <w:tr w:rsidR="00983A6D" w:rsidRPr="009A0508" w14:paraId="67A5947B" w14:textId="77777777" w:rsidTr="005C222A">
                        <w:trPr>
                          <w:trHeight w:val="369"/>
                        </w:trPr>
                        <w:tc>
                          <w:tcPr>
                            <w:tcW w:w="3261" w:type="dxa"/>
                            <w:tcBorders>
                              <w:top w:val="nil"/>
                              <w:bottom w:val="nil"/>
                            </w:tcBorders>
                            <w:vAlign w:val="center"/>
                          </w:tcPr>
                          <w:p w14:paraId="10FE9B33" w14:textId="77777777" w:rsidR="00983A6D" w:rsidRPr="009A0508" w:rsidRDefault="00983A6D" w:rsidP="006B447D">
                            <w:pPr>
                              <w:widowControl/>
                              <w:tabs>
                                <w:tab w:val="left" w:pos="315"/>
                              </w:tabs>
                              <w:adjustRightInd w:val="0"/>
                              <w:snapToGrid w:val="0"/>
                              <w:spacing w:line="240" w:lineRule="exact"/>
                              <w:jc w:val="both"/>
                              <w:rPr>
                                <w:rFonts w:ascii="標楷體" w:hAnsi="標楷體" w:cs="新細明體"/>
                                <w:bCs/>
                                <w:noProof/>
                                <w:kern w:val="0"/>
                                <w:sz w:val="20"/>
                              </w:rPr>
                            </w:pPr>
                            <w:proofErr w:type="gramStart"/>
                            <w:r w:rsidRPr="00D2053B">
                              <w:rPr>
                                <w:rFonts w:ascii="標楷體" w:hAnsi="標楷體" w:hint="eastAsia"/>
                                <w:sz w:val="20"/>
                              </w:rPr>
                              <w:t>＊</w:t>
                            </w:r>
                            <w:proofErr w:type="gramEnd"/>
                            <w:r w:rsidRPr="006B447D">
                              <w:rPr>
                                <w:rFonts w:ascii="標楷體" w:hAnsi="標楷體" w:cs="新細明體"/>
                                <w:bCs/>
                                <w:noProof/>
                                <w:kern w:val="0"/>
                                <w:sz w:val="20"/>
                              </w:rPr>
                              <w:t>1.開瑄國民小學</w:t>
                            </w:r>
                          </w:p>
                        </w:tc>
                        <w:tc>
                          <w:tcPr>
                            <w:tcW w:w="1092" w:type="dxa"/>
                            <w:tcBorders>
                              <w:top w:val="nil"/>
                              <w:bottom w:val="nil"/>
                            </w:tcBorders>
                            <w:vAlign w:val="center"/>
                          </w:tcPr>
                          <w:p w14:paraId="1294AC1A"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100,330</w:t>
                            </w:r>
                          </w:p>
                        </w:tc>
                        <w:tc>
                          <w:tcPr>
                            <w:tcW w:w="1093" w:type="dxa"/>
                            <w:tcBorders>
                              <w:top w:val="nil"/>
                              <w:bottom w:val="nil"/>
                            </w:tcBorders>
                            <w:vAlign w:val="center"/>
                          </w:tcPr>
                          <w:p w14:paraId="6C9B1A3D"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98,095</w:t>
                            </w:r>
                          </w:p>
                        </w:tc>
                        <w:tc>
                          <w:tcPr>
                            <w:tcW w:w="1093" w:type="dxa"/>
                            <w:tcBorders>
                              <w:top w:val="nil"/>
                              <w:bottom w:val="nil"/>
                            </w:tcBorders>
                            <w:vAlign w:val="center"/>
                          </w:tcPr>
                          <w:p w14:paraId="154A8A3A"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97.77</w:t>
                            </w:r>
                          </w:p>
                        </w:tc>
                      </w:tr>
                      <w:tr w:rsidR="00983A6D" w:rsidRPr="009A0508" w14:paraId="79DCF135" w14:textId="77777777" w:rsidTr="005C222A">
                        <w:trPr>
                          <w:trHeight w:val="369"/>
                        </w:trPr>
                        <w:tc>
                          <w:tcPr>
                            <w:tcW w:w="3261" w:type="dxa"/>
                            <w:tcBorders>
                              <w:top w:val="nil"/>
                              <w:bottom w:val="nil"/>
                            </w:tcBorders>
                            <w:vAlign w:val="center"/>
                          </w:tcPr>
                          <w:p w14:paraId="563E227A" w14:textId="77777777" w:rsidR="00983A6D" w:rsidRPr="009A0508" w:rsidRDefault="00983A6D" w:rsidP="006B447D">
                            <w:pPr>
                              <w:widowControl/>
                              <w:snapToGrid w:val="0"/>
                              <w:spacing w:line="280" w:lineRule="exact"/>
                              <w:ind w:leftChars="70" w:left="196"/>
                              <w:jc w:val="both"/>
                              <w:rPr>
                                <w:rFonts w:ascii="標楷體" w:hAnsi="標楷體" w:cs="新細明體"/>
                                <w:bCs/>
                                <w:noProof/>
                                <w:kern w:val="0"/>
                                <w:sz w:val="20"/>
                              </w:rPr>
                            </w:pPr>
                            <w:r w:rsidRPr="006B447D">
                              <w:rPr>
                                <w:rFonts w:ascii="標楷體" w:hAnsi="標楷體" w:cs="新細明體"/>
                                <w:bCs/>
                                <w:noProof/>
                                <w:kern w:val="0"/>
                                <w:sz w:val="20"/>
                              </w:rPr>
                              <w:t>2.金門縣公益彩券盈餘分配基金</w:t>
                            </w:r>
                          </w:p>
                        </w:tc>
                        <w:tc>
                          <w:tcPr>
                            <w:tcW w:w="1092" w:type="dxa"/>
                            <w:tcBorders>
                              <w:top w:val="nil"/>
                              <w:bottom w:val="nil"/>
                            </w:tcBorders>
                            <w:vAlign w:val="center"/>
                          </w:tcPr>
                          <w:p w14:paraId="28BD7C76"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191,670</w:t>
                            </w:r>
                          </w:p>
                        </w:tc>
                        <w:tc>
                          <w:tcPr>
                            <w:tcW w:w="1093" w:type="dxa"/>
                            <w:tcBorders>
                              <w:top w:val="nil"/>
                              <w:bottom w:val="nil"/>
                            </w:tcBorders>
                            <w:vAlign w:val="center"/>
                          </w:tcPr>
                          <w:p w14:paraId="085C820E"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182,504</w:t>
                            </w:r>
                          </w:p>
                        </w:tc>
                        <w:tc>
                          <w:tcPr>
                            <w:tcW w:w="1093" w:type="dxa"/>
                            <w:tcBorders>
                              <w:top w:val="nil"/>
                              <w:bottom w:val="nil"/>
                            </w:tcBorders>
                            <w:vAlign w:val="center"/>
                          </w:tcPr>
                          <w:p w14:paraId="5FF5F5A0"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95.22</w:t>
                            </w:r>
                          </w:p>
                        </w:tc>
                      </w:tr>
                      <w:tr w:rsidR="00983A6D" w:rsidRPr="009A0508" w14:paraId="73F9599A" w14:textId="77777777" w:rsidTr="005C222A">
                        <w:trPr>
                          <w:trHeight w:val="369"/>
                        </w:trPr>
                        <w:tc>
                          <w:tcPr>
                            <w:tcW w:w="3261" w:type="dxa"/>
                            <w:tcBorders>
                              <w:top w:val="nil"/>
                              <w:bottom w:val="nil"/>
                            </w:tcBorders>
                            <w:vAlign w:val="center"/>
                          </w:tcPr>
                          <w:p w14:paraId="2C1E88A6" w14:textId="77777777" w:rsidR="00983A6D" w:rsidRPr="009A0508" w:rsidRDefault="00983A6D" w:rsidP="006B447D">
                            <w:pPr>
                              <w:widowControl/>
                              <w:tabs>
                                <w:tab w:val="left" w:pos="315"/>
                              </w:tabs>
                              <w:adjustRightInd w:val="0"/>
                              <w:snapToGrid w:val="0"/>
                              <w:spacing w:line="240" w:lineRule="exact"/>
                              <w:jc w:val="both"/>
                              <w:rPr>
                                <w:rFonts w:ascii="標楷體" w:hAnsi="標楷體" w:cs="新細明體"/>
                                <w:bCs/>
                                <w:noProof/>
                                <w:kern w:val="0"/>
                                <w:sz w:val="20"/>
                              </w:rPr>
                            </w:pPr>
                            <w:proofErr w:type="gramStart"/>
                            <w:r w:rsidRPr="00D2053B">
                              <w:rPr>
                                <w:rFonts w:ascii="標楷體" w:hAnsi="標楷體" w:hint="eastAsia"/>
                                <w:sz w:val="20"/>
                              </w:rPr>
                              <w:t>＊</w:t>
                            </w:r>
                            <w:proofErr w:type="gramEnd"/>
                            <w:r w:rsidRPr="006B447D">
                              <w:rPr>
                                <w:rFonts w:ascii="標楷體" w:hAnsi="標楷體" w:cs="新細明體"/>
                                <w:bCs/>
                                <w:noProof/>
                                <w:kern w:val="0"/>
                                <w:sz w:val="20"/>
                              </w:rPr>
                              <w:t>3.柏村國民小學</w:t>
                            </w:r>
                          </w:p>
                        </w:tc>
                        <w:tc>
                          <w:tcPr>
                            <w:tcW w:w="1092" w:type="dxa"/>
                            <w:tcBorders>
                              <w:top w:val="nil"/>
                              <w:bottom w:val="nil"/>
                            </w:tcBorders>
                            <w:vAlign w:val="center"/>
                          </w:tcPr>
                          <w:p w14:paraId="2A6D0EAA"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57,738</w:t>
                            </w:r>
                          </w:p>
                        </w:tc>
                        <w:tc>
                          <w:tcPr>
                            <w:tcW w:w="1093" w:type="dxa"/>
                            <w:tcBorders>
                              <w:top w:val="nil"/>
                              <w:bottom w:val="nil"/>
                            </w:tcBorders>
                            <w:vAlign w:val="center"/>
                          </w:tcPr>
                          <w:p w14:paraId="34D858BD"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54,473</w:t>
                            </w:r>
                          </w:p>
                        </w:tc>
                        <w:tc>
                          <w:tcPr>
                            <w:tcW w:w="1093" w:type="dxa"/>
                            <w:tcBorders>
                              <w:top w:val="nil"/>
                              <w:bottom w:val="nil"/>
                            </w:tcBorders>
                            <w:vAlign w:val="center"/>
                          </w:tcPr>
                          <w:p w14:paraId="6AD1215A" w14:textId="77777777" w:rsidR="00983A6D" w:rsidRPr="006B447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94.35</w:t>
                            </w:r>
                          </w:p>
                        </w:tc>
                      </w:tr>
                      <w:tr w:rsidR="00983A6D" w:rsidRPr="009A0508" w14:paraId="504C6276" w14:textId="77777777" w:rsidTr="005C222A">
                        <w:trPr>
                          <w:trHeight w:val="369"/>
                        </w:trPr>
                        <w:tc>
                          <w:tcPr>
                            <w:tcW w:w="3261" w:type="dxa"/>
                            <w:tcBorders>
                              <w:top w:val="nil"/>
                              <w:bottom w:val="nil"/>
                            </w:tcBorders>
                            <w:shd w:val="clear" w:color="auto" w:fill="B6DDE8" w:themeFill="accent5" w:themeFillTint="66"/>
                          </w:tcPr>
                          <w:p w14:paraId="3FEF55F7" w14:textId="77777777" w:rsidR="00983A6D" w:rsidRPr="009A0508" w:rsidRDefault="00983A6D" w:rsidP="00FF5D13">
                            <w:pPr>
                              <w:widowControl/>
                              <w:snapToGrid w:val="0"/>
                              <w:spacing w:line="300" w:lineRule="exact"/>
                              <w:jc w:val="both"/>
                              <w:rPr>
                                <w:rFonts w:ascii="標楷體" w:hAnsi="標楷體" w:cs="新細明體"/>
                                <w:b/>
                                <w:bCs/>
                                <w:noProof/>
                                <w:kern w:val="0"/>
                                <w:sz w:val="20"/>
                              </w:rPr>
                            </w:pPr>
                            <w:r w:rsidRPr="009A0508">
                              <w:rPr>
                                <w:rFonts w:ascii="標楷體" w:hAnsi="標楷體" w:cs="新細明體" w:hint="eastAsia"/>
                                <w:b/>
                                <w:bCs/>
                                <w:noProof/>
                                <w:kern w:val="0"/>
                                <w:sz w:val="20"/>
                              </w:rPr>
                              <w:t>基金用途執行率較低前3名</w:t>
                            </w:r>
                          </w:p>
                        </w:tc>
                        <w:tc>
                          <w:tcPr>
                            <w:tcW w:w="1092" w:type="dxa"/>
                            <w:tcBorders>
                              <w:top w:val="nil"/>
                              <w:bottom w:val="nil"/>
                            </w:tcBorders>
                            <w:shd w:val="clear" w:color="auto" w:fill="B6DDE8" w:themeFill="accent5" w:themeFillTint="66"/>
                            <w:vAlign w:val="center"/>
                          </w:tcPr>
                          <w:p w14:paraId="5BC1C9A8" w14:textId="77777777" w:rsidR="00983A6D" w:rsidRPr="00037E2D" w:rsidRDefault="00983A6D" w:rsidP="009A0508">
                            <w:pPr>
                              <w:widowControl/>
                              <w:snapToGrid w:val="0"/>
                              <w:spacing w:line="280" w:lineRule="exact"/>
                              <w:jc w:val="both"/>
                              <w:rPr>
                                <w:rFonts w:ascii="標楷體" w:hAnsi="標楷體"/>
                                <w:b/>
                                <w:bCs/>
                                <w:noProof/>
                                <w:kern w:val="0"/>
                                <w:sz w:val="20"/>
                              </w:rPr>
                            </w:pPr>
                          </w:p>
                        </w:tc>
                        <w:tc>
                          <w:tcPr>
                            <w:tcW w:w="1093" w:type="dxa"/>
                            <w:tcBorders>
                              <w:top w:val="nil"/>
                              <w:bottom w:val="nil"/>
                            </w:tcBorders>
                            <w:shd w:val="clear" w:color="auto" w:fill="B6DDE8" w:themeFill="accent5" w:themeFillTint="66"/>
                            <w:vAlign w:val="center"/>
                          </w:tcPr>
                          <w:p w14:paraId="34622592" w14:textId="77777777" w:rsidR="00983A6D" w:rsidRPr="00037E2D" w:rsidRDefault="00983A6D" w:rsidP="009A0508">
                            <w:pPr>
                              <w:widowControl/>
                              <w:snapToGrid w:val="0"/>
                              <w:spacing w:line="280" w:lineRule="exact"/>
                              <w:jc w:val="both"/>
                              <w:rPr>
                                <w:rFonts w:ascii="標楷體" w:hAnsi="標楷體"/>
                                <w:b/>
                                <w:bCs/>
                                <w:noProof/>
                                <w:kern w:val="0"/>
                                <w:sz w:val="20"/>
                              </w:rPr>
                            </w:pPr>
                          </w:p>
                        </w:tc>
                        <w:tc>
                          <w:tcPr>
                            <w:tcW w:w="1093" w:type="dxa"/>
                            <w:tcBorders>
                              <w:top w:val="nil"/>
                              <w:bottom w:val="nil"/>
                            </w:tcBorders>
                            <w:shd w:val="clear" w:color="auto" w:fill="B6DDE8" w:themeFill="accent5" w:themeFillTint="66"/>
                            <w:vAlign w:val="center"/>
                          </w:tcPr>
                          <w:p w14:paraId="34482F53" w14:textId="77777777" w:rsidR="00983A6D" w:rsidRPr="00037E2D" w:rsidRDefault="00983A6D" w:rsidP="009A0508">
                            <w:pPr>
                              <w:widowControl/>
                              <w:snapToGrid w:val="0"/>
                              <w:spacing w:line="280" w:lineRule="exact"/>
                              <w:jc w:val="both"/>
                              <w:rPr>
                                <w:rFonts w:ascii="標楷體" w:hAnsi="標楷體"/>
                                <w:b/>
                                <w:bCs/>
                                <w:noProof/>
                                <w:kern w:val="0"/>
                                <w:sz w:val="20"/>
                              </w:rPr>
                            </w:pPr>
                          </w:p>
                        </w:tc>
                      </w:tr>
                      <w:tr w:rsidR="00983A6D" w:rsidRPr="009A0508" w14:paraId="2025A853" w14:textId="77777777" w:rsidTr="005C222A">
                        <w:trPr>
                          <w:trHeight w:val="369"/>
                        </w:trPr>
                        <w:tc>
                          <w:tcPr>
                            <w:tcW w:w="3261" w:type="dxa"/>
                            <w:tcBorders>
                              <w:top w:val="nil"/>
                              <w:bottom w:val="nil"/>
                            </w:tcBorders>
                            <w:vAlign w:val="center"/>
                          </w:tcPr>
                          <w:p w14:paraId="1D6A2482" w14:textId="77777777" w:rsidR="00983A6D" w:rsidRPr="009A0508" w:rsidRDefault="00983A6D" w:rsidP="006B447D">
                            <w:pPr>
                              <w:widowControl/>
                              <w:snapToGrid w:val="0"/>
                              <w:spacing w:line="280" w:lineRule="exact"/>
                              <w:ind w:leftChars="70" w:left="196"/>
                              <w:jc w:val="both"/>
                              <w:rPr>
                                <w:rFonts w:ascii="標楷體" w:hAnsi="標楷體" w:cs="新細明體"/>
                                <w:bCs/>
                                <w:noProof/>
                                <w:kern w:val="0"/>
                                <w:sz w:val="20"/>
                              </w:rPr>
                            </w:pPr>
                            <w:r w:rsidRPr="006B447D">
                              <w:rPr>
                                <w:rFonts w:ascii="標楷體" w:hAnsi="標楷體" w:cs="新細明體"/>
                                <w:bCs/>
                                <w:noProof/>
                                <w:kern w:val="0"/>
                                <w:sz w:val="20"/>
                              </w:rPr>
                              <w:t>1.金門縣獎助大專校院建校基金</w:t>
                            </w:r>
                          </w:p>
                        </w:tc>
                        <w:tc>
                          <w:tcPr>
                            <w:tcW w:w="1092" w:type="dxa"/>
                            <w:tcBorders>
                              <w:top w:val="nil"/>
                              <w:bottom w:val="nil"/>
                            </w:tcBorders>
                            <w:vAlign w:val="center"/>
                          </w:tcPr>
                          <w:p w14:paraId="0C074853"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22,586</w:t>
                            </w:r>
                          </w:p>
                        </w:tc>
                        <w:tc>
                          <w:tcPr>
                            <w:tcW w:w="1093" w:type="dxa"/>
                            <w:tcBorders>
                              <w:top w:val="nil"/>
                              <w:bottom w:val="nil"/>
                            </w:tcBorders>
                            <w:vAlign w:val="center"/>
                          </w:tcPr>
                          <w:p w14:paraId="0E6E5B5E"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1</w:t>
                            </w:r>
                          </w:p>
                        </w:tc>
                        <w:tc>
                          <w:tcPr>
                            <w:tcW w:w="1093" w:type="dxa"/>
                            <w:tcBorders>
                              <w:top w:val="nil"/>
                              <w:bottom w:val="nil"/>
                            </w:tcBorders>
                            <w:vAlign w:val="center"/>
                          </w:tcPr>
                          <w:p w14:paraId="3AB3D601"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0.01</w:t>
                            </w:r>
                          </w:p>
                        </w:tc>
                      </w:tr>
                      <w:tr w:rsidR="00983A6D" w:rsidRPr="009A0508" w14:paraId="3EAEEA77" w14:textId="77777777" w:rsidTr="005C222A">
                        <w:trPr>
                          <w:trHeight w:val="369"/>
                        </w:trPr>
                        <w:tc>
                          <w:tcPr>
                            <w:tcW w:w="3261" w:type="dxa"/>
                            <w:tcBorders>
                              <w:top w:val="nil"/>
                              <w:bottom w:val="nil"/>
                            </w:tcBorders>
                            <w:vAlign w:val="center"/>
                          </w:tcPr>
                          <w:p w14:paraId="5FB74853" w14:textId="77777777" w:rsidR="00983A6D" w:rsidRPr="009A0508" w:rsidRDefault="00983A6D" w:rsidP="006B447D">
                            <w:pPr>
                              <w:widowControl/>
                              <w:snapToGrid w:val="0"/>
                              <w:spacing w:line="280" w:lineRule="exact"/>
                              <w:ind w:leftChars="70" w:left="196"/>
                              <w:jc w:val="both"/>
                              <w:rPr>
                                <w:rFonts w:ascii="標楷體" w:hAnsi="標楷體" w:cs="新細明體"/>
                                <w:bCs/>
                                <w:noProof/>
                                <w:kern w:val="0"/>
                                <w:sz w:val="20"/>
                              </w:rPr>
                            </w:pPr>
                            <w:r w:rsidRPr="006B447D">
                              <w:rPr>
                                <w:rFonts w:ascii="標楷體" w:hAnsi="標楷體" w:cs="新細明體"/>
                                <w:bCs/>
                                <w:noProof/>
                                <w:kern w:val="0"/>
                                <w:sz w:val="20"/>
                              </w:rPr>
                              <w:t>2.金門縣身心障礙者就業基金</w:t>
                            </w:r>
                          </w:p>
                        </w:tc>
                        <w:tc>
                          <w:tcPr>
                            <w:tcW w:w="1092" w:type="dxa"/>
                            <w:tcBorders>
                              <w:top w:val="nil"/>
                              <w:bottom w:val="nil"/>
                            </w:tcBorders>
                            <w:vAlign w:val="center"/>
                          </w:tcPr>
                          <w:p w14:paraId="155E7FA2"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1,200</w:t>
                            </w:r>
                          </w:p>
                        </w:tc>
                        <w:tc>
                          <w:tcPr>
                            <w:tcW w:w="1093" w:type="dxa"/>
                            <w:tcBorders>
                              <w:top w:val="nil"/>
                              <w:bottom w:val="nil"/>
                            </w:tcBorders>
                            <w:vAlign w:val="center"/>
                          </w:tcPr>
                          <w:p w14:paraId="65531768"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612</w:t>
                            </w:r>
                          </w:p>
                        </w:tc>
                        <w:tc>
                          <w:tcPr>
                            <w:tcW w:w="1093" w:type="dxa"/>
                            <w:tcBorders>
                              <w:top w:val="nil"/>
                              <w:bottom w:val="nil"/>
                            </w:tcBorders>
                            <w:vAlign w:val="center"/>
                          </w:tcPr>
                          <w:p w14:paraId="3FB5DB68"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51.03</w:t>
                            </w:r>
                          </w:p>
                        </w:tc>
                      </w:tr>
                      <w:tr w:rsidR="00983A6D" w:rsidRPr="009A0508" w14:paraId="43FB043E" w14:textId="77777777" w:rsidTr="005C222A">
                        <w:trPr>
                          <w:trHeight w:val="369"/>
                        </w:trPr>
                        <w:tc>
                          <w:tcPr>
                            <w:tcW w:w="3261" w:type="dxa"/>
                            <w:tcBorders>
                              <w:top w:val="nil"/>
                              <w:bottom w:val="nil"/>
                            </w:tcBorders>
                            <w:vAlign w:val="center"/>
                          </w:tcPr>
                          <w:p w14:paraId="5765AE39" w14:textId="77777777" w:rsidR="00983A6D" w:rsidRPr="00567FDF" w:rsidRDefault="00983A6D" w:rsidP="006B447D">
                            <w:pPr>
                              <w:widowControl/>
                              <w:snapToGrid w:val="0"/>
                              <w:spacing w:line="280" w:lineRule="exact"/>
                              <w:ind w:leftChars="70" w:left="196"/>
                              <w:jc w:val="both"/>
                              <w:rPr>
                                <w:rFonts w:ascii="標楷體" w:hAnsi="標楷體" w:cs="新細明體"/>
                                <w:bCs/>
                                <w:noProof/>
                                <w:kern w:val="0"/>
                                <w:sz w:val="20"/>
                              </w:rPr>
                            </w:pPr>
                            <w:r w:rsidRPr="006B447D">
                              <w:rPr>
                                <w:rFonts w:ascii="標楷體" w:hAnsi="標楷體" w:cs="新細明體"/>
                                <w:bCs/>
                                <w:noProof/>
                                <w:kern w:val="0"/>
                                <w:sz w:val="20"/>
                              </w:rPr>
                              <w:t>3.金門縣醫療照護發展基金</w:t>
                            </w:r>
                          </w:p>
                        </w:tc>
                        <w:tc>
                          <w:tcPr>
                            <w:tcW w:w="1092" w:type="dxa"/>
                            <w:tcBorders>
                              <w:top w:val="nil"/>
                              <w:bottom w:val="nil"/>
                            </w:tcBorders>
                            <w:vAlign w:val="center"/>
                          </w:tcPr>
                          <w:p w14:paraId="72D9961F"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94,798</w:t>
                            </w:r>
                          </w:p>
                        </w:tc>
                        <w:tc>
                          <w:tcPr>
                            <w:tcW w:w="1093" w:type="dxa"/>
                            <w:tcBorders>
                              <w:top w:val="nil"/>
                              <w:bottom w:val="nil"/>
                            </w:tcBorders>
                            <w:vAlign w:val="center"/>
                          </w:tcPr>
                          <w:p w14:paraId="2061262A"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75,901</w:t>
                            </w:r>
                          </w:p>
                        </w:tc>
                        <w:tc>
                          <w:tcPr>
                            <w:tcW w:w="1093" w:type="dxa"/>
                            <w:tcBorders>
                              <w:top w:val="nil"/>
                              <w:bottom w:val="nil"/>
                            </w:tcBorders>
                            <w:vAlign w:val="center"/>
                          </w:tcPr>
                          <w:p w14:paraId="4A01D952" w14:textId="77777777" w:rsidR="00983A6D" w:rsidRPr="00037E2D" w:rsidRDefault="00983A6D" w:rsidP="006B447D">
                            <w:pPr>
                              <w:widowControl/>
                              <w:snapToGrid w:val="0"/>
                              <w:spacing w:line="280" w:lineRule="exact"/>
                              <w:jc w:val="right"/>
                              <w:rPr>
                                <w:rFonts w:ascii="標楷體" w:hAnsi="標楷體"/>
                                <w:bCs/>
                                <w:noProof/>
                                <w:color w:val="000000"/>
                                <w:kern w:val="0"/>
                                <w:sz w:val="20"/>
                              </w:rPr>
                            </w:pPr>
                            <w:r w:rsidRPr="006B447D">
                              <w:rPr>
                                <w:rFonts w:ascii="標楷體" w:hAnsi="標楷體"/>
                                <w:bCs/>
                                <w:noProof/>
                                <w:color w:val="000000"/>
                                <w:kern w:val="0"/>
                                <w:sz w:val="20"/>
                              </w:rPr>
                              <w:t>80.07</w:t>
                            </w:r>
                          </w:p>
                        </w:tc>
                      </w:tr>
                      <w:tr w:rsidR="00983A6D" w:rsidRPr="009A0508" w14:paraId="1A447756" w14:textId="77777777" w:rsidTr="00266D75">
                        <w:trPr>
                          <w:trHeight w:val="699"/>
                        </w:trPr>
                        <w:tc>
                          <w:tcPr>
                            <w:tcW w:w="6539" w:type="dxa"/>
                            <w:gridSpan w:val="4"/>
                            <w:tcBorders>
                              <w:top w:val="single" w:sz="4" w:space="0" w:color="auto"/>
                              <w:left w:val="nil"/>
                              <w:bottom w:val="nil"/>
                              <w:right w:val="nil"/>
                            </w:tcBorders>
                            <w:vAlign w:val="center"/>
                          </w:tcPr>
                          <w:p w14:paraId="0FDE961E" w14:textId="77777777" w:rsidR="00983A6D" w:rsidRPr="00567FDF" w:rsidRDefault="00983A6D" w:rsidP="0063556E">
                            <w:pPr>
                              <w:widowControl/>
                              <w:tabs>
                                <w:tab w:val="left" w:pos="456"/>
                              </w:tabs>
                              <w:snapToGrid w:val="0"/>
                              <w:spacing w:line="220" w:lineRule="exact"/>
                              <w:ind w:leftChars="-10" w:left="-28"/>
                              <w:jc w:val="both"/>
                              <w:rPr>
                                <w:rFonts w:ascii="標楷體" w:hAnsi="標楷體"/>
                                <w:sz w:val="18"/>
                                <w:szCs w:val="18"/>
                              </w:rPr>
                            </w:pPr>
                            <w:proofErr w:type="gramStart"/>
                            <w:r w:rsidRPr="00567FDF">
                              <w:rPr>
                                <w:rFonts w:ascii="標楷體" w:hAnsi="標楷體" w:hint="eastAsia"/>
                                <w:sz w:val="18"/>
                                <w:szCs w:val="18"/>
                              </w:rPr>
                              <w:t>註</w:t>
                            </w:r>
                            <w:proofErr w:type="gramEnd"/>
                            <w:r w:rsidRPr="00567FDF">
                              <w:rPr>
                                <w:rFonts w:ascii="標楷體" w:hAnsi="標楷體" w:hint="eastAsia"/>
                                <w:sz w:val="18"/>
                                <w:szCs w:val="18"/>
                              </w:rPr>
                              <w:t>：1.表列註記</w:t>
                            </w:r>
                            <w:proofErr w:type="gramStart"/>
                            <w:r w:rsidRPr="00567FDF">
                              <w:rPr>
                                <w:rFonts w:ascii="標楷體" w:hAnsi="標楷體" w:hint="eastAsia"/>
                                <w:sz w:val="18"/>
                                <w:szCs w:val="18"/>
                              </w:rPr>
                              <w:t>＊</w:t>
                            </w:r>
                            <w:proofErr w:type="gramEnd"/>
                            <w:r w:rsidRPr="00567FDF">
                              <w:rPr>
                                <w:rFonts w:ascii="標楷體" w:hAnsi="標楷體" w:hint="eastAsia"/>
                                <w:sz w:val="18"/>
                                <w:szCs w:val="18"/>
                              </w:rPr>
                              <w:t>之基金為分預算單位。</w:t>
                            </w:r>
                          </w:p>
                          <w:p w14:paraId="6931BD56" w14:textId="77777777" w:rsidR="00983A6D" w:rsidRPr="00AF29C7" w:rsidRDefault="00983A6D" w:rsidP="0063556E">
                            <w:pPr>
                              <w:widowControl/>
                              <w:tabs>
                                <w:tab w:val="left" w:pos="456"/>
                              </w:tabs>
                              <w:snapToGrid w:val="0"/>
                              <w:spacing w:line="220" w:lineRule="exact"/>
                              <w:ind w:leftChars="120" w:left="516" w:hangingChars="100" w:hanging="180"/>
                              <w:jc w:val="both"/>
                              <w:rPr>
                                <w:rFonts w:ascii="標楷體" w:hAnsi="標楷體"/>
                                <w:kern w:val="0"/>
                                <w:sz w:val="18"/>
                                <w:szCs w:val="18"/>
                              </w:rPr>
                            </w:pPr>
                            <w:r w:rsidRPr="00AF29C7">
                              <w:rPr>
                                <w:rFonts w:ascii="標楷體" w:hAnsi="標楷體" w:hint="eastAsia"/>
                                <w:kern w:val="0"/>
                                <w:sz w:val="18"/>
                                <w:szCs w:val="18"/>
                              </w:rPr>
                              <w:t>2.表列</w:t>
                            </w:r>
                            <w:r w:rsidRPr="00567FDF">
                              <w:rPr>
                                <w:rFonts w:ascii="標楷體" w:hAnsi="標楷體" w:hint="eastAsia"/>
                                <w:kern w:val="0"/>
                                <w:sz w:val="18"/>
                                <w:szCs w:val="18"/>
                              </w:rPr>
                              <w:t>基金</w:t>
                            </w:r>
                            <w:r w:rsidRPr="00AF29C7">
                              <w:rPr>
                                <w:rFonts w:ascii="標楷體" w:hAnsi="標楷體" w:hint="eastAsia"/>
                                <w:kern w:val="0"/>
                                <w:sz w:val="18"/>
                                <w:szCs w:val="18"/>
                              </w:rPr>
                              <w:t>用途執行率最佳之前3名基金，其評比標準係以</w:t>
                            </w:r>
                            <w:proofErr w:type="gramStart"/>
                            <w:r w:rsidRPr="00AF29C7">
                              <w:rPr>
                                <w:rFonts w:ascii="標楷體" w:hAnsi="標楷體" w:hint="eastAsia"/>
                                <w:kern w:val="0"/>
                                <w:sz w:val="18"/>
                                <w:szCs w:val="18"/>
                              </w:rPr>
                              <w:t>11</w:t>
                            </w:r>
                            <w:r>
                              <w:rPr>
                                <w:rFonts w:ascii="標楷體" w:hAnsi="標楷體"/>
                                <w:kern w:val="0"/>
                                <w:sz w:val="18"/>
                                <w:szCs w:val="18"/>
                              </w:rPr>
                              <w:t>4</w:t>
                            </w:r>
                            <w:proofErr w:type="gramEnd"/>
                            <w:r w:rsidRPr="00AF29C7">
                              <w:rPr>
                                <w:rFonts w:ascii="標楷體" w:hAnsi="標楷體" w:hint="eastAsia"/>
                                <w:kern w:val="0"/>
                                <w:sz w:val="18"/>
                                <w:szCs w:val="18"/>
                              </w:rPr>
                              <w:t>年度決算賸餘、主要業務計畫執行率已達</w:t>
                            </w:r>
                            <w:proofErr w:type="gramStart"/>
                            <w:r w:rsidRPr="00AF29C7">
                              <w:rPr>
                                <w:rFonts w:ascii="標楷體" w:hAnsi="標楷體" w:hint="eastAsia"/>
                                <w:kern w:val="0"/>
                                <w:sz w:val="18"/>
                                <w:szCs w:val="18"/>
                              </w:rPr>
                              <w:t>8成</w:t>
                            </w:r>
                            <w:proofErr w:type="gramEnd"/>
                            <w:r w:rsidRPr="00AF29C7">
                              <w:rPr>
                                <w:rFonts w:ascii="標楷體" w:hAnsi="標楷體" w:hint="eastAsia"/>
                                <w:kern w:val="0"/>
                                <w:sz w:val="18"/>
                                <w:szCs w:val="18"/>
                              </w:rPr>
                              <w:t>以上，且基金用途審定數不超過預算數者為限。</w:t>
                            </w:r>
                          </w:p>
                          <w:p w14:paraId="34396E2D" w14:textId="77777777" w:rsidR="00983A6D" w:rsidRPr="00567FDF" w:rsidRDefault="00983A6D" w:rsidP="0063556E">
                            <w:pPr>
                              <w:widowControl/>
                              <w:tabs>
                                <w:tab w:val="left" w:pos="456"/>
                              </w:tabs>
                              <w:snapToGrid w:val="0"/>
                              <w:spacing w:line="220" w:lineRule="exact"/>
                              <w:ind w:leftChars="120" w:left="516" w:hangingChars="100" w:hanging="180"/>
                              <w:jc w:val="both"/>
                              <w:rPr>
                                <w:rFonts w:ascii="標楷體" w:hAnsi="標楷體"/>
                                <w:bCs/>
                                <w:noProof/>
                                <w:sz w:val="18"/>
                                <w:szCs w:val="18"/>
                              </w:rPr>
                            </w:pPr>
                            <w:r w:rsidRPr="00AF29C7">
                              <w:rPr>
                                <w:rFonts w:ascii="標楷體" w:hAnsi="標楷體" w:hint="eastAsia"/>
                                <w:kern w:val="0"/>
                                <w:sz w:val="18"/>
                                <w:szCs w:val="18"/>
                              </w:rPr>
                              <w:t>3.</w:t>
                            </w:r>
                            <w:r w:rsidRPr="00567FDF">
                              <w:rPr>
                                <w:rFonts w:ascii="標楷體" w:hAnsi="標楷體" w:hint="eastAsia"/>
                                <w:kern w:val="0"/>
                                <w:sz w:val="18"/>
                                <w:szCs w:val="18"/>
                              </w:rPr>
                              <w:t>資料</w:t>
                            </w:r>
                            <w:r w:rsidRPr="00AF29C7">
                              <w:rPr>
                                <w:rFonts w:ascii="標楷體" w:hAnsi="標楷體" w:hint="eastAsia"/>
                                <w:kern w:val="0"/>
                                <w:sz w:val="18"/>
                                <w:szCs w:val="18"/>
                              </w:rPr>
                              <w:t>來源：整理自</w:t>
                            </w:r>
                            <w:proofErr w:type="gramStart"/>
                            <w:r w:rsidRPr="00AF29C7">
                              <w:rPr>
                                <w:rFonts w:ascii="標楷體" w:hAnsi="標楷體" w:hint="eastAsia"/>
                                <w:kern w:val="0"/>
                                <w:sz w:val="18"/>
                                <w:szCs w:val="18"/>
                              </w:rPr>
                              <w:t>11</w:t>
                            </w:r>
                            <w:r>
                              <w:rPr>
                                <w:rFonts w:ascii="標楷體" w:hAnsi="標楷體"/>
                                <w:kern w:val="0"/>
                                <w:sz w:val="18"/>
                                <w:szCs w:val="18"/>
                              </w:rPr>
                              <w:t>4</w:t>
                            </w:r>
                            <w:proofErr w:type="gramEnd"/>
                            <w:r w:rsidRPr="00AF29C7">
                              <w:rPr>
                                <w:rFonts w:ascii="標楷體" w:hAnsi="標楷體" w:hint="eastAsia"/>
                                <w:kern w:val="0"/>
                                <w:sz w:val="18"/>
                                <w:szCs w:val="18"/>
                              </w:rPr>
                              <w:t>年度金門縣總決算暨附屬單位決算及綜計表。</w:t>
                            </w:r>
                          </w:p>
                        </w:tc>
                      </w:tr>
                    </w:tbl>
                    <w:p w14:paraId="4FA2E08E" w14:textId="77777777" w:rsidR="00983A6D" w:rsidRPr="00DB3368" w:rsidRDefault="00983A6D" w:rsidP="00010E8B">
                      <w:pPr>
                        <w:spacing w:line="220" w:lineRule="exact"/>
                      </w:pPr>
                    </w:p>
                  </w:txbxContent>
                </v:textbox>
                <w10:wrap type="square"/>
              </v:shape>
            </w:pict>
          </mc:Fallback>
        </mc:AlternateContent>
      </w:r>
      <w:r w:rsidRPr="00010E8B">
        <w:rPr>
          <w:rFonts w:ascii="標楷體" w:hAnsi="標楷體"/>
          <w:bCs/>
          <w:noProof/>
          <w:snapToGrid w:val="0"/>
          <w:color w:val="FF0000"/>
          <w:szCs w:val="24"/>
        </w:rPr>
        <w:t xml:space="preserve"> </w:t>
      </w:r>
      <w:r w:rsidRPr="005B2855">
        <w:rPr>
          <w:rFonts w:ascii="標楷體" w:hAnsi="標楷體"/>
          <w:bCs/>
          <w:noProof/>
          <w:snapToGrid w:val="0"/>
          <w:color w:val="FF0000"/>
          <w:szCs w:val="24"/>
        </w:rPr>
        <w:t xml:space="preserve">  </w:t>
      </w:r>
      <w:r w:rsidRPr="005B2855">
        <w:rPr>
          <w:rFonts w:ascii="標楷體" w:hAnsi="標楷體" w:hint="eastAsia"/>
          <w:spacing w:val="6"/>
          <w:szCs w:val="28"/>
        </w:rPr>
        <w:t>至</w:t>
      </w:r>
      <w:r w:rsidRPr="005B2855">
        <w:rPr>
          <w:rFonts w:ascii="標楷體" w:hAnsi="標楷體" w:hint="eastAsia"/>
          <w:b/>
          <w:spacing w:val="6"/>
          <w:szCs w:val="28"/>
        </w:rPr>
        <w:t>特別收入基金</w:t>
      </w:r>
      <w:r w:rsidRPr="005B2855">
        <w:rPr>
          <w:rFonts w:ascii="標楷體" w:hAnsi="標楷體" w:hint="eastAsia"/>
          <w:spacing w:val="6"/>
          <w:szCs w:val="28"/>
        </w:rPr>
        <w:t>係以審定餘</w:t>
      </w:r>
      <w:proofErr w:type="gramStart"/>
      <w:r w:rsidRPr="005B2855">
        <w:rPr>
          <w:rFonts w:ascii="標楷體" w:hAnsi="標楷體" w:hint="eastAsia"/>
          <w:spacing w:val="6"/>
          <w:szCs w:val="28"/>
        </w:rPr>
        <w:t>絀</w:t>
      </w:r>
      <w:proofErr w:type="gramEnd"/>
      <w:r w:rsidRPr="005B2855">
        <w:rPr>
          <w:rFonts w:ascii="標楷體" w:hAnsi="標楷體" w:hint="eastAsia"/>
          <w:spacing w:val="6"/>
          <w:szCs w:val="28"/>
        </w:rPr>
        <w:t>、主要業務計畫達成情形及基金用途執行率作為評比標準，經就金門縣地方教育發展基金下設之26個分預算單位，連同8個未設分預算之特別收入基金，共計34個單位予以評核結果，</w:t>
      </w:r>
      <w:proofErr w:type="gramStart"/>
      <w:r w:rsidRPr="005B2855">
        <w:rPr>
          <w:rFonts w:ascii="標楷體" w:hAnsi="標楷體" w:hint="eastAsia"/>
          <w:spacing w:val="6"/>
          <w:szCs w:val="28"/>
        </w:rPr>
        <w:t>114</w:t>
      </w:r>
      <w:proofErr w:type="gramEnd"/>
      <w:r w:rsidRPr="005B2855">
        <w:rPr>
          <w:rFonts w:ascii="標楷體" w:hAnsi="標楷體" w:hint="eastAsia"/>
          <w:spacing w:val="6"/>
          <w:szCs w:val="28"/>
        </w:rPr>
        <w:t>年度審定賸餘、主要業務計畫執行率已達</w:t>
      </w:r>
      <w:proofErr w:type="gramStart"/>
      <w:r w:rsidRPr="005B2855">
        <w:rPr>
          <w:rFonts w:ascii="標楷體" w:hAnsi="標楷體" w:hint="eastAsia"/>
          <w:spacing w:val="6"/>
          <w:szCs w:val="28"/>
        </w:rPr>
        <w:t>8成</w:t>
      </w:r>
      <w:proofErr w:type="gramEnd"/>
      <w:r w:rsidRPr="005B2855">
        <w:rPr>
          <w:rFonts w:ascii="標楷體" w:hAnsi="標楷體" w:hint="eastAsia"/>
          <w:spacing w:val="6"/>
          <w:szCs w:val="28"/>
        </w:rPr>
        <w:t>以上，且基金用途執行率較高之前3名，分別為開</w:t>
      </w:r>
      <w:proofErr w:type="gramStart"/>
      <w:r w:rsidRPr="005B2855">
        <w:rPr>
          <w:rFonts w:ascii="標楷體" w:hAnsi="標楷體" w:hint="eastAsia"/>
          <w:spacing w:val="6"/>
          <w:szCs w:val="28"/>
        </w:rPr>
        <w:t>瑄</w:t>
      </w:r>
      <w:proofErr w:type="gramEnd"/>
      <w:r w:rsidRPr="005B2855">
        <w:rPr>
          <w:rFonts w:ascii="標楷體" w:hAnsi="標楷體"/>
          <w:spacing w:val="6"/>
          <w:szCs w:val="28"/>
        </w:rPr>
        <w:t>國民小學</w:t>
      </w:r>
      <w:r w:rsidRPr="005B2855">
        <w:rPr>
          <w:rFonts w:ascii="標楷體" w:hAnsi="標楷體" w:hint="eastAsia"/>
          <w:spacing w:val="6"/>
          <w:szCs w:val="28"/>
        </w:rPr>
        <w:t>、</w:t>
      </w:r>
      <w:r w:rsidRPr="005B2855">
        <w:rPr>
          <w:rFonts w:ascii="標楷體" w:hAnsi="標楷體"/>
          <w:spacing w:val="6"/>
          <w:szCs w:val="28"/>
        </w:rPr>
        <w:t>金門縣</w:t>
      </w:r>
      <w:r w:rsidRPr="005B2855">
        <w:rPr>
          <w:rFonts w:ascii="標楷體" w:hAnsi="標楷體" w:hint="eastAsia"/>
          <w:spacing w:val="6"/>
          <w:szCs w:val="28"/>
        </w:rPr>
        <w:t>公益彩券盈餘分配基金及柏村國民小學；基金用途執行率較低之前3名，分別為金門縣獎助大專</w:t>
      </w:r>
      <w:proofErr w:type="gramStart"/>
      <w:r w:rsidRPr="005B2855">
        <w:rPr>
          <w:rFonts w:ascii="標楷體" w:hAnsi="標楷體" w:hint="eastAsia"/>
          <w:spacing w:val="6"/>
          <w:szCs w:val="28"/>
        </w:rPr>
        <w:t>校院建校</w:t>
      </w:r>
      <w:proofErr w:type="gramEnd"/>
      <w:r w:rsidRPr="005B2855">
        <w:rPr>
          <w:rFonts w:ascii="標楷體" w:hAnsi="標楷體" w:hint="eastAsia"/>
          <w:spacing w:val="6"/>
          <w:szCs w:val="28"/>
        </w:rPr>
        <w:t>基金、</w:t>
      </w:r>
      <w:r w:rsidRPr="005B2855">
        <w:rPr>
          <w:rFonts w:ascii="標楷體" w:hAnsi="標楷體"/>
          <w:spacing w:val="6"/>
          <w:szCs w:val="28"/>
        </w:rPr>
        <w:t>金門縣身心障礙者就業基金</w:t>
      </w:r>
      <w:r w:rsidRPr="005B2855">
        <w:rPr>
          <w:rFonts w:ascii="標楷體" w:hAnsi="標楷體" w:hint="eastAsia"/>
          <w:spacing w:val="6"/>
          <w:szCs w:val="28"/>
        </w:rPr>
        <w:t>及金門縣醫療照護發展基金（表2）。</w:t>
      </w:r>
    </w:p>
    <w:p w14:paraId="75B90789" w14:textId="77777777" w:rsidR="00983A6D" w:rsidRPr="00494979" w:rsidRDefault="00983A6D" w:rsidP="00C02658">
      <w:pPr>
        <w:overflowPunct w:val="0"/>
        <w:spacing w:line="440" w:lineRule="exact"/>
        <w:ind w:firstLineChars="200" w:firstLine="560"/>
        <w:jc w:val="both"/>
        <w:rPr>
          <w:rFonts w:ascii="標楷體" w:hAnsi="標楷體"/>
          <w:szCs w:val="28"/>
        </w:rPr>
      </w:pPr>
      <w:r w:rsidRPr="00494979">
        <w:rPr>
          <w:rFonts w:ascii="標楷體" w:hAnsi="標楷體"/>
          <w:noProof/>
          <w:szCs w:val="28"/>
        </w:rPr>
        <w:lastRenderedPageBreak/>
        <mc:AlternateContent>
          <mc:Choice Requires="wps">
            <w:drawing>
              <wp:anchor distT="71755" distB="71755" distL="0" distR="0" simplePos="0" relativeHeight="251727359" behindDoc="0" locked="0" layoutInCell="1" allowOverlap="1" wp14:anchorId="7C28496E" wp14:editId="309603C9">
                <wp:simplePos x="0" y="0"/>
                <wp:positionH relativeFrom="column">
                  <wp:posOffset>60960</wp:posOffset>
                </wp:positionH>
                <wp:positionV relativeFrom="page">
                  <wp:posOffset>4675726</wp:posOffset>
                </wp:positionV>
                <wp:extent cx="6292800" cy="1936800"/>
                <wp:effectExtent l="0" t="0" r="13335" b="6350"/>
                <wp:wrapSquare wrapText="bothSides"/>
                <wp:docPr id="83251785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00" cy="1936800"/>
                        </a:xfrm>
                        <a:prstGeom prst="rect">
                          <a:avLst/>
                        </a:prstGeom>
                        <a:noFill/>
                        <a:ln w="9525">
                          <a:noFill/>
                          <a:miter lim="800000"/>
                          <a:headEnd/>
                          <a:tailEnd/>
                        </a:ln>
                      </wps:spPr>
                      <wps:txbx>
                        <w:txbxContent>
                          <w:tbl>
                            <w:tblPr>
                              <w:tblW w:w="9645" w:type="dxa"/>
                              <w:tblCellMar>
                                <w:left w:w="28" w:type="dxa"/>
                                <w:right w:w="28" w:type="dxa"/>
                              </w:tblCellMar>
                              <w:tblLook w:val="04A0" w:firstRow="1" w:lastRow="0" w:firstColumn="1" w:lastColumn="0" w:noHBand="0" w:noVBand="1"/>
                            </w:tblPr>
                            <w:tblGrid>
                              <w:gridCol w:w="2935"/>
                              <w:gridCol w:w="2662"/>
                              <w:gridCol w:w="795"/>
                              <w:gridCol w:w="795"/>
                              <w:gridCol w:w="795"/>
                              <w:gridCol w:w="1663"/>
                            </w:tblGrid>
                            <w:tr w:rsidR="00983A6D" w:rsidRPr="00123F78" w14:paraId="6C3DF4B1" w14:textId="77777777" w:rsidTr="00C02658">
                              <w:trPr>
                                <w:trHeight w:hRule="exact" w:val="340"/>
                              </w:trPr>
                              <w:tc>
                                <w:tcPr>
                                  <w:tcW w:w="5000" w:type="pct"/>
                                  <w:gridSpan w:val="6"/>
                                  <w:tcBorders>
                                    <w:bottom w:val="single" w:sz="4" w:space="0" w:color="auto"/>
                                  </w:tcBorders>
                                  <w:vAlign w:val="center"/>
                                  <w:hideMark/>
                                </w:tcPr>
                                <w:p w14:paraId="368D77E9" w14:textId="77777777" w:rsidR="00983A6D" w:rsidRPr="00123F78" w:rsidRDefault="00983A6D" w:rsidP="00C02658">
                                  <w:pPr>
                                    <w:spacing w:beforeLines="30" w:before="108" w:afterLines="10" w:after="36" w:line="180" w:lineRule="exact"/>
                                    <w:jc w:val="center"/>
                                    <w:rPr>
                                      <w:rFonts w:ascii="標楷體" w:hAnsi="標楷體"/>
                                      <w:b/>
                                      <w:sz w:val="24"/>
                                      <w:szCs w:val="24"/>
                                    </w:rPr>
                                  </w:pPr>
                                  <w:r w:rsidRPr="00123F78">
                                    <w:rPr>
                                      <w:rFonts w:ascii="標楷體" w:hAnsi="標楷體" w:hint="eastAsia"/>
                                      <w:b/>
                                      <w:sz w:val="24"/>
                                      <w:szCs w:val="24"/>
                                    </w:rPr>
                                    <w:t>表4</w:t>
                                  </w:r>
                                  <w:r w:rsidRPr="00123F78">
                                    <w:rPr>
                                      <w:rFonts w:ascii="標楷體" w:hAnsi="標楷體" w:hint="eastAsia"/>
                                      <w:b/>
                                      <w:sz w:val="24"/>
                                      <w:szCs w:val="22"/>
                                    </w:rPr>
                                    <w:t xml:space="preserve">　</w:t>
                                  </w:r>
                                  <w:proofErr w:type="gramStart"/>
                                  <w:r w:rsidRPr="00123F78">
                                    <w:rPr>
                                      <w:rFonts w:ascii="標楷體" w:hAnsi="標楷體" w:hint="eastAsia"/>
                                      <w:b/>
                                      <w:sz w:val="24"/>
                                      <w:szCs w:val="24"/>
                                    </w:rPr>
                                    <w:t>11</w:t>
                                  </w:r>
                                  <w:r>
                                    <w:rPr>
                                      <w:rFonts w:ascii="標楷體" w:hAnsi="標楷體"/>
                                      <w:b/>
                                      <w:sz w:val="24"/>
                                      <w:szCs w:val="24"/>
                                    </w:rPr>
                                    <w:t>4</w:t>
                                  </w:r>
                                  <w:proofErr w:type="gramEnd"/>
                                  <w:r w:rsidRPr="00123F78">
                                    <w:rPr>
                                      <w:rFonts w:ascii="標楷體" w:hAnsi="標楷體" w:hint="eastAsia"/>
                                      <w:b/>
                                      <w:sz w:val="24"/>
                                      <w:szCs w:val="24"/>
                                    </w:rPr>
                                    <w:t>年度金門縣非營業特種基金執行率未及</w:t>
                                  </w:r>
                                  <w:proofErr w:type="gramStart"/>
                                  <w:r w:rsidRPr="00123F78">
                                    <w:rPr>
                                      <w:rFonts w:ascii="標楷體" w:hAnsi="標楷體" w:hint="eastAsia"/>
                                      <w:b/>
                                      <w:sz w:val="24"/>
                                      <w:szCs w:val="24"/>
                                    </w:rPr>
                                    <w:t>3成</w:t>
                                  </w:r>
                                  <w:proofErr w:type="gramEnd"/>
                                  <w:r w:rsidRPr="00123F78">
                                    <w:rPr>
                                      <w:rFonts w:ascii="標楷體" w:hAnsi="標楷體" w:hint="eastAsia"/>
                                      <w:b/>
                                      <w:sz w:val="24"/>
                                      <w:szCs w:val="24"/>
                                    </w:rPr>
                                    <w:t>之營運（業務）計畫項目</w:t>
                                  </w:r>
                                </w:p>
                              </w:tc>
                            </w:tr>
                            <w:tr w:rsidR="00983A6D" w:rsidRPr="00123F78" w14:paraId="3D1F115B" w14:textId="77777777" w:rsidTr="00FA3727">
                              <w:trPr>
                                <w:trHeight w:hRule="exact" w:val="382"/>
                              </w:trPr>
                              <w:tc>
                                <w:tcPr>
                                  <w:tcW w:w="1522" w:type="pct"/>
                                  <w:tcBorders>
                                    <w:top w:val="single" w:sz="4" w:space="0" w:color="auto"/>
                                    <w:left w:val="single" w:sz="4" w:space="0" w:color="auto"/>
                                    <w:bottom w:val="single" w:sz="4" w:space="0" w:color="auto"/>
                                    <w:right w:val="single" w:sz="4" w:space="0" w:color="auto"/>
                                  </w:tcBorders>
                                  <w:shd w:val="clear" w:color="auto" w:fill="92CDDC"/>
                                  <w:vAlign w:val="center"/>
                                </w:tcPr>
                                <w:p w14:paraId="1FE11C58"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營運（業務）計畫項目</w:t>
                                  </w:r>
                                </w:p>
                              </w:tc>
                              <w:tc>
                                <w:tcPr>
                                  <w:tcW w:w="1380" w:type="pct"/>
                                  <w:tcBorders>
                                    <w:top w:val="single" w:sz="4" w:space="0" w:color="auto"/>
                                    <w:left w:val="single" w:sz="4" w:space="0" w:color="auto"/>
                                    <w:bottom w:val="single" w:sz="4" w:space="0" w:color="auto"/>
                                    <w:right w:val="single" w:sz="4" w:space="0" w:color="auto"/>
                                  </w:tcBorders>
                                  <w:shd w:val="clear" w:color="auto" w:fill="92CDDC"/>
                                  <w:vAlign w:val="center"/>
                                </w:tcPr>
                                <w:p w14:paraId="1A092121"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辦理之基金</w:t>
                                  </w:r>
                                </w:p>
                              </w:tc>
                              <w:tc>
                                <w:tcPr>
                                  <w:tcW w:w="412" w:type="pct"/>
                                  <w:tcBorders>
                                    <w:top w:val="single" w:sz="4" w:space="0" w:color="auto"/>
                                    <w:left w:val="single" w:sz="4" w:space="0" w:color="auto"/>
                                    <w:bottom w:val="single" w:sz="4" w:space="0" w:color="auto"/>
                                    <w:right w:val="single" w:sz="4" w:space="0" w:color="auto"/>
                                  </w:tcBorders>
                                  <w:shd w:val="clear" w:color="auto" w:fill="92CDDC"/>
                                  <w:vAlign w:val="center"/>
                                </w:tcPr>
                                <w:p w14:paraId="6B48BB90"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單位</w:t>
                                  </w:r>
                                </w:p>
                              </w:tc>
                              <w:tc>
                                <w:tcPr>
                                  <w:tcW w:w="412" w:type="pct"/>
                                  <w:tcBorders>
                                    <w:top w:val="single" w:sz="4" w:space="0" w:color="auto"/>
                                    <w:left w:val="single" w:sz="4" w:space="0" w:color="auto"/>
                                    <w:bottom w:val="single" w:sz="4" w:space="0" w:color="auto"/>
                                    <w:right w:val="single" w:sz="4" w:space="0" w:color="auto"/>
                                  </w:tcBorders>
                                  <w:shd w:val="clear" w:color="auto" w:fill="92CDDC"/>
                                  <w:vAlign w:val="center"/>
                                </w:tcPr>
                                <w:p w14:paraId="60507594"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預計數</w:t>
                                  </w:r>
                                </w:p>
                              </w:tc>
                              <w:tc>
                                <w:tcPr>
                                  <w:tcW w:w="412" w:type="pct"/>
                                  <w:tcBorders>
                                    <w:top w:val="single" w:sz="4" w:space="0" w:color="auto"/>
                                    <w:left w:val="single" w:sz="4" w:space="0" w:color="auto"/>
                                    <w:bottom w:val="single" w:sz="4" w:space="0" w:color="auto"/>
                                    <w:right w:val="single" w:sz="4" w:space="0" w:color="auto"/>
                                  </w:tcBorders>
                                  <w:shd w:val="clear" w:color="auto" w:fill="92CDDC"/>
                                  <w:vAlign w:val="center"/>
                                </w:tcPr>
                                <w:p w14:paraId="09BB88C2"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實際數</w:t>
                                  </w:r>
                                </w:p>
                              </w:tc>
                              <w:tc>
                                <w:tcPr>
                                  <w:tcW w:w="862" w:type="pct"/>
                                  <w:tcBorders>
                                    <w:top w:val="single" w:sz="4" w:space="0" w:color="auto"/>
                                    <w:left w:val="single" w:sz="4" w:space="0" w:color="auto"/>
                                    <w:bottom w:val="single" w:sz="4" w:space="0" w:color="auto"/>
                                    <w:right w:val="single" w:sz="4" w:space="0" w:color="auto"/>
                                  </w:tcBorders>
                                  <w:shd w:val="clear" w:color="auto" w:fill="92CDDC"/>
                                  <w:vAlign w:val="center"/>
                                </w:tcPr>
                                <w:p w14:paraId="7A7A33B8"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計畫執行率（％）</w:t>
                                  </w:r>
                                </w:p>
                              </w:tc>
                            </w:tr>
                            <w:tr w:rsidR="00983A6D" w:rsidRPr="00123F78" w14:paraId="71152825" w14:textId="77777777" w:rsidTr="00047A7D">
                              <w:trPr>
                                <w:trHeight w:val="283"/>
                              </w:trPr>
                              <w:tc>
                                <w:tcPr>
                                  <w:tcW w:w="1522" w:type="pct"/>
                                  <w:tcBorders>
                                    <w:top w:val="single" w:sz="4" w:space="0" w:color="auto"/>
                                    <w:left w:val="single" w:sz="4" w:space="0" w:color="auto"/>
                                    <w:bottom w:val="single" w:sz="4" w:space="0" w:color="auto"/>
                                    <w:right w:val="single" w:sz="4" w:space="0" w:color="auto"/>
                                  </w:tcBorders>
                                  <w:shd w:val="clear" w:color="000000" w:fill="FFFFFF"/>
                                  <w:vAlign w:val="center"/>
                                </w:tcPr>
                                <w:p w14:paraId="6BE99F1B" w14:textId="77777777" w:rsidR="00983A6D" w:rsidRDefault="00983A6D" w:rsidP="00F55261">
                                  <w:pPr>
                                    <w:rPr>
                                      <w:rFonts w:ascii="標楷體" w:hAnsi="標楷體"/>
                                      <w:bCs/>
                                      <w:noProof/>
                                      <w:sz w:val="20"/>
                                    </w:rPr>
                                  </w:pPr>
                                  <w:r>
                                    <w:rPr>
                                      <w:rFonts w:ascii="標楷體" w:hAnsi="標楷體" w:hint="eastAsia"/>
                                      <w:bCs/>
                                      <w:noProof/>
                                      <w:sz w:val="20"/>
                                    </w:rPr>
                                    <w:t>1</w:t>
                                  </w:r>
                                  <w:r>
                                    <w:rPr>
                                      <w:rFonts w:ascii="標楷體" w:hAnsi="標楷體"/>
                                      <w:bCs/>
                                      <w:noProof/>
                                      <w:sz w:val="20"/>
                                    </w:rPr>
                                    <w:t>.</w:t>
                                  </w:r>
                                  <w:bookmarkStart w:id="24" w:name="_Hlk233478940"/>
                                  <w:r w:rsidRPr="00C03BBC">
                                    <w:rPr>
                                      <w:rFonts w:ascii="標楷體" w:hAnsi="標楷體" w:hint="eastAsia"/>
                                      <w:bCs/>
                                      <w:noProof/>
                                      <w:sz w:val="20"/>
                                    </w:rPr>
                                    <w:t>獎勵計畫</w:t>
                                  </w:r>
                                  <w:bookmarkEnd w:id="24"/>
                                </w:p>
                              </w:tc>
                              <w:tc>
                                <w:tcPr>
                                  <w:tcW w:w="1380" w:type="pct"/>
                                  <w:tcBorders>
                                    <w:top w:val="single" w:sz="4" w:space="0" w:color="auto"/>
                                    <w:left w:val="single" w:sz="4" w:space="0" w:color="auto"/>
                                    <w:bottom w:val="single" w:sz="4" w:space="0" w:color="auto"/>
                                    <w:right w:val="single" w:sz="3" w:space="0" w:color="000000"/>
                                  </w:tcBorders>
                                  <w:shd w:val="clear" w:color="000000" w:fill="FFFFFF"/>
                                  <w:vAlign w:val="center"/>
                                </w:tcPr>
                                <w:p w14:paraId="7C89C0D9" w14:textId="77777777" w:rsidR="00983A6D" w:rsidRPr="00C03BBC" w:rsidRDefault="00983A6D" w:rsidP="00F55261">
                                  <w:pPr>
                                    <w:rPr>
                                      <w:rFonts w:ascii="標楷體" w:hAnsi="標楷體"/>
                                      <w:bCs/>
                                      <w:noProof/>
                                      <w:sz w:val="20"/>
                                    </w:rPr>
                                  </w:pPr>
                                  <w:r w:rsidRPr="00C03BBC">
                                    <w:rPr>
                                      <w:rFonts w:ascii="標楷體" w:hAnsi="標楷體" w:hint="eastAsia"/>
                                      <w:bCs/>
                                      <w:noProof/>
                                      <w:sz w:val="20"/>
                                    </w:rPr>
                                    <w:t>金門縣獎助大專校院建校基金</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4BB8305B" w14:textId="77777777" w:rsidR="00983A6D" w:rsidRDefault="00983A6D" w:rsidP="00F55261">
                                  <w:pPr>
                                    <w:widowControl/>
                                    <w:jc w:val="center"/>
                                    <w:rPr>
                                      <w:rFonts w:ascii="標楷體" w:hAnsi="標楷體"/>
                                      <w:bCs/>
                                      <w:noProof/>
                                      <w:sz w:val="20"/>
                                    </w:rPr>
                                  </w:pPr>
                                  <w:r>
                                    <w:rPr>
                                      <w:rFonts w:ascii="標楷體" w:hAnsi="標楷體" w:hint="eastAsia"/>
                                      <w:bCs/>
                                      <w:noProof/>
                                      <w:sz w:val="20"/>
                                    </w:rPr>
                                    <w:t>千</w:t>
                                  </w:r>
                                  <w:r w:rsidRPr="00C03BBC">
                                    <w:rPr>
                                      <w:rFonts w:ascii="標楷體" w:hAnsi="標楷體" w:hint="eastAsia"/>
                                      <w:bCs/>
                                      <w:noProof/>
                                      <w:sz w:val="20"/>
                                    </w:rPr>
                                    <w:t>元</w:t>
                                  </w:r>
                                </w:p>
                              </w:tc>
                              <w:tc>
                                <w:tcPr>
                                  <w:tcW w:w="412" w:type="pct"/>
                                  <w:tcBorders>
                                    <w:top w:val="single" w:sz="4" w:space="0" w:color="auto"/>
                                    <w:left w:val="single" w:sz="3" w:space="0" w:color="000000"/>
                                    <w:bottom w:val="single" w:sz="4" w:space="0" w:color="auto"/>
                                    <w:right w:val="single" w:sz="4" w:space="0" w:color="auto"/>
                                  </w:tcBorders>
                                  <w:shd w:val="clear" w:color="000000" w:fill="FFFFFF"/>
                                  <w:vAlign w:val="center"/>
                                </w:tcPr>
                                <w:p w14:paraId="7423DFB5" w14:textId="77777777" w:rsidR="00983A6D" w:rsidRPr="00C03BBC" w:rsidRDefault="00983A6D" w:rsidP="00F55261">
                                  <w:pPr>
                                    <w:jc w:val="right"/>
                                    <w:rPr>
                                      <w:rFonts w:ascii="標楷體" w:hAnsi="標楷體"/>
                                      <w:bCs/>
                                      <w:noProof/>
                                      <w:sz w:val="20"/>
                                    </w:rPr>
                                  </w:pPr>
                                  <w:r w:rsidRPr="00C03BBC">
                                    <w:rPr>
                                      <w:rFonts w:ascii="標楷體" w:hAnsi="標楷體" w:hint="eastAsia"/>
                                      <w:bCs/>
                                      <w:noProof/>
                                      <w:sz w:val="20"/>
                                    </w:rPr>
                                    <w:t>22,586</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1F4A1BFD" w14:textId="77777777" w:rsidR="00983A6D" w:rsidRPr="00C03BBC" w:rsidRDefault="00983A6D" w:rsidP="00F55261">
                                  <w:pPr>
                                    <w:widowControl/>
                                    <w:jc w:val="right"/>
                                    <w:rPr>
                                      <w:rFonts w:ascii="標楷體" w:hAnsi="標楷體"/>
                                      <w:bCs/>
                                      <w:noProof/>
                                      <w:sz w:val="20"/>
                                    </w:rPr>
                                  </w:pPr>
                                  <w:r w:rsidRPr="00C03BBC">
                                    <w:rPr>
                                      <w:rFonts w:ascii="標楷體" w:hAnsi="標楷體" w:hint="eastAsia"/>
                                      <w:bCs/>
                                      <w:noProof/>
                                      <w:sz w:val="20"/>
                                    </w:rPr>
                                    <w:t>1</w:t>
                                  </w:r>
                                </w:p>
                              </w:tc>
                              <w:tc>
                                <w:tcPr>
                                  <w:tcW w:w="862" w:type="pct"/>
                                  <w:tcBorders>
                                    <w:top w:val="single" w:sz="4" w:space="0" w:color="auto"/>
                                    <w:left w:val="single" w:sz="4" w:space="0" w:color="auto"/>
                                    <w:bottom w:val="single" w:sz="4" w:space="0" w:color="auto"/>
                                    <w:right w:val="single" w:sz="4" w:space="0" w:color="auto"/>
                                  </w:tcBorders>
                                  <w:shd w:val="clear" w:color="000000" w:fill="FFFFFF"/>
                                  <w:vAlign w:val="center"/>
                                </w:tcPr>
                                <w:p w14:paraId="79208EDA" w14:textId="77777777" w:rsidR="00983A6D" w:rsidRPr="000E4591" w:rsidRDefault="00983A6D" w:rsidP="00F55261">
                                  <w:pPr>
                                    <w:jc w:val="right"/>
                                    <w:rPr>
                                      <w:rFonts w:ascii="標楷體" w:hAnsi="標楷體"/>
                                      <w:bCs/>
                                      <w:noProof/>
                                      <w:sz w:val="20"/>
                                    </w:rPr>
                                  </w:pPr>
                                  <w:r w:rsidRPr="000E4591">
                                    <w:rPr>
                                      <w:rFonts w:ascii="標楷體" w:hAnsi="標楷體" w:hint="eastAsia"/>
                                      <w:bCs/>
                                      <w:noProof/>
                                      <w:sz w:val="20"/>
                                    </w:rPr>
                                    <w:t>0.01</w:t>
                                  </w:r>
                                </w:p>
                              </w:tc>
                            </w:tr>
                            <w:tr w:rsidR="00983A6D" w:rsidRPr="00123F78" w14:paraId="2E62C54F" w14:textId="77777777" w:rsidTr="00047A7D">
                              <w:trPr>
                                <w:trHeight w:val="283"/>
                              </w:trPr>
                              <w:tc>
                                <w:tcPr>
                                  <w:tcW w:w="1522" w:type="pct"/>
                                  <w:tcBorders>
                                    <w:top w:val="single" w:sz="4" w:space="0" w:color="auto"/>
                                    <w:left w:val="single" w:sz="4" w:space="0" w:color="auto"/>
                                    <w:bottom w:val="single" w:sz="4" w:space="0" w:color="auto"/>
                                    <w:right w:val="single" w:sz="4" w:space="0" w:color="auto"/>
                                  </w:tcBorders>
                                  <w:shd w:val="clear" w:color="000000" w:fill="FFFFFF"/>
                                  <w:vAlign w:val="center"/>
                                </w:tcPr>
                                <w:p w14:paraId="53B20375" w14:textId="77777777" w:rsidR="00983A6D" w:rsidRDefault="00983A6D" w:rsidP="00F55261">
                                  <w:pPr>
                                    <w:rPr>
                                      <w:rFonts w:ascii="標楷體" w:hAnsi="標楷體"/>
                                      <w:bCs/>
                                      <w:noProof/>
                                      <w:sz w:val="20"/>
                                    </w:rPr>
                                  </w:pPr>
                                  <w:r>
                                    <w:rPr>
                                      <w:rFonts w:ascii="標楷體" w:hAnsi="標楷體" w:hint="eastAsia"/>
                                      <w:bCs/>
                                      <w:noProof/>
                                      <w:sz w:val="20"/>
                                    </w:rPr>
                                    <w:t>2</w:t>
                                  </w:r>
                                  <w:r>
                                    <w:rPr>
                                      <w:rFonts w:ascii="標楷體" w:hAnsi="標楷體"/>
                                      <w:bCs/>
                                      <w:noProof/>
                                      <w:sz w:val="20"/>
                                    </w:rPr>
                                    <w:t>.</w:t>
                                  </w:r>
                                  <w:r w:rsidRPr="00C03BBC">
                                    <w:rPr>
                                      <w:rFonts w:ascii="標楷體" w:hAnsi="標楷體" w:hint="eastAsia"/>
                                      <w:bCs/>
                                      <w:noProof/>
                                      <w:sz w:val="20"/>
                                    </w:rPr>
                                    <w:t>水污染防治支出</w:t>
                                  </w:r>
                                </w:p>
                              </w:tc>
                              <w:tc>
                                <w:tcPr>
                                  <w:tcW w:w="1380" w:type="pct"/>
                                  <w:tcBorders>
                                    <w:top w:val="single" w:sz="4" w:space="0" w:color="auto"/>
                                    <w:left w:val="single" w:sz="4" w:space="0" w:color="auto"/>
                                    <w:bottom w:val="single" w:sz="4" w:space="0" w:color="auto"/>
                                    <w:right w:val="single" w:sz="3" w:space="0" w:color="000000"/>
                                  </w:tcBorders>
                                  <w:shd w:val="clear" w:color="000000" w:fill="FFFFFF"/>
                                  <w:vAlign w:val="center"/>
                                </w:tcPr>
                                <w:p w14:paraId="6F3B8E9F" w14:textId="77777777" w:rsidR="00983A6D" w:rsidRPr="00C03BBC" w:rsidRDefault="00983A6D" w:rsidP="00F55261">
                                  <w:pPr>
                                    <w:rPr>
                                      <w:rFonts w:ascii="標楷體" w:hAnsi="標楷體"/>
                                      <w:bCs/>
                                      <w:noProof/>
                                      <w:sz w:val="20"/>
                                    </w:rPr>
                                  </w:pPr>
                                  <w:r w:rsidRPr="00C03BBC">
                                    <w:rPr>
                                      <w:rFonts w:ascii="標楷體" w:hAnsi="標楷體" w:hint="eastAsia"/>
                                      <w:bCs/>
                                      <w:noProof/>
                                      <w:sz w:val="20"/>
                                    </w:rPr>
                                    <w:t>金門縣環境保護基金</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5ADB51E9" w14:textId="77777777" w:rsidR="00983A6D" w:rsidRDefault="00983A6D" w:rsidP="00F55261">
                                  <w:pPr>
                                    <w:widowControl/>
                                    <w:jc w:val="center"/>
                                    <w:rPr>
                                      <w:rFonts w:ascii="標楷體" w:hAnsi="標楷體"/>
                                      <w:bCs/>
                                      <w:noProof/>
                                      <w:sz w:val="20"/>
                                    </w:rPr>
                                  </w:pPr>
                                  <w:r>
                                    <w:rPr>
                                      <w:rFonts w:ascii="標楷體" w:hAnsi="標楷體" w:hint="eastAsia"/>
                                      <w:bCs/>
                                      <w:noProof/>
                                      <w:sz w:val="20"/>
                                    </w:rPr>
                                    <w:t>千</w:t>
                                  </w:r>
                                  <w:r w:rsidRPr="00C03BBC">
                                    <w:rPr>
                                      <w:rFonts w:ascii="標楷體" w:hAnsi="標楷體" w:hint="eastAsia"/>
                                      <w:bCs/>
                                      <w:noProof/>
                                      <w:sz w:val="20"/>
                                    </w:rPr>
                                    <w:t>元</w:t>
                                  </w:r>
                                </w:p>
                              </w:tc>
                              <w:tc>
                                <w:tcPr>
                                  <w:tcW w:w="412" w:type="pct"/>
                                  <w:tcBorders>
                                    <w:top w:val="single" w:sz="4" w:space="0" w:color="auto"/>
                                    <w:left w:val="single" w:sz="3" w:space="0" w:color="000000"/>
                                    <w:bottom w:val="single" w:sz="4" w:space="0" w:color="auto"/>
                                    <w:right w:val="single" w:sz="4" w:space="0" w:color="auto"/>
                                  </w:tcBorders>
                                  <w:shd w:val="clear" w:color="000000" w:fill="FFFFFF"/>
                                  <w:vAlign w:val="center"/>
                                </w:tcPr>
                                <w:p w14:paraId="2AE24411" w14:textId="77777777" w:rsidR="00983A6D" w:rsidRPr="00C03BBC" w:rsidRDefault="00983A6D" w:rsidP="00F55261">
                                  <w:pPr>
                                    <w:jc w:val="right"/>
                                    <w:rPr>
                                      <w:rFonts w:ascii="標楷體" w:hAnsi="標楷體"/>
                                      <w:bCs/>
                                      <w:noProof/>
                                      <w:sz w:val="20"/>
                                    </w:rPr>
                                  </w:pPr>
                                  <w:r w:rsidRPr="00C03BBC">
                                    <w:rPr>
                                      <w:rFonts w:ascii="標楷體" w:hAnsi="標楷體" w:hint="eastAsia"/>
                                      <w:bCs/>
                                      <w:noProof/>
                                      <w:sz w:val="20"/>
                                    </w:rPr>
                                    <w:t>210</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455A13A5" w14:textId="77777777" w:rsidR="00983A6D" w:rsidRPr="00C03BBC" w:rsidRDefault="00983A6D" w:rsidP="00F55261">
                                  <w:pPr>
                                    <w:widowControl/>
                                    <w:jc w:val="right"/>
                                    <w:rPr>
                                      <w:rFonts w:ascii="標楷體" w:hAnsi="標楷體"/>
                                      <w:bCs/>
                                      <w:noProof/>
                                      <w:sz w:val="20"/>
                                    </w:rPr>
                                  </w:pPr>
                                  <w:r w:rsidRPr="00C03BBC">
                                    <w:rPr>
                                      <w:rFonts w:ascii="標楷體" w:hAnsi="標楷體" w:hint="eastAsia"/>
                                      <w:bCs/>
                                      <w:noProof/>
                                      <w:sz w:val="20"/>
                                    </w:rPr>
                                    <w:t>15</w:t>
                                  </w:r>
                                </w:p>
                              </w:tc>
                              <w:tc>
                                <w:tcPr>
                                  <w:tcW w:w="862" w:type="pct"/>
                                  <w:tcBorders>
                                    <w:top w:val="single" w:sz="4" w:space="0" w:color="auto"/>
                                    <w:left w:val="single" w:sz="4" w:space="0" w:color="auto"/>
                                    <w:bottom w:val="single" w:sz="4" w:space="0" w:color="auto"/>
                                    <w:right w:val="single" w:sz="4" w:space="0" w:color="auto"/>
                                  </w:tcBorders>
                                  <w:shd w:val="clear" w:color="000000" w:fill="FFFFFF"/>
                                  <w:vAlign w:val="center"/>
                                </w:tcPr>
                                <w:p w14:paraId="2BB0881F" w14:textId="77777777" w:rsidR="00983A6D" w:rsidRPr="000E4591" w:rsidRDefault="00983A6D" w:rsidP="00F55261">
                                  <w:pPr>
                                    <w:jc w:val="right"/>
                                    <w:rPr>
                                      <w:rFonts w:ascii="標楷體" w:hAnsi="標楷體"/>
                                      <w:bCs/>
                                      <w:noProof/>
                                      <w:sz w:val="20"/>
                                    </w:rPr>
                                  </w:pPr>
                                  <w:r w:rsidRPr="000E4591">
                                    <w:rPr>
                                      <w:rFonts w:ascii="標楷體" w:hAnsi="標楷體" w:hint="eastAsia"/>
                                      <w:bCs/>
                                      <w:noProof/>
                                      <w:sz w:val="20"/>
                                    </w:rPr>
                                    <w:t>7.14</w:t>
                                  </w:r>
                                </w:p>
                              </w:tc>
                            </w:tr>
                            <w:tr w:rsidR="00983A6D" w:rsidRPr="00123F78" w14:paraId="2B0CD46C" w14:textId="77777777" w:rsidTr="00047A7D">
                              <w:trPr>
                                <w:trHeight w:val="283"/>
                              </w:trPr>
                              <w:tc>
                                <w:tcPr>
                                  <w:tcW w:w="1522" w:type="pct"/>
                                  <w:tcBorders>
                                    <w:top w:val="single" w:sz="4" w:space="0" w:color="auto"/>
                                    <w:left w:val="single" w:sz="4" w:space="0" w:color="auto"/>
                                    <w:bottom w:val="single" w:sz="4" w:space="0" w:color="auto"/>
                                    <w:right w:val="single" w:sz="4" w:space="0" w:color="auto"/>
                                  </w:tcBorders>
                                  <w:shd w:val="clear" w:color="000000" w:fill="FFFFFF"/>
                                  <w:vAlign w:val="center"/>
                                </w:tcPr>
                                <w:p w14:paraId="1E383C72" w14:textId="77777777" w:rsidR="00983A6D" w:rsidRDefault="00983A6D" w:rsidP="00F55261">
                                  <w:pPr>
                                    <w:rPr>
                                      <w:rFonts w:ascii="標楷體" w:hAnsi="標楷體"/>
                                      <w:bCs/>
                                      <w:noProof/>
                                      <w:sz w:val="20"/>
                                    </w:rPr>
                                  </w:pPr>
                                  <w:r>
                                    <w:rPr>
                                      <w:rFonts w:ascii="標楷體" w:hAnsi="標楷體" w:hint="eastAsia"/>
                                      <w:bCs/>
                                      <w:noProof/>
                                      <w:sz w:val="20"/>
                                    </w:rPr>
                                    <w:t>3</w:t>
                                  </w:r>
                                  <w:r>
                                    <w:rPr>
                                      <w:rFonts w:ascii="標楷體" w:hAnsi="標楷體"/>
                                      <w:bCs/>
                                      <w:noProof/>
                                      <w:sz w:val="20"/>
                                    </w:rPr>
                                    <w:t>.</w:t>
                                  </w:r>
                                  <w:r w:rsidRPr="003E088E">
                                    <w:rPr>
                                      <w:rFonts w:ascii="標楷體" w:hAnsi="標楷體" w:hint="eastAsia"/>
                                      <w:bCs/>
                                      <w:noProof/>
                                      <w:sz w:val="20"/>
                                    </w:rPr>
                                    <w:t>金沙鎮榮光新村周邊市地重劃</w:t>
                                  </w:r>
                                </w:p>
                              </w:tc>
                              <w:tc>
                                <w:tcPr>
                                  <w:tcW w:w="1380" w:type="pct"/>
                                  <w:tcBorders>
                                    <w:top w:val="single" w:sz="4" w:space="0" w:color="auto"/>
                                    <w:left w:val="single" w:sz="4" w:space="0" w:color="auto"/>
                                    <w:bottom w:val="single" w:sz="4" w:space="0" w:color="auto"/>
                                    <w:right w:val="single" w:sz="3" w:space="0" w:color="000000"/>
                                  </w:tcBorders>
                                  <w:shd w:val="clear" w:color="000000" w:fill="FFFFFF"/>
                                  <w:vAlign w:val="center"/>
                                </w:tcPr>
                                <w:p w14:paraId="6E73A599" w14:textId="77777777" w:rsidR="00983A6D" w:rsidRPr="00C03BBC" w:rsidRDefault="00983A6D" w:rsidP="00F55261">
                                  <w:pPr>
                                    <w:rPr>
                                      <w:rFonts w:ascii="標楷體" w:hAnsi="標楷體"/>
                                      <w:bCs/>
                                      <w:noProof/>
                                      <w:sz w:val="20"/>
                                    </w:rPr>
                                  </w:pPr>
                                  <w:r w:rsidRPr="00C03BBC">
                                    <w:rPr>
                                      <w:rFonts w:ascii="標楷體" w:hAnsi="標楷體" w:hint="eastAsia"/>
                                      <w:bCs/>
                                      <w:noProof/>
                                      <w:sz w:val="20"/>
                                    </w:rPr>
                                    <w:t>金門縣實施平均地權基金</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65A4C3A9" w14:textId="77777777" w:rsidR="00983A6D" w:rsidRDefault="00983A6D" w:rsidP="00F55261">
                                  <w:pPr>
                                    <w:widowControl/>
                                    <w:jc w:val="center"/>
                                    <w:rPr>
                                      <w:rFonts w:ascii="標楷體" w:hAnsi="標楷體"/>
                                      <w:bCs/>
                                      <w:noProof/>
                                      <w:sz w:val="20"/>
                                    </w:rPr>
                                  </w:pPr>
                                  <w:r>
                                    <w:rPr>
                                      <w:rFonts w:ascii="標楷體" w:hAnsi="標楷體" w:hint="eastAsia"/>
                                      <w:bCs/>
                                      <w:noProof/>
                                      <w:sz w:val="20"/>
                                    </w:rPr>
                                    <w:t>千</w:t>
                                  </w:r>
                                  <w:r w:rsidRPr="00C03BBC">
                                    <w:rPr>
                                      <w:rFonts w:ascii="標楷體" w:hAnsi="標楷體" w:hint="eastAsia"/>
                                      <w:bCs/>
                                      <w:noProof/>
                                      <w:sz w:val="20"/>
                                    </w:rPr>
                                    <w:t>元</w:t>
                                  </w:r>
                                </w:p>
                              </w:tc>
                              <w:tc>
                                <w:tcPr>
                                  <w:tcW w:w="412" w:type="pct"/>
                                  <w:tcBorders>
                                    <w:top w:val="single" w:sz="4" w:space="0" w:color="auto"/>
                                    <w:left w:val="single" w:sz="3" w:space="0" w:color="000000"/>
                                    <w:bottom w:val="single" w:sz="4" w:space="0" w:color="auto"/>
                                    <w:right w:val="single" w:sz="4" w:space="0" w:color="auto"/>
                                  </w:tcBorders>
                                  <w:shd w:val="clear" w:color="000000" w:fill="FFFFFF"/>
                                  <w:vAlign w:val="center"/>
                                </w:tcPr>
                                <w:p w14:paraId="7CF30594" w14:textId="77777777" w:rsidR="00983A6D" w:rsidRPr="00C03BBC" w:rsidRDefault="00983A6D" w:rsidP="00F55261">
                                  <w:pPr>
                                    <w:jc w:val="right"/>
                                    <w:rPr>
                                      <w:rFonts w:ascii="標楷體" w:hAnsi="標楷體"/>
                                      <w:bCs/>
                                      <w:noProof/>
                                      <w:sz w:val="20"/>
                                    </w:rPr>
                                  </w:pPr>
                                  <w:r w:rsidRPr="00C03BBC">
                                    <w:rPr>
                                      <w:rFonts w:ascii="標楷體" w:hAnsi="標楷體" w:hint="eastAsia"/>
                                      <w:bCs/>
                                      <w:noProof/>
                                      <w:sz w:val="20"/>
                                    </w:rPr>
                                    <w:t>3,911</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122A0125" w14:textId="77777777" w:rsidR="00983A6D" w:rsidRPr="00C03BBC" w:rsidRDefault="00983A6D" w:rsidP="00F55261">
                                  <w:pPr>
                                    <w:widowControl/>
                                    <w:jc w:val="right"/>
                                    <w:rPr>
                                      <w:rFonts w:ascii="標楷體" w:hAnsi="標楷體"/>
                                      <w:bCs/>
                                      <w:noProof/>
                                      <w:sz w:val="20"/>
                                    </w:rPr>
                                  </w:pPr>
                                  <w:r w:rsidRPr="00C03BBC">
                                    <w:rPr>
                                      <w:rFonts w:ascii="標楷體" w:hAnsi="標楷體" w:hint="eastAsia"/>
                                      <w:bCs/>
                                      <w:noProof/>
                                      <w:sz w:val="20"/>
                                    </w:rPr>
                                    <w:t>411</w:t>
                                  </w:r>
                                </w:p>
                              </w:tc>
                              <w:tc>
                                <w:tcPr>
                                  <w:tcW w:w="862" w:type="pct"/>
                                  <w:tcBorders>
                                    <w:top w:val="single" w:sz="4" w:space="0" w:color="auto"/>
                                    <w:left w:val="single" w:sz="4" w:space="0" w:color="auto"/>
                                    <w:bottom w:val="single" w:sz="4" w:space="0" w:color="auto"/>
                                    <w:right w:val="single" w:sz="4" w:space="0" w:color="auto"/>
                                  </w:tcBorders>
                                  <w:shd w:val="clear" w:color="000000" w:fill="FFFFFF"/>
                                  <w:vAlign w:val="center"/>
                                </w:tcPr>
                                <w:p w14:paraId="707A9E03" w14:textId="77777777" w:rsidR="00983A6D" w:rsidRPr="000E4591" w:rsidRDefault="00983A6D" w:rsidP="00F55261">
                                  <w:pPr>
                                    <w:jc w:val="right"/>
                                    <w:rPr>
                                      <w:rFonts w:ascii="標楷體" w:hAnsi="標楷體"/>
                                      <w:bCs/>
                                      <w:noProof/>
                                      <w:sz w:val="20"/>
                                    </w:rPr>
                                  </w:pPr>
                                  <w:r w:rsidRPr="000E4591">
                                    <w:rPr>
                                      <w:rFonts w:ascii="標楷體" w:hAnsi="標楷體" w:hint="eastAsia"/>
                                      <w:bCs/>
                                      <w:noProof/>
                                      <w:sz w:val="20"/>
                                    </w:rPr>
                                    <w:t>10.53</w:t>
                                  </w:r>
                                </w:p>
                              </w:tc>
                            </w:tr>
                            <w:tr w:rsidR="00983A6D" w:rsidRPr="00123F78" w14:paraId="68BABDDD" w14:textId="77777777" w:rsidTr="00047A7D">
                              <w:trPr>
                                <w:trHeight w:val="283"/>
                              </w:trPr>
                              <w:tc>
                                <w:tcPr>
                                  <w:tcW w:w="1522" w:type="pct"/>
                                  <w:tcBorders>
                                    <w:top w:val="single" w:sz="4" w:space="0" w:color="auto"/>
                                    <w:left w:val="single" w:sz="4" w:space="0" w:color="auto"/>
                                    <w:bottom w:val="single" w:sz="4" w:space="0" w:color="auto"/>
                                    <w:right w:val="single" w:sz="4" w:space="0" w:color="auto"/>
                                  </w:tcBorders>
                                  <w:shd w:val="clear" w:color="000000" w:fill="FFFFFF"/>
                                  <w:vAlign w:val="center"/>
                                </w:tcPr>
                                <w:p w14:paraId="263E0C7A" w14:textId="77777777" w:rsidR="00983A6D" w:rsidRPr="00123F78" w:rsidRDefault="00983A6D" w:rsidP="00F55261">
                                  <w:pPr>
                                    <w:rPr>
                                      <w:rFonts w:ascii="標楷體" w:hAnsi="標楷體"/>
                                      <w:kern w:val="0"/>
                                      <w:sz w:val="20"/>
                                    </w:rPr>
                                  </w:pPr>
                                  <w:r>
                                    <w:rPr>
                                      <w:rFonts w:ascii="標楷體" w:hAnsi="標楷體" w:hint="eastAsia"/>
                                      <w:bCs/>
                                      <w:noProof/>
                                      <w:sz w:val="20"/>
                                    </w:rPr>
                                    <w:t>4</w:t>
                                  </w:r>
                                  <w:r>
                                    <w:rPr>
                                      <w:rFonts w:ascii="標楷體" w:hAnsi="標楷體"/>
                                      <w:bCs/>
                                      <w:noProof/>
                                      <w:sz w:val="20"/>
                                    </w:rPr>
                                    <w:t>.</w:t>
                                  </w:r>
                                  <w:r w:rsidRPr="00C03BBC">
                                    <w:rPr>
                                      <w:rFonts w:ascii="標楷體" w:hAnsi="標楷體" w:hint="eastAsia"/>
                                      <w:bCs/>
                                      <w:noProof/>
                                      <w:sz w:val="20"/>
                                    </w:rPr>
                                    <w:t>其他教育計畫</w:t>
                                  </w:r>
                                </w:p>
                              </w:tc>
                              <w:tc>
                                <w:tcPr>
                                  <w:tcW w:w="1380" w:type="pct"/>
                                  <w:tcBorders>
                                    <w:top w:val="single" w:sz="4" w:space="0" w:color="auto"/>
                                    <w:left w:val="single" w:sz="4" w:space="0" w:color="auto"/>
                                    <w:bottom w:val="single" w:sz="4" w:space="0" w:color="auto"/>
                                    <w:right w:val="single" w:sz="3" w:space="0" w:color="000000"/>
                                  </w:tcBorders>
                                  <w:shd w:val="clear" w:color="000000" w:fill="FFFFFF"/>
                                  <w:vAlign w:val="center"/>
                                </w:tcPr>
                                <w:p w14:paraId="3571649C" w14:textId="77777777" w:rsidR="00983A6D" w:rsidRPr="00123F78" w:rsidRDefault="00983A6D" w:rsidP="00F55261">
                                  <w:pPr>
                                    <w:rPr>
                                      <w:rFonts w:ascii="標楷體" w:hAnsi="標楷體"/>
                                      <w:sz w:val="20"/>
                                    </w:rPr>
                                  </w:pPr>
                                  <w:r w:rsidRPr="00C03BBC">
                                    <w:rPr>
                                      <w:rFonts w:ascii="標楷體" w:hAnsi="標楷體" w:hint="eastAsia"/>
                                      <w:bCs/>
                                      <w:noProof/>
                                      <w:sz w:val="20"/>
                                    </w:rPr>
                                    <w:t>金門縣地方教育發展基金</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5A2D88AA" w14:textId="77777777" w:rsidR="00983A6D" w:rsidRPr="00123F78" w:rsidRDefault="00983A6D" w:rsidP="00F55261">
                                  <w:pPr>
                                    <w:widowControl/>
                                    <w:jc w:val="center"/>
                                    <w:rPr>
                                      <w:rFonts w:ascii="標楷體" w:hAnsi="標楷體" w:cs="新細明體"/>
                                      <w:kern w:val="0"/>
                                      <w:sz w:val="20"/>
                                    </w:rPr>
                                  </w:pPr>
                                  <w:r>
                                    <w:rPr>
                                      <w:rFonts w:ascii="標楷體" w:hAnsi="標楷體" w:hint="eastAsia"/>
                                      <w:bCs/>
                                      <w:noProof/>
                                      <w:sz w:val="20"/>
                                    </w:rPr>
                                    <w:t>千</w:t>
                                  </w:r>
                                  <w:r w:rsidRPr="00C03BBC">
                                    <w:rPr>
                                      <w:rFonts w:ascii="標楷體" w:hAnsi="標楷體" w:hint="eastAsia"/>
                                      <w:bCs/>
                                      <w:noProof/>
                                      <w:sz w:val="20"/>
                                    </w:rPr>
                                    <w:t>元</w:t>
                                  </w:r>
                                </w:p>
                              </w:tc>
                              <w:tc>
                                <w:tcPr>
                                  <w:tcW w:w="412" w:type="pct"/>
                                  <w:tcBorders>
                                    <w:top w:val="single" w:sz="4" w:space="0" w:color="auto"/>
                                    <w:left w:val="single" w:sz="3" w:space="0" w:color="000000"/>
                                    <w:bottom w:val="single" w:sz="4" w:space="0" w:color="auto"/>
                                    <w:right w:val="single" w:sz="4" w:space="0" w:color="auto"/>
                                  </w:tcBorders>
                                  <w:shd w:val="clear" w:color="000000" w:fill="FFFFFF"/>
                                  <w:vAlign w:val="center"/>
                                </w:tcPr>
                                <w:p w14:paraId="1FE0D35A" w14:textId="77777777" w:rsidR="00983A6D" w:rsidRPr="00123F78" w:rsidRDefault="00983A6D" w:rsidP="00F55261">
                                  <w:pPr>
                                    <w:jc w:val="right"/>
                                    <w:rPr>
                                      <w:rFonts w:ascii="標楷體" w:hAnsi="標楷體" w:cs="新細明體"/>
                                      <w:kern w:val="0"/>
                                      <w:sz w:val="20"/>
                                    </w:rPr>
                                  </w:pPr>
                                  <w:r w:rsidRPr="00C03BBC">
                                    <w:rPr>
                                      <w:rFonts w:ascii="標楷體" w:hAnsi="標楷體" w:hint="eastAsia"/>
                                      <w:bCs/>
                                      <w:noProof/>
                                      <w:sz w:val="20"/>
                                    </w:rPr>
                                    <w:t>1,714</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0F18E543" w14:textId="77777777" w:rsidR="00983A6D" w:rsidRPr="00123F78" w:rsidRDefault="00983A6D" w:rsidP="00F55261">
                                  <w:pPr>
                                    <w:widowControl/>
                                    <w:jc w:val="right"/>
                                    <w:rPr>
                                      <w:rFonts w:ascii="標楷體" w:hAnsi="標楷體" w:cs="新細明體"/>
                                      <w:kern w:val="0"/>
                                      <w:sz w:val="20"/>
                                    </w:rPr>
                                  </w:pPr>
                                  <w:r w:rsidRPr="00C03BBC">
                                    <w:rPr>
                                      <w:rFonts w:ascii="標楷體" w:hAnsi="標楷體" w:hint="eastAsia"/>
                                      <w:bCs/>
                                      <w:noProof/>
                                      <w:sz w:val="20"/>
                                    </w:rPr>
                                    <w:t>232</w:t>
                                  </w:r>
                                </w:p>
                              </w:tc>
                              <w:tc>
                                <w:tcPr>
                                  <w:tcW w:w="862" w:type="pct"/>
                                  <w:tcBorders>
                                    <w:top w:val="single" w:sz="4" w:space="0" w:color="auto"/>
                                    <w:left w:val="single" w:sz="4" w:space="0" w:color="auto"/>
                                    <w:bottom w:val="single" w:sz="4" w:space="0" w:color="auto"/>
                                    <w:right w:val="single" w:sz="4" w:space="0" w:color="auto"/>
                                  </w:tcBorders>
                                  <w:shd w:val="clear" w:color="000000" w:fill="FFFFFF"/>
                                  <w:vAlign w:val="center"/>
                                </w:tcPr>
                                <w:p w14:paraId="491FEC58" w14:textId="77777777" w:rsidR="00983A6D" w:rsidRPr="00F55261" w:rsidRDefault="00983A6D" w:rsidP="00F55261">
                                  <w:pPr>
                                    <w:jc w:val="right"/>
                                    <w:rPr>
                                      <w:rFonts w:ascii="標楷體" w:hAnsi="標楷體"/>
                                      <w:bCs/>
                                      <w:noProof/>
                                      <w:sz w:val="20"/>
                                    </w:rPr>
                                  </w:pPr>
                                  <w:r w:rsidRPr="000E4591">
                                    <w:rPr>
                                      <w:rFonts w:ascii="標楷體" w:hAnsi="標楷體" w:hint="eastAsia"/>
                                      <w:bCs/>
                                      <w:noProof/>
                                      <w:sz w:val="20"/>
                                    </w:rPr>
                                    <w:t>13.56</w:t>
                                  </w:r>
                                </w:p>
                              </w:tc>
                            </w:tr>
                            <w:tr w:rsidR="00983A6D" w:rsidRPr="00123F78" w14:paraId="14E84EF3" w14:textId="77777777" w:rsidTr="00047A7D">
                              <w:trPr>
                                <w:trHeight w:val="283"/>
                              </w:trPr>
                              <w:tc>
                                <w:tcPr>
                                  <w:tcW w:w="1522" w:type="pct"/>
                                  <w:tcBorders>
                                    <w:top w:val="single" w:sz="4" w:space="0" w:color="auto"/>
                                    <w:left w:val="single" w:sz="4" w:space="0" w:color="auto"/>
                                    <w:bottom w:val="single" w:sz="4" w:space="0" w:color="auto"/>
                                    <w:right w:val="single" w:sz="4" w:space="0" w:color="auto"/>
                                  </w:tcBorders>
                                  <w:shd w:val="clear" w:color="000000" w:fill="FFFFFF"/>
                                  <w:vAlign w:val="center"/>
                                </w:tcPr>
                                <w:p w14:paraId="5F12B594" w14:textId="77777777" w:rsidR="00983A6D" w:rsidRPr="00123F78" w:rsidRDefault="00983A6D" w:rsidP="00F55261">
                                  <w:pPr>
                                    <w:rPr>
                                      <w:rFonts w:ascii="標楷體" w:hAnsi="標楷體"/>
                                      <w:kern w:val="0"/>
                                      <w:sz w:val="20"/>
                                    </w:rPr>
                                  </w:pPr>
                                  <w:r>
                                    <w:rPr>
                                      <w:rFonts w:ascii="標楷體" w:hAnsi="標楷體" w:hint="eastAsia"/>
                                      <w:bCs/>
                                      <w:noProof/>
                                      <w:sz w:val="20"/>
                                    </w:rPr>
                                    <w:t>5</w:t>
                                  </w:r>
                                  <w:r>
                                    <w:rPr>
                                      <w:rFonts w:ascii="標楷體" w:hAnsi="標楷體"/>
                                      <w:bCs/>
                                      <w:noProof/>
                                      <w:sz w:val="20"/>
                                    </w:rPr>
                                    <w:t>.</w:t>
                                  </w:r>
                                  <w:r w:rsidRPr="00C03BBC">
                                    <w:rPr>
                                      <w:rFonts w:ascii="標楷體" w:hAnsi="標楷體" w:hint="eastAsia"/>
                                      <w:bCs/>
                                      <w:noProof/>
                                      <w:sz w:val="20"/>
                                    </w:rPr>
                                    <w:t>金城三期區段徵收</w:t>
                                  </w:r>
                                </w:p>
                              </w:tc>
                              <w:tc>
                                <w:tcPr>
                                  <w:tcW w:w="1380" w:type="pct"/>
                                  <w:tcBorders>
                                    <w:top w:val="single" w:sz="4" w:space="0" w:color="auto"/>
                                    <w:left w:val="single" w:sz="4" w:space="0" w:color="auto"/>
                                    <w:bottom w:val="single" w:sz="4" w:space="0" w:color="auto"/>
                                    <w:right w:val="single" w:sz="3" w:space="0" w:color="000000"/>
                                  </w:tcBorders>
                                  <w:shd w:val="clear" w:color="000000" w:fill="FFFFFF"/>
                                  <w:vAlign w:val="center"/>
                                </w:tcPr>
                                <w:p w14:paraId="6BCCD6FD" w14:textId="77777777" w:rsidR="00983A6D" w:rsidRPr="00123F78" w:rsidRDefault="00983A6D" w:rsidP="00F55261">
                                  <w:pPr>
                                    <w:rPr>
                                      <w:rFonts w:ascii="標楷體" w:hAnsi="標楷體"/>
                                      <w:sz w:val="20"/>
                                    </w:rPr>
                                  </w:pPr>
                                  <w:r w:rsidRPr="00C03BBC">
                                    <w:rPr>
                                      <w:rFonts w:ascii="標楷體" w:hAnsi="標楷體" w:hint="eastAsia"/>
                                      <w:bCs/>
                                      <w:noProof/>
                                      <w:sz w:val="20"/>
                                    </w:rPr>
                                    <w:t>金門縣實施平均地權基金</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2C609B27" w14:textId="77777777" w:rsidR="00983A6D" w:rsidRPr="00123F78" w:rsidRDefault="00983A6D" w:rsidP="00F55261">
                                  <w:pPr>
                                    <w:widowControl/>
                                    <w:jc w:val="center"/>
                                    <w:rPr>
                                      <w:rFonts w:ascii="標楷體" w:hAnsi="標楷體" w:cs="新細明體"/>
                                      <w:kern w:val="0"/>
                                      <w:sz w:val="20"/>
                                    </w:rPr>
                                  </w:pPr>
                                  <w:r>
                                    <w:rPr>
                                      <w:rFonts w:ascii="標楷體" w:hAnsi="標楷體" w:hint="eastAsia"/>
                                      <w:bCs/>
                                      <w:noProof/>
                                      <w:sz w:val="20"/>
                                    </w:rPr>
                                    <w:t>千</w:t>
                                  </w:r>
                                  <w:r w:rsidRPr="00C03BBC">
                                    <w:rPr>
                                      <w:rFonts w:ascii="標楷體" w:hAnsi="標楷體" w:hint="eastAsia"/>
                                      <w:bCs/>
                                      <w:noProof/>
                                      <w:sz w:val="20"/>
                                    </w:rPr>
                                    <w:t>元</w:t>
                                  </w:r>
                                </w:p>
                              </w:tc>
                              <w:tc>
                                <w:tcPr>
                                  <w:tcW w:w="412" w:type="pct"/>
                                  <w:tcBorders>
                                    <w:top w:val="single" w:sz="4" w:space="0" w:color="auto"/>
                                    <w:left w:val="single" w:sz="3" w:space="0" w:color="000000"/>
                                    <w:bottom w:val="single" w:sz="4" w:space="0" w:color="auto"/>
                                    <w:right w:val="single" w:sz="4" w:space="0" w:color="000000"/>
                                  </w:tcBorders>
                                  <w:shd w:val="clear" w:color="000000" w:fill="FFFFFF"/>
                                  <w:vAlign w:val="center"/>
                                </w:tcPr>
                                <w:p w14:paraId="112CE8BC" w14:textId="77777777" w:rsidR="00983A6D" w:rsidRPr="00123F78" w:rsidRDefault="00983A6D" w:rsidP="00F55261">
                                  <w:pPr>
                                    <w:jc w:val="right"/>
                                    <w:rPr>
                                      <w:rFonts w:ascii="標楷體" w:hAnsi="標楷體" w:cs="新細明體"/>
                                      <w:kern w:val="0"/>
                                      <w:sz w:val="20"/>
                                    </w:rPr>
                                  </w:pPr>
                                  <w:r w:rsidRPr="00C03BBC">
                                    <w:rPr>
                                      <w:rFonts w:ascii="標楷體" w:hAnsi="標楷體" w:hint="eastAsia"/>
                                      <w:bCs/>
                                      <w:noProof/>
                                      <w:sz w:val="20"/>
                                    </w:rPr>
                                    <w:t>300,726</w:t>
                                  </w:r>
                                </w:p>
                              </w:tc>
                              <w:tc>
                                <w:tcPr>
                                  <w:tcW w:w="412" w:type="pct"/>
                                  <w:tcBorders>
                                    <w:top w:val="single" w:sz="4" w:space="0" w:color="auto"/>
                                    <w:left w:val="single" w:sz="4" w:space="0" w:color="000000"/>
                                    <w:bottom w:val="single" w:sz="4" w:space="0" w:color="auto"/>
                                    <w:right w:val="single" w:sz="4" w:space="0" w:color="auto"/>
                                  </w:tcBorders>
                                  <w:shd w:val="clear" w:color="000000" w:fill="FFFFFF"/>
                                  <w:vAlign w:val="center"/>
                                </w:tcPr>
                                <w:p w14:paraId="02E9254E" w14:textId="77777777" w:rsidR="00983A6D" w:rsidRPr="00123F78" w:rsidRDefault="00983A6D" w:rsidP="00F55261">
                                  <w:pPr>
                                    <w:widowControl/>
                                    <w:jc w:val="right"/>
                                    <w:rPr>
                                      <w:rFonts w:ascii="標楷體" w:hAnsi="標楷體" w:cs="新細明體"/>
                                      <w:kern w:val="0"/>
                                      <w:sz w:val="20"/>
                                    </w:rPr>
                                  </w:pPr>
                                  <w:r w:rsidRPr="00C03BBC">
                                    <w:rPr>
                                      <w:rFonts w:ascii="標楷體" w:hAnsi="標楷體" w:hint="eastAsia"/>
                                      <w:bCs/>
                                      <w:noProof/>
                                      <w:sz w:val="20"/>
                                    </w:rPr>
                                    <w:t>83,097</w:t>
                                  </w:r>
                                </w:p>
                              </w:tc>
                              <w:tc>
                                <w:tcPr>
                                  <w:tcW w:w="862" w:type="pct"/>
                                  <w:tcBorders>
                                    <w:top w:val="single" w:sz="4" w:space="0" w:color="auto"/>
                                    <w:left w:val="single" w:sz="4" w:space="0" w:color="auto"/>
                                    <w:bottom w:val="single" w:sz="4" w:space="0" w:color="auto"/>
                                    <w:right w:val="single" w:sz="4" w:space="0" w:color="auto"/>
                                  </w:tcBorders>
                                  <w:shd w:val="clear" w:color="000000" w:fill="FFFFFF"/>
                                  <w:vAlign w:val="center"/>
                                </w:tcPr>
                                <w:p w14:paraId="4548CCDF" w14:textId="77777777" w:rsidR="00983A6D" w:rsidRPr="00F55261" w:rsidRDefault="00983A6D" w:rsidP="00F55261">
                                  <w:pPr>
                                    <w:jc w:val="right"/>
                                    <w:rPr>
                                      <w:rFonts w:ascii="標楷體" w:hAnsi="標楷體"/>
                                      <w:bCs/>
                                      <w:noProof/>
                                      <w:sz w:val="20"/>
                                    </w:rPr>
                                  </w:pPr>
                                  <w:r w:rsidRPr="000E4591">
                                    <w:rPr>
                                      <w:rFonts w:ascii="標楷體" w:hAnsi="標楷體" w:hint="eastAsia"/>
                                      <w:bCs/>
                                      <w:noProof/>
                                      <w:sz w:val="20"/>
                                    </w:rPr>
                                    <w:t>27.63</w:t>
                                  </w:r>
                                </w:p>
                              </w:tc>
                            </w:tr>
                            <w:tr w:rsidR="00983A6D" w:rsidRPr="00123F78" w14:paraId="78BA8348" w14:textId="77777777" w:rsidTr="00FA3727">
                              <w:trPr>
                                <w:trHeight w:hRule="exact" w:val="1587"/>
                              </w:trPr>
                              <w:tc>
                                <w:tcPr>
                                  <w:tcW w:w="5000" w:type="pct"/>
                                  <w:gridSpan w:val="6"/>
                                  <w:tcBorders>
                                    <w:top w:val="single" w:sz="4" w:space="0" w:color="auto"/>
                                  </w:tcBorders>
                                </w:tcPr>
                                <w:p w14:paraId="2F2972C8" w14:textId="77777777" w:rsidR="00983A6D" w:rsidRPr="00123F78" w:rsidRDefault="00983A6D" w:rsidP="00FA3727">
                                  <w:pPr>
                                    <w:autoSpaceDE w:val="0"/>
                                    <w:autoSpaceDN w:val="0"/>
                                    <w:adjustRightInd w:val="0"/>
                                    <w:spacing w:line="220" w:lineRule="exact"/>
                                    <w:jc w:val="both"/>
                                    <w:rPr>
                                      <w:rFonts w:ascii="標楷體" w:cs="標楷體"/>
                                      <w:kern w:val="0"/>
                                      <w:sz w:val="18"/>
                                      <w:szCs w:val="18"/>
                                      <w:lang w:val="zh-TW"/>
                                    </w:rPr>
                                  </w:pPr>
                                  <w:proofErr w:type="gramStart"/>
                                  <w:r w:rsidRPr="00123F78">
                                    <w:rPr>
                                      <w:rFonts w:ascii="標楷體" w:hint="eastAsia"/>
                                      <w:kern w:val="0"/>
                                      <w:sz w:val="18"/>
                                      <w:szCs w:val="18"/>
                                      <w:lang w:val="zh-TW"/>
                                    </w:rPr>
                                    <w:t>註</w:t>
                                  </w:r>
                                  <w:proofErr w:type="gramEnd"/>
                                  <w:r w:rsidRPr="00123F78">
                                    <w:rPr>
                                      <w:rFonts w:ascii="標楷體" w:hint="eastAsia"/>
                                      <w:kern w:val="0"/>
                                      <w:sz w:val="18"/>
                                      <w:szCs w:val="18"/>
                                      <w:lang w:val="zh-TW"/>
                                    </w:rPr>
                                    <w:t>：</w:t>
                                  </w:r>
                                  <w:r w:rsidRPr="00123F78">
                                    <w:rPr>
                                      <w:rFonts w:ascii="標楷體" w:cs="標楷體"/>
                                      <w:kern w:val="0"/>
                                      <w:sz w:val="18"/>
                                      <w:szCs w:val="18"/>
                                      <w:lang w:val="zh-TW"/>
                                    </w:rPr>
                                    <w:t>1.</w:t>
                                  </w:r>
                                  <w:r w:rsidRPr="00123F78">
                                    <w:rPr>
                                      <w:rFonts w:ascii="標楷體" w:cs="標楷體" w:hint="eastAsia"/>
                                      <w:kern w:val="0"/>
                                      <w:sz w:val="18"/>
                                      <w:szCs w:val="18"/>
                                      <w:lang w:val="zh-TW"/>
                                    </w:rPr>
                                    <w:t>本表係按計畫執行率由最低至最高之順序排列。</w:t>
                                  </w:r>
                                </w:p>
                                <w:p w14:paraId="64252677" w14:textId="77777777" w:rsidR="00983A6D" w:rsidRPr="00123F78" w:rsidRDefault="00983A6D" w:rsidP="00FA3727">
                                  <w:pPr>
                                    <w:widowControl/>
                                    <w:tabs>
                                      <w:tab w:val="left" w:pos="456"/>
                                    </w:tabs>
                                    <w:snapToGrid w:val="0"/>
                                    <w:spacing w:line="220" w:lineRule="exact"/>
                                    <w:ind w:leftChars="130" w:left="544" w:hangingChars="100" w:hanging="180"/>
                                    <w:jc w:val="both"/>
                                    <w:rPr>
                                      <w:rFonts w:ascii="標楷體" w:hAnsi="標楷體"/>
                                      <w:sz w:val="18"/>
                                      <w:szCs w:val="18"/>
                                    </w:rPr>
                                  </w:pPr>
                                  <w:r w:rsidRPr="00123F78">
                                    <w:rPr>
                                      <w:rFonts w:ascii="標楷體" w:hAnsi="標楷體" w:hint="eastAsia"/>
                                      <w:sz w:val="18"/>
                                      <w:szCs w:val="18"/>
                                    </w:rPr>
                                    <w:t>2.資料來源：整理自</w:t>
                                  </w:r>
                                  <w:proofErr w:type="gramStart"/>
                                  <w:r w:rsidRPr="00123F78">
                                    <w:rPr>
                                      <w:rFonts w:ascii="標楷體" w:hAnsi="標楷體" w:hint="eastAsia"/>
                                      <w:sz w:val="18"/>
                                      <w:szCs w:val="18"/>
                                    </w:rPr>
                                    <w:t>11</w:t>
                                  </w:r>
                                  <w:r>
                                    <w:rPr>
                                      <w:rFonts w:ascii="標楷體" w:hAnsi="標楷體"/>
                                      <w:sz w:val="18"/>
                                      <w:szCs w:val="18"/>
                                    </w:rPr>
                                    <w:t>4</w:t>
                                  </w:r>
                                  <w:proofErr w:type="gramEnd"/>
                                  <w:r w:rsidRPr="00123F78">
                                    <w:rPr>
                                      <w:rFonts w:ascii="標楷體" w:hAnsi="標楷體" w:hint="eastAsia"/>
                                      <w:sz w:val="18"/>
                                      <w:szCs w:val="18"/>
                                    </w:rPr>
                                    <w:t>年度金門縣總決算暨附屬單位決算及綜計表。</w:t>
                                  </w:r>
                                </w:p>
                                <w:p w14:paraId="00418BD6" w14:textId="77777777" w:rsidR="00983A6D" w:rsidRPr="00123F78" w:rsidRDefault="00983A6D" w:rsidP="00FA3727">
                                  <w:pPr>
                                    <w:spacing w:line="220" w:lineRule="exact"/>
                                    <w:ind w:leftChars="-45" w:left="-18" w:hangingChars="60" w:hanging="108"/>
                                    <w:jc w:val="both"/>
                                    <w:rPr>
                                      <w:rFonts w:ascii="標楷體" w:hAnsi="標楷體"/>
                                      <w:sz w:val="18"/>
                                      <w:szCs w:val="18"/>
                                    </w:rPr>
                                  </w:pPr>
                                </w:p>
                                <w:p w14:paraId="6D9E33BB" w14:textId="77777777" w:rsidR="00983A6D" w:rsidRPr="00123F78" w:rsidRDefault="00983A6D" w:rsidP="00FA3727">
                                  <w:pPr>
                                    <w:spacing w:line="220" w:lineRule="exact"/>
                                    <w:ind w:leftChars="-45" w:left="-18" w:hangingChars="60" w:hanging="108"/>
                                    <w:jc w:val="both"/>
                                    <w:rPr>
                                      <w:rFonts w:ascii="標楷體" w:hAnsi="標楷體"/>
                                      <w:sz w:val="18"/>
                                      <w:szCs w:val="18"/>
                                    </w:rPr>
                                  </w:pPr>
                                </w:p>
                                <w:p w14:paraId="69338677" w14:textId="77777777" w:rsidR="00983A6D" w:rsidRPr="00123F78" w:rsidRDefault="00983A6D" w:rsidP="00FA3727">
                                  <w:pPr>
                                    <w:spacing w:line="220" w:lineRule="exact"/>
                                    <w:ind w:leftChars="-45" w:left="6" w:hangingChars="60" w:hanging="132"/>
                                    <w:jc w:val="both"/>
                                    <w:rPr>
                                      <w:rFonts w:ascii="標楷體" w:hAnsi="標楷體" w:cs="新細明體"/>
                                      <w:kern w:val="0"/>
                                      <w:sz w:val="22"/>
                                      <w:szCs w:val="22"/>
                                    </w:rPr>
                                  </w:pPr>
                                </w:p>
                              </w:tc>
                            </w:tr>
                          </w:tbl>
                          <w:p w14:paraId="264B4B42" w14:textId="77777777" w:rsidR="00983A6D" w:rsidRPr="00D90DD5" w:rsidRDefault="00983A6D" w:rsidP="00010E8B"/>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C28496E" id="_x0000_s1150" type="#_x0000_t202" style="position:absolute;left:0;text-align:left;margin-left:4.8pt;margin-top:368.15pt;width:495.5pt;height:152.5pt;z-index:251727359;visibility:visible;mso-wrap-style:square;mso-width-percent:0;mso-height-percent:0;mso-wrap-distance-left:0;mso-wrap-distance-top:5.65pt;mso-wrap-distance-right:0;mso-wrap-distance-bottom:5.65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" filled="f" stroked="f">
                <v:textbox inset="0,0,0,0">
                  <w:txbxContent>
                    <w:tbl>
                      <w:tblPr>
                        <w:tblW w:w="9645" w:type="dxa"/>
                        <w:tblCellMar>
                          <w:left w:w="28" w:type="dxa"/>
                          <w:right w:w="28" w:type="dxa"/>
                        </w:tblCellMar>
                        <w:tblLook w:val="04A0" w:firstRow="1" w:lastRow="0" w:firstColumn="1" w:lastColumn="0" w:noHBand="0" w:noVBand="1"/>
                      </w:tblPr>
                      <w:tblGrid>
                        <w:gridCol w:w="2935"/>
                        <w:gridCol w:w="2662"/>
                        <w:gridCol w:w="795"/>
                        <w:gridCol w:w="795"/>
                        <w:gridCol w:w="795"/>
                        <w:gridCol w:w="1663"/>
                      </w:tblGrid>
                      <w:tr w:rsidR="00983A6D" w:rsidRPr="00123F78" w14:paraId="6C3DF4B1" w14:textId="77777777" w:rsidTr="00C02658">
                        <w:trPr>
                          <w:trHeight w:hRule="exact" w:val="340"/>
                        </w:trPr>
                        <w:tc>
                          <w:tcPr>
                            <w:tcW w:w="5000" w:type="pct"/>
                            <w:gridSpan w:val="6"/>
                            <w:tcBorders>
                              <w:bottom w:val="single" w:sz="4" w:space="0" w:color="auto"/>
                            </w:tcBorders>
                            <w:vAlign w:val="center"/>
                            <w:hideMark/>
                          </w:tcPr>
                          <w:p w14:paraId="368D77E9" w14:textId="77777777" w:rsidR="00983A6D" w:rsidRPr="00123F78" w:rsidRDefault="00983A6D" w:rsidP="00C02658">
                            <w:pPr>
                              <w:spacing w:beforeLines="30" w:before="108" w:afterLines="10" w:after="36" w:line="180" w:lineRule="exact"/>
                              <w:jc w:val="center"/>
                              <w:rPr>
                                <w:rFonts w:ascii="標楷體" w:hAnsi="標楷體"/>
                                <w:b/>
                                <w:sz w:val="24"/>
                                <w:szCs w:val="24"/>
                              </w:rPr>
                            </w:pPr>
                            <w:r w:rsidRPr="00123F78">
                              <w:rPr>
                                <w:rFonts w:ascii="標楷體" w:hAnsi="標楷體" w:hint="eastAsia"/>
                                <w:b/>
                                <w:sz w:val="24"/>
                                <w:szCs w:val="24"/>
                              </w:rPr>
                              <w:t>表4</w:t>
                            </w:r>
                            <w:r w:rsidRPr="00123F78">
                              <w:rPr>
                                <w:rFonts w:ascii="標楷體" w:hAnsi="標楷體" w:hint="eastAsia"/>
                                <w:b/>
                                <w:sz w:val="24"/>
                                <w:szCs w:val="22"/>
                              </w:rPr>
                              <w:t xml:space="preserve">　</w:t>
                            </w:r>
                            <w:proofErr w:type="gramStart"/>
                            <w:r w:rsidRPr="00123F78">
                              <w:rPr>
                                <w:rFonts w:ascii="標楷體" w:hAnsi="標楷體" w:hint="eastAsia"/>
                                <w:b/>
                                <w:sz w:val="24"/>
                                <w:szCs w:val="24"/>
                              </w:rPr>
                              <w:t>11</w:t>
                            </w:r>
                            <w:r>
                              <w:rPr>
                                <w:rFonts w:ascii="標楷體" w:hAnsi="標楷體"/>
                                <w:b/>
                                <w:sz w:val="24"/>
                                <w:szCs w:val="24"/>
                              </w:rPr>
                              <w:t>4</w:t>
                            </w:r>
                            <w:proofErr w:type="gramEnd"/>
                            <w:r w:rsidRPr="00123F78">
                              <w:rPr>
                                <w:rFonts w:ascii="標楷體" w:hAnsi="標楷體" w:hint="eastAsia"/>
                                <w:b/>
                                <w:sz w:val="24"/>
                                <w:szCs w:val="24"/>
                              </w:rPr>
                              <w:t>年度金門縣非營業特種基金執行率未及</w:t>
                            </w:r>
                            <w:proofErr w:type="gramStart"/>
                            <w:r w:rsidRPr="00123F78">
                              <w:rPr>
                                <w:rFonts w:ascii="標楷體" w:hAnsi="標楷體" w:hint="eastAsia"/>
                                <w:b/>
                                <w:sz w:val="24"/>
                                <w:szCs w:val="24"/>
                              </w:rPr>
                              <w:t>3成</w:t>
                            </w:r>
                            <w:proofErr w:type="gramEnd"/>
                            <w:r w:rsidRPr="00123F78">
                              <w:rPr>
                                <w:rFonts w:ascii="標楷體" w:hAnsi="標楷體" w:hint="eastAsia"/>
                                <w:b/>
                                <w:sz w:val="24"/>
                                <w:szCs w:val="24"/>
                              </w:rPr>
                              <w:t>之營運（業務）計畫項目</w:t>
                            </w:r>
                          </w:p>
                        </w:tc>
                      </w:tr>
                      <w:tr w:rsidR="00983A6D" w:rsidRPr="00123F78" w14:paraId="3D1F115B" w14:textId="77777777" w:rsidTr="00FA3727">
                        <w:trPr>
                          <w:trHeight w:hRule="exact" w:val="382"/>
                        </w:trPr>
                        <w:tc>
                          <w:tcPr>
                            <w:tcW w:w="1522" w:type="pct"/>
                            <w:tcBorders>
                              <w:top w:val="single" w:sz="4" w:space="0" w:color="auto"/>
                              <w:left w:val="single" w:sz="4" w:space="0" w:color="auto"/>
                              <w:bottom w:val="single" w:sz="4" w:space="0" w:color="auto"/>
                              <w:right w:val="single" w:sz="4" w:space="0" w:color="auto"/>
                            </w:tcBorders>
                            <w:shd w:val="clear" w:color="auto" w:fill="92CDDC"/>
                            <w:vAlign w:val="center"/>
                          </w:tcPr>
                          <w:p w14:paraId="1FE11C58"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營運（業務）計畫項目</w:t>
                            </w:r>
                          </w:p>
                        </w:tc>
                        <w:tc>
                          <w:tcPr>
                            <w:tcW w:w="1380" w:type="pct"/>
                            <w:tcBorders>
                              <w:top w:val="single" w:sz="4" w:space="0" w:color="auto"/>
                              <w:left w:val="single" w:sz="4" w:space="0" w:color="auto"/>
                              <w:bottom w:val="single" w:sz="4" w:space="0" w:color="auto"/>
                              <w:right w:val="single" w:sz="4" w:space="0" w:color="auto"/>
                            </w:tcBorders>
                            <w:shd w:val="clear" w:color="auto" w:fill="92CDDC"/>
                            <w:vAlign w:val="center"/>
                          </w:tcPr>
                          <w:p w14:paraId="1A092121"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辦理之基金</w:t>
                            </w:r>
                          </w:p>
                        </w:tc>
                        <w:tc>
                          <w:tcPr>
                            <w:tcW w:w="412" w:type="pct"/>
                            <w:tcBorders>
                              <w:top w:val="single" w:sz="4" w:space="0" w:color="auto"/>
                              <w:left w:val="single" w:sz="4" w:space="0" w:color="auto"/>
                              <w:bottom w:val="single" w:sz="4" w:space="0" w:color="auto"/>
                              <w:right w:val="single" w:sz="4" w:space="0" w:color="auto"/>
                            </w:tcBorders>
                            <w:shd w:val="clear" w:color="auto" w:fill="92CDDC"/>
                            <w:vAlign w:val="center"/>
                          </w:tcPr>
                          <w:p w14:paraId="6B48BB90"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單位</w:t>
                            </w:r>
                          </w:p>
                        </w:tc>
                        <w:tc>
                          <w:tcPr>
                            <w:tcW w:w="412" w:type="pct"/>
                            <w:tcBorders>
                              <w:top w:val="single" w:sz="4" w:space="0" w:color="auto"/>
                              <w:left w:val="single" w:sz="4" w:space="0" w:color="auto"/>
                              <w:bottom w:val="single" w:sz="4" w:space="0" w:color="auto"/>
                              <w:right w:val="single" w:sz="4" w:space="0" w:color="auto"/>
                            </w:tcBorders>
                            <w:shd w:val="clear" w:color="auto" w:fill="92CDDC"/>
                            <w:vAlign w:val="center"/>
                          </w:tcPr>
                          <w:p w14:paraId="60507594"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預計數</w:t>
                            </w:r>
                          </w:p>
                        </w:tc>
                        <w:tc>
                          <w:tcPr>
                            <w:tcW w:w="412" w:type="pct"/>
                            <w:tcBorders>
                              <w:top w:val="single" w:sz="4" w:space="0" w:color="auto"/>
                              <w:left w:val="single" w:sz="4" w:space="0" w:color="auto"/>
                              <w:bottom w:val="single" w:sz="4" w:space="0" w:color="auto"/>
                              <w:right w:val="single" w:sz="4" w:space="0" w:color="auto"/>
                            </w:tcBorders>
                            <w:shd w:val="clear" w:color="auto" w:fill="92CDDC"/>
                            <w:vAlign w:val="center"/>
                          </w:tcPr>
                          <w:p w14:paraId="09BB88C2"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實際數</w:t>
                            </w:r>
                          </w:p>
                        </w:tc>
                        <w:tc>
                          <w:tcPr>
                            <w:tcW w:w="862" w:type="pct"/>
                            <w:tcBorders>
                              <w:top w:val="single" w:sz="4" w:space="0" w:color="auto"/>
                              <w:left w:val="single" w:sz="4" w:space="0" w:color="auto"/>
                              <w:bottom w:val="single" w:sz="4" w:space="0" w:color="auto"/>
                              <w:right w:val="single" w:sz="4" w:space="0" w:color="auto"/>
                            </w:tcBorders>
                            <w:shd w:val="clear" w:color="auto" w:fill="92CDDC"/>
                            <w:vAlign w:val="center"/>
                          </w:tcPr>
                          <w:p w14:paraId="7A7A33B8" w14:textId="77777777" w:rsidR="00983A6D" w:rsidRPr="00123F78" w:rsidRDefault="00983A6D" w:rsidP="00D90DD5">
                            <w:pPr>
                              <w:spacing w:line="240" w:lineRule="exact"/>
                              <w:jc w:val="distribute"/>
                              <w:rPr>
                                <w:rFonts w:ascii="標楷體" w:hAnsi="標楷體"/>
                                <w:sz w:val="20"/>
                              </w:rPr>
                            </w:pPr>
                            <w:r w:rsidRPr="00123F78">
                              <w:rPr>
                                <w:rFonts w:ascii="標楷體" w:hAnsi="標楷體" w:hint="eastAsia"/>
                                <w:sz w:val="20"/>
                              </w:rPr>
                              <w:t>計畫執行率（％）</w:t>
                            </w:r>
                          </w:p>
                        </w:tc>
                      </w:tr>
                      <w:tr w:rsidR="00983A6D" w:rsidRPr="00123F78" w14:paraId="71152825" w14:textId="77777777" w:rsidTr="00047A7D">
                        <w:trPr>
                          <w:trHeight w:val="283"/>
                        </w:trPr>
                        <w:tc>
                          <w:tcPr>
                            <w:tcW w:w="1522" w:type="pct"/>
                            <w:tcBorders>
                              <w:top w:val="single" w:sz="4" w:space="0" w:color="auto"/>
                              <w:left w:val="single" w:sz="4" w:space="0" w:color="auto"/>
                              <w:bottom w:val="single" w:sz="4" w:space="0" w:color="auto"/>
                              <w:right w:val="single" w:sz="4" w:space="0" w:color="auto"/>
                            </w:tcBorders>
                            <w:shd w:val="clear" w:color="000000" w:fill="FFFFFF"/>
                            <w:vAlign w:val="center"/>
                          </w:tcPr>
                          <w:p w14:paraId="6BE99F1B" w14:textId="77777777" w:rsidR="00983A6D" w:rsidRDefault="00983A6D" w:rsidP="00F55261">
                            <w:pPr>
                              <w:rPr>
                                <w:rFonts w:ascii="標楷體" w:hAnsi="標楷體"/>
                                <w:bCs/>
                                <w:noProof/>
                                <w:sz w:val="20"/>
                              </w:rPr>
                            </w:pPr>
                            <w:r>
                              <w:rPr>
                                <w:rFonts w:ascii="標楷體" w:hAnsi="標楷體" w:hint="eastAsia"/>
                                <w:bCs/>
                                <w:noProof/>
                                <w:sz w:val="20"/>
                              </w:rPr>
                              <w:t>1</w:t>
                            </w:r>
                            <w:r>
                              <w:rPr>
                                <w:rFonts w:ascii="標楷體" w:hAnsi="標楷體"/>
                                <w:bCs/>
                                <w:noProof/>
                                <w:sz w:val="20"/>
                              </w:rPr>
                              <w:t>.</w:t>
                            </w:r>
                            <w:bookmarkStart w:id="25" w:name="_Hlk233478940"/>
                            <w:r w:rsidRPr="00C03BBC">
                              <w:rPr>
                                <w:rFonts w:ascii="標楷體" w:hAnsi="標楷體" w:hint="eastAsia"/>
                                <w:bCs/>
                                <w:noProof/>
                                <w:sz w:val="20"/>
                              </w:rPr>
                              <w:t>獎勵計畫</w:t>
                            </w:r>
                            <w:bookmarkEnd w:id="25"/>
                          </w:p>
                        </w:tc>
                        <w:tc>
                          <w:tcPr>
                            <w:tcW w:w="1380" w:type="pct"/>
                            <w:tcBorders>
                              <w:top w:val="single" w:sz="4" w:space="0" w:color="auto"/>
                              <w:left w:val="single" w:sz="4" w:space="0" w:color="auto"/>
                              <w:bottom w:val="single" w:sz="4" w:space="0" w:color="auto"/>
                              <w:right w:val="single" w:sz="3" w:space="0" w:color="000000"/>
                            </w:tcBorders>
                            <w:shd w:val="clear" w:color="000000" w:fill="FFFFFF"/>
                            <w:vAlign w:val="center"/>
                          </w:tcPr>
                          <w:p w14:paraId="7C89C0D9" w14:textId="77777777" w:rsidR="00983A6D" w:rsidRPr="00C03BBC" w:rsidRDefault="00983A6D" w:rsidP="00F55261">
                            <w:pPr>
                              <w:rPr>
                                <w:rFonts w:ascii="標楷體" w:hAnsi="標楷體"/>
                                <w:bCs/>
                                <w:noProof/>
                                <w:sz w:val="20"/>
                              </w:rPr>
                            </w:pPr>
                            <w:r w:rsidRPr="00C03BBC">
                              <w:rPr>
                                <w:rFonts w:ascii="標楷體" w:hAnsi="標楷體" w:hint="eastAsia"/>
                                <w:bCs/>
                                <w:noProof/>
                                <w:sz w:val="20"/>
                              </w:rPr>
                              <w:t>金門縣獎助大專校院建校基金</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4BB8305B" w14:textId="77777777" w:rsidR="00983A6D" w:rsidRDefault="00983A6D" w:rsidP="00F55261">
                            <w:pPr>
                              <w:widowControl/>
                              <w:jc w:val="center"/>
                              <w:rPr>
                                <w:rFonts w:ascii="標楷體" w:hAnsi="標楷體"/>
                                <w:bCs/>
                                <w:noProof/>
                                <w:sz w:val="20"/>
                              </w:rPr>
                            </w:pPr>
                            <w:r>
                              <w:rPr>
                                <w:rFonts w:ascii="標楷體" w:hAnsi="標楷體" w:hint="eastAsia"/>
                                <w:bCs/>
                                <w:noProof/>
                                <w:sz w:val="20"/>
                              </w:rPr>
                              <w:t>千</w:t>
                            </w:r>
                            <w:r w:rsidRPr="00C03BBC">
                              <w:rPr>
                                <w:rFonts w:ascii="標楷體" w:hAnsi="標楷體" w:hint="eastAsia"/>
                                <w:bCs/>
                                <w:noProof/>
                                <w:sz w:val="20"/>
                              </w:rPr>
                              <w:t>元</w:t>
                            </w:r>
                          </w:p>
                        </w:tc>
                        <w:tc>
                          <w:tcPr>
                            <w:tcW w:w="412" w:type="pct"/>
                            <w:tcBorders>
                              <w:top w:val="single" w:sz="4" w:space="0" w:color="auto"/>
                              <w:left w:val="single" w:sz="3" w:space="0" w:color="000000"/>
                              <w:bottom w:val="single" w:sz="4" w:space="0" w:color="auto"/>
                              <w:right w:val="single" w:sz="4" w:space="0" w:color="auto"/>
                            </w:tcBorders>
                            <w:shd w:val="clear" w:color="000000" w:fill="FFFFFF"/>
                            <w:vAlign w:val="center"/>
                          </w:tcPr>
                          <w:p w14:paraId="7423DFB5" w14:textId="77777777" w:rsidR="00983A6D" w:rsidRPr="00C03BBC" w:rsidRDefault="00983A6D" w:rsidP="00F55261">
                            <w:pPr>
                              <w:jc w:val="right"/>
                              <w:rPr>
                                <w:rFonts w:ascii="標楷體" w:hAnsi="標楷體"/>
                                <w:bCs/>
                                <w:noProof/>
                                <w:sz w:val="20"/>
                              </w:rPr>
                            </w:pPr>
                            <w:r w:rsidRPr="00C03BBC">
                              <w:rPr>
                                <w:rFonts w:ascii="標楷體" w:hAnsi="標楷體" w:hint="eastAsia"/>
                                <w:bCs/>
                                <w:noProof/>
                                <w:sz w:val="20"/>
                              </w:rPr>
                              <w:t>22,586</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1F4A1BFD" w14:textId="77777777" w:rsidR="00983A6D" w:rsidRPr="00C03BBC" w:rsidRDefault="00983A6D" w:rsidP="00F55261">
                            <w:pPr>
                              <w:widowControl/>
                              <w:jc w:val="right"/>
                              <w:rPr>
                                <w:rFonts w:ascii="標楷體" w:hAnsi="標楷體"/>
                                <w:bCs/>
                                <w:noProof/>
                                <w:sz w:val="20"/>
                              </w:rPr>
                            </w:pPr>
                            <w:r w:rsidRPr="00C03BBC">
                              <w:rPr>
                                <w:rFonts w:ascii="標楷體" w:hAnsi="標楷體" w:hint="eastAsia"/>
                                <w:bCs/>
                                <w:noProof/>
                                <w:sz w:val="20"/>
                              </w:rPr>
                              <w:t>1</w:t>
                            </w:r>
                          </w:p>
                        </w:tc>
                        <w:tc>
                          <w:tcPr>
                            <w:tcW w:w="862" w:type="pct"/>
                            <w:tcBorders>
                              <w:top w:val="single" w:sz="4" w:space="0" w:color="auto"/>
                              <w:left w:val="single" w:sz="4" w:space="0" w:color="auto"/>
                              <w:bottom w:val="single" w:sz="4" w:space="0" w:color="auto"/>
                              <w:right w:val="single" w:sz="4" w:space="0" w:color="auto"/>
                            </w:tcBorders>
                            <w:shd w:val="clear" w:color="000000" w:fill="FFFFFF"/>
                            <w:vAlign w:val="center"/>
                          </w:tcPr>
                          <w:p w14:paraId="79208EDA" w14:textId="77777777" w:rsidR="00983A6D" w:rsidRPr="000E4591" w:rsidRDefault="00983A6D" w:rsidP="00F55261">
                            <w:pPr>
                              <w:jc w:val="right"/>
                              <w:rPr>
                                <w:rFonts w:ascii="標楷體" w:hAnsi="標楷體"/>
                                <w:bCs/>
                                <w:noProof/>
                                <w:sz w:val="20"/>
                              </w:rPr>
                            </w:pPr>
                            <w:r w:rsidRPr="000E4591">
                              <w:rPr>
                                <w:rFonts w:ascii="標楷體" w:hAnsi="標楷體" w:hint="eastAsia"/>
                                <w:bCs/>
                                <w:noProof/>
                                <w:sz w:val="20"/>
                              </w:rPr>
                              <w:t>0.01</w:t>
                            </w:r>
                          </w:p>
                        </w:tc>
                      </w:tr>
                      <w:tr w:rsidR="00983A6D" w:rsidRPr="00123F78" w14:paraId="2E62C54F" w14:textId="77777777" w:rsidTr="00047A7D">
                        <w:trPr>
                          <w:trHeight w:val="283"/>
                        </w:trPr>
                        <w:tc>
                          <w:tcPr>
                            <w:tcW w:w="1522" w:type="pct"/>
                            <w:tcBorders>
                              <w:top w:val="single" w:sz="4" w:space="0" w:color="auto"/>
                              <w:left w:val="single" w:sz="4" w:space="0" w:color="auto"/>
                              <w:bottom w:val="single" w:sz="4" w:space="0" w:color="auto"/>
                              <w:right w:val="single" w:sz="4" w:space="0" w:color="auto"/>
                            </w:tcBorders>
                            <w:shd w:val="clear" w:color="000000" w:fill="FFFFFF"/>
                            <w:vAlign w:val="center"/>
                          </w:tcPr>
                          <w:p w14:paraId="53B20375" w14:textId="77777777" w:rsidR="00983A6D" w:rsidRDefault="00983A6D" w:rsidP="00F55261">
                            <w:pPr>
                              <w:rPr>
                                <w:rFonts w:ascii="標楷體" w:hAnsi="標楷體"/>
                                <w:bCs/>
                                <w:noProof/>
                                <w:sz w:val="20"/>
                              </w:rPr>
                            </w:pPr>
                            <w:r>
                              <w:rPr>
                                <w:rFonts w:ascii="標楷體" w:hAnsi="標楷體" w:hint="eastAsia"/>
                                <w:bCs/>
                                <w:noProof/>
                                <w:sz w:val="20"/>
                              </w:rPr>
                              <w:t>2</w:t>
                            </w:r>
                            <w:r>
                              <w:rPr>
                                <w:rFonts w:ascii="標楷體" w:hAnsi="標楷體"/>
                                <w:bCs/>
                                <w:noProof/>
                                <w:sz w:val="20"/>
                              </w:rPr>
                              <w:t>.</w:t>
                            </w:r>
                            <w:r w:rsidRPr="00C03BBC">
                              <w:rPr>
                                <w:rFonts w:ascii="標楷體" w:hAnsi="標楷體" w:hint="eastAsia"/>
                                <w:bCs/>
                                <w:noProof/>
                                <w:sz w:val="20"/>
                              </w:rPr>
                              <w:t>水污染防治支出</w:t>
                            </w:r>
                          </w:p>
                        </w:tc>
                        <w:tc>
                          <w:tcPr>
                            <w:tcW w:w="1380" w:type="pct"/>
                            <w:tcBorders>
                              <w:top w:val="single" w:sz="4" w:space="0" w:color="auto"/>
                              <w:left w:val="single" w:sz="4" w:space="0" w:color="auto"/>
                              <w:bottom w:val="single" w:sz="4" w:space="0" w:color="auto"/>
                              <w:right w:val="single" w:sz="3" w:space="0" w:color="000000"/>
                            </w:tcBorders>
                            <w:shd w:val="clear" w:color="000000" w:fill="FFFFFF"/>
                            <w:vAlign w:val="center"/>
                          </w:tcPr>
                          <w:p w14:paraId="6F3B8E9F" w14:textId="77777777" w:rsidR="00983A6D" w:rsidRPr="00C03BBC" w:rsidRDefault="00983A6D" w:rsidP="00F55261">
                            <w:pPr>
                              <w:rPr>
                                <w:rFonts w:ascii="標楷體" w:hAnsi="標楷體"/>
                                <w:bCs/>
                                <w:noProof/>
                                <w:sz w:val="20"/>
                              </w:rPr>
                            </w:pPr>
                            <w:r w:rsidRPr="00C03BBC">
                              <w:rPr>
                                <w:rFonts w:ascii="標楷體" w:hAnsi="標楷體" w:hint="eastAsia"/>
                                <w:bCs/>
                                <w:noProof/>
                                <w:sz w:val="20"/>
                              </w:rPr>
                              <w:t>金門縣環境保護基金</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5ADB51E9" w14:textId="77777777" w:rsidR="00983A6D" w:rsidRDefault="00983A6D" w:rsidP="00F55261">
                            <w:pPr>
                              <w:widowControl/>
                              <w:jc w:val="center"/>
                              <w:rPr>
                                <w:rFonts w:ascii="標楷體" w:hAnsi="標楷體"/>
                                <w:bCs/>
                                <w:noProof/>
                                <w:sz w:val="20"/>
                              </w:rPr>
                            </w:pPr>
                            <w:r>
                              <w:rPr>
                                <w:rFonts w:ascii="標楷體" w:hAnsi="標楷體" w:hint="eastAsia"/>
                                <w:bCs/>
                                <w:noProof/>
                                <w:sz w:val="20"/>
                              </w:rPr>
                              <w:t>千</w:t>
                            </w:r>
                            <w:r w:rsidRPr="00C03BBC">
                              <w:rPr>
                                <w:rFonts w:ascii="標楷體" w:hAnsi="標楷體" w:hint="eastAsia"/>
                                <w:bCs/>
                                <w:noProof/>
                                <w:sz w:val="20"/>
                              </w:rPr>
                              <w:t>元</w:t>
                            </w:r>
                          </w:p>
                        </w:tc>
                        <w:tc>
                          <w:tcPr>
                            <w:tcW w:w="412" w:type="pct"/>
                            <w:tcBorders>
                              <w:top w:val="single" w:sz="4" w:space="0" w:color="auto"/>
                              <w:left w:val="single" w:sz="3" w:space="0" w:color="000000"/>
                              <w:bottom w:val="single" w:sz="4" w:space="0" w:color="auto"/>
                              <w:right w:val="single" w:sz="4" w:space="0" w:color="auto"/>
                            </w:tcBorders>
                            <w:shd w:val="clear" w:color="000000" w:fill="FFFFFF"/>
                            <w:vAlign w:val="center"/>
                          </w:tcPr>
                          <w:p w14:paraId="2AE24411" w14:textId="77777777" w:rsidR="00983A6D" w:rsidRPr="00C03BBC" w:rsidRDefault="00983A6D" w:rsidP="00F55261">
                            <w:pPr>
                              <w:jc w:val="right"/>
                              <w:rPr>
                                <w:rFonts w:ascii="標楷體" w:hAnsi="標楷體"/>
                                <w:bCs/>
                                <w:noProof/>
                                <w:sz w:val="20"/>
                              </w:rPr>
                            </w:pPr>
                            <w:r w:rsidRPr="00C03BBC">
                              <w:rPr>
                                <w:rFonts w:ascii="標楷體" w:hAnsi="標楷體" w:hint="eastAsia"/>
                                <w:bCs/>
                                <w:noProof/>
                                <w:sz w:val="20"/>
                              </w:rPr>
                              <w:t>210</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455A13A5" w14:textId="77777777" w:rsidR="00983A6D" w:rsidRPr="00C03BBC" w:rsidRDefault="00983A6D" w:rsidP="00F55261">
                            <w:pPr>
                              <w:widowControl/>
                              <w:jc w:val="right"/>
                              <w:rPr>
                                <w:rFonts w:ascii="標楷體" w:hAnsi="標楷體"/>
                                <w:bCs/>
                                <w:noProof/>
                                <w:sz w:val="20"/>
                              </w:rPr>
                            </w:pPr>
                            <w:r w:rsidRPr="00C03BBC">
                              <w:rPr>
                                <w:rFonts w:ascii="標楷體" w:hAnsi="標楷體" w:hint="eastAsia"/>
                                <w:bCs/>
                                <w:noProof/>
                                <w:sz w:val="20"/>
                              </w:rPr>
                              <w:t>15</w:t>
                            </w:r>
                          </w:p>
                        </w:tc>
                        <w:tc>
                          <w:tcPr>
                            <w:tcW w:w="862" w:type="pct"/>
                            <w:tcBorders>
                              <w:top w:val="single" w:sz="4" w:space="0" w:color="auto"/>
                              <w:left w:val="single" w:sz="4" w:space="0" w:color="auto"/>
                              <w:bottom w:val="single" w:sz="4" w:space="0" w:color="auto"/>
                              <w:right w:val="single" w:sz="4" w:space="0" w:color="auto"/>
                            </w:tcBorders>
                            <w:shd w:val="clear" w:color="000000" w:fill="FFFFFF"/>
                            <w:vAlign w:val="center"/>
                          </w:tcPr>
                          <w:p w14:paraId="2BB0881F" w14:textId="77777777" w:rsidR="00983A6D" w:rsidRPr="000E4591" w:rsidRDefault="00983A6D" w:rsidP="00F55261">
                            <w:pPr>
                              <w:jc w:val="right"/>
                              <w:rPr>
                                <w:rFonts w:ascii="標楷體" w:hAnsi="標楷體"/>
                                <w:bCs/>
                                <w:noProof/>
                                <w:sz w:val="20"/>
                              </w:rPr>
                            </w:pPr>
                            <w:r w:rsidRPr="000E4591">
                              <w:rPr>
                                <w:rFonts w:ascii="標楷體" w:hAnsi="標楷體" w:hint="eastAsia"/>
                                <w:bCs/>
                                <w:noProof/>
                                <w:sz w:val="20"/>
                              </w:rPr>
                              <w:t>7.14</w:t>
                            </w:r>
                          </w:p>
                        </w:tc>
                      </w:tr>
                      <w:tr w:rsidR="00983A6D" w:rsidRPr="00123F78" w14:paraId="2B0CD46C" w14:textId="77777777" w:rsidTr="00047A7D">
                        <w:trPr>
                          <w:trHeight w:val="283"/>
                        </w:trPr>
                        <w:tc>
                          <w:tcPr>
                            <w:tcW w:w="1522" w:type="pct"/>
                            <w:tcBorders>
                              <w:top w:val="single" w:sz="4" w:space="0" w:color="auto"/>
                              <w:left w:val="single" w:sz="4" w:space="0" w:color="auto"/>
                              <w:bottom w:val="single" w:sz="4" w:space="0" w:color="auto"/>
                              <w:right w:val="single" w:sz="4" w:space="0" w:color="auto"/>
                            </w:tcBorders>
                            <w:shd w:val="clear" w:color="000000" w:fill="FFFFFF"/>
                            <w:vAlign w:val="center"/>
                          </w:tcPr>
                          <w:p w14:paraId="1E383C72" w14:textId="77777777" w:rsidR="00983A6D" w:rsidRDefault="00983A6D" w:rsidP="00F55261">
                            <w:pPr>
                              <w:rPr>
                                <w:rFonts w:ascii="標楷體" w:hAnsi="標楷體"/>
                                <w:bCs/>
                                <w:noProof/>
                                <w:sz w:val="20"/>
                              </w:rPr>
                            </w:pPr>
                            <w:r>
                              <w:rPr>
                                <w:rFonts w:ascii="標楷體" w:hAnsi="標楷體" w:hint="eastAsia"/>
                                <w:bCs/>
                                <w:noProof/>
                                <w:sz w:val="20"/>
                              </w:rPr>
                              <w:t>3</w:t>
                            </w:r>
                            <w:r>
                              <w:rPr>
                                <w:rFonts w:ascii="標楷體" w:hAnsi="標楷體"/>
                                <w:bCs/>
                                <w:noProof/>
                                <w:sz w:val="20"/>
                              </w:rPr>
                              <w:t>.</w:t>
                            </w:r>
                            <w:r w:rsidRPr="003E088E">
                              <w:rPr>
                                <w:rFonts w:ascii="標楷體" w:hAnsi="標楷體" w:hint="eastAsia"/>
                                <w:bCs/>
                                <w:noProof/>
                                <w:sz w:val="20"/>
                              </w:rPr>
                              <w:t>金沙鎮榮光新村周邊市地重劃</w:t>
                            </w:r>
                          </w:p>
                        </w:tc>
                        <w:tc>
                          <w:tcPr>
                            <w:tcW w:w="1380" w:type="pct"/>
                            <w:tcBorders>
                              <w:top w:val="single" w:sz="4" w:space="0" w:color="auto"/>
                              <w:left w:val="single" w:sz="4" w:space="0" w:color="auto"/>
                              <w:bottom w:val="single" w:sz="4" w:space="0" w:color="auto"/>
                              <w:right w:val="single" w:sz="3" w:space="0" w:color="000000"/>
                            </w:tcBorders>
                            <w:shd w:val="clear" w:color="000000" w:fill="FFFFFF"/>
                            <w:vAlign w:val="center"/>
                          </w:tcPr>
                          <w:p w14:paraId="6E73A599" w14:textId="77777777" w:rsidR="00983A6D" w:rsidRPr="00C03BBC" w:rsidRDefault="00983A6D" w:rsidP="00F55261">
                            <w:pPr>
                              <w:rPr>
                                <w:rFonts w:ascii="標楷體" w:hAnsi="標楷體"/>
                                <w:bCs/>
                                <w:noProof/>
                                <w:sz w:val="20"/>
                              </w:rPr>
                            </w:pPr>
                            <w:r w:rsidRPr="00C03BBC">
                              <w:rPr>
                                <w:rFonts w:ascii="標楷體" w:hAnsi="標楷體" w:hint="eastAsia"/>
                                <w:bCs/>
                                <w:noProof/>
                                <w:sz w:val="20"/>
                              </w:rPr>
                              <w:t>金門縣實施平均地權基金</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65A4C3A9" w14:textId="77777777" w:rsidR="00983A6D" w:rsidRDefault="00983A6D" w:rsidP="00F55261">
                            <w:pPr>
                              <w:widowControl/>
                              <w:jc w:val="center"/>
                              <w:rPr>
                                <w:rFonts w:ascii="標楷體" w:hAnsi="標楷體"/>
                                <w:bCs/>
                                <w:noProof/>
                                <w:sz w:val="20"/>
                              </w:rPr>
                            </w:pPr>
                            <w:r>
                              <w:rPr>
                                <w:rFonts w:ascii="標楷體" w:hAnsi="標楷體" w:hint="eastAsia"/>
                                <w:bCs/>
                                <w:noProof/>
                                <w:sz w:val="20"/>
                              </w:rPr>
                              <w:t>千</w:t>
                            </w:r>
                            <w:r w:rsidRPr="00C03BBC">
                              <w:rPr>
                                <w:rFonts w:ascii="標楷體" w:hAnsi="標楷體" w:hint="eastAsia"/>
                                <w:bCs/>
                                <w:noProof/>
                                <w:sz w:val="20"/>
                              </w:rPr>
                              <w:t>元</w:t>
                            </w:r>
                          </w:p>
                        </w:tc>
                        <w:tc>
                          <w:tcPr>
                            <w:tcW w:w="412" w:type="pct"/>
                            <w:tcBorders>
                              <w:top w:val="single" w:sz="4" w:space="0" w:color="auto"/>
                              <w:left w:val="single" w:sz="3" w:space="0" w:color="000000"/>
                              <w:bottom w:val="single" w:sz="4" w:space="0" w:color="auto"/>
                              <w:right w:val="single" w:sz="4" w:space="0" w:color="auto"/>
                            </w:tcBorders>
                            <w:shd w:val="clear" w:color="000000" w:fill="FFFFFF"/>
                            <w:vAlign w:val="center"/>
                          </w:tcPr>
                          <w:p w14:paraId="7CF30594" w14:textId="77777777" w:rsidR="00983A6D" w:rsidRPr="00C03BBC" w:rsidRDefault="00983A6D" w:rsidP="00F55261">
                            <w:pPr>
                              <w:jc w:val="right"/>
                              <w:rPr>
                                <w:rFonts w:ascii="標楷體" w:hAnsi="標楷體"/>
                                <w:bCs/>
                                <w:noProof/>
                                <w:sz w:val="20"/>
                              </w:rPr>
                            </w:pPr>
                            <w:r w:rsidRPr="00C03BBC">
                              <w:rPr>
                                <w:rFonts w:ascii="標楷體" w:hAnsi="標楷體" w:hint="eastAsia"/>
                                <w:bCs/>
                                <w:noProof/>
                                <w:sz w:val="20"/>
                              </w:rPr>
                              <w:t>3,911</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122A0125" w14:textId="77777777" w:rsidR="00983A6D" w:rsidRPr="00C03BBC" w:rsidRDefault="00983A6D" w:rsidP="00F55261">
                            <w:pPr>
                              <w:widowControl/>
                              <w:jc w:val="right"/>
                              <w:rPr>
                                <w:rFonts w:ascii="標楷體" w:hAnsi="標楷體"/>
                                <w:bCs/>
                                <w:noProof/>
                                <w:sz w:val="20"/>
                              </w:rPr>
                            </w:pPr>
                            <w:r w:rsidRPr="00C03BBC">
                              <w:rPr>
                                <w:rFonts w:ascii="標楷體" w:hAnsi="標楷體" w:hint="eastAsia"/>
                                <w:bCs/>
                                <w:noProof/>
                                <w:sz w:val="20"/>
                              </w:rPr>
                              <w:t>411</w:t>
                            </w:r>
                          </w:p>
                        </w:tc>
                        <w:tc>
                          <w:tcPr>
                            <w:tcW w:w="862" w:type="pct"/>
                            <w:tcBorders>
                              <w:top w:val="single" w:sz="4" w:space="0" w:color="auto"/>
                              <w:left w:val="single" w:sz="4" w:space="0" w:color="auto"/>
                              <w:bottom w:val="single" w:sz="4" w:space="0" w:color="auto"/>
                              <w:right w:val="single" w:sz="4" w:space="0" w:color="auto"/>
                            </w:tcBorders>
                            <w:shd w:val="clear" w:color="000000" w:fill="FFFFFF"/>
                            <w:vAlign w:val="center"/>
                          </w:tcPr>
                          <w:p w14:paraId="707A9E03" w14:textId="77777777" w:rsidR="00983A6D" w:rsidRPr="000E4591" w:rsidRDefault="00983A6D" w:rsidP="00F55261">
                            <w:pPr>
                              <w:jc w:val="right"/>
                              <w:rPr>
                                <w:rFonts w:ascii="標楷體" w:hAnsi="標楷體"/>
                                <w:bCs/>
                                <w:noProof/>
                                <w:sz w:val="20"/>
                              </w:rPr>
                            </w:pPr>
                            <w:r w:rsidRPr="000E4591">
                              <w:rPr>
                                <w:rFonts w:ascii="標楷體" w:hAnsi="標楷體" w:hint="eastAsia"/>
                                <w:bCs/>
                                <w:noProof/>
                                <w:sz w:val="20"/>
                              </w:rPr>
                              <w:t>10.53</w:t>
                            </w:r>
                          </w:p>
                        </w:tc>
                      </w:tr>
                      <w:tr w:rsidR="00983A6D" w:rsidRPr="00123F78" w14:paraId="68BABDDD" w14:textId="77777777" w:rsidTr="00047A7D">
                        <w:trPr>
                          <w:trHeight w:val="283"/>
                        </w:trPr>
                        <w:tc>
                          <w:tcPr>
                            <w:tcW w:w="1522" w:type="pct"/>
                            <w:tcBorders>
                              <w:top w:val="single" w:sz="4" w:space="0" w:color="auto"/>
                              <w:left w:val="single" w:sz="4" w:space="0" w:color="auto"/>
                              <w:bottom w:val="single" w:sz="4" w:space="0" w:color="auto"/>
                              <w:right w:val="single" w:sz="4" w:space="0" w:color="auto"/>
                            </w:tcBorders>
                            <w:shd w:val="clear" w:color="000000" w:fill="FFFFFF"/>
                            <w:vAlign w:val="center"/>
                          </w:tcPr>
                          <w:p w14:paraId="263E0C7A" w14:textId="77777777" w:rsidR="00983A6D" w:rsidRPr="00123F78" w:rsidRDefault="00983A6D" w:rsidP="00F55261">
                            <w:pPr>
                              <w:rPr>
                                <w:rFonts w:ascii="標楷體" w:hAnsi="標楷體"/>
                                <w:kern w:val="0"/>
                                <w:sz w:val="20"/>
                              </w:rPr>
                            </w:pPr>
                            <w:r>
                              <w:rPr>
                                <w:rFonts w:ascii="標楷體" w:hAnsi="標楷體" w:hint="eastAsia"/>
                                <w:bCs/>
                                <w:noProof/>
                                <w:sz w:val="20"/>
                              </w:rPr>
                              <w:t>4</w:t>
                            </w:r>
                            <w:r>
                              <w:rPr>
                                <w:rFonts w:ascii="標楷體" w:hAnsi="標楷體"/>
                                <w:bCs/>
                                <w:noProof/>
                                <w:sz w:val="20"/>
                              </w:rPr>
                              <w:t>.</w:t>
                            </w:r>
                            <w:r w:rsidRPr="00C03BBC">
                              <w:rPr>
                                <w:rFonts w:ascii="標楷體" w:hAnsi="標楷體" w:hint="eastAsia"/>
                                <w:bCs/>
                                <w:noProof/>
                                <w:sz w:val="20"/>
                              </w:rPr>
                              <w:t>其他教育計畫</w:t>
                            </w:r>
                          </w:p>
                        </w:tc>
                        <w:tc>
                          <w:tcPr>
                            <w:tcW w:w="1380" w:type="pct"/>
                            <w:tcBorders>
                              <w:top w:val="single" w:sz="4" w:space="0" w:color="auto"/>
                              <w:left w:val="single" w:sz="4" w:space="0" w:color="auto"/>
                              <w:bottom w:val="single" w:sz="4" w:space="0" w:color="auto"/>
                              <w:right w:val="single" w:sz="3" w:space="0" w:color="000000"/>
                            </w:tcBorders>
                            <w:shd w:val="clear" w:color="000000" w:fill="FFFFFF"/>
                            <w:vAlign w:val="center"/>
                          </w:tcPr>
                          <w:p w14:paraId="3571649C" w14:textId="77777777" w:rsidR="00983A6D" w:rsidRPr="00123F78" w:rsidRDefault="00983A6D" w:rsidP="00F55261">
                            <w:pPr>
                              <w:rPr>
                                <w:rFonts w:ascii="標楷體" w:hAnsi="標楷體"/>
                                <w:sz w:val="20"/>
                              </w:rPr>
                            </w:pPr>
                            <w:r w:rsidRPr="00C03BBC">
                              <w:rPr>
                                <w:rFonts w:ascii="標楷體" w:hAnsi="標楷體" w:hint="eastAsia"/>
                                <w:bCs/>
                                <w:noProof/>
                                <w:sz w:val="20"/>
                              </w:rPr>
                              <w:t>金門縣地方教育發展基金</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5A2D88AA" w14:textId="77777777" w:rsidR="00983A6D" w:rsidRPr="00123F78" w:rsidRDefault="00983A6D" w:rsidP="00F55261">
                            <w:pPr>
                              <w:widowControl/>
                              <w:jc w:val="center"/>
                              <w:rPr>
                                <w:rFonts w:ascii="標楷體" w:hAnsi="標楷體" w:cs="新細明體"/>
                                <w:kern w:val="0"/>
                                <w:sz w:val="20"/>
                              </w:rPr>
                            </w:pPr>
                            <w:r>
                              <w:rPr>
                                <w:rFonts w:ascii="標楷體" w:hAnsi="標楷體" w:hint="eastAsia"/>
                                <w:bCs/>
                                <w:noProof/>
                                <w:sz w:val="20"/>
                              </w:rPr>
                              <w:t>千</w:t>
                            </w:r>
                            <w:r w:rsidRPr="00C03BBC">
                              <w:rPr>
                                <w:rFonts w:ascii="標楷體" w:hAnsi="標楷體" w:hint="eastAsia"/>
                                <w:bCs/>
                                <w:noProof/>
                                <w:sz w:val="20"/>
                              </w:rPr>
                              <w:t>元</w:t>
                            </w:r>
                          </w:p>
                        </w:tc>
                        <w:tc>
                          <w:tcPr>
                            <w:tcW w:w="412" w:type="pct"/>
                            <w:tcBorders>
                              <w:top w:val="single" w:sz="4" w:space="0" w:color="auto"/>
                              <w:left w:val="single" w:sz="3" w:space="0" w:color="000000"/>
                              <w:bottom w:val="single" w:sz="4" w:space="0" w:color="auto"/>
                              <w:right w:val="single" w:sz="4" w:space="0" w:color="auto"/>
                            </w:tcBorders>
                            <w:shd w:val="clear" w:color="000000" w:fill="FFFFFF"/>
                            <w:vAlign w:val="center"/>
                          </w:tcPr>
                          <w:p w14:paraId="1FE0D35A" w14:textId="77777777" w:rsidR="00983A6D" w:rsidRPr="00123F78" w:rsidRDefault="00983A6D" w:rsidP="00F55261">
                            <w:pPr>
                              <w:jc w:val="right"/>
                              <w:rPr>
                                <w:rFonts w:ascii="標楷體" w:hAnsi="標楷體" w:cs="新細明體"/>
                                <w:kern w:val="0"/>
                                <w:sz w:val="20"/>
                              </w:rPr>
                            </w:pPr>
                            <w:r w:rsidRPr="00C03BBC">
                              <w:rPr>
                                <w:rFonts w:ascii="標楷體" w:hAnsi="標楷體" w:hint="eastAsia"/>
                                <w:bCs/>
                                <w:noProof/>
                                <w:sz w:val="20"/>
                              </w:rPr>
                              <w:t>1,714</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0F18E543" w14:textId="77777777" w:rsidR="00983A6D" w:rsidRPr="00123F78" w:rsidRDefault="00983A6D" w:rsidP="00F55261">
                            <w:pPr>
                              <w:widowControl/>
                              <w:jc w:val="right"/>
                              <w:rPr>
                                <w:rFonts w:ascii="標楷體" w:hAnsi="標楷體" w:cs="新細明體"/>
                                <w:kern w:val="0"/>
                                <w:sz w:val="20"/>
                              </w:rPr>
                            </w:pPr>
                            <w:r w:rsidRPr="00C03BBC">
                              <w:rPr>
                                <w:rFonts w:ascii="標楷體" w:hAnsi="標楷體" w:hint="eastAsia"/>
                                <w:bCs/>
                                <w:noProof/>
                                <w:sz w:val="20"/>
                              </w:rPr>
                              <w:t>232</w:t>
                            </w:r>
                          </w:p>
                        </w:tc>
                        <w:tc>
                          <w:tcPr>
                            <w:tcW w:w="862" w:type="pct"/>
                            <w:tcBorders>
                              <w:top w:val="single" w:sz="4" w:space="0" w:color="auto"/>
                              <w:left w:val="single" w:sz="4" w:space="0" w:color="auto"/>
                              <w:bottom w:val="single" w:sz="4" w:space="0" w:color="auto"/>
                              <w:right w:val="single" w:sz="4" w:space="0" w:color="auto"/>
                            </w:tcBorders>
                            <w:shd w:val="clear" w:color="000000" w:fill="FFFFFF"/>
                            <w:vAlign w:val="center"/>
                          </w:tcPr>
                          <w:p w14:paraId="491FEC58" w14:textId="77777777" w:rsidR="00983A6D" w:rsidRPr="00F55261" w:rsidRDefault="00983A6D" w:rsidP="00F55261">
                            <w:pPr>
                              <w:jc w:val="right"/>
                              <w:rPr>
                                <w:rFonts w:ascii="標楷體" w:hAnsi="標楷體"/>
                                <w:bCs/>
                                <w:noProof/>
                                <w:sz w:val="20"/>
                              </w:rPr>
                            </w:pPr>
                            <w:r w:rsidRPr="000E4591">
                              <w:rPr>
                                <w:rFonts w:ascii="標楷體" w:hAnsi="標楷體" w:hint="eastAsia"/>
                                <w:bCs/>
                                <w:noProof/>
                                <w:sz w:val="20"/>
                              </w:rPr>
                              <w:t>13.56</w:t>
                            </w:r>
                          </w:p>
                        </w:tc>
                      </w:tr>
                      <w:tr w:rsidR="00983A6D" w:rsidRPr="00123F78" w14:paraId="14E84EF3" w14:textId="77777777" w:rsidTr="00047A7D">
                        <w:trPr>
                          <w:trHeight w:val="283"/>
                        </w:trPr>
                        <w:tc>
                          <w:tcPr>
                            <w:tcW w:w="1522" w:type="pct"/>
                            <w:tcBorders>
                              <w:top w:val="single" w:sz="4" w:space="0" w:color="auto"/>
                              <w:left w:val="single" w:sz="4" w:space="0" w:color="auto"/>
                              <w:bottom w:val="single" w:sz="4" w:space="0" w:color="auto"/>
                              <w:right w:val="single" w:sz="4" w:space="0" w:color="auto"/>
                            </w:tcBorders>
                            <w:shd w:val="clear" w:color="000000" w:fill="FFFFFF"/>
                            <w:vAlign w:val="center"/>
                          </w:tcPr>
                          <w:p w14:paraId="5F12B594" w14:textId="77777777" w:rsidR="00983A6D" w:rsidRPr="00123F78" w:rsidRDefault="00983A6D" w:rsidP="00F55261">
                            <w:pPr>
                              <w:rPr>
                                <w:rFonts w:ascii="標楷體" w:hAnsi="標楷體"/>
                                <w:kern w:val="0"/>
                                <w:sz w:val="20"/>
                              </w:rPr>
                            </w:pPr>
                            <w:r>
                              <w:rPr>
                                <w:rFonts w:ascii="標楷體" w:hAnsi="標楷體" w:hint="eastAsia"/>
                                <w:bCs/>
                                <w:noProof/>
                                <w:sz w:val="20"/>
                              </w:rPr>
                              <w:t>5</w:t>
                            </w:r>
                            <w:r>
                              <w:rPr>
                                <w:rFonts w:ascii="標楷體" w:hAnsi="標楷體"/>
                                <w:bCs/>
                                <w:noProof/>
                                <w:sz w:val="20"/>
                              </w:rPr>
                              <w:t>.</w:t>
                            </w:r>
                            <w:r w:rsidRPr="00C03BBC">
                              <w:rPr>
                                <w:rFonts w:ascii="標楷體" w:hAnsi="標楷體" w:hint="eastAsia"/>
                                <w:bCs/>
                                <w:noProof/>
                                <w:sz w:val="20"/>
                              </w:rPr>
                              <w:t>金城三期區段徵收</w:t>
                            </w:r>
                          </w:p>
                        </w:tc>
                        <w:tc>
                          <w:tcPr>
                            <w:tcW w:w="1380" w:type="pct"/>
                            <w:tcBorders>
                              <w:top w:val="single" w:sz="4" w:space="0" w:color="auto"/>
                              <w:left w:val="single" w:sz="4" w:space="0" w:color="auto"/>
                              <w:bottom w:val="single" w:sz="4" w:space="0" w:color="auto"/>
                              <w:right w:val="single" w:sz="3" w:space="0" w:color="000000"/>
                            </w:tcBorders>
                            <w:shd w:val="clear" w:color="000000" w:fill="FFFFFF"/>
                            <w:vAlign w:val="center"/>
                          </w:tcPr>
                          <w:p w14:paraId="6BCCD6FD" w14:textId="77777777" w:rsidR="00983A6D" w:rsidRPr="00123F78" w:rsidRDefault="00983A6D" w:rsidP="00F55261">
                            <w:pPr>
                              <w:rPr>
                                <w:rFonts w:ascii="標楷體" w:hAnsi="標楷體"/>
                                <w:sz w:val="20"/>
                              </w:rPr>
                            </w:pPr>
                            <w:r w:rsidRPr="00C03BBC">
                              <w:rPr>
                                <w:rFonts w:ascii="標楷體" w:hAnsi="標楷體" w:hint="eastAsia"/>
                                <w:bCs/>
                                <w:noProof/>
                                <w:sz w:val="20"/>
                              </w:rPr>
                              <w:t>金門縣實施平均地權基金</w:t>
                            </w:r>
                          </w:p>
                        </w:tc>
                        <w:tc>
                          <w:tcPr>
                            <w:tcW w:w="412" w:type="pct"/>
                            <w:tcBorders>
                              <w:top w:val="single" w:sz="4" w:space="0" w:color="auto"/>
                              <w:left w:val="single" w:sz="4" w:space="0" w:color="auto"/>
                              <w:bottom w:val="single" w:sz="4" w:space="0" w:color="auto"/>
                              <w:right w:val="single" w:sz="4" w:space="0" w:color="auto"/>
                            </w:tcBorders>
                            <w:shd w:val="clear" w:color="000000" w:fill="FFFFFF"/>
                            <w:vAlign w:val="center"/>
                          </w:tcPr>
                          <w:p w14:paraId="2C609B27" w14:textId="77777777" w:rsidR="00983A6D" w:rsidRPr="00123F78" w:rsidRDefault="00983A6D" w:rsidP="00F55261">
                            <w:pPr>
                              <w:widowControl/>
                              <w:jc w:val="center"/>
                              <w:rPr>
                                <w:rFonts w:ascii="標楷體" w:hAnsi="標楷體" w:cs="新細明體"/>
                                <w:kern w:val="0"/>
                                <w:sz w:val="20"/>
                              </w:rPr>
                            </w:pPr>
                            <w:r>
                              <w:rPr>
                                <w:rFonts w:ascii="標楷體" w:hAnsi="標楷體" w:hint="eastAsia"/>
                                <w:bCs/>
                                <w:noProof/>
                                <w:sz w:val="20"/>
                              </w:rPr>
                              <w:t>千</w:t>
                            </w:r>
                            <w:r w:rsidRPr="00C03BBC">
                              <w:rPr>
                                <w:rFonts w:ascii="標楷體" w:hAnsi="標楷體" w:hint="eastAsia"/>
                                <w:bCs/>
                                <w:noProof/>
                                <w:sz w:val="20"/>
                              </w:rPr>
                              <w:t>元</w:t>
                            </w:r>
                          </w:p>
                        </w:tc>
                        <w:tc>
                          <w:tcPr>
                            <w:tcW w:w="412" w:type="pct"/>
                            <w:tcBorders>
                              <w:top w:val="single" w:sz="4" w:space="0" w:color="auto"/>
                              <w:left w:val="single" w:sz="3" w:space="0" w:color="000000"/>
                              <w:bottom w:val="single" w:sz="4" w:space="0" w:color="auto"/>
                              <w:right w:val="single" w:sz="4" w:space="0" w:color="000000"/>
                            </w:tcBorders>
                            <w:shd w:val="clear" w:color="000000" w:fill="FFFFFF"/>
                            <w:vAlign w:val="center"/>
                          </w:tcPr>
                          <w:p w14:paraId="112CE8BC" w14:textId="77777777" w:rsidR="00983A6D" w:rsidRPr="00123F78" w:rsidRDefault="00983A6D" w:rsidP="00F55261">
                            <w:pPr>
                              <w:jc w:val="right"/>
                              <w:rPr>
                                <w:rFonts w:ascii="標楷體" w:hAnsi="標楷體" w:cs="新細明體"/>
                                <w:kern w:val="0"/>
                                <w:sz w:val="20"/>
                              </w:rPr>
                            </w:pPr>
                            <w:r w:rsidRPr="00C03BBC">
                              <w:rPr>
                                <w:rFonts w:ascii="標楷體" w:hAnsi="標楷體" w:hint="eastAsia"/>
                                <w:bCs/>
                                <w:noProof/>
                                <w:sz w:val="20"/>
                              </w:rPr>
                              <w:t>300,726</w:t>
                            </w:r>
                          </w:p>
                        </w:tc>
                        <w:tc>
                          <w:tcPr>
                            <w:tcW w:w="412" w:type="pct"/>
                            <w:tcBorders>
                              <w:top w:val="single" w:sz="4" w:space="0" w:color="auto"/>
                              <w:left w:val="single" w:sz="4" w:space="0" w:color="000000"/>
                              <w:bottom w:val="single" w:sz="4" w:space="0" w:color="auto"/>
                              <w:right w:val="single" w:sz="4" w:space="0" w:color="auto"/>
                            </w:tcBorders>
                            <w:shd w:val="clear" w:color="000000" w:fill="FFFFFF"/>
                            <w:vAlign w:val="center"/>
                          </w:tcPr>
                          <w:p w14:paraId="02E9254E" w14:textId="77777777" w:rsidR="00983A6D" w:rsidRPr="00123F78" w:rsidRDefault="00983A6D" w:rsidP="00F55261">
                            <w:pPr>
                              <w:widowControl/>
                              <w:jc w:val="right"/>
                              <w:rPr>
                                <w:rFonts w:ascii="標楷體" w:hAnsi="標楷體" w:cs="新細明體"/>
                                <w:kern w:val="0"/>
                                <w:sz w:val="20"/>
                              </w:rPr>
                            </w:pPr>
                            <w:r w:rsidRPr="00C03BBC">
                              <w:rPr>
                                <w:rFonts w:ascii="標楷體" w:hAnsi="標楷體" w:hint="eastAsia"/>
                                <w:bCs/>
                                <w:noProof/>
                                <w:sz w:val="20"/>
                              </w:rPr>
                              <w:t>83,097</w:t>
                            </w:r>
                          </w:p>
                        </w:tc>
                        <w:tc>
                          <w:tcPr>
                            <w:tcW w:w="862" w:type="pct"/>
                            <w:tcBorders>
                              <w:top w:val="single" w:sz="4" w:space="0" w:color="auto"/>
                              <w:left w:val="single" w:sz="4" w:space="0" w:color="auto"/>
                              <w:bottom w:val="single" w:sz="4" w:space="0" w:color="auto"/>
                              <w:right w:val="single" w:sz="4" w:space="0" w:color="auto"/>
                            </w:tcBorders>
                            <w:shd w:val="clear" w:color="000000" w:fill="FFFFFF"/>
                            <w:vAlign w:val="center"/>
                          </w:tcPr>
                          <w:p w14:paraId="4548CCDF" w14:textId="77777777" w:rsidR="00983A6D" w:rsidRPr="00F55261" w:rsidRDefault="00983A6D" w:rsidP="00F55261">
                            <w:pPr>
                              <w:jc w:val="right"/>
                              <w:rPr>
                                <w:rFonts w:ascii="標楷體" w:hAnsi="標楷體"/>
                                <w:bCs/>
                                <w:noProof/>
                                <w:sz w:val="20"/>
                              </w:rPr>
                            </w:pPr>
                            <w:r w:rsidRPr="000E4591">
                              <w:rPr>
                                <w:rFonts w:ascii="標楷體" w:hAnsi="標楷體" w:hint="eastAsia"/>
                                <w:bCs/>
                                <w:noProof/>
                                <w:sz w:val="20"/>
                              </w:rPr>
                              <w:t>27.63</w:t>
                            </w:r>
                          </w:p>
                        </w:tc>
                      </w:tr>
                      <w:tr w:rsidR="00983A6D" w:rsidRPr="00123F78" w14:paraId="78BA8348" w14:textId="77777777" w:rsidTr="00FA3727">
                        <w:trPr>
                          <w:trHeight w:hRule="exact" w:val="1587"/>
                        </w:trPr>
                        <w:tc>
                          <w:tcPr>
                            <w:tcW w:w="5000" w:type="pct"/>
                            <w:gridSpan w:val="6"/>
                            <w:tcBorders>
                              <w:top w:val="single" w:sz="4" w:space="0" w:color="auto"/>
                            </w:tcBorders>
                          </w:tcPr>
                          <w:p w14:paraId="2F2972C8" w14:textId="77777777" w:rsidR="00983A6D" w:rsidRPr="00123F78" w:rsidRDefault="00983A6D" w:rsidP="00FA3727">
                            <w:pPr>
                              <w:autoSpaceDE w:val="0"/>
                              <w:autoSpaceDN w:val="0"/>
                              <w:adjustRightInd w:val="0"/>
                              <w:spacing w:line="220" w:lineRule="exact"/>
                              <w:jc w:val="both"/>
                              <w:rPr>
                                <w:rFonts w:ascii="標楷體" w:cs="標楷體"/>
                                <w:kern w:val="0"/>
                                <w:sz w:val="18"/>
                                <w:szCs w:val="18"/>
                                <w:lang w:val="zh-TW"/>
                              </w:rPr>
                            </w:pPr>
                            <w:proofErr w:type="gramStart"/>
                            <w:r w:rsidRPr="00123F78">
                              <w:rPr>
                                <w:rFonts w:ascii="標楷體" w:hint="eastAsia"/>
                                <w:kern w:val="0"/>
                                <w:sz w:val="18"/>
                                <w:szCs w:val="18"/>
                                <w:lang w:val="zh-TW"/>
                              </w:rPr>
                              <w:t>註</w:t>
                            </w:r>
                            <w:proofErr w:type="gramEnd"/>
                            <w:r w:rsidRPr="00123F78">
                              <w:rPr>
                                <w:rFonts w:ascii="標楷體" w:hint="eastAsia"/>
                                <w:kern w:val="0"/>
                                <w:sz w:val="18"/>
                                <w:szCs w:val="18"/>
                                <w:lang w:val="zh-TW"/>
                              </w:rPr>
                              <w:t>：</w:t>
                            </w:r>
                            <w:r w:rsidRPr="00123F78">
                              <w:rPr>
                                <w:rFonts w:ascii="標楷體" w:cs="標楷體"/>
                                <w:kern w:val="0"/>
                                <w:sz w:val="18"/>
                                <w:szCs w:val="18"/>
                                <w:lang w:val="zh-TW"/>
                              </w:rPr>
                              <w:t>1.</w:t>
                            </w:r>
                            <w:r w:rsidRPr="00123F78">
                              <w:rPr>
                                <w:rFonts w:ascii="標楷體" w:cs="標楷體" w:hint="eastAsia"/>
                                <w:kern w:val="0"/>
                                <w:sz w:val="18"/>
                                <w:szCs w:val="18"/>
                                <w:lang w:val="zh-TW"/>
                              </w:rPr>
                              <w:t>本表係按計畫執行率由最低至最高之順序排列。</w:t>
                            </w:r>
                          </w:p>
                          <w:p w14:paraId="64252677" w14:textId="77777777" w:rsidR="00983A6D" w:rsidRPr="00123F78" w:rsidRDefault="00983A6D" w:rsidP="00FA3727">
                            <w:pPr>
                              <w:widowControl/>
                              <w:tabs>
                                <w:tab w:val="left" w:pos="456"/>
                              </w:tabs>
                              <w:snapToGrid w:val="0"/>
                              <w:spacing w:line="220" w:lineRule="exact"/>
                              <w:ind w:leftChars="130" w:left="544" w:hangingChars="100" w:hanging="180"/>
                              <w:jc w:val="both"/>
                              <w:rPr>
                                <w:rFonts w:ascii="標楷體" w:hAnsi="標楷體"/>
                                <w:sz w:val="18"/>
                                <w:szCs w:val="18"/>
                              </w:rPr>
                            </w:pPr>
                            <w:r w:rsidRPr="00123F78">
                              <w:rPr>
                                <w:rFonts w:ascii="標楷體" w:hAnsi="標楷體" w:hint="eastAsia"/>
                                <w:sz w:val="18"/>
                                <w:szCs w:val="18"/>
                              </w:rPr>
                              <w:t>2.資料來源：整理自</w:t>
                            </w:r>
                            <w:proofErr w:type="gramStart"/>
                            <w:r w:rsidRPr="00123F78">
                              <w:rPr>
                                <w:rFonts w:ascii="標楷體" w:hAnsi="標楷體" w:hint="eastAsia"/>
                                <w:sz w:val="18"/>
                                <w:szCs w:val="18"/>
                              </w:rPr>
                              <w:t>11</w:t>
                            </w:r>
                            <w:r>
                              <w:rPr>
                                <w:rFonts w:ascii="標楷體" w:hAnsi="標楷體"/>
                                <w:sz w:val="18"/>
                                <w:szCs w:val="18"/>
                              </w:rPr>
                              <w:t>4</w:t>
                            </w:r>
                            <w:proofErr w:type="gramEnd"/>
                            <w:r w:rsidRPr="00123F78">
                              <w:rPr>
                                <w:rFonts w:ascii="標楷體" w:hAnsi="標楷體" w:hint="eastAsia"/>
                                <w:sz w:val="18"/>
                                <w:szCs w:val="18"/>
                              </w:rPr>
                              <w:t>年度金門縣總決算暨附屬單位決算及綜計表。</w:t>
                            </w:r>
                          </w:p>
                          <w:p w14:paraId="00418BD6" w14:textId="77777777" w:rsidR="00983A6D" w:rsidRPr="00123F78" w:rsidRDefault="00983A6D" w:rsidP="00FA3727">
                            <w:pPr>
                              <w:spacing w:line="220" w:lineRule="exact"/>
                              <w:ind w:leftChars="-45" w:left="-18" w:hangingChars="60" w:hanging="108"/>
                              <w:jc w:val="both"/>
                              <w:rPr>
                                <w:rFonts w:ascii="標楷體" w:hAnsi="標楷體"/>
                                <w:sz w:val="18"/>
                                <w:szCs w:val="18"/>
                              </w:rPr>
                            </w:pPr>
                          </w:p>
                          <w:p w14:paraId="6D9E33BB" w14:textId="77777777" w:rsidR="00983A6D" w:rsidRPr="00123F78" w:rsidRDefault="00983A6D" w:rsidP="00FA3727">
                            <w:pPr>
                              <w:spacing w:line="220" w:lineRule="exact"/>
                              <w:ind w:leftChars="-45" w:left="-18" w:hangingChars="60" w:hanging="108"/>
                              <w:jc w:val="both"/>
                              <w:rPr>
                                <w:rFonts w:ascii="標楷體" w:hAnsi="標楷體"/>
                                <w:sz w:val="18"/>
                                <w:szCs w:val="18"/>
                              </w:rPr>
                            </w:pPr>
                          </w:p>
                          <w:p w14:paraId="69338677" w14:textId="77777777" w:rsidR="00983A6D" w:rsidRPr="00123F78" w:rsidRDefault="00983A6D" w:rsidP="00FA3727">
                            <w:pPr>
                              <w:spacing w:line="220" w:lineRule="exact"/>
                              <w:ind w:leftChars="-45" w:left="6" w:hangingChars="60" w:hanging="132"/>
                              <w:jc w:val="both"/>
                              <w:rPr>
                                <w:rFonts w:ascii="標楷體" w:hAnsi="標楷體" w:cs="新細明體"/>
                                <w:kern w:val="0"/>
                                <w:sz w:val="22"/>
                                <w:szCs w:val="22"/>
                              </w:rPr>
                            </w:pPr>
                          </w:p>
                        </w:tc>
                      </w:tr>
                    </w:tbl>
                    <w:p w14:paraId="264B4B42" w14:textId="77777777" w:rsidR="00983A6D" w:rsidRPr="00D90DD5" w:rsidRDefault="00983A6D" w:rsidP="00010E8B"/>
                  </w:txbxContent>
                </v:textbox>
                <w10:wrap type="square" anchory="page"/>
              </v:shape>
            </w:pict>
          </mc:Fallback>
        </mc:AlternateContent>
      </w:r>
      <w:r w:rsidRPr="00494979">
        <w:rPr>
          <w:rFonts w:ascii="標楷體" w:hAnsi="標楷體"/>
          <w:bCs/>
          <w:noProof/>
          <w:snapToGrid w:val="0"/>
          <w:szCs w:val="24"/>
        </w:rPr>
        <mc:AlternateContent>
          <mc:Choice Requires="wps">
            <w:drawing>
              <wp:anchor distT="71755" distB="71755" distL="114300" distR="114300" simplePos="0" relativeHeight="251726335" behindDoc="0" locked="0" layoutInCell="1" allowOverlap="1" wp14:anchorId="061C158F" wp14:editId="7E73B2C3">
                <wp:simplePos x="0" y="0"/>
                <wp:positionH relativeFrom="column">
                  <wp:posOffset>27305</wp:posOffset>
                </wp:positionH>
                <wp:positionV relativeFrom="paragraph">
                  <wp:posOffset>910704</wp:posOffset>
                </wp:positionV>
                <wp:extent cx="6246000" cy="2840400"/>
                <wp:effectExtent l="0" t="0" r="2540" b="0"/>
                <wp:wrapSquare wrapText="bothSides"/>
                <wp:docPr id="83251785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6000" cy="2840400"/>
                        </a:xfrm>
                        <a:prstGeom prst="rect">
                          <a:avLst/>
                        </a:prstGeom>
                        <a:solidFill>
                          <a:srgbClr val="FFFFFF"/>
                        </a:solidFill>
                        <a:ln w="9525">
                          <a:noFill/>
                          <a:miter lim="800000"/>
                          <a:headEnd/>
                          <a:tailEnd/>
                        </a:ln>
                      </wps:spPr>
                      <wps:txbx>
                        <w:txbxContent>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73"/>
                              <w:gridCol w:w="846"/>
                              <w:gridCol w:w="1394"/>
                              <w:gridCol w:w="1914"/>
                              <w:gridCol w:w="1914"/>
                              <w:gridCol w:w="1698"/>
                            </w:tblGrid>
                            <w:tr w:rsidR="00983A6D" w:rsidRPr="004E618A" w14:paraId="6A64E45C" w14:textId="77777777" w:rsidTr="00047A7D">
                              <w:trPr>
                                <w:trHeight w:val="340"/>
                              </w:trPr>
                              <w:tc>
                                <w:tcPr>
                                  <w:tcW w:w="5000" w:type="pct"/>
                                  <w:gridSpan w:val="6"/>
                                  <w:tcBorders>
                                    <w:top w:val="nil"/>
                                    <w:left w:val="nil"/>
                                    <w:bottom w:val="single" w:sz="4" w:space="0" w:color="auto"/>
                                    <w:right w:val="nil"/>
                                  </w:tcBorders>
                                  <w:vAlign w:val="center"/>
                                  <w:hideMark/>
                                </w:tcPr>
                                <w:p w14:paraId="3192DE3F" w14:textId="77777777" w:rsidR="00983A6D" w:rsidRPr="004E618A" w:rsidRDefault="00983A6D" w:rsidP="003C21CC">
                                  <w:pPr>
                                    <w:spacing w:beforeLines="30" w:before="108" w:afterLines="10" w:after="36" w:line="180" w:lineRule="exact"/>
                                    <w:jc w:val="center"/>
                                    <w:rPr>
                                      <w:rFonts w:ascii="標楷體" w:hAnsi="標楷體"/>
                                      <w:b/>
                                      <w:sz w:val="24"/>
                                      <w:szCs w:val="24"/>
                                    </w:rPr>
                                  </w:pPr>
                                  <w:r w:rsidRPr="004E618A">
                                    <w:rPr>
                                      <w:rFonts w:ascii="Calibri" w:eastAsia="新細明體" w:hAnsi="標楷體"/>
                                      <w:sz w:val="24"/>
                                      <w:szCs w:val="22"/>
                                    </w:rPr>
                                    <w:br w:type="page"/>
                                  </w:r>
                                  <w:r w:rsidRPr="004E618A">
                                    <w:rPr>
                                      <w:rFonts w:ascii="Calibri" w:eastAsia="新細明體" w:hAnsi="Calibri"/>
                                      <w:sz w:val="24"/>
                                      <w:szCs w:val="22"/>
                                    </w:rPr>
                                    <w:br w:type="page"/>
                                  </w:r>
                                  <w:r w:rsidRPr="004E618A">
                                    <w:rPr>
                                      <w:rFonts w:ascii="Calibri" w:eastAsia="新細明體" w:hAnsi="Calibri"/>
                                      <w:sz w:val="24"/>
                                      <w:szCs w:val="22"/>
                                    </w:rPr>
                                    <w:br w:type="page"/>
                                  </w:r>
                                  <w:r w:rsidRPr="004E618A">
                                    <w:rPr>
                                      <w:rFonts w:ascii="標楷體" w:hAnsi="標楷體" w:hint="eastAsia"/>
                                      <w:b/>
                                      <w:sz w:val="24"/>
                                      <w:szCs w:val="24"/>
                                    </w:rPr>
                                    <w:t>表3</w:t>
                                  </w:r>
                                  <w:r w:rsidRPr="004E618A">
                                    <w:rPr>
                                      <w:rFonts w:ascii="標楷體" w:hAnsi="標楷體" w:hint="eastAsia"/>
                                      <w:b/>
                                      <w:sz w:val="24"/>
                                      <w:szCs w:val="22"/>
                                    </w:rPr>
                                    <w:t xml:space="preserve">　</w:t>
                                  </w:r>
                                  <w:proofErr w:type="gramStart"/>
                                  <w:r w:rsidRPr="004E618A">
                                    <w:rPr>
                                      <w:rFonts w:ascii="標楷體" w:hAnsi="標楷體" w:hint="eastAsia"/>
                                      <w:b/>
                                      <w:sz w:val="24"/>
                                      <w:szCs w:val="24"/>
                                    </w:rPr>
                                    <w:t>11</w:t>
                                  </w:r>
                                  <w:r>
                                    <w:rPr>
                                      <w:rFonts w:ascii="標楷體" w:hAnsi="標楷體"/>
                                      <w:b/>
                                      <w:sz w:val="24"/>
                                      <w:szCs w:val="24"/>
                                    </w:rPr>
                                    <w:t>4</w:t>
                                  </w:r>
                                  <w:proofErr w:type="gramEnd"/>
                                  <w:r w:rsidRPr="004E618A">
                                    <w:rPr>
                                      <w:rFonts w:ascii="標楷體" w:hAnsi="標楷體" w:hint="eastAsia"/>
                                      <w:b/>
                                      <w:sz w:val="24"/>
                                      <w:szCs w:val="24"/>
                                    </w:rPr>
                                    <w:t>年度金門縣非營業特種基金營運（業務）計畫執行情形</w:t>
                                  </w:r>
                                </w:p>
                              </w:tc>
                            </w:tr>
                            <w:tr w:rsidR="00983A6D" w:rsidRPr="004E618A" w14:paraId="0066DE5B" w14:textId="77777777" w:rsidTr="00FA3727">
                              <w:trPr>
                                <w:trHeight w:val="288"/>
                              </w:trPr>
                              <w:tc>
                                <w:tcPr>
                                  <w:tcW w:w="971" w:type="pct"/>
                                  <w:vMerge w:val="restart"/>
                                  <w:tcBorders>
                                    <w:top w:val="single" w:sz="4" w:space="0" w:color="auto"/>
                                    <w:left w:val="single" w:sz="4" w:space="0" w:color="auto"/>
                                    <w:bottom w:val="single" w:sz="4" w:space="0" w:color="auto"/>
                                    <w:right w:val="single" w:sz="4" w:space="0" w:color="auto"/>
                                  </w:tcBorders>
                                  <w:shd w:val="clear" w:color="auto" w:fill="92CDDC"/>
                                  <w:vAlign w:val="center"/>
                                  <w:hideMark/>
                                </w:tcPr>
                                <w:p w14:paraId="3B999695"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主管機關名稱</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92CDDC"/>
                                  <w:vAlign w:val="center"/>
                                  <w:hideMark/>
                                </w:tcPr>
                                <w:p w14:paraId="0E32A0F5"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基金數</w:t>
                                  </w:r>
                                </w:p>
                              </w:tc>
                              <w:tc>
                                <w:tcPr>
                                  <w:tcW w:w="723" w:type="pct"/>
                                  <w:vMerge w:val="restart"/>
                                  <w:tcBorders>
                                    <w:top w:val="single" w:sz="4" w:space="0" w:color="auto"/>
                                    <w:left w:val="single" w:sz="4" w:space="0" w:color="auto"/>
                                    <w:bottom w:val="single" w:sz="4" w:space="0" w:color="auto"/>
                                    <w:right w:val="single" w:sz="4" w:space="0" w:color="auto"/>
                                  </w:tcBorders>
                                  <w:shd w:val="clear" w:color="auto" w:fill="92CDDC"/>
                                  <w:vAlign w:val="center"/>
                                  <w:hideMark/>
                                </w:tcPr>
                                <w:p w14:paraId="47558DC7"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營運（業務）</w:t>
                                  </w:r>
                                </w:p>
                                <w:p w14:paraId="382CDCAA"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計畫項數</w:t>
                                  </w:r>
                                </w:p>
                              </w:tc>
                              <w:tc>
                                <w:tcPr>
                                  <w:tcW w:w="1986" w:type="pct"/>
                                  <w:gridSpan w:val="2"/>
                                  <w:tcBorders>
                                    <w:top w:val="single" w:sz="4" w:space="0" w:color="auto"/>
                                    <w:left w:val="single" w:sz="4" w:space="0" w:color="auto"/>
                                    <w:bottom w:val="single" w:sz="4" w:space="0" w:color="auto"/>
                                    <w:right w:val="single" w:sz="4" w:space="0" w:color="auto"/>
                                  </w:tcBorders>
                                  <w:shd w:val="clear" w:color="auto" w:fill="92CDDC"/>
                                  <w:vAlign w:val="center"/>
                                  <w:hideMark/>
                                </w:tcPr>
                                <w:p w14:paraId="2C1A49A4"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未達預計目標項數</w:t>
                                  </w:r>
                                </w:p>
                              </w:tc>
                              <w:tc>
                                <w:tcPr>
                                  <w:tcW w:w="882" w:type="pct"/>
                                  <w:vMerge w:val="restart"/>
                                  <w:tcBorders>
                                    <w:top w:val="single" w:sz="4" w:space="0" w:color="auto"/>
                                    <w:left w:val="single" w:sz="4" w:space="0" w:color="auto"/>
                                    <w:bottom w:val="single" w:sz="4" w:space="0" w:color="auto"/>
                                    <w:right w:val="single" w:sz="4" w:space="0" w:color="auto"/>
                                  </w:tcBorders>
                                  <w:shd w:val="clear" w:color="auto" w:fill="92CDDC"/>
                                  <w:vAlign w:val="center"/>
                                  <w:hideMark/>
                                </w:tcPr>
                                <w:p w14:paraId="0787D0EE" w14:textId="77777777" w:rsidR="00983A6D" w:rsidRPr="00874C44" w:rsidRDefault="00983A6D" w:rsidP="00FE6CEC">
                                  <w:pPr>
                                    <w:spacing w:line="240" w:lineRule="exact"/>
                                    <w:jc w:val="distribute"/>
                                    <w:rPr>
                                      <w:rFonts w:ascii="標楷體" w:hAnsi="標楷體"/>
                                      <w:spacing w:val="-6"/>
                                      <w:sz w:val="20"/>
                                    </w:rPr>
                                  </w:pPr>
                                  <w:r w:rsidRPr="00874C44">
                                    <w:rPr>
                                      <w:rFonts w:ascii="標楷體" w:hAnsi="標楷體" w:hint="eastAsia"/>
                                      <w:spacing w:val="-6"/>
                                      <w:sz w:val="20"/>
                                    </w:rPr>
                                    <w:t>已達預計目標項數</w:t>
                                  </w:r>
                                </w:p>
                              </w:tc>
                            </w:tr>
                            <w:tr w:rsidR="00983A6D" w:rsidRPr="004E618A" w14:paraId="2E73D76D" w14:textId="77777777" w:rsidTr="00FA3727">
                              <w:trPr>
                                <w:trHeight w:val="277"/>
                              </w:trPr>
                              <w:tc>
                                <w:tcPr>
                                  <w:tcW w:w="971" w:type="pct"/>
                                  <w:vMerge/>
                                  <w:tcBorders>
                                    <w:top w:val="single" w:sz="4" w:space="0" w:color="auto"/>
                                    <w:left w:val="single" w:sz="4" w:space="0" w:color="auto"/>
                                    <w:bottom w:val="single" w:sz="4" w:space="0" w:color="auto"/>
                                    <w:right w:val="single" w:sz="4" w:space="0" w:color="auto"/>
                                  </w:tcBorders>
                                  <w:shd w:val="clear" w:color="auto" w:fill="92CDDC"/>
                                  <w:vAlign w:val="center"/>
                                  <w:hideMark/>
                                </w:tcPr>
                                <w:p w14:paraId="056CFCC3" w14:textId="77777777" w:rsidR="00983A6D" w:rsidRPr="004E618A" w:rsidRDefault="00983A6D" w:rsidP="00FE6CEC">
                                  <w:pPr>
                                    <w:widowControl/>
                                    <w:spacing w:line="240" w:lineRule="exact"/>
                                    <w:rPr>
                                      <w:rFonts w:ascii="標楷體" w:hAnsi="標楷體"/>
                                      <w:sz w:val="20"/>
                                    </w:rPr>
                                  </w:pPr>
                                </w:p>
                              </w:tc>
                              <w:tc>
                                <w:tcPr>
                                  <w:tcW w:w="439" w:type="pct"/>
                                  <w:vMerge/>
                                  <w:tcBorders>
                                    <w:top w:val="single" w:sz="4" w:space="0" w:color="auto"/>
                                    <w:left w:val="single" w:sz="4" w:space="0" w:color="auto"/>
                                    <w:bottom w:val="single" w:sz="4" w:space="0" w:color="auto"/>
                                    <w:right w:val="single" w:sz="4" w:space="0" w:color="auto"/>
                                  </w:tcBorders>
                                  <w:shd w:val="clear" w:color="auto" w:fill="92CDDC"/>
                                  <w:vAlign w:val="center"/>
                                  <w:hideMark/>
                                </w:tcPr>
                                <w:p w14:paraId="4129850E" w14:textId="77777777" w:rsidR="00983A6D" w:rsidRPr="004E618A" w:rsidRDefault="00983A6D" w:rsidP="00FE6CEC">
                                  <w:pPr>
                                    <w:widowControl/>
                                    <w:spacing w:line="240" w:lineRule="exact"/>
                                    <w:rPr>
                                      <w:rFonts w:ascii="標楷體" w:hAnsi="標楷體"/>
                                      <w:sz w:val="20"/>
                                    </w:rPr>
                                  </w:pPr>
                                </w:p>
                              </w:tc>
                              <w:tc>
                                <w:tcPr>
                                  <w:tcW w:w="723" w:type="pct"/>
                                  <w:vMerge/>
                                  <w:tcBorders>
                                    <w:top w:val="single" w:sz="4" w:space="0" w:color="auto"/>
                                    <w:left w:val="single" w:sz="4" w:space="0" w:color="auto"/>
                                    <w:bottom w:val="single" w:sz="4" w:space="0" w:color="auto"/>
                                    <w:right w:val="single" w:sz="4" w:space="0" w:color="auto"/>
                                  </w:tcBorders>
                                  <w:shd w:val="clear" w:color="auto" w:fill="92CDDC"/>
                                  <w:vAlign w:val="center"/>
                                  <w:hideMark/>
                                </w:tcPr>
                                <w:p w14:paraId="70E2457B" w14:textId="77777777" w:rsidR="00983A6D" w:rsidRPr="004E618A" w:rsidRDefault="00983A6D" w:rsidP="00FE6CEC">
                                  <w:pPr>
                                    <w:widowControl/>
                                    <w:spacing w:line="240" w:lineRule="exact"/>
                                    <w:rPr>
                                      <w:rFonts w:ascii="標楷體" w:hAnsi="標楷體"/>
                                      <w:sz w:val="20"/>
                                    </w:rPr>
                                  </w:pPr>
                                </w:p>
                              </w:tc>
                              <w:tc>
                                <w:tcPr>
                                  <w:tcW w:w="993"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3390801D"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未執行計畫項數</w:t>
                                  </w:r>
                                </w:p>
                              </w:tc>
                              <w:tc>
                                <w:tcPr>
                                  <w:tcW w:w="993"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498F98E6"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較預計目標減少項數</w:t>
                                  </w:r>
                                </w:p>
                              </w:tc>
                              <w:tc>
                                <w:tcPr>
                                  <w:tcW w:w="882" w:type="pct"/>
                                  <w:vMerge/>
                                  <w:tcBorders>
                                    <w:top w:val="single" w:sz="4" w:space="0" w:color="auto"/>
                                    <w:left w:val="single" w:sz="4" w:space="0" w:color="auto"/>
                                    <w:bottom w:val="single" w:sz="4" w:space="0" w:color="auto"/>
                                    <w:right w:val="single" w:sz="4" w:space="0" w:color="auto"/>
                                  </w:tcBorders>
                                  <w:shd w:val="clear" w:color="auto" w:fill="92CDDC"/>
                                  <w:vAlign w:val="center"/>
                                  <w:hideMark/>
                                </w:tcPr>
                                <w:p w14:paraId="24E98A85" w14:textId="77777777" w:rsidR="00983A6D" w:rsidRPr="004E618A" w:rsidRDefault="00983A6D" w:rsidP="00FE6CEC">
                                  <w:pPr>
                                    <w:widowControl/>
                                    <w:spacing w:line="240" w:lineRule="exact"/>
                                    <w:rPr>
                                      <w:rFonts w:ascii="標楷體" w:hAnsi="標楷體"/>
                                      <w:sz w:val="20"/>
                                    </w:rPr>
                                  </w:pPr>
                                </w:p>
                              </w:tc>
                            </w:tr>
                            <w:tr w:rsidR="00983A6D" w:rsidRPr="004E618A" w14:paraId="0BAC45CE"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hideMark/>
                                </w:tcPr>
                                <w:p w14:paraId="2D1C3289" w14:textId="77777777" w:rsidR="00983A6D" w:rsidRPr="004E618A" w:rsidRDefault="00983A6D" w:rsidP="008151D3">
                                  <w:pPr>
                                    <w:adjustRightInd w:val="0"/>
                                    <w:snapToGrid w:val="0"/>
                                    <w:spacing w:line="280" w:lineRule="exact"/>
                                    <w:jc w:val="distribute"/>
                                    <w:rPr>
                                      <w:rFonts w:ascii="標楷體" w:hAnsi="標楷體"/>
                                      <w:b/>
                                      <w:sz w:val="20"/>
                                    </w:rPr>
                                  </w:pPr>
                                  <w:r w:rsidRPr="004E618A">
                                    <w:rPr>
                                      <w:rFonts w:ascii="標楷體" w:hAnsi="標楷體" w:hint="eastAsia"/>
                                      <w:b/>
                                      <w:sz w:val="20"/>
                                    </w:rPr>
                                    <w:t>合計</w:t>
                                  </w:r>
                                </w:p>
                              </w:tc>
                              <w:tc>
                                <w:tcPr>
                                  <w:tcW w:w="439" w:type="pct"/>
                                  <w:tcBorders>
                                    <w:top w:val="single" w:sz="4" w:space="0" w:color="auto"/>
                                    <w:left w:val="single" w:sz="4" w:space="0" w:color="auto"/>
                                    <w:bottom w:val="single" w:sz="4" w:space="0" w:color="auto"/>
                                    <w:right w:val="single" w:sz="4" w:space="0" w:color="auto"/>
                                  </w:tcBorders>
                                  <w:vAlign w:val="center"/>
                                  <w:hideMark/>
                                </w:tcPr>
                                <w:p w14:paraId="2DCB859E" w14:textId="77777777" w:rsidR="00983A6D" w:rsidRPr="008151D3" w:rsidRDefault="00983A6D" w:rsidP="008151D3">
                                  <w:pPr>
                                    <w:adjustRightInd w:val="0"/>
                                    <w:snapToGrid w:val="0"/>
                                    <w:spacing w:line="280" w:lineRule="exact"/>
                                    <w:jc w:val="right"/>
                                    <w:rPr>
                                      <w:rFonts w:ascii="標楷體" w:hAnsi="標楷體"/>
                                      <w:b/>
                                      <w:sz w:val="20"/>
                                    </w:rPr>
                                  </w:pPr>
                                  <w:r w:rsidRPr="008151D3">
                                    <w:rPr>
                                      <w:rFonts w:ascii="標楷體" w:hAnsi="標楷體"/>
                                      <w:b/>
                                      <w:noProof/>
                                      <w:color w:val="000000"/>
                                      <w:kern w:val="0"/>
                                      <w:sz w:val="20"/>
                                    </w:rPr>
                                    <w:t>14</w:t>
                                  </w:r>
                                </w:p>
                              </w:tc>
                              <w:tc>
                                <w:tcPr>
                                  <w:tcW w:w="723" w:type="pct"/>
                                  <w:tcBorders>
                                    <w:top w:val="single" w:sz="4" w:space="0" w:color="auto"/>
                                    <w:left w:val="single" w:sz="4" w:space="0" w:color="auto"/>
                                    <w:bottom w:val="single" w:sz="4" w:space="0" w:color="auto"/>
                                    <w:right w:val="single" w:sz="4" w:space="0" w:color="auto"/>
                                  </w:tcBorders>
                                  <w:vAlign w:val="center"/>
                                  <w:hideMark/>
                                </w:tcPr>
                                <w:p w14:paraId="73D1BBB0" w14:textId="77777777" w:rsidR="00983A6D" w:rsidRPr="008151D3" w:rsidRDefault="00983A6D" w:rsidP="008151D3">
                                  <w:pPr>
                                    <w:adjustRightInd w:val="0"/>
                                    <w:snapToGrid w:val="0"/>
                                    <w:spacing w:line="280" w:lineRule="exact"/>
                                    <w:jc w:val="right"/>
                                    <w:rPr>
                                      <w:rFonts w:ascii="標楷體" w:hAnsi="標楷體"/>
                                      <w:b/>
                                      <w:noProof/>
                                      <w:kern w:val="0"/>
                                      <w:sz w:val="20"/>
                                    </w:rPr>
                                  </w:pPr>
                                  <w:r w:rsidRPr="008151D3">
                                    <w:rPr>
                                      <w:rFonts w:ascii="標楷體" w:hAnsi="標楷體"/>
                                      <w:b/>
                                      <w:noProof/>
                                      <w:color w:val="000000"/>
                                      <w:kern w:val="0"/>
                                      <w:sz w:val="20"/>
                                    </w:rPr>
                                    <w:t>28</w:t>
                                  </w:r>
                                </w:p>
                              </w:tc>
                              <w:tc>
                                <w:tcPr>
                                  <w:tcW w:w="993" w:type="pct"/>
                                  <w:tcBorders>
                                    <w:top w:val="single" w:sz="4" w:space="0" w:color="auto"/>
                                    <w:left w:val="single" w:sz="4" w:space="0" w:color="auto"/>
                                    <w:bottom w:val="single" w:sz="4" w:space="0" w:color="auto"/>
                                    <w:right w:val="single" w:sz="4" w:space="0" w:color="auto"/>
                                  </w:tcBorders>
                                  <w:vAlign w:val="center"/>
                                  <w:hideMark/>
                                </w:tcPr>
                                <w:p w14:paraId="501A3F1B" w14:textId="77777777" w:rsidR="00983A6D" w:rsidRPr="008151D3" w:rsidRDefault="00983A6D" w:rsidP="00A3796E">
                                  <w:pPr>
                                    <w:adjustRightInd w:val="0"/>
                                    <w:snapToGrid w:val="0"/>
                                    <w:spacing w:line="280" w:lineRule="exact"/>
                                    <w:jc w:val="right"/>
                                    <w:rPr>
                                      <w:rFonts w:ascii="標楷體" w:hAnsi="標楷體"/>
                                      <w:b/>
                                      <w:noProof/>
                                      <w:kern w:val="0"/>
                                      <w:sz w:val="20"/>
                                    </w:rPr>
                                  </w:pPr>
                                  <w:r w:rsidRPr="008151D3">
                                    <w:rPr>
                                      <w:rFonts w:ascii="標楷體" w:hAnsi="標楷體"/>
                                      <w:b/>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hideMark/>
                                </w:tcPr>
                                <w:p w14:paraId="19F3C581" w14:textId="77777777" w:rsidR="00983A6D" w:rsidRPr="008151D3" w:rsidRDefault="00983A6D" w:rsidP="00A3796E">
                                  <w:pPr>
                                    <w:adjustRightInd w:val="0"/>
                                    <w:snapToGrid w:val="0"/>
                                    <w:spacing w:line="280" w:lineRule="exact"/>
                                    <w:jc w:val="right"/>
                                    <w:rPr>
                                      <w:rFonts w:ascii="標楷體" w:hAnsi="標楷體"/>
                                      <w:b/>
                                      <w:noProof/>
                                      <w:kern w:val="0"/>
                                      <w:sz w:val="20"/>
                                    </w:rPr>
                                  </w:pPr>
                                  <w:r w:rsidRPr="008151D3">
                                    <w:rPr>
                                      <w:rFonts w:ascii="標楷體" w:hAnsi="標楷體"/>
                                      <w:b/>
                                      <w:noProof/>
                                      <w:color w:val="000000"/>
                                      <w:kern w:val="0"/>
                                      <w:sz w:val="20"/>
                                    </w:rPr>
                                    <w:t>25</w:t>
                                  </w:r>
                                </w:p>
                              </w:tc>
                              <w:tc>
                                <w:tcPr>
                                  <w:tcW w:w="882" w:type="pct"/>
                                  <w:tcBorders>
                                    <w:top w:val="single" w:sz="4" w:space="0" w:color="auto"/>
                                    <w:left w:val="single" w:sz="4" w:space="0" w:color="auto"/>
                                    <w:bottom w:val="single" w:sz="4" w:space="0" w:color="auto"/>
                                    <w:right w:val="single" w:sz="4" w:space="0" w:color="auto"/>
                                  </w:tcBorders>
                                  <w:vAlign w:val="center"/>
                                  <w:hideMark/>
                                </w:tcPr>
                                <w:p w14:paraId="37EC9F69" w14:textId="77777777" w:rsidR="00983A6D" w:rsidRPr="008151D3" w:rsidRDefault="00983A6D" w:rsidP="00A3796E">
                                  <w:pPr>
                                    <w:adjustRightInd w:val="0"/>
                                    <w:snapToGrid w:val="0"/>
                                    <w:spacing w:line="280" w:lineRule="exact"/>
                                    <w:jc w:val="right"/>
                                    <w:rPr>
                                      <w:rFonts w:ascii="標楷體" w:hAnsi="標楷體"/>
                                      <w:b/>
                                      <w:noProof/>
                                      <w:kern w:val="0"/>
                                      <w:sz w:val="20"/>
                                    </w:rPr>
                                  </w:pPr>
                                  <w:r w:rsidRPr="008151D3">
                                    <w:rPr>
                                      <w:rFonts w:ascii="標楷體" w:hAnsi="標楷體"/>
                                      <w:b/>
                                      <w:noProof/>
                                      <w:color w:val="000000"/>
                                      <w:kern w:val="0"/>
                                      <w:sz w:val="20"/>
                                    </w:rPr>
                                    <w:t>3</w:t>
                                  </w:r>
                                </w:p>
                              </w:tc>
                            </w:tr>
                            <w:tr w:rsidR="00983A6D" w:rsidRPr="004E618A" w14:paraId="4F7D2922"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hideMark/>
                                </w:tcPr>
                                <w:p w14:paraId="6AFEAE53"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縣政府（財政處）</w:t>
                                  </w:r>
                                </w:p>
                              </w:tc>
                              <w:tc>
                                <w:tcPr>
                                  <w:tcW w:w="439" w:type="pct"/>
                                  <w:tcBorders>
                                    <w:top w:val="single" w:sz="4" w:space="0" w:color="auto"/>
                                    <w:left w:val="single" w:sz="4" w:space="0" w:color="auto"/>
                                    <w:bottom w:val="single" w:sz="4" w:space="0" w:color="auto"/>
                                    <w:right w:val="single" w:sz="4" w:space="0" w:color="auto"/>
                                  </w:tcBorders>
                                  <w:vAlign w:val="center"/>
                                  <w:hideMark/>
                                </w:tcPr>
                                <w:p w14:paraId="477292B9"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2</w:t>
                                  </w:r>
                                </w:p>
                              </w:tc>
                              <w:tc>
                                <w:tcPr>
                                  <w:tcW w:w="723" w:type="pct"/>
                                  <w:tcBorders>
                                    <w:top w:val="single" w:sz="4" w:space="0" w:color="auto"/>
                                    <w:left w:val="single" w:sz="4" w:space="0" w:color="auto"/>
                                    <w:bottom w:val="single" w:sz="4" w:space="0" w:color="auto"/>
                                    <w:right w:val="single" w:sz="4" w:space="0" w:color="auto"/>
                                  </w:tcBorders>
                                  <w:vAlign w:val="center"/>
                                </w:tcPr>
                                <w:p w14:paraId="1173A4B1"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3</w:t>
                                  </w:r>
                                </w:p>
                              </w:tc>
                              <w:tc>
                                <w:tcPr>
                                  <w:tcW w:w="993" w:type="pct"/>
                                  <w:tcBorders>
                                    <w:top w:val="single" w:sz="4" w:space="0" w:color="auto"/>
                                    <w:left w:val="single" w:sz="4" w:space="0" w:color="auto"/>
                                    <w:bottom w:val="single" w:sz="4" w:space="0" w:color="auto"/>
                                    <w:right w:val="single" w:sz="4" w:space="0" w:color="auto"/>
                                  </w:tcBorders>
                                  <w:vAlign w:val="center"/>
                                  <w:hideMark/>
                                </w:tcPr>
                                <w:p w14:paraId="1C81D9D8"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hideMark/>
                                </w:tcPr>
                                <w:p w14:paraId="3C8EE825"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3</w:t>
                                  </w:r>
                                </w:p>
                              </w:tc>
                              <w:tc>
                                <w:tcPr>
                                  <w:tcW w:w="882" w:type="pct"/>
                                  <w:tcBorders>
                                    <w:top w:val="single" w:sz="4" w:space="0" w:color="auto"/>
                                    <w:left w:val="single" w:sz="4" w:space="0" w:color="auto"/>
                                    <w:bottom w:val="single" w:sz="4" w:space="0" w:color="auto"/>
                                    <w:right w:val="single" w:sz="4" w:space="0" w:color="auto"/>
                                  </w:tcBorders>
                                  <w:vAlign w:val="center"/>
                                  <w:hideMark/>
                                </w:tcPr>
                                <w:p w14:paraId="516CA184"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42BCD9B8"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hideMark/>
                                </w:tcPr>
                                <w:p w14:paraId="0F9FD193"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民政處</w:t>
                                  </w:r>
                                </w:p>
                              </w:tc>
                              <w:tc>
                                <w:tcPr>
                                  <w:tcW w:w="439" w:type="pct"/>
                                  <w:tcBorders>
                                    <w:top w:val="single" w:sz="4" w:space="0" w:color="auto"/>
                                    <w:left w:val="single" w:sz="4" w:space="0" w:color="auto"/>
                                    <w:bottom w:val="single" w:sz="4" w:space="0" w:color="auto"/>
                                    <w:right w:val="single" w:sz="4" w:space="0" w:color="auto"/>
                                  </w:tcBorders>
                                  <w:vAlign w:val="center"/>
                                  <w:hideMark/>
                                </w:tcPr>
                                <w:p w14:paraId="0137AE2D"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1</w:t>
                                  </w:r>
                                </w:p>
                              </w:tc>
                              <w:tc>
                                <w:tcPr>
                                  <w:tcW w:w="723" w:type="pct"/>
                                  <w:tcBorders>
                                    <w:top w:val="single" w:sz="4" w:space="0" w:color="auto"/>
                                    <w:left w:val="single" w:sz="4" w:space="0" w:color="auto"/>
                                    <w:bottom w:val="single" w:sz="4" w:space="0" w:color="auto"/>
                                    <w:right w:val="single" w:sz="4" w:space="0" w:color="auto"/>
                                  </w:tcBorders>
                                  <w:vAlign w:val="center"/>
                                </w:tcPr>
                                <w:p w14:paraId="5021A98C"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c>
                                <w:tcPr>
                                  <w:tcW w:w="993" w:type="pct"/>
                                  <w:tcBorders>
                                    <w:top w:val="single" w:sz="4" w:space="0" w:color="auto"/>
                                    <w:left w:val="single" w:sz="4" w:space="0" w:color="auto"/>
                                    <w:bottom w:val="single" w:sz="4" w:space="0" w:color="auto"/>
                                    <w:right w:val="single" w:sz="4" w:space="0" w:color="auto"/>
                                  </w:tcBorders>
                                  <w:vAlign w:val="center"/>
                                  <w:hideMark/>
                                </w:tcPr>
                                <w:p w14:paraId="3672385A"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hideMark/>
                                </w:tcPr>
                                <w:p w14:paraId="56E8A77D"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c>
                                <w:tcPr>
                                  <w:tcW w:w="882" w:type="pct"/>
                                  <w:tcBorders>
                                    <w:top w:val="single" w:sz="4" w:space="0" w:color="auto"/>
                                    <w:left w:val="single" w:sz="4" w:space="0" w:color="auto"/>
                                    <w:bottom w:val="single" w:sz="4" w:space="0" w:color="auto"/>
                                    <w:right w:val="single" w:sz="4" w:space="0" w:color="auto"/>
                                  </w:tcBorders>
                                  <w:vAlign w:val="center"/>
                                  <w:hideMark/>
                                </w:tcPr>
                                <w:p w14:paraId="366E5B99"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024AD0F6"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hideMark/>
                                </w:tcPr>
                                <w:p w14:paraId="61F93937"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地政局</w:t>
                                  </w:r>
                                </w:p>
                              </w:tc>
                              <w:tc>
                                <w:tcPr>
                                  <w:tcW w:w="439" w:type="pct"/>
                                  <w:tcBorders>
                                    <w:top w:val="single" w:sz="4" w:space="0" w:color="auto"/>
                                    <w:left w:val="single" w:sz="4" w:space="0" w:color="auto"/>
                                    <w:bottom w:val="single" w:sz="4" w:space="0" w:color="auto"/>
                                    <w:right w:val="single" w:sz="4" w:space="0" w:color="auto"/>
                                  </w:tcBorders>
                                  <w:vAlign w:val="center"/>
                                  <w:hideMark/>
                                </w:tcPr>
                                <w:p w14:paraId="3114D6DC"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1</w:t>
                                  </w:r>
                                </w:p>
                              </w:tc>
                              <w:tc>
                                <w:tcPr>
                                  <w:tcW w:w="723" w:type="pct"/>
                                  <w:tcBorders>
                                    <w:top w:val="single" w:sz="4" w:space="0" w:color="auto"/>
                                    <w:left w:val="single" w:sz="4" w:space="0" w:color="auto"/>
                                    <w:bottom w:val="single" w:sz="4" w:space="0" w:color="auto"/>
                                    <w:right w:val="single" w:sz="4" w:space="0" w:color="auto"/>
                                  </w:tcBorders>
                                  <w:vAlign w:val="center"/>
                                </w:tcPr>
                                <w:p w14:paraId="078394A3"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3</w:t>
                                  </w:r>
                                </w:p>
                              </w:tc>
                              <w:tc>
                                <w:tcPr>
                                  <w:tcW w:w="993" w:type="pct"/>
                                  <w:tcBorders>
                                    <w:top w:val="single" w:sz="4" w:space="0" w:color="auto"/>
                                    <w:left w:val="single" w:sz="4" w:space="0" w:color="auto"/>
                                    <w:bottom w:val="single" w:sz="4" w:space="0" w:color="auto"/>
                                    <w:right w:val="single" w:sz="4" w:space="0" w:color="auto"/>
                                  </w:tcBorders>
                                  <w:vAlign w:val="center"/>
                                  <w:hideMark/>
                                </w:tcPr>
                                <w:p w14:paraId="5DE9D51B"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hideMark/>
                                </w:tcPr>
                                <w:p w14:paraId="6EA146DF"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3</w:t>
                                  </w:r>
                                </w:p>
                              </w:tc>
                              <w:tc>
                                <w:tcPr>
                                  <w:tcW w:w="882" w:type="pct"/>
                                  <w:tcBorders>
                                    <w:top w:val="single" w:sz="4" w:space="0" w:color="auto"/>
                                    <w:left w:val="single" w:sz="4" w:space="0" w:color="auto"/>
                                    <w:bottom w:val="single" w:sz="4" w:space="0" w:color="auto"/>
                                    <w:right w:val="single" w:sz="4" w:space="0" w:color="auto"/>
                                  </w:tcBorders>
                                  <w:vAlign w:val="center"/>
                                  <w:hideMark/>
                                </w:tcPr>
                                <w:p w14:paraId="3C28BF97"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40B6203A"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hideMark/>
                                </w:tcPr>
                                <w:p w14:paraId="0B3F1D53"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教育處</w:t>
                                  </w:r>
                                </w:p>
                              </w:tc>
                              <w:tc>
                                <w:tcPr>
                                  <w:tcW w:w="439" w:type="pct"/>
                                  <w:tcBorders>
                                    <w:top w:val="single" w:sz="4" w:space="0" w:color="auto"/>
                                    <w:left w:val="single" w:sz="4" w:space="0" w:color="auto"/>
                                    <w:bottom w:val="single" w:sz="4" w:space="0" w:color="auto"/>
                                    <w:right w:val="single" w:sz="4" w:space="0" w:color="auto"/>
                                  </w:tcBorders>
                                  <w:vAlign w:val="center"/>
                                  <w:hideMark/>
                                </w:tcPr>
                                <w:p w14:paraId="0F54B639"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2</w:t>
                                  </w:r>
                                </w:p>
                              </w:tc>
                              <w:tc>
                                <w:tcPr>
                                  <w:tcW w:w="723" w:type="pct"/>
                                  <w:tcBorders>
                                    <w:top w:val="single" w:sz="4" w:space="0" w:color="auto"/>
                                    <w:left w:val="single" w:sz="4" w:space="0" w:color="auto"/>
                                    <w:bottom w:val="single" w:sz="4" w:space="0" w:color="auto"/>
                                    <w:right w:val="single" w:sz="4" w:space="0" w:color="auto"/>
                                  </w:tcBorders>
                                  <w:vAlign w:val="center"/>
                                </w:tcPr>
                                <w:p w14:paraId="3FDF749A"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9</w:t>
                                  </w:r>
                                </w:p>
                              </w:tc>
                              <w:tc>
                                <w:tcPr>
                                  <w:tcW w:w="993" w:type="pct"/>
                                  <w:tcBorders>
                                    <w:top w:val="single" w:sz="4" w:space="0" w:color="auto"/>
                                    <w:left w:val="single" w:sz="4" w:space="0" w:color="auto"/>
                                    <w:bottom w:val="single" w:sz="4" w:space="0" w:color="auto"/>
                                    <w:right w:val="single" w:sz="4" w:space="0" w:color="auto"/>
                                  </w:tcBorders>
                                  <w:vAlign w:val="center"/>
                                  <w:hideMark/>
                                </w:tcPr>
                                <w:p w14:paraId="7A89029C"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hideMark/>
                                </w:tcPr>
                                <w:p w14:paraId="753607EA"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4DA95EB"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r>
                            <w:tr w:rsidR="00983A6D" w:rsidRPr="004E618A" w14:paraId="44B49808"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tcPr>
                                <w:p w14:paraId="25FF3254"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建設處</w:t>
                                  </w:r>
                                  <w:r>
                                    <w:rPr>
                                      <w:rFonts w:ascii="標楷體" w:hAnsi="標楷體" w:hint="eastAsia"/>
                                      <w:sz w:val="20"/>
                                    </w:rPr>
                                    <w:t>（城鄉發展</w:t>
                                  </w:r>
                                  <w:r>
                                    <w:rPr>
                                      <w:rFonts w:ascii="標楷體" w:hAnsi="標楷體"/>
                                      <w:sz w:val="20"/>
                                    </w:rPr>
                                    <w:br/>
                                  </w:r>
                                  <w:r>
                                    <w:rPr>
                                      <w:rFonts w:ascii="標楷體" w:hAnsi="標楷體" w:hint="eastAsia"/>
                                      <w:sz w:val="20"/>
                                    </w:rPr>
                                    <w:t>處、產業發展處）</w:t>
                                  </w:r>
                                </w:p>
                              </w:tc>
                              <w:tc>
                                <w:tcPr>
                                  <w:tcW w:w="439" w:type="pct"/>
                                  <w:tcBorders>
                                    <w:top w:val="single" w:sz="4" w:space="0" w:color="auto"/>
                                    <w:left w:val="single" w:sz="4" w:space="0" w:color="auto"/>
                                    <w:bottom w:val="single" w:sz="4" w:space="0" w:color="auto"/>
                                    <w:right w:val="single" w:sz="4" w:space="0" w:color="auto"/>
                                  </w:tcBorders>
                                  <w:vAlign w:val="center"/>
                                </w:tcPr>
                                <w:p w14:paraId="4A3A9183"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2</w:t>
                                  </w:r>
                                </w:p>
                              </w:tc>
                              <w:tc>
                                <w:tcPr>
                                  <w:tcW w:w="723" w:type="pct"/>
                                  <w:tcBorders>
                                    <w:top w:val="single" w:sz="4" w:space="0" w:color="auto"/>
                                    <w:left w:val="single" w:sz="4" w:space="0" w:color="auto"/>
                                    <w:bottom w:val="single" w:sz="4" w:space="0" w:color="auto"/>
                                    <w:right w:val="single" w:sz="4" w:space="0" w:color="auto"/>
                                  </w:tcBorders>
                                  <w:vAlign w:val="center"/>
                                </w:tcPr>
                                <w:p w14:paraId="43ED35FE"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2</w:t>
                                  </w:r>
                                </w:p>
                              </w:tc>
                              <w:tc>
                                <w:tcPr>
                                  <w:tcW w:w="993" w:type="pct"/>
                                  <w:tcBorders>
                                    <w:top w:val="single" w:sz="4" w:space="0" w:color="auto"/>
                                    <w:left w:val="single" w:sz="4" w:space="0" w:color="auto"/>
                                    <w:bottom w:val="single" w:sz="4" w:space="0" w:color="auto"/>
                                    <w:right w:val="single" w:sz="4" w:space="0" w:color="auto"/>
                                  </w:tcBorders>
                                  <w:vAlign w:val="center"/>
                                </w:tcPr>
                                <w:p w14:paraId="7E3D1E39"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tcPr>
                                <w:p w14:paraId="09BD5F74"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2</w:t>
                                  </w:r>
                                </w:p>
                              </w:tc>
                              <w:tc>
                                <w:tcPr>
                                  <w:tcW w:w="882" w:type="pct"/>
                                  <w:tcBorders>
                                    <w:top w:val="single" w:sz="4" w:space="0" w:color="auto"/>
                                    <w:left w:val="single" w:sz="4" w:space="0" w:color="auto"/>
                                    <w:bottom w:val="single" w:sz="4" w:space="0" w:color="auto"/>
                                    <w:right w:val="single" w:sz="4" w:space="0" w:color="auto"/>
                                  </w:tcBorders>
                                  <w:vAlign w:val="center"/>
                                </w:tcPr>
                                <w:p w14:paraId="4103AA99"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621B5F24"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tcPr>
                                <w:p w14:paraId="5F394CB0"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觀光處</w:t>
                                  </w:r>
                                </w:p>
                              </w:tc>
                              <w:tc>
                                <w:tcPr>
                                  <w:tcW w:w="439" w:type="pct"/>
                                  <w:tcBorders>
                                    <w:top w:val="single" w:sz="4" w:space="0" w:color="auto"/>
                                    <w:left w:val="single" w:sz="4" w:space="0" w:color="auto"/>
                                    <w:bottom w:val="single" w:sz="4" w:space="0" w:color="auto"/>
                                    <w:right w:val="single" w:sz="4" w:space="0" w:color="auto"/>
                                  </w:tcBorders>
                                  <w:vAlign w:val="center"/>
                                </w:tcPr>
                                <w:p w14:paraId="343FD75A"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1</w:t>
                                  </w:r>
                                </w:p>
                              </w:tc>
                              <w:tc>
                                <w:tcPr>
                                  <w:tcW w:w="723" w:type="pct"/>
                                  <w:tcBorders>
                                    <w:top w:val="single" w:sz="4" w:space="0" w:color="auto"/>
                                    <w:left w:val="single" w:sz="4" w:space="0" w:color="auto"/>
                                    <w:bottom w:val="single" w:sz="4" w:space="0" w:color="auto"/>
                                    <w:right w:val="single" w:sz="4" w:space="0" w:color="auto"/>
                                  </w:tcBorders>
                                  <w:vAlign w:val="center"/>
                                </w:tcPr>
                                <w:p w14:paraId="10356241"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c>
                                <w:tcPr>
                                  <w:tcW w:w="993" w:type="pct"/>
                                  <w:tcBorders>
                                    <w:top w:val="single" w:sz="4" w:space="0" w:color="auto"/>
                                    <w:left w:val="single" w:sz="4" w:space="0" w:color="auto"/>
                                    <w:bottom w:val="single" w:sz="4" w:space="0" w:color="auto"/>
                                    <w:right w:val="single" w:sz="4" w:space="0" w:color="auto"/>
                                  </w:tcBorders>
                                  <w:vAlign w:val="center"/>
                                </w:tcPr>
                                <w:p w14:paraId="6B0700D2"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tcPr>
                                <w:p w14:paraId="06B774C0"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882" w:type="pct"/>
                                  <w:tcBorders>
                                    <w:top w:val="single" w:sz="4" w:space="0" w:color="auto"/>
                                    <w:left w:val="single" w:sz="4" w:space="0" w:color="auto"/>
                                    <w:bottom w:val="single" w:sz="4" w:space="0" w:color="auto"/>
                                    <w:right w:val="single" w:sz="4" w:space="0" w:color="auto"/>
                                  </w:tcBorders>
                                  <w:vAlign w:val="center"/>
                                </w:tcPr>
                                <w:p w14:paraId="470691FD"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r>
                            <w:tr w:rsidR="00983A6D" w:rsidRPr="004E618A" w14:paraId="1697F03B"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tcPr>
                                <w:p w14:paraId="4F1DC5D0"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社會處</w:t>
                                  </w:r>
                                </w:p>
                              </w:tc>
                              <w:tc>
                                <w:tcPr>
                                  <w:tcW w:w="439" w:type="pct"/>
                                  <w:tcBorders>
                                    <w:top w:val="single" w:sz="4" w:space="0" w:color="auto"/>
                                    <w:left w:val="single" w:sz="4" w:space="0" w:color="auto"/>
                                    <w:bottom w:val="single" w:sz="4" w:space="0" w:color="auto"/>
                                    <w:right w:val="single" w:sz="4" w:space="0" w:color="auto"/>
                                  </w:tcBorders>
                                  <w:vAlign w:val="center"/>
                                </w:tcPr>
                                <w:p w14:paraId="443A9F51"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2</w:t>
                                  </w:r>
                                </w:p>
                              </w:tc>
                              <w:tc>
                                <w:tcPr>
                                  <w:tcW w:w="723" w:type="pct"/>
                                  <w:tcBorders>
                                    <w:top w:val="single" w:sz="4" w:space="0" w:color="auto"/>
                                    <w:left w:val="single" w:sz="4" w:space="0" w:color="auto"/>
                                    <w:bottom w:val="single" w:sz="4" w:space="0" w:color="auto"/>
                                    <w:right w:val="single" w:sz="4" w:space="0" w:color="auto"/>
                                  </w:tcBorders>
                                  <w:vAlign w:val="center"/>
                                </w:tcPr>
                                <w:p w14:paraId="17FECFB4"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2</w:t>
                                  </w:r>
                                </w:p>
                              </w:tc>
                              <w:tc>
                                <w:tcPr>
                                  <w:tcW w:w="993" w:type="pct"/>
                                  <w:tcBorders>
                                    <w:top w:val="single" w:sz="4" w:space="0" w:color="auto"/>
                                    <w:left w:val="single" w:sz="4" w:space="0" w:color="auto"/>
                                    <w:bottom w:val="single" w:sz="4" w:space="0" w:color="auto"/>
                                    <w:right w:val="single" w:sz="4" w:space="0" w:color="auto"/>
                                  </w:tcBorders>
                                  <w:vAlign w:val="center"/>
                                </w:tcPr>
                                <w:p w14:paraId="2572E7BC"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tcPr>
                                <w:p w14:paraId="4430EBBE"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2</w:t>
                                  </w:r>
                                </w:p>
                              </w:tc>
                              <w:tc>
                                <w:tcPr>
                                  <w:tcW w:w="882" w:type="pct"/>
                                  <w:tcBorders>
                                    <w:top w:val="single" w:sz="4" w:space="0" w:color="auto"/>
                                    <w:left w:val="single" w:sz="4" w:space="0" w:color="auto"/>
                                    <w:bottom w:val="single" w:sz="4" w:space="0" w:color="auto"/>
                                    <w:right w:val="single" w:sz="4" w:space="0" w:color="auto"/>
                                  </w:tcBorders>
                                  <w:vAlign w:val="center"/>
                                </w:tcPr>
                                <w:p w14:paraId="23D0A6B3"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75205888"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tcPr>
                                <w:p w14:paraId="5DE7BAAF"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衛生局</w:t>
                                  </w:r>
                                </w:p>
                              </w:tc>
                              <w:tc>
                                <w:tcPr>
                                  <w:tcW w:w="439" w:type="pct"/>
                                  <w:tcBorders>
                                    <w:top w:val="single" w:sz="4" w:space="0" w:color="auto"/>
                                    <w:left w:val="single" w:sz="4" w:space="0" w:color="auto"/>
                                    <w:bottom w:val="single" w:sz="4" w:space="0" w:color="auto"/>
                                    <w:right w:val="single" w:sz="4" w:space="0" w:color="auto"/>
                                  </w:tcBorders>
                                  <w:vAlign w:val="center"/>
                                </w:tcPr>
                                <w:p w14:paraId="1DF1AEB5"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2</w:t>
                                  </w:r>
                                </w:p>
                              </w:tc>
                              <w:tc>
                                <w:tcPr>
                                  <w:tcW w:w="723" w:type="pct"/>
                                  <w:tcBorders>
                                    <w:top w:val="single" w:sz="4" w:space="0" w:color="auto"/>
                                    <w:left w:val="single" w:sz="4" w:space="0" w:color="auto"/>
                                    <w:bottom w:val="single" w:sz="4" w:space="0" w:color="auto"/>
                                    <w:right w:val="single" w:sz="4" w:space="0" w:color="auto"/>
                                  </w:tcBorders>
                                  <w:vAlign w:val="center"/>
                                </w:tcPr>
                                <w:p w14:paraId="5BC81524"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2</w:t>
                                  </w:r>
                                </w:p>
                              </w:tc>
                              <w:tc>
                                <w:tcPr>
                                  <w:tcW w:w="993" w:type="pct"/>
                                  <w:tcBorders>
                                    <w:top w:val="single" w:sz="4" w:space="0" w:color="auto"/>
                                    <w:left w:val="single" w:sz="4" w:space="0" w:color="auto"/>
                                    <w:bottom w:val="single" w:sz="4" w:space="0" w:color="auto"/>
                                    <w:right w:val="single" w:sz="4" w:space="0" w:color="auto"/>
                                  </w:tcBorders>
                                  <w:vAlign w:val="center"/>
                                </w:tcPr>
                                <w:p w14:paraId="25DFF98B"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tcPr>
                                <w:p w14:paraId="1C751FD1"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c>
                                <w:tcPr>
                                  <w:tcW w:w="882" w:type="pct"/>
                                  <w:tcBorders>
                                    <w:top w:val="single" w:sz="4" w:space="0" w:color="auto"/>
                                    <w:left w:val="single" w:sz="4" w:space="0" w:color="auto"/>
                                    <w:bottom w:val="single" w:sz="4" w:space="0" w:color="auto"/>
                                    <w:right w:val="single" w:sz="4" w:space="0" w:color="auto"/>
                                  </w:tcBorders>
                                  <w:vAlign w:val="center"/>
                                </w:tcPr>
                                <w:p w14:paraId="545251FE"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r>
                            <w:tr w:rsidR="00983A6D" w:rsidRPr="004E618A" w14:paraId="087685E1"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tcPr>
                                <w:p w14:paraId="74F162BF"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環境保護局</w:t>
                                  </w:r>
                                </w:p>
                              </w:tc>
                              <w:tc>
                                <w:tcPr>
                                  <w:tcW w:w="439" w:type="pct"/>
                                  <w:tcBorders>
                                    <w:top w:val="single" w:sz="4" w:space="0" w:color="auto"/>
                                    <w:left w:val="single" w:sz="4" w:space="0" w:color="auto"/>
                                    <w:bottom w:val="single" w:sz="4" w:space="0" w:color="auto"/>
                                    <w:right w:val="single" w:sz="4" w:space="0" w:color="auto"/>
                                  </w:tcBorders>
                                  <w:vAlign w:val="center"/>
                                </w:tcPr>
                                <w:p w14:paraId="6B6637A3"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1</w:t>
                                  </w:r>
                                </w:p>
                              </w:tc>
                              <w:tc>
                                <w:tcPr>
                                  <w:tcW w:w="723" w:type="pct"/>
                                  <w:tcBorders>
                                    <w:top w:val="single" w:sz="4" w:space="0" w:color="auto"/>
                                    <w:left w:val="single" w:sz="4" w:space="0" w:color="auto"/>
                                    <w:bottom w:val="single" w:sz="4" w:space="0" w:color="auto"/>
                                    <w:right w:val="single" w:sz="4" w:space="0" w:color="auto"/>
                                  </w:tcBorders>
                                  <w:vAlign w:val="center"/>
                                </w:tcPr>
                                <w:p w14:paraId="4B716AF7"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5</w:t>
                                  </w:r>
                                </w:p>
                              </w:tc>
                              <w:tc>
                                <w:tcPr>
                                  <w:tcW w:w="993" w:type="pct"/>
                                  <w:tcBorders>
                                    <w:top w:val="single" w:sz="4" w:space="0" w:color="auto"/>
                                    <w:left w:val="single" w:sz="4" w:space="0" w:color="auto"/>
                                    <w:bottom w:val="single" w:sz="4" w:space="0" w:color="auto"/>
                                    <w:right w:val="single" w:sz="4" w:space="0" w:color="auto"/>
                                  </w:tcBorders>
                                  <w:vAlign w:val="center"/>
                                </w:tcPr>
                                <w:p w14:paraId="59215E38"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tcPr>
                                <w:p w14:paraId="70287809"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5</w:t>
                                  </w:r>
                                </w:p>
                              </w:tc>
                              <w:tc>
                                <w:tcPr>
                                  <w:tcW w:w="882" w:type="pct"/>
                                  <w:tcBorders>
                                    <w:top w:val="single" w:sz="4" w:space="0" w:color="auto"/>
                                    <w:left w:val="single" w:sz="4" w:space="0" w:color="auto"/>
                                    <w:bottom w:val="single" w:sz="4" w:space="0" w:color="auto"/>
                                    <w:right w:val="single" w:sz="4" w:space="0" w:color="auto"/>
                                  </w:tcBorders>
                                  <w:vAlign w:val="center"/>
                                </w:tcPr>
                                <w:p w14:paraId="5B91EE79"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41C25CBE" w14:textId="77777777" w:rsidTr="00A3796E">
                              <w:trPr>
                                <w:trHeight w:val="20"/>
                              </w:trPr>
                              <w:tc>
                                <w:tcPr>
                                  <w:tcW w:w="5000" w:type="pct"/>
                                  <w:gridSpan w:val="6"/>
                                  <w:tcBorders>
                                    <w:top w:val="single" w:sz="4" w:space="0" w:color="auto"/>
                                    <w:left w:val="nil"/>
                                    <w:bottom w:val="nil"/>
                                    <w:right w:val="nil"/>
                                  </w:tcBorders>
                                  <w:vAlign w:val="center"/>
                                  <w:hideMark/>
                                </w:tcPr>
                                <w:p w14:paraId="45FACE1F" w14:textId="77777777" w:rsidR="00983A6D" w:rsidRPr="004E618A" w:rsidRDefault="00983A6D" w:rsidP="00FA3727">
                                  <w:pPr>
                                    <w:spacing w:line="220" w:lineRule="exact"/>
                                    <w:jc w:val="both"/>
                                    <w:rPr>
                                      <w:rFonts w:ascii="標楷體" w:hAnsi="標楷體"/>
                                      <w:sz w:val="18"/>
                                      <w:szCs w:val="18"/>
                                    </w:rPr>
                                  </w:pPr>
                                  <w:r w:rsidRPr="004E618A">
                                    <w:rPr>
                                      <w:rFonts w:ascii="標楷體" w:hAnsi="標楷體" w:hint="eastAsia"/>
                                      <w:sz w:val="18"/>
                                      <w:szCs w:val="18"/>
                                    </w:rPr>
                                    <w:t>資料來源：整理自</w:t>
                                  </w:r>
                                  <w:proofErr w:type="gramStart"/>
                                  <w:r w:rsidRPr="004E618A">
                                    <w:rPr>
                                      <w:rFonts w:ascii="標楷體" w:hAnsi="標楷體" w:hint="eastAsia"/>
                                      <w:sz w:val="18"/>
                                      <w:szCs w:val="18"/>
                                    </w:rPr>
                                    <w:t>11</w:t>
                                  </w:r>
                                  <w:r>
                                    <w:rPr>
                                      <w:rFonts w:ascii="標楷體" w:hAnsi="標楷體"/>
                                      <w:sz w:val="18"/>
                                      <w:szCs w:val="18"/>
                                    </w:rPr>
                                    <w:t>4</w:t>
                                  </w:r>
                                  <w:proofErr w:type="gramEnd"/>
                                  <w:r w:rsidRPr="004E618A">
                                    <w:rPr>
                                      <w:rFonts w:ascii="標楷體" w:hAnsi="標楷體" w:hint="eastAsia"/>
                                      <w:sz w:val="18"/>
                                      <w:szCs w:val="18"/>
                                    </w:rPr>
                                    <w:t>年度金門縣總決算暨附屬單位決算及綜計表。</w:t>
                                  </w:r>
                                </w:p>
                              </w:tc>
                            </w:tr>
                          </w:tbl>
                          <w:p w14:paraId="586CCAED" w14:textId="77777777" w:rsidR="00983A6D" w:rsidRPr="00FE6CEC" w:rsidRDefault="00983A6D" w:rsidP="00010E8B"/>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061C158F" id="_x0000_s1151" type="#_x0000_t202" style="position:absolute;left:0;text-align:left;margin-left:2.15pt;margin-top:71.7pt;width:491.8pt;height:223.65pt;z-index:251726335;visibility:visible;mso-wrap-style:square;mso-width-percent:0;mso-height-percent:0;mso-wrap-distance-left:9pt;mso-wrap-distance-top:5.65pt;mso-wrap-distance-right:9pt;mso-wrap-distance-bottom:5.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" stroked="f">
                <v:textbox inset="1mm,1mm,1mm,1mm">
                  <w:txbxContent>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73"/>
                        <w:gridCol w:w="846"/>
                        <w:gridCol w:w="1394"/>
                        <w:gridCol w:w="1914"/>
                        <w:gridCol w:w="1914"/>
                        <w:gridCol w:w="1698"/>
                      </w:tblGrid>
                      <w:tr w:rsidR="00983A6D" w:rsidRPr="004E618A" w14:paraId="6A64E45C" w14:textId="77777777" w:rsidTr="00047A7D">
                        <w:trPr>
                          <w:trHeight w:val="340"/>
                        </w:trPr>
                        <w:tc>
                          <w:tcPr>
                            <w:tcW w:w="5000" w:type="pct"/>
                            <w:gridSpan w:val="6"/>
                            <w:tcBorders>
                              <w:top w:val="nil"/>
                              <w:left w:val="nil"/>
                              <w:bottom w:val="single" w:sz="4" w:space="0" w:color="auto"/>
                              <w:right w:val="nil"/>
                            </w:tcBorders>
                            <w:vAlign w:val="center"/>
                            <w:hideMark/>
                          </w:tcPr>
                          <w:p w14:paraId="3192DE3F" w14:textId="77777777" w:rsidR="00983A6D" w:rsidRPr="004E618A" w:rsidRDefault="00983A6D" w:rsidP="003C21CC">
                            <w:pPr>
                              <w:spacing w:beforeLines="30" w:before="108" w:afterLines="10" w:after="36" w:line="180" w:lineRule="exact"/>
                              <w:jc w:val="center"/>
                              <w:rPr>
                                <w:rFonts w:ascii="標楷體" w:hAnsi="標楷體"/>
                                <w:b/>
                                <w:sz w:val="24"/>
                                <w:szCs w:val="24"/>
                              </w:rPr>
                            </w:pPr>
                            <w:r w:rsidRPr="004E618A">
                              <w:rPr>
                                <w:rFonts w:ascii="Calibri" w:eastAsia="新細明體" w:hAnsi="標楷體"/>
                                <w:sz w:val="24"/>
                                <w:szCs w:val="22"/>
                              </w:rPr>
                              <w:br w:type="page"/>
                            </w:r>
                            <w:r w:rsidRPr="004E618A">
                              <w:rPr>
                                <w:rFonts w:ascii="Calibri" w:eastAsia="新細明體" w:hAnsi="Calibri"/>
                                <w:sz w:val="24"/>
                                <w:szCs w:val="22"/>
                              </w:rPr>
                              <w:br w:type="page"/>
                            </w:r>
                            <w:r w:rsidRPr="004E618A">
                              <w:rPr>
                                <w:rFonts w:ascii="Calibri" w:eastAsia="新細明體" w:hAnsi="Calibri"/>
                                <w:sz w:val="24"/>
                                <w:szCs w:val="22"/>
                              </w:rPr>
                              <w:br w:type="page"/>
                            </w:r>
                            <w:r w:rsidRPr="004E618A">
                              <w:rPr>
                                <w:rFonts w:ascii="標楷體" w:hAnsi="標楷體" w:hint="eastAsia"/>
                                <w:b/>
                                <w:sz w:val="24"/>
                                <w:szCs w:val="24"/>
                              </w:rPr>
                              <w:t>表3</w:t>
                            </w:r>
                            <w:r w:rsidRPr="004E618A">
                              <w:rPr>
                                <w:rFonts w:ascii="標楷體" w:hAnsi="標楷體" w:hint="eastAsia"/>
                                <w:b/>
                                <w:sz w:val="24"/>
                                <w:szCs w:val="22"/>
                              </w:rPr>
                              <w:t xml:space="preserve">　</w:t>
                            </w:r>
                            <w:proofErr w:type="gramStart"/>
                            <w:r w:rsidRPr="004E618A">
                              <w:rPr>
                                <w:rFonts w:ascii="標楷體" w:hAnsi="標楷體" w:hint="eastAsia"/>
                                <w:b/>
                                <w:sz w:val="24"/>
                                <w:szCs w:val="24"/>
                              </w:rPr>
                              <w:t>11</w:t>
                            </w:r>
                            <w:r>
                              <w:rPr>
                                <w:rFonts w:ascii="標楷體" w:hAnsi="標楷體"/>
                                <w:b/>
                                <w:sz w:val="24"/>
                                <w:szCs w:val="24"/>
                              </w:rPr>
                              <w:t>4</w:t>
                            </w:r>
                            <w:proofErr w:type="gramEnd"/>
                            <w:r w:rsidRPr="004E618A">
                              <w:rPr>
                                <w:rFonts w:ascii="標楷體" w:hAnsi="標楷體" w:hint="eastAsia"/>
                                <w:b/>
                                <w:sz w:val="24"/>
                                <w:szCs w:val="24"/>
                              </w:rPr>
                              <w:t>年度金門縣非營業特種基金營運（業務）計畫執行情形</w:t>
                            </w:r>
                          </w:p>
                        </w:tc>
                      </w:tr>
                      <w:tr w:rsidR="00983A6D" w:rsidRPr="004E618A" w14:paraId="0066DE5B" w14:textId="77777777" w:rsidTr="00FA3727">
                        <w:trPr>
                          <w:trHeight w:val="288"/>
                        </w:trPr>
                        <w:tc>
                          <w:tcPr>
                            <w:tcW w:w="971" w:type="pct"/>
                            <w:vMerge w:val="restart"/>
                            <w:tcBorders>
                              <w:top w:val="single" w:sz="4" w:space="0" w:color="auto"/>
                              <w:left w:val="single" w:sz="4" w:space="0" w:color="auto"/>
                              <w:bottom w:val="single" w:sz="4" w:space="0" w:color="auto"/>
                              <w:right w:val="single" w:sz="4" w:space="0" w:color="auto"/>
                            </w:tcBorders>
                            <w:shd w:val="clear" w:color="auto" w:fill="92CDDC"/>
                            <w:vAlign w:val="center"/>
                            <w:hideMark/>
                          </w:tcPr>
                          <w:p w14:paraId="3B999695"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主管機關名稱</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92CDDC"/>
                            <w:vAlign w:val="center"/>
                            <w:hideMark/>
                          </w:tcPr>
                          <w:p w14:paraId="0E32A0F5"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基金數</w:t>
                            </w:r>
                          </w:p>
                        </w:tc>
                        <w:tc>
                          <w:tcPr>
                            <w:tcW w:w="723" w:type="pct"/>
                            <w:vMerge w:val="restart"/>
                            <w:tcBorders>
                              <w:top w:val="single" w:sz="4" w:space="0" w:color="auto"/>
                              <w:left w:val="single" w:sz="4" w:space="0" w:color="auto"/>
                              <w:bottom w:val="single" w:sz="4" w:space="0" w:color="auto"/>
                              <w:right w:val="single" w:sz="4" w:space="0" w:color="auto"/>
                            </w:tcBorders>
                            <w:shd w:val="clear" w:color="auto" w:fill="92CDDC"/>
                            <w:vAlign w:val="center"/>
                            <w:hideMark/>
                          </w:tcPr>
                          <w:p w14:paraId="47558DC7"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營運（業務）</w:t>
                            </w:r>
                          </w:p>
                          <w:p w14:paraId="382CDCAA"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計畫項數</w:t>
                            </w:r>
                          </w:p>
                        </w:tc>
                        <w:tc>
                          <w:tcPr>
                            <w:tcW w:w="1986" w:type="pct"/>
                            <w:gridSpan w:val="2"/>
                            <w:tcBorders>
                              <w:top w:val="single" w:sz="4" w:space="0" w:color="auto"/>
                              <w:left w:val="single" w:sz="4" w:space="0" w:color="auto"/>
                              <w:bottom w:val="single" w:sz="4" w:space="0" w:color="auto"/>
                              <w:right w:val="single" w:sz="4" w:space="0" w:color="auto"/>
                            </w:tcBorders>
                            <w:shd w:val="clear" w:color="auto" w:fill="92CDDC"/>
                            <w:vAlign w:val="center"/>
                            <w:hideMark/>
                          </w:tcPr>
                          <w:p w14:paraId="2C1A49A4"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未達預計目標項數</w:t>
                            </w:r>
                          </w:p>
                        </w:tc>
                        <w:tc>
                          <w:tcPr>
                            <w:tcW w:w="882" w:type="pct"/>
                            <w:vMerge w:val="restart"/>
                            <w:tcBorders>
                              <w:top w:val="single" w:sz="4" w:space="0" w:color="auto"/>
                              <w:left w:val="single" w:sz="4" w:space="0" w:color="auto"/>
                              <w:bottom w:val="single" w:sz="4" w:space="0" w:color="auto"/>
                              <w:right w:val="single" w:sz="4" w:space="0" w:color="auto"/>
                            </w:tcBorders>
                            <w:shd w:val="clear" w:color="auto" w:fill="92CDDC"/>
                            <w:vAlign w:val="center"/>
                            <w:hideMark/>
                          </w:tcPr>
                          <w:p w14:paraId="0787D0EE" w14:textId="77777777" w:rsidR="00983A6D" w:rsidRPr="00874C44" w:rsidRDefault="00983A6D" w:rsidP="00FE6CEC">
                            <w:pPr>
                              <w:spacing w:line="240" w:lineRule="exact"/>
                              <w:jc w:val="distribute"/>
                              <w:rPr>
                                <w:rFonts w:ascii="標楷體" w:hAnsi="標楷體"/>
                                <w:spacing w:val="-6"/>
                                <w:sz w:val="20"/>
                              </w:rPr>
                            </w:pPr>
                            <w:r w:rsidRPr="00874C44">
                              <w:rPr>
                                <w:rFonts w:ascii="標楷體" w:hAnsi="標楷體" w:hint="eastAsia"/>
                                <w:spacing w:val="-6"/>
                                <w:sz w:val="20"/>
                              </w:rPr>
                              <w:t>已達預計目標項數</w:t>
                            </w:r>
                          </w:p>
                        </w:tc>
                      </w:tr>
                      <w:tr w:rsidR="00983A6D" w:rsidRPr="004E618A" w14:paraId="2E73D76D" w14:textId="77777777" w:rsidTr="00FA3727">
                        <w:trPr>
                          <w:trHeight w:val="277"/>
                        </w:trPr>
                        <w:tc>
                          <w:tcPr>
                            <w:tcW w:w="971" w:type="pct"/>
                            <w:vMerge/>
                            <w:tcBorders>
                              <w:top w:val="single" w:sz="4" w:space="0" w:color="auto"/>
                              <w:left w:val="single" w:sz="4" w:space="0" w:color="auto"/>
                              <w:bottom w:val="single" w:sz="4" w:space="0" w:color="auto"/>
                              <w:right w:val="single" w:sz="4" w:space="0" w:color="auto"/>
                            </w:tcBorders>
                            <w:shd w:val="clear" w:color="auto" w:fill="92CDDC"/>
                            <w:vAlign w:val="center"/>
                            <w:hideMark/>
                          </w:tcPr>
                          <w:p w14:paraId="056CFCC3" w14:textId="77777777" w:rsidR="00983A6D" w:rsidRPr="004E618A" w:rsidRDefault="00983A6D" w:rsidP="00FE6CEC">
                            <w:pPr>
                              <w:widowControl/>
                              <w:spacing w:line="240" w:lineRule="exact"/>
                              <w:rPr>
                                <w:rFonts w:ascii="標楷體" w:hAnsi="標楷體"/>
                                <w:sz w:val="20"/>
                              </w:rPr>
                            </w:pPr>
                          </w:p>
                        </w:tc>
                        <w:tc>
                          <w:tcPr>
                            <w:tcW w:w="439" w:type="pct"/>
                            <w:vMerge/>
                            <w:tcBorders>
                              <w:top w:val="single" w:sz="4" w:space="0" w:color="auto"/>
                              <w:left w:val="single" w:sz="4" w:space="0" w:color="auto"/>
                              <w:bottom w:val="single" w:sz="4" w:space="0" w:color="auto"/>
                              <w:right w:val="single" w:sz="4" w:space="0" w:color="auto"/>
                            </w:tcBorders>
                            <w:shd w:val="clear" w:color="auto" w:fill="92CDDC"/>
                            <w:vAlign w:val="center"/>
                            <w:hideMark/>
                          </w:tcPr>
                          <w:p w14:paraId="4129850E" w14:textId="77777777" w:rsidR="00983A6D" w:rsidRPr="004E618A" w:rsidRDefault="00983A6D" w:rsidP="00FE6CEC">
                            <w:pPr>
                              <w:widowControl/>
                              <w:spacing w:line="240" w:lineRule="exact"/>
                              <w:rPr>
                                <w:rFonts w:ascii="標楷體" w:hAnsi="標楷體"/>
                                <w:sz w:val="20"/>
                              </w:rPr>
                            </w:pPr>
                          </w:p>
                        </w:tc>
                        <w:tc>
                          <w:tcPr>
                            <w:tcW w:w="723" w:type="pct"/>
                            <w:vMerge/>
                            <w:tcBorders>
                              <w:top w:val="single" w:sz="4" w:space="0" w:color="auto"/>
                              <w:left w:val="single" w:sz="4" w:space="0" w:color="auto"/>
                              <w:bottom w:val="single" w:sz="4" w:space="0" w:color="auto"/>
                              <w:right w:val="single" w:sz="4" w:space="0" w:color="auto"/>
                            </w:tcBorders>
                            <w:shd w:val="clear" w:color="auto" w:fill="92CDDC"/>
                            <w:vAlign w:val="center"/>
                            <w:hideMark/>
                          </w:tcPr>
                          <w:p w14:paraId="70E2457B" w14:textId="77777777" w:rsidR="00983A6D" w:rsidRPr="004E618A" w:rsidRDefault="00983A6D" w:rsidP="00FE6CEC">
                            <w:pPr>
                              <w:widowControl/>
                              <w:spacing w:line="240" w:lineRule="exact"/>
                              <w:rPr>
                                <w:rFonts w:ascii="標楷體" w:hAnsi="標楷體"/>
                                <w:sz w:val="20"/>
                              </w:rPr>
                            </w:pPr>
                          </w:p>
                        </w:tc>
                        <w:tc>
                          <w:tcPr>
                            <w:tcW w:w="993"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3390801D"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未執行計畫項數</w:t>
                            </w:r>
                          </w:p>
                        </w:tc>
                        <w:tc>
                          <w:tcPr>
                            <w:tcW w:w="993" w:type="pct"/>
                            <w:tcBorders>
                              <w:top w:val="single" w:sz="4" w:space="0" w:color="auto"/>
                              <w:left w:val="single" w:sz="4" w:space="0" w:color="auto"/>
                              <w:bottom w:val="single" w:sz="4" w:space="0" w:color="auto"/>
                              <w:right w:val="single" w:sz="4" w:space="0" w:color="auto"/>
                            </w:tcBorders>
                            <w:shd w:val="clear" w:color="auto" w:fill="92CDDC"/>
                            <w:vAlign w:val="center"/>
                            <w:hideMark/>
                          </w:tcPr>
                          <w:p w14:paraId="498F98E6" w14:textId="77777777" w:rsidR="00983A6D" w:rsidRPr="004E618A" w:rsidRDefault="00983A6D" w:rsidP="00FE6CEC">
                            <w:pPr>
                              <w:spacing w:line="240" w:lineRule="exact"/>
                              <w:jc w:val="distribute"/>
                              <w:rPr>
                                <w:rFonts w:ascii="標楷體" w:hAnsi="標楷體"/>
                                <w:sz w:val="20"/>
                              </w:rPr>
                            </w:pPr>
                            <w:r w:rsidRPr="004E618A">
                              <w:rPr>
                                <w:rFonts w:ascii="標楷體" w:hAnsi="標楷體" w:hint="eastAsia"/>
                                <w:sz w:val="20"/>
                              </w:rPr>
                              <w:t>較預計目標減少項數</w:t>
                            </w:r>
                          </w:p>
                        </w:tc>
                        <w:tc>
                          <w:tcPr>
                            <w:tcW w:w="882" w:type="pct"/>
                            <w:vMerge/>
                            <w:tcBorders>
                              <w:top w:val="single" w:sz="4" w:space="0" w:color="auto"/>
                              <w:left w:val="single" w:sz="4" w:space="0" w:color="auto"/>
                              <w:bottom w:val="single" w:sz="4" w:space="0" w:color="auto"/>
                              <w:right w:val="single" w:sz="4" w:space="0" w:color="auto"/>
                            </w:tcBorders>
                            <w:shd w:val="clear" w:color="auto" w:fill="92CDDC"/>
                            <w:vAlign w:val="center"/>
                            <w:hideMark/>
                          </w:tcPr>
                          <w:p w14:paraId="24E98A85" w14:textId="77777777" w:rsidR="00983A6D" w:rsidRPr="004E618A" w:rsidRDefault="00983A6D" w:rsidP="00FE6CEC">
                            <w:pPr>
                              <w:widowControl/>
                              <w:spacing w:line="240" w:lineRule="exact"/>
                              <w:rPr>
                                <w:rFonts w:ascii="標楷體" w:hAnsi="標楷體"/>
                                <w:sz w:val="20"/>
                              </w:rPr>
                            </w:pPr>
                          </w:p>
                        </w:tc>
                      </w:tr>
                      <w:tr w:rsidR="00983A6D" w:rsidRPr="004E618A" w14:paraId="0BAC45CE"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hideMark/>
                          </w:tcPr>
                          <w:p w14:paraId="2D1C3289" w14:textId="77777777" w:rsidR="00983A6D" w:rsidRPr="004E618A" w:rsidRDefault="00983A6D" w:rsidP="008151D3">
                            <w:pPr>
                              <w:adjustRightInd w:val="0"/>
                              <w:snapToGrid w:val="0"/>
                              <w:spacing w:line="280" w:lineRule="exact"/>
                              <w:jc w:val="distribute"/>
                              <w:rPr>
                                <w:rFonts w:ascii="標楷體" w:hAnsi="標楷體"/>
                                <w:b/>
                                <w:sz w:val="20"/>
                              </w:rPr>
                            </w:pPr>
                            <w:r w:rsidRPr="004E618A">
                              <w:rPr>
                                <w:rFonts w:ascii="標楷體" w:hAnsi="標楷體" w:hint="eastAsia"/>
                                <w:b/>
                                <w:sz w:val="20"/>
                              </w:rPr>
                              <w:t>合計</w:t>
                            </w:r>
                          </w:p>
                        </w:tc>
                        <w:tc>
                          <w:tcPr>
                            <w:tcW w:w="439" w:type="pct"/>
                            <w:tcBorders>
                              <w:top w:val="single" w:sz="4" w:space="0" w:color="auto"/>
                              <w:left w:val="single" w:sz="4" w:space="0" w:color="auto"/>
                              <w:bottom w:val="single" w:sz="4" w:space="0" w:color="auto"/>
                              <w:right w:val="single" w:sz="4" w:space="0" w:color="auto"/>
                            </w:tcBorders>
                            <w:vAlign w:val="center"/>
                            <w:hideMark/>
                          </w:tcPr>
                          <w:p w14:paraId="2DCB859E" w14:textId="77777777" w:rsidR="00983A6D" w:rsidRPr="008151D3" w:rsidRDefault="00983A6D" w:rsidP="008151D3">
                            <w:pPr>
                              <w:adjustRightInd w:val="0"/>
                              <w:snapToGrid w:val="0"/>
                              <w:spacing w:line="280" w:lineRule="exact"/>
                              <w:jc w:val="right"/>
                              <w:rPr>
                                <w:rFonts w:ascii="標楷體" w:hAnsi="標楷體"/>
                                <w:b/>
                                <w:sz w:val="20"/>
                              </w:rPr>
                            </w:pPr>
                            <w:r w:rsidRPr="008151D3">
                              <w:rPr>
                                <w:rFonts w:ascii="標楷體" w:hAnsi="標楷體"/>
                                <w:b/>
                                <w:noProof/>
                                <w:color w:val="000000"/>
                                <w:kern w:val="0"/>
                                <w:sz w:val="20"/>
                              </w:rPr>
                              <w:t>14</w:t>
                            </w:r>
                          </w:p>
                        </w:tc>
                        <w:tc>
                          <w:tcPr>
                            <w:tcW w:w="723" w:type="pct"/>
                            <w:tcBorders>
                              <w:top w:val="single" w:sz="4" w:space="0" w:color="auto"/>
                              <w:left w:val="single" w:sz="4" w:space="0" w:color="auto"/>
                              <w:bottom w:val="single" w:sz="4" w:space="0" w:color="auto"/>
                              <w:right w:val="single" w:sz="4" w:space="0" w:color="auto"/>
                            </w:tcBorders>
                            <w:vAlign w:val="center"/>
                            <w:hideMark/>
                          </w:tcPr>
                          <w:p w14:paraId="73D1BBB0" w14:textId="77777777" w:rsidR="00983A6D" w:rsidRPr="008151D3" w:rsidRDefault="00983A6D" w:rsidP="008151D3">
                            <w:pPr>
                              <w:adjustRightInd w:val="0"/>
                              <w:snapToGrid w:val="0"/>
                              <w:spacing w:line="280" w:lineRule="exact"/>
                              <w:jc w:val="right"/>
                              <w:rPr>
                                <w:rFonts w:ascii="標楷體" w:hAnsi="標楷體"/>
                                <w:b/>
                                <w:noProof/>
                                <w:kern w:val="0"/>
                                <w:sz w:val="20"/>
                              </w:rPr>
                            </w:pPr>
                            <w:r w:rsidRPr="008151D3">
                              <w:rPr>
                                <w:rFonts w:ascii="標楷體" w:hAnsi="標楷體"/>
                                <w:b/>
                                <w:noProof/>
                                <w:color w:val="000000"/>
                                <w:kern w:val="0"/>
                                <w:sz w:val="20"/>
                              </w:rPr>
                              <w:t>28</w:t>
                            </w:r>
                          </w:p>
                        </w:tc>
                        <w:tc>
                          <w:tcPr>
                            <w:tcW w:w="993" w:type="pct"/>
                            <w:tcBorders>
                              <w:top w:val="single" w:sz="4" w:space="0" w:color="auto"/>
                              <w:left w:val="single" w:sz="4" w:space="0" w:color="auto"/>
                              <w:bottom w:val="single" w:sz="4" w:space="0" w:color="auto"/>
                              <w:right w:val="single" w:sz="4" w:space="0" w:color="auto"/>
                            </w:tcBorders>
                            <w:vAlign w:val="center"/>
                            <w:hideMark/>
                          </w:tcPr>
                          <w:p w14:paraId="501A3F1B" w14:textId="77777777" w:rsidR="00983A6D" w:rsidRPr="008151D3" w:rsidRDefault="00983A6D" w:rsidP="00A3796E">
                            <w:pPr>
                              <w:adjustRightInd w:val="0"/>
                              <w:snapToGrid w:val="0"/>
                              <w:spacing w:line="280" w:lineRule="exact"/>
                              <w:jc w:val="right"/>
                              <w:rPr>
                                <w:rFonts w:ascii="標楷體" w:hAnsi="標楷體"/>
                                <w:b/>
                                <w:noProof/>
                                <w:kern w:val="0"/>
                                <w:sz w:val="20"/>
                              </w:rPr>
                            </w:pPr>
                            <w:r w:rsidRPr="008151D3">
                              <w:rPr>
                                <w:rFonts w:ascii="標楷體" w:hAnsi="標楷體"/>
                                <w:b/>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hideMark/>
                          </w:tcPr>
                          <w:p w14:paraId="19F3C581" w14:textId="77777777" w:rsidR="00983A6D" w:rsidRPr="008151D3" w:rsidRDefault="00983A6D" w:rsidP="00A3796E">
                            <w:pPr>
                              <w:adjustRightInd w:val="0"/>
                              <w:snapToGrid w:val="0"/>
                              <w:spacing w:line="280" w:lineRule="exact"/>
                              <w:jc w:val="right"/>
                              <w:rPr>
                                <w:rFonts w:ascii="標楷體" w:hAnsi="標楷體"/>
                                <w:b/>
                                <w:noProof/>
                                <w:kern w:val="0"/>
                                <w:sz w:val="20"/>
                              </w:rPr>
                            </w:pPr>
                            <w:r w:rsidRPr="008151D3">
                              <w:rPr>
                                <w:rFonts w:ascii="標楷體" w:hAnsi="標楷體"/>
                                <w:b/>
                                <w:noProof/>
                                <w:color w:val="000000"/>
                                <w:kern w:val="0"/>
                                <w:sz w:val="20"/>
                              </w:rPr>
                              <w:t>25</w:t>
                            </w:r>
                          </w:p>
                        </w:tc>
                        <w:tc>
                          <w:tcPr>
                            <w:tcW w:w="882" w:type="pct"/>
                            <w:tcBorders>
                              <w:top w:val="single" w:sz="4" w:space="0" w:color="auto"/>
                              <w:left w:val="single" w:sz="4" w:space="0" w:color="auto"/>
                              <w:bottom w:val="single" w:sz="4" w:space="0" w:color="auto"/>
                              <w:right w:val="single" w:sz="4" w:space="0" w:color="auto"/>
                            </w:tcBorders>
                            <w:vAlign w:val="center"/>
                            <w:hideMark/>
                          </w:tcPr>
                          <w:p w14:paraId="37EC9F69" w14:textId="77777777" w:rsidR="00983A6D" w:rsidRPr="008151D3" w:rsidRDefault="00983A6D" w:rsidP="00A3796E">
                            <w:pPr>
                              <w:adjustRightInd w:val="0"/>
                              <w:snapToGrid w:val="0"/>
                              <w:spacing w:line="280" w:lineRule="exact"/>
                              <w:jc w:val="right"/>
                              <w:rPr>
                                <w:rFonts w:ascii="標楷體" w:hAnsi="標楷體"/>
                                <w:b/>
                                <w:noProof/>
                                <w:kern w:val="0"/>
                                <w:sz w:val="20"/>
                              </w:rPr>
                            </w:pPr>
                            <w:r w:rsidRPr="008151D3">
                              <w:rPr>
                                <w:rFonts w:ascii="標楷體" w:hAnsi="標楷體"/>
                                <w:b/>
                                <w:noProof/>
                                <w:color w:val="000000"/>
                                <w:kern w:val="0"/>
                                <w:sz w:val="20"/>
                              </w:rPr>
                              <w:t>3</w:t>
                            </w:r>
                          </w:p>
                        </w:tc>
                      </w:tr>
                      <w:tr w:rsidR="00983A6D" w:rsidRPr="004E618A" w14:paraId="4F7D2922"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hideMark/>
                          </w:tcPr>
                          <w:p w14:paraId="6AFEAE53"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縣政府（財政處）</w:t>
                            </w:r>
                          </w:p>
                        </w:tc>
                        <w:tc>
                          <w:tcPr>
                            <w:tcW w:w="439" w:type="pct"/>
                            <w:tcBorders>
                              <w:top w:val="single" w:sz="4" w:space="0" w:color="auto"/>
                              <w:left w:val="single" w:sz="4" w:space="0" w:color="auto"/>
                              <w:bottom w:val="single" w:sz="4" w:space="0" w:color="auto"/>
                              <w:right w:val="single" w:sz="4" w:space="0" w:color="auto"/>
                            </w:tcBorders>
                            <w:vAlign w:val="center"/>
                            <w:hideMark/>
                          </w:tcPr>
                          <w:p w14:paraId="477292B9"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2</w:t>
                            </w:r>
                          </w:p>
                        </w:tc>
                        <w:tc>
                          <w:tcPr>
                            <w:tcW w:w="723" w:type="pct"/>
                            <w:tcBorders>
                              <w:top w:val="single" w:sz="4" w:space="0" w:color="auto"/>
                              <w:left w:val="single" w:sz="4" w:space="0" w:color="auto"/>
                              <w:bottom w:val="single" w:sz="4" w:space="0" w:color="auto"/>
                              <w:right w:val="single" w:sz="4" w:space="0" w:color="auto"/>
                            </w:tcBorders>
                            <w:vAlign w:val="center"/>
                          </w:tcPr>
                          <w:p w14:paraId="1173A4B1"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3</w:t>
                            </w:r>
                          </w:p>
                        </w:tc>
                        <w:tc>
                          <w:tcPr>
                            <w:tcW w:w="993" w:type="pct"/>
                            <w:tcBorders>
                              <w:top w:val="single" w:sz="4" w:space="0" w:color="auto"/>
                              <w:left w:val="single" w:sz="4" w:space="0" w:color="auto"/>
                              <w:bottom w:val="single" w:sz="4" w:space="0" w:color="auto"/>
                              <w:right w:val="single" w:sz="4" w:space="0" w:color="auto"/>
                            </w:tcBorders>
                            <w:vAlign w:val="center"/>
                            <w:hideMark/>
                          </w:tcPr>
                          <w:p w14:paraId="1C81D9D8"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hideMark/>
                          </w:tcPr>
                          <w:p w14:paraId="3C8EE825"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3</w:t>
                            </w:r>
                          </w:p>
                        </w:tc>
                        <w:tc>
                          <w:tcPr>
                            <w:tcW w:w="882" w:type="pct"/>
                            <w:tcBorders>
                              <w:top w:val="single" w:sz="4" w:space="0" w:color="auto"/>
                              <w:left w:val="single" w:sz="4" w:space="0" w:color="auto"/>
                              <w:bottom w:val="single" w:sz="4" w:space="0" w:color="auto"/>
                              <w:right w:val="single" w:sz="4" w:space="0" w:color="auto"/>
                            </w:tcBorders>
                            <w:vAlign w:val="center"/>
                            <w:hideMark/>
                          </w:tcPr>
                          <w:p w14:paraId="516CA184"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42BCD9B8"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hideMark/>
                          </w:tcPr>
                          <w:p w14:paraId="0F9FD193"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民政處</w:t>
                            </w:r>
                          </w:p>
                        </w:tc>
                        <w:tc>
                          <w:tcPr>
                            <w:tcW w:w="439" w:type="pct"/>
                            <w:tcBorders>
                              <w:top w:val="single" w:sz="4" w:space="0" w:color="auto"/>
                              <w:left w:val="single" w:sz="4" w:space="0" w:color="auto"/>
                              <w:bottom w:val="single" w:sz="4" w:space="0" w:color="auto"/>
                              <w:right w:val="single" w:sz="4" w:space="0" w:color="auto"/>
                            </w:tcBorders>
                            <w:vAlign w:val="center"/>
                            <w:hideMark/>
                          </w:tcPr>
                          <w:p w14:paraId="0137AE2D"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1</w:t>
                            </w:r>
                          </w:p>
                        </w:tc>
                        <w:tc>
                          <w:tcPr>
                            <w:tcW w:w="723" w:type="pct"/>
                            <w:tcBorders>
                              <w:top w:val="single" w:sz="4" w:space="0" w:color="auto"/>
                              <w:left w:val="single" w:sz="4" w:space="0" w:color="auto"/>
                              <w:bottom w:val="single" w:sz="4" w:space="0" w:color="auto"/>
                              <w:right w:val="single" w:sz="4" w:space="0" w:color="auto"/>
                            </w:tcBorders>
                            <w:vAlign w:val="center"/>
                          </w:tcPr>
                          <w:p w14:paraId="5021A98C"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c>
                          <w:tcPr>
                            <w:tcW w:w="993" w:type="pct"/>
                            <w:tcBorders>
                              <w:top w:val="single" w:sz="4" w:space="0" w:color="auto"/>
                              <w:left w:val="single" w:sz="4" w:space="0" w:color="auto"/>
                              <w:bottom w:val="single" w:sz="4" w:space="0" w:color="auto"/>
                              <w:right w:val="single" w:sz="4" w:space="0" w:color="auto"/>
                            </w:tcBorders>
                            <w:vAlign w:val="center"/>
                            <w:hideMark/>
                          </w:tcPr>
                          <w:p w14:paraId="3672385A"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hideMark/>
                          </w:tcPr>
                          <w:p w14:paraId="56E8A77D"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c>
                          <w:tcPr>
                            <w:tcW w:w="882" w:type="pct"/>
                            <w:tcBorders>
                              <w:top w:val="single" w:sz="4" w:space="0" w:color="auto"/>
                              <w:left w:val="single" w:sz="4" w:space="0" w:color="auto"/>
                              <w:bottom w:val="single" w:sz="4" w:space="0" w:color="auto"/>
                              <w:right w:val="single" w:sz="4" w:space="0" w:color="auto"/>
                            </w:tcBorders>
                            <w:vAlign w:val="center"/>
                            <w:hideMark/>
                          </w:tcPr>
                          <w:p w14:paraId="366E5B99"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024AD0F6"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hideMark/>
                          </w:tcPr>
                          <w:p w14:paraId="61F93937"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地政局</w:t>
                            </w:r>
                          </w:p>
                        </w:tc>
                        <w:tc>
                          <w:tcPr>
                            <w:tcW w:w="439" w:type="pct"/>
                            <w:tcBorders>
                              <w:top w:val="single" w:sz="4" w:space="0" w:color="auto"/>
                              <w:left w:val="single" w:sz="4" w:space="0" w:color="auto"/>
                              <w:bottom w:val="single" w:sz="4" w:space="0" w:color="auto"/>
                              <w:right w:val="single" w:sz="4" w:space="0" w:color="auto"/>
                            </w:tcBorders>
                            <w:vAlign w:val="center"/>
                            <w:hideMark/>
                          </w:tcPr>
                          <w:p w14:paraId="3114D6DC"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1</w:t>
                            </w:r>
                          </w:p>
                        </w:tc>
                        <w:tc>
                          <w:tcPr>
                            <w:tcW w:w="723" w:type="pct"/>
                            <w:tcBorders>
                              <w:top w:val="single" w:sz="4" w:space="0" w:color="auto"/>
                              <w:left w:val="single" w:sz="4" w:space="0" w:color="auto"/>
                              <w:bottom w:val="single" w:sz="4" w:space="0" w:color="auto"/>
                              <w:right w:val="single" w:sz="4" w:space="0" w:color="auto"/>
                            </w:tcBorders>
                            <w:vAlign w:val="center"/>
                          </w:tcPr>
                          <w:p w14:paraId="078394A3"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3</w:t>
                            </w:r>
                          </w:p>
                        </w:tc>
                        <w:tc>
                          <w:tcPr>
                            <w:tcW w:w="993" w:type="pct"/>
                            <w:tcBorders>
                              <w:top w:val="single" w:sz="4" w:space="0" w:color="auto"/>
                              <w:left w:val="single" w:sz="4" w:space="0" w:color="auto"/>
                              <w:bottom w:val="single" w:sz="4" w:space="0" w:color="auto"/>
                              <w:right w:val="single" w:sz="4" w:space="0" w:color="auto"/>
                            </w:tcBorders>
                            <w:vAlign w:val="center"/>
                            <w:hideMark/>
                          </w:tcPr>
                          <w:p w14:paraId="5DE9D51B"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hideMark/>
                          </w:tcPr>
                          <w:p w14:paraId="6EA146DF"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3</w:t>
                            </w:r>
                          </w:p>
                        </w:tc>
                        <w:tc>
                          <w:tcPr>
                            <w:tcW w:w="882" w:type="pct"/>
                            <w:tcBorders>
                              <w:top w:val="single" w:sz="4" w:space="0" w:color="auto"/>
                              <w:left w:val="single" w:sz="4" w:space="0" w:color="auto"/>
                              <w:bottom w:val="single" w:sz="4" w:space="0" w:color="auto"/>
                              <w:right w:val="single" w:sz="4" w:space="0" w:color="auto"/>
                            </w:tcBorders>
                            <w:vAlign w:val="center"/>
                            <w:hideMark/>
                          </w:tcPr>
                          <w:p w14:paraId="3C28BF97"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40B6203A"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hideMark/>
                          </w:tcPr>
                          <w:p w14:paraId="0B3F1D53"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教育處</w:t>
                            </w:r>
                          </w:p>
                        </w:tc>
                        <w:tc>
                          <w:tcPr>
                            <w:tcW w:w="439" w:type="pct"/>
                            <w:tcBorders>
                              <w:top w:val="single" w:sz="4" w:space="0" w:color="auto"/>
                              <w:left w:val="single" w:sz="4" w:space="0" w:color="auto"/>
                              <w:bottom w:val="single" w:sz="4" w:space="0" w:color="auto"/>
                              <w:right w:val="single" w:sz="4" w:space="0" w:color="auto"/>
                            </w:tcBorders>
                            <w:vAlign w:val="center"/>
                            <w:hideMark/>
                          </w:tcPr>
                          <w:p w14:paraId="0F54B639"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2</w:t>
                            </w:r>
                          </w:p>
                        </w:tc>
                        <w:tc>
                          <w:tcPr>
                            <w:tcW w:w="723" w:type="pct"/>
                            <w:tcBorders>
                              <w:top w:val="single" w:sz="4" w:space="0" w:color="auto"/>
                              <w:left w:val="single" w:sz="4" w:space="0" w:color="auto"/>
                              <w:bottom w:val="single" w:sz="4" w:space="0" w:color="auto"/>
                              <w:right w:val="single" w:sz="4" w:space="0" w:color="auto"/>
                            </w:tcBorders>
                            <w:vAlign w:val="center"/>
                          </w:tcPr>
                          <w:p w14:paraId="3FDF749A"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9</w:t>
                            </w:r>
                          </w:p>
                        </w:tc>
                        <w:tc>
                          <w:tcPr>
                            <w:tcW w:w="993" w:type="pct"/>
                            <w:tcBorders>
                              <w:top w:val="single" w:sz="4" w:space="0" w:color="auto"/>
                              <w:left w:val="single" w:sz="4" w:space="0" w:color="auto"/>
                              <w:bottom w:val="single" w:sz="4" w:space="0" w:color="auto"/>
                              <w:right w:val="single" w:sz="4" w:space="0" w:color="auto"/>
                            </w:tcBorders>
                            <w:vAlign w:val="center"/>
                            <w:hideMark/>
                          </w:tcPr>
                          <w:p w14:paraId="7A89029C"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hideMark/>
                          </w:tcPr>
                          <w:p w14:paraId="753607EA"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4DA95EB"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r>
                      <w:tr w:rsidR="00983A6D" w:rsidRPr="004E618A" w14:paraId="44B49808"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tcPr>
                          <w:p w14:paraId="25FF3254"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建設處</w:t>
                            </w:r>
                            <w:r>
                              <w:rPr>
                                <w:rFonts w:ascii="標楷體" w:hAnsi="標楷體" w:hint="eastAsia"/>
                                <w:sz w:val="20"/>
                              </w:rPr>
                              <w:t>（城鄉發展</w:t>
                            </w:r>
                            <w:r>
                              <w:rPr>
                                <w:rFonts w:ascii="標楷體" w:hAnsi="標楷體"/>
                                <w:sz w:val="20"/>
                              </w:rPr>
                              <w:br/>
                            </w:r>
                            <w:r>
                              <w:rPr>
                                <w:rFonts w:ascii="標楷體" w:hAnsi="標楷體" w:hint="eastAsia"/>
                                <w:sz w:val="20"/>
                              </w:rPr>
                              <w:t>處、產業發展處）</w:t>
                            </w:r>
                          </w:p>
                        </w:tc>
                        <w:tc>
                          <w:tcPr>
                            <w:tcW w:w="439" w:type="pct"/>
                            <w:tcBorders>
                              <w:top w:val="single" w:sz="4" w:space="0" w:color="auto"/>
                              <w:left w:val="single" w:sz="4" w:space="0" w:color="auto"/>
                              <w:bottom w:val="single" w:sz="4" w:space="0" w:color="auto"/>
                              <w:right w:val="single" w:sz="4" w:space="0" w:color="auto"/>
                            </w:tcBorders>
                            <w:vAlign w:val="center"/>
                          </w:tcPr>
                          <w:p w14:paraId="4A3A9183"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2</w:t>
                            </w:r>
                          </w:p>
                        </w:tc>
                        <w:tc>
                          <w:tcPr>
                            <w:tcW w:w="723" w:type="pct"/>
                            <w:tcBorders>
                              <w:top w:val="single" w:sz="4" w:space="0" w:color="auto"/>
                              <w:left w:val="single" w:sz="4" w:space="0" w:color="auto"/>
                              <w:bottom w:val="single" w:sz="4" w:space="0" w:color="auto"/>
                              <w:right w:val="single" w:sz="4" w:space="0" w:color="auto"/>
                            </w:tcBorders>
                            <w:vAlign w:val="center"/>
                          </w:tcPr>
                          <w:p w14:paraId="43ED35FE"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2</w:t>
                            </w:r>
                          </w:p>
                        </w:tc>
                        <w:tc>
                          <w:tcPr>
                            <w:tcW w:w="993" w:type="pct"/>
                            <w:tcBorders>
                              <w:top w:val="single" w:sz="4" w:space="0" w:color="auto"/>
                              <w:left w:val="single" w:sz="4" w:space="0" w:color="auto"/>
                              <w:bottom w:val="single" w:sz="4" w:space="0" w:color="auto"/>
                              <w:right w:val="single" w:sz="4" w:space="0" w:color="auto"/>
                            </w:tcBorders>
                            <w:vAlign w:val="center"/>
                          </w:tcPr>
                          <w:p w14:paraId="7E3D1E39"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tcPr>
                          <w:p w14:paraId="09BD5F74"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2</w:t>
                            </w:r>
                          </w:p>
                        </w:tc>
                        <w:tc>
                          <w:tcPr>
                            <w:tcW w:w="882" w:type="pct"/>
                            <w:tcBorders>
                              <w:top w:val="single" w:sz="4" w:space="0" w:color="auto"/>
                              <w:left w:val="single" w:sz="4" w:space="0" w:color="auto"/>
                              <w:bottom w:val="single" w:sz="4" w:space="0" w:color="auto"/>
                              <w:right w:val="single" w:sz="4" w:space="0" w:color="auto"/>
                            </w:tcBorders>
                            <w:vAlign w:val="center"/>
                          </w:tcPr>
                          <w:p w14:paraId="4103AA99"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621B5F24"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tcPr>
                          <w:p w14:paraId="5F394CB0"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觀光處</w:t>
                            </w:r>
                          </w:p>
                        </w:tc>
                        <w:tc>
                          <w:tcPr>
                            <w:tcW w:w="439" w:type="pct"/>
                            <w:tcBorders>
                              <w:top w:val="single" w:sz="4" w:space="0" w:color="auto"/>
                              <w:left w:val="single" w:sz="4" w:space="0" w:color="auto"/>
                              <w:bottom w:val="single" w:sz="4" w:space="0" w:color="auto"/>
                              <w:right w:val="single" w:sz="4" w:space="0" w:color="auto"/>
                            </w:tcBorders>
                            <w:vAlign w:val="center"/>
                          </w:tcPr>
                          <w:p w14:paraId="343FD75A"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1</w:t>
                            </w:r>
                          </w:p>
                        </w:tc>
                        <w:tc>
                          <w:tcPr>
                            <w:tcW w:w="723" w:type="pct"/>
                            <w:tcBorders>
                              <w:top w:val="single" w:sz="4" w:space="0" w:color="auto"/>
                              <w:left w:val="single" w:sz="4" w:space="0" w:color="auto"/>
                              <w:bottom w:val="single" w:sz="4" w:space="0" w:color="auto"/>
                              <w:right w:val="single" w:sz="4" w:space="0" w:color="auto"/>
                            </w:tcBorders>
                            <w:vAlign w:val="center"/>
                          </w:tcPr>
                          <w:p w14:paraId="10356241"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c>
                          <w:tcPr>
                            <w:tcW w:w="993" w:type="pct"/>
                            <w:tcBorders>
                              <w:top w:val="single" w:sz="4" w:space="0" w:color="auto"/>
                              <w:left w:val="single" w:sz="4" w:space="0" w:color="auto"/>
                              <w:bottom w:val="single" w:sz="4" w:space="0" w:color="auto"/>
                              <w:right w:val="single" w:sz="4" w:space="0" w:color="auto"/>
                            </w:tcBorders>
                            <w:vAlign w:val="center"/>
                          </w:tcPr>
                          <w:p w14:paraId="6B0700D2"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tcPr>
                          <w:p w14:paraId="06B774C0"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882" w:type="pct"/>
                            <w:tcBorders>
                              <w:top w:val="single" w:sz="4" w:space="0" w:color="auto"/>
                              <w:left w:val="single" w:sz="4" w:space="0" w:color="auto"/>
                              <w:bottom w:val="single" w:sz="4" w:space="0" w:color="auto"/>
                              <w:right w:val="single" w:sz="4" w:space="0" w:color="auto"/>
                            </w:tcBorders>
                            <w:vAlign w:val="center"/>
                          </w:tcPr>
                          <w:p w14:paraId="470691FD"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r>
                      <w:tr w:rsidR="00983A6D" w:rsidRPr="004E618A" w14:paraId="1697F03B"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tcPr>
                          <w:p w14:paraId="4F1DC5D0"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社會處</w:t>
                            </w:r>
                          </w:p>
                        </w:tc>
                        <w:tc>
                          <w:tcPr>
                            <w:tcW w:w="439" w:type="pct"/>
                            <w:tcBorders>
                              <w:top w:val="single" w:sz="4" w:space="0" w:color="auto"/>
                              <w:left w:val="single" w:sz="4" w:space="0" w:color="auto"/>
                              <w:bottom w:val="single" w:sz="4" w:space="0" w:color="auto"/>
                              <w:right w:val="single" w:sz="4" w:space="0" w:color="auto"/>
                            </w:tcBorders>
                            <w:vAlign w:val="center"/>
                          </w:tcPr>
                          <w:p w14:paraId="443A9F51"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2</w:t>
                            </w:r>
                          </w:p>
                        </w:tc>
                        <w:tc>
                          <w:tcPr>
                            <w:tcW w:w="723" w:type="pct"/>
                            <w:tcBorders>
                              <w:top w:val="single" w:sz="4" w:space="0" w:color="auto"/>
                              <w:left w:val="single" w:sz="4" w:space="0" w:color="auto"/>
                              <w:bottom w:val="single" w:sz="4" w:space="0" w:color="auto"/>
                              <w:right w:val="single" w:sz="4" w:space="0" w:color="auto"/>
                            </w:tcBorders>
                            <w:vAlign w:val="center"/>
                          </w:tcPr>
                          <w:p w14:paraId="17FECFB4"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2</w:t>
                            </w:r>
                          </w:p>
                        </w:tc>
                        <w:tc>
                          <w:tcPr>
                            <w:tcW w:w="993" w:type="pct"/>
                            <w:tcBorders>
                              <w:top w:val="single" w:sz="4" w:space="0" w:color="auto"/>
                              <w:left w:val="single" w:sz="4" w:space="0" w:color="auto"/>
                              <w:bottom w:val="single" w:sz="4" w:space="0" w:color="auto"/>
                              <w:right w:val="single" w:sz="4" w:space="0" w:color="auto"/>
                            </w:tcBorders>
                            <w:vAlign w:val="center"/>
                          </w:tcPr>
                          <w:p w14:paraId="2572E7BC"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tcPr>
                          <w:p w14:paraId="4430EBBE"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2</w:t>
                            </w:r>
                          </w:p>
                        </w:tc>
                        <w:tc>
                          <w:tcPr>
                            <w:tcW w:w="882" w:type="pct"/>
                            <w:tcBorders>
                              <w:top w:val="single" w:sz="4" w:space="0" w:color="auto"/>
                              <w:left w:val="single" w:sz="4" w:space="0" w:color="auto"/>
                              <w:bottom w:val="single" w:sz="4" w:space="0" w:color="auto"/>
                              <w:right w:val="single" w:sz="4" w:space="0" w:color="auto"/>
                            </w:tcBorders>
                            <w:vAlign w:val="center"/>
                          </w:tcPr>
                          <w:p w14:paraId="23D0A6B3"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75205888"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tcPr>
                          <w:p w14:paraId="5DE7BAAF"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衛生局</w:t>
                            </w:r>
                          </w:p>
                        </w:tc>
                        <w:tc>
                          <w:tcPr>
                            <w:tcW w:w="439" w:type="pct"/>
                            <w:tcBorders>
                              <w:top w:val="single" w:sz="4" w:space="0" w:color="auto"/>
                              <w:left w:val="single" w:sz="4" w:space="0" w:color="auto"/>
                              <w:bottom w:val="single" w:sz="4" w:space="0" w:color="auto"/>
                              <w:right w:val="single" w:sz="4" w:space="0" w:color="auto"/>
                            </w:tcBorders>
                            <w:vAlign w:val="center"/>
                          </w:tcPr>
                          <w:p w14:paraId="1DF1AEB5"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2</w:t>
                            </w:r>
                          </w:p>
                        </w:tc>
                        <w:tc>
                          <w:tcPr>
                            <w:tcW w:w="723" w:type="pct"/>
                            <w:tcBorders>
                              <w:top w:val="single" w:sz="4" w:space="0" w:color="auto"/>
                              <w:left w:val="single" w:sz="4" w:space="0" w:color="auto"/>
                              <w:bottom w:val="single" w:sz="4" w:space="0" w:color="auto"/>
                              <w:right w:val="single" w:sz="4" w:space="0" w:color="auto"/>
                            </w:tcBorders>
                            <w:vAlign w:val="center"/>
                          </w:tcPr>
                          <w:p w14:paraId="5BC81524"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2</w:t>
                            </w:r>
                          </w:p>
                        </w:tc>
                        <w:tc>
                          <w:tcPr>
                            <w:tcW w:w="993" w:type="pct"/>
                            <w:tcBorders>
                              <w:top w:val="single" w:sz="4" w:space="0" w:color="auto"/>
                              <w:left w:val="single" w:sz="4" w:space="0" w:color="auto"/>
                              <w:bottom w:val="single" w:sz="4" w:space="0" w:color="auto"/>
                              <w:right w:val="single" w:sz="4" w:space="0" w:color="auto"/>
                            </w:tcBorders>
                            <w:vAlign w:val="center"/>
                          </w:tcPr>
                          <w:p w14:paraId="25DFF98B"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tcPr>
                          <w:p w14:paraId="1C751FD1"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c>
                          <w:tcPr>
                            <w:tcW w:w="882" w:type="pct"/>
                            <w:tcBorders>
                              <w:top w:val="single" w:sz="4" w:space="0" w:color="auto"/>
                              <w:left w:val="single" w:sz="4" w:space="0" w:color="auto"/>
                              <w:bottom w:val="single" w:sz="4" w:space="0" w:color="auto"/>
                              <w:right w:val="single" w:sz="4" w:space="0" w:color="auto"/>
                            </w:tcBorders>
                            <w:vAlign w:val="center"/>
                          </w:tcPr>
                          <w:p w14:paraId="545251FE"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1</w:t>
                            </w:r>
                          </w:p>
                        </w:tc>
                      </w:tr>
                      <w:tr w:rsidR="00983A6D" w:rsidRPr="004E618A" w14:paraId="087685E1" w14:textId="77777777" w:rsidTr="00047A7D">
                        <w:trPr>
                          <w:trHeight w:val="283"/>
                        </w:trPr>
                        <w:tc>
                          <w:tcPr>
                            <w:tcW w:w="971" w:type="pct"/>
                            <w:tcBorders>
                              <w:top w:val="single" w:sz="4" w:space="0" w:color="auto"/>
                              <w:left w:val="single" w:sz="4" w:space="0" w:color="auto"/>
                              <w:bottom w:val="single" w:sz="4" w:space="0" w:color="auto"/>
                              <w:right w:val="single" w:sz="4" w:space="0" w:color="auto"/>
                            </w:tcBorders>
                            <w:vAlign w:val="center"/>
                          </w:tcPr>
                          <w:p w14:paraId="74F162BF" w14:textId="77777777" w:rsidR="00983A6D" w:rsidRPr="004E618A" w:rsidRDefault="00983A6D" w:rsidP="008151D3">
                            <w:pPr>
                              <w:adjustRightInd w:val="0"/>
                              <w:snapToGrid w:val="0"/>
                              <w:spacing w:line="280" w:lineRule="exact"/>
                              <w:jc w:val="distribute"/>
                              <w:rPr>
                                <w:rFonts w:ascii="標楷體" w:hAnsi="標楷體"/>
                                <w:sz w:val="20"/>
                              </w:rPr>
                            </w:pPr>
                            <w:r w:rsidRPr="004E618A">
                              <w:rPr>
                                <w:rFonts w:ascii="標楷體" w:hAnsi="標楷體" w:hint="eastAsia"/>
                                <w:sz w:val="20"/>
                              </w:rPr>
                              <w:t>環境保護局</w:t>
                            </w:r>
                          </w:p>
                        </w:tc>
                        <w:tc>
                          <w:tcPr>
                            <w:tcW w:w="439" w:type="pct"/>
                            <w:tcBorders>
                              <w:top w:val="single" w:sz="4" w:space="0" w:color="auto"/>
                              <w:left w:val="single" w:sz="4" w:space="0" w:color="auto"/>
                              <w:bottom w:val="single" w:sz="4" w:space="0" w:color="auto"/>
                              <w:right w:val="single" w:sz="4" w:space="0" w:color="auto"/>
                            </w:tcBorders>
                            <w:vAlign w:val="center"/>
                          </w:tcPr>
                          <w:p w14:paraId="6B6637A3" w14:textId="77777777" w:rsidR="00983A6D" w:rsidRPr="008151D3" w:rsidRDefault="00983A6D" w:rsidP="008151D3">
                            <w:pPr>
                              <w:adjustRightInd w:val="0"/>
                              <w:snapToGrid w:val="0"/>
                              <w:spacing w:line="280" w:lineRule="exact"/>
                              <w:jc w:val="right"/>
                              <w:rPr>
                                <w:rFonts w:ascii="標楷體" w:hAnsi="標楷體"/>
                                <w:sz w:val="20"/>
                              </w:rPr>
                            </w:pPr>
                            <w:r w:rsidRPr="008151D3">
                              <w:rPr>
                                <w:rFonts w:ascii="標楷體" w:hAnsi="標楷體"/>
                                <w:noProof/>
                                <w:color w:val="000000"/>
                                <w:kern w:val="0"/>
                                <w:sz w:val="20"/>
                              </w:rPr>
                              <w:t>1</w:t>
                            </w:r>
                          </w:p>
                        </w:tc>
                        <w:tc>
                          <w:tcPr>
                            <w:tcW w:w="723" w:type="pct"/>
                            <w:tcBorders>
                              <w:top w:val="single" w:sz="4" w:space="0" w:color="auto"/>
                              <w:left w:val="single" w:sz="4" w:space="0" w:color="auto"/>
                              <w:bottom w:val="single" w:sz="4" w:space="0" w:color="auto"/>
                              <w:right w:val="single" w:sz="4" w:space="0" w:color="auto"/>
                            </w:tcBorders>
                            <w:vAlign w:val="center"/>
                          </w:tcPr>
                          <w:p w14:paraId="4B716AF7" w14:textId="77777777" w:rsidR="00983A6D" w:rsidRPr="008151D3" w:rsidRDefault="00983A6D" w:rsidP="008151D3">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5</w:t>
                            </w:r>
                          </w:p>
                        </w:tc>
                        <w:tc>
                          <w:tcPr>
                            <w:tcW w:w="993" w:type="pct"/>
                            <w:tcBorders>
                              <w:top w:val="single" w:sz="4" w:space="0" w:color="auto"/>
                              <w:left w:val="single" w:sz="4" w:space="0" w:color="auto"/>
                              <w:bottom w:val="single" w:sz="4" w:space="0" w:color="auto"/>
                              <w:right w:val="single" w:sz="4" w:space="0" w:color="auto"/>
                            </w:tcBorders>
                            <w:vAlign w:val="center"/>
                          </w:tcPr>
                          <w:p w14:paraId="59215E38"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c>
                          <w:tcPr>
                            <w:tcW w:w="993" w:type="pct"/>
                            <w:tcBorders>
                              <w:top w:val="single" w:sz="4" w:space="0" w:color="auto"/>
                              <w:left w:val="single" w:sz="4" w:space="0" w:color="auto"/>
                              <w:bottom w:val="single" w:sz="4" w:space="0" w:color="auto"/>
                              <w:right w:val="single" w:sz="4" w:space="0" w:color="auto"/>
                            </w:tcBorders>
                            <w:vAlign w:val="center"/>
                          </w:tcPr>
                          <w:p w14:paraId="70287809"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5</w:t>
                            </w:r>
                          </w:p>
                        </w:tc>
                        <w:tc>
                          <w:tcPr>
                            <w:tcW w:w="882" w:type="pct"/>
                            <w:tcBorders>
                              <w:top w:val="single" w:sz="4" w:space="0" w:color="auto"/>
                              <w:left w:val="single" w:sz="4" w:space="0" w:color="auto"/>
                              <w:bottom w:val="single" w:sz="4" w:space="0" w:color="auto"/>
                              <w:right w:val="single" w:sz="4" w:space="0" w:color="auto"/>
                            </w:tcBorders>
                            <w:vAlign w:val="center"/>
                          </w:tcPr>
                          <w:p w14:paraId="5B91EE79" w14:textId="77777777" w:rsidR="00983A6D" w:rsidRPr="008151D3" w:rsidRDefault="00983A6D" w:rsidP="00A3796E">
                            <w:pPr>
                              <w:adjustRightInd w:val="0"/>
                              <w:snapToGrid w:val="0"/>
                              <w:spacing w:line="280" w:lineRule="exact"/>
                              <w:jc w:val="right"/>
                              <w:rPr>
                                <w:rFonts w:ascii="標楷體" w:hAnsi="標楷體"/>
                                <w:noProof/>
                                <w:kern w:val="0"/>
                                <w:sz w:val="20"/>
                              </w:rPr>
                            </w:pPr>
                            <w:r w:rsidRPr="008151D3">
                              <w:rPr>
                                <w:rFonts w:ascii="標楷體" w:hAnsi="標楷體"/>
                                <w:noProof/>
                                <w:color w:val="000000"/>
                                <w:kern w:val="0"/>
                                <w:sz w:val="20"/>
                              </w:rPr>
                              <w:t>－</w:t>
                            </w:r>
                          </w:p>
                        </w:tc>
                      </w:tr>
                      <w:tr w:rsidR="00983A6D" w:rsidRPr="004E618A" w14:paraId="41C25CBE" w14:textId="77777777" w:rsidTr="00A3796E">
                        <w:trPr>
                          <w:trHeight w:val="20"/>
                        </w:trPr>
                        <w:tc>
                          <w:tcPr>
                            <w:tcW w:w="5000" w:type="pct"/>
                            <w:gridSpan w:val="6"/>
                            <w:tcBorders>
                              <w:top w:val="single" w:sz="4" w:space="0" w:color="auto"/>
                              <w:left w:val="nil"/>
                              <w:bottom w:val="nil"/>
                              <w:right w:val="nil"/>
                            </w:tcBorders>
                            <w:vAlign w:val="center"/>
                            <w:hideMark/>
                          </w:tcPr>
                          <w:p w14:paraId="45FACE1F" w14:textId="77777777" w:rsidR="00983A6D" w:rsidRPr="004E618A" w:rsidRDefault="00983A6D" w:rsidP="00FA3727">
                            <w:pPr>
                              <w:spacing w:line="220" w:lineRule="exact"/>
                              <w:jc w:val="both"/>
                              <w:rPr>
                                <w:rFonts w:ascii="標楷體" w:hAnsi="標楷體"/>
                                <w:sz w:val="18"/>
                                <w:szCs w:val="18"/>
                              </w:rPr>
                            </w:pPr>
                            <w:r w:rsidRPr="004E618A">
                              <w:rPr>
                                <w:rFonts w:ascii="標楷體" w:hAnsi="標楷體" w:hint="eastAsia"/>
                                <w:sz w:val="18"/>
                                <w:szCs w:val="18"/>
                              </w:rPr>
                              <w:t>資料來源：整理自</w:t>
                            </w:r>
                            <w:proofErr w:type="gramStart"/>
                            <w:r w:rsidRPr="004E618A">
                              <w:rPr>
                                <w:rFonts w:ascii="標楷體" w:hAnsi="標楷體" w:hint="eastAsia"/>
                                <w:sz w:val="18"/>
                                <w:szCs w:val="18"/>
                              </w:rPr>
                              <w:t>11</w:t>
                            </w:r>
                            <w:r>
                              <w:rPr>
                                <w:rFonts w:ascii="標楷體" w:hAnsi="標楷體"/>
                                <w:sz w:val="18"/>
                                <w:szCs w:val="18"/>
                              </w:rPr>
                              <w:t>4</w:t>
                            </w:r>
                            <w:proofErr w:type="gramEnd"/>
                            <w:r w:rsidRPr="004E618A">
                              <w:rPr>
                                <w:rFonts w:ascii="標楷體" w:hAnsi="標楷體" w:hint="eastAsia"/>
                                <w:sz w:val="18"/>
                                <w:szCs w:val="18"/>
                              </w:rPr>
                              <w:t>年度金門縣總決算暨附屬單位決算及綜計表。</w:t>
                            </w:r>
                          </w:p>
                        </w:tc>
                      </w:tr>
                    </w:tbl>
                    <w:p w14:paraId="586CCAED" w14:textId="77777777" w:rsidR="00983A6D" w:rsidRPr="00FE6CEC" w:rsidRDefault="00983A6D" w:rsidP="00010E8B"/>
                  </w:txbxContent>
                </v:textbox>
                <w10:wrap type="square"/>
              </v:shape>
            </w:pict>
          </mc:Fallback>
        </mc:AlternateContent>
      </w:r>
      <w:r w:rsidRPr="00494979">
        <w:rPr>
          <w:rFonts w:ascii="標楷體" w:hint="eastAsia"/>
          <w:bCs/>
          <w:kern w:val="0"/>
          <w:szCs w:val="28"/>
        </w:rPr>
        <w:t>另各基金</w:t>
      </w:r>
      <w:proofErr w:type="gramStart"/>
      <w:r w:rsidRPr="00494979">
        <w:rPr>
          <w:rFonts w:ascii="標楷體" w:hint="eastAsia"/>
          <w:bCs/>
          <w:kern w:val="0"/>
          <w:szCs w:val="28"/>
        </w:rPr>
        <w:t>114</w:t>
      </w:r>
      <w:proofErr w:type="gramEnd"/>
      <w:r w:rsidRPr="00494979">
        <w:rPr>
          <w:rFonts w:ascii="標楷體" w:hint="eastAsia"/>
          <w:bCs/>
          <w:kern w:val="0"/>
          <w:szCs w:val="28"/>
        </w:rPr>
        <w:t>年度所列主要營運（業務）計畫計有</w:t>
      </w:r>
      <w:r w:rsidRPr="00494979">
        <w:rPr>
          <w:rFonts w:ascii="標楷體"/>
          <w:bCs/>
          <w:kern w:val="0"/>
          <w:szCs w:val="28"/>
        </w:rPr>
        <w:t>28</w:t>
      </w:r>
      <w:r w:rsidRPr="00494979">
        <w:rPr>
          <w:rFonts w:ascii="標楷體" w:hint="eastAsia"/>
          <w:bCs/>
          <w:kern w:val="0"/>
          <w:szCs w:val="28"/>
        </w:rPr>
        <w:t>項（表3</w:t>
      </w:r>
      <w:r w:rsidRPr="00494979">
        <w:rPr>
          <w:rFonts w:ascii="標楷體" w:hAnsi="標楷體" w:hint="eastAsia"/>
          <w:kern w:val="0"/>
          <w:szCs w:val="28"/>
        </w:rPr>
        <w:t>），</w:t>
      </w:r>
      <w:r w:rsidRPr="00494979">
        <w:rPr>
          <w:rFonts w:ascii="標楷體" w:hint="eastAsia"/>
          <w:bCs/>
          <w:kern w:val="0"/>
          <w:szCs w:val="28"/>
        </w:rPr>
        <w:t>執行結果，已達預計目標者</w:t>
      </w:r>
      <w:r w:rsidRPr="00494979">
        <w:rPr>
          <w:rFonts w:ascii="標楷體"/>
          <w:bCs/>
          <w:kern w:val="0"/>
          <w:szCs w:val="28"/>
        </w:rPr>
        <w:t>3</w:t>
      </w:r>
      <w:r w:rsidRPr="00494979">
        <w:rPr>
          <w:rFonts w:ascii="標楷體" w:hint="eastAsia"/>
          <w:bCs/>
          <w:kern w:val="0"/>
          <w:szCs w:val="28"/>
        </w:rPr>
        <w:t>項，約</w:t>
      </w:r>
      <w:r w:rsidRPr="00494979">
        <w:rPr>
          <w:rFonts w:ascii="標楷體"/>
          <w:bCs/>
          <w:kern w:val="0"/>
          <w:szCs w:val="28"/>
        </w:rPr>
        <w:t>10.71</w:t>
      </w:r>
      <w:r w:rsidRPr="00494979">
        <w:rPr>
          <w:rFonts w:ascii="標楷體" w:hint="eastAsia"/>
          <w:bCs/>
          <w:kern w:val="0"/>
          <w:szCs w:val="28"/>
        </w:rPr>
        <w:t>％；未達預計目標者2</w:t>
      </w:r>
      <w:r w:rsidRPr="00494979">
        <w:rPr>
          <w:rFonts w:ascii="標楷體"/>
          <w:bCs/>
          <w:kern w:val="0"/>
          <w:szCs w:val="28"/>
        </w:rPr>
        <w:t>5</w:t>
      </w:r>
      <w:r w:rsidRPr="00494979">
        <w:rPr>
          <w:rFonts w:ascii="標楷體" w:hint="eastAsia"/>
          <w:bCs/>
          <w:kern w:val="0"/>
          <w:szCs w:val="28"/>
        </w:rPr>
        <w:t>項，約</w:t>
      </w:r>
      <w:r w:rsidRPr="00494979">
        <w:rPr>
          <w:rFonts w:ascii="標楷體"/>
          <w:bCs/>
          <w:kern w:val="0"/>
          <w:szCs w:val="28"/>
        </w:rPr>
        <w:t>89.29</w:t>
      </w:r>
      <w:r w:rsidRPr="00494979">
        <w:rPr>
          <w:rFonts w:ascii="標楷體" w:hint="eastAsia"/>
          <w:bCs/>
          <w:kern w:val="0"/>
          <w:szCs w:val="28"/>
        </w:rPr>
        <w:t>％</w:t>
      </w:r>
      <w:r w:rsidRPr="00494979">
        <w:rPr>
          <w:rFonts w:ascii="標楷體" w:hAnsi="標楷體" w:hint="eastAsia"/>
          <w:bCs/>
          <w:kern w:val="0"/>
          <w:szCs w:val="28"/>
        </w:rPr>
        <w:t>，</w:t>
      </w:r>
      <w:r w:rsidRPr="00494979">
        <w:rPr>
          <w:rFonts w:ascii="標楷體" w:hAnsi="標楷體" w:hint="eastAsia"/>
          <w:kern w:val="0"/>
          <w:szCs w:val="28"/>
        </w:rPr>
        <w:t>其中獎勵計畫等</w:t>
      </w:r>
      <w:r w:rsidRPr="00494979">
        <w:rPr>
          <w:rFonts w:ascii="標楷體" w:hAnsi="標楷體"/>
          <w:kern w:val="0"/>
          <w:szCs w:val="28"/>
        </w:rPr>
        <w:t>5</w:t>
      </w:r>
      <w:r w:rsidRPr="00494979">
        <w:rPr>
          <w:rFonts w:ascii="標楷體" w:hAnsi="標楷體" w:hint="eastAsia"/>
          <w:kern w:val="0"/>
          <w:szCs w:val="28"/>
        </w:rPr>
        <w:t>項計畫之執行率未及</w:t>
      </w:r>
      <w:proofErr w:type="gramStart"/>
      <w:r w:rsidRPr="00494979">
        <w:rPr>
          <w:rFonts w:ascii="標楷體" w:hAnsi="標楷體" w:hint="eastAsia"/>
          <w:kern w:val="0"/>
          <w:szCs w:val="28"/>
        </w:rPr>
        <w:t>3成</w:t>
      </w:r>
      <w:proofErr w:type="gramEnd"/>
      <w:r w:rsidRPr="00494979">
        <w:rPr>
          <w:rFonts w:ascii="標楷體" w:hAnsi="標楷體" w:hint="eastAsia"/>
          <w:kern w:val="0"/>
          <w:szCs w:val="28"/>
        </w:rPr>
        <w:t>（表</w:t>
      </w:r>
      <w:r w:rsidRPr="00494979">
        <w:rPr>
          <w:rFonts w:ascii="標楷體" w:hint="eastAsia"/>
          <w:bCs/>
          <w:kern w:val="0"/>
          <w:szCs w:val="28"/>
        </w:rPr>
        <w:t>4</w:t>
      </w:r>
      <w:r w:rsidRPr="00494979">
        <w:rPr>
          <w:rFonts w:ascii="標楷體" w:hAnsi="標楷體" w:hint="eastAsia"/>
          <w:kern w:val="0"/>
          <w:szCs w:val="28"/>
        </w:rPr>
        <w:t>），已影響各該基金設置目的之達成</w:t>
      </w:r>
      <w:r w:rsidRPr="00494979">
        <w:rPr>
          <w:rFonts w:ascii="標楷體" w:hAnsi="標楷體" w:hint="eastAsia"/>
          <w:szCs w:val="28"/>
        </w:rPr>
        <w:t>。</w:t>
      </w:r>
    </w:p>
    <w:p w14:paraId="566314B2" w14:textId="77777777" w:rsidR="00983A6D" w:rsidRDefault="00983A6D" w:rsidP="00C02658">
      <w:pPr>
        <w:overflowPunct w:val="0"/>
        <w:spacing w:line="440" w:lineRule="exact"/>
        <w:ind w:firstLineChars="200" w:firstLine="560"/>
        <w:jc w:val="both"/>
        <w:rPr>
          <w:rFonts w:ascii="標楷體" w:hAnsi="標楷體"/>
          <w:szCs w:val="28"/>
        </w:rPr>
      </w:pPr>
      <w:proofErr w:type="gramStart"/>
      <w:r w:rsidRPr="000223BC">
        <w:rPr>
          <w:rFonts w:ascii="標楷體" w:hAnsi="標楷體" w:hint="eastAsia"/>
          <w:szCs w:val="28"/>
        </w:rPr>
        <w:t>本室依</w:t>
      </w:r>
      <w:proofErr w:type="gramEnd"/>
      <w:r w:rsidRPr="000223BC">
        <w:rPr>
          <w:rFonts w:ascii="標楷體" w:hAnsi="標楷體" w:hint="eastAsia"/>
          <w:szCs w:val="28"/>
        </w:rPr>
        <w:t>決算法第23條規定審核各基金之事業效能，並提出建議意見，</w:t>
      </w:r>
      <w:proofErr w:type="gramStart"/>
      <w:r w:rsidRPr="000223BC">
        <w:rPr>
          <w:rFonts w:ascii="標楷體" w:hAnsi="標楷體" w:hint="eastAsia"/>
          <w:szCs w:val="28"/>
        </w:rPr>
        <w:t>茲摘其要者</w:t>
      </w:r>
      <w:r w:rsidRPr="004767E2">
        <w:rPr>
          <w:rFonts w:ascii="標楷體" w:hAnsi="標楷體" w:hint="eastAsia"/>
          <w:szCs w:val="28"/>
        </w:rPr>
        <w:t>列述</w:t>
      </w:r>
      <w:proofErr w:type="gramEnd"/>
      <w:r w:rsidRPr="004767E2">
        <w:rPr>
          <w:rFonts w:ascii="標楷體" w:hAnsi="標楷體" w:hint="eastAsia"/>
          <w:szCs w:val="28"/>
        </w:rPr>
        <w:t>如次：</w:t>
      </w:r>
    </w:p>
    <w:p w14:paraId="321DC94E" w14:textId="0978F3BD" w:rsidR="00983A6D" w:rsidRPr="0024328C" w:rsidRDefault="00983A6D" w:rsidP="00C02658">
      <w:pPr>
        <w:overflowPunct w:val="0"/>
        <w:spacing w:line="440" w:lineRule="exact"/>
        <w:ind w:firstLineChars="200" w:firstLine="561"/>
        <w:jc w:val="both"/>
        <w:rPr>
          <w:rFonts w:ascii="標楷體" w:hAnsi="標楷體"/>
          <w:b/>
          <w:bCs/>
          <w:szCs w:val="28"/>
        </w:rPr>
      </w:pPr>
      <w:r w:rsidRPr="00990BEA">
        <w:rPr>
          <w:rFonts w:ascii="標楷體" w:hAnsi="標楷體" w:hint="eastAsia"/>
          <w:b/>
          <w:bCs/>
          <w:szCs w:val="28"/>
        </w:rPr>
        <w:t>一、</w:t>
      </w:r>
      <w:r w:rsidRPr="00584DD7">
        <w:rPr>
          <w:rFonts w:ascii="標楷體" w:hAnsi="標楷體" w:hint="eastAsia"/>
          <w:b/>
          <w:bCs/>
          <w:szCs w:val="28"/>
        </w:rPr>
        <w:t>定期辦理幼兒園評鑑，提供幼兒</w:t>
      </w:r>
      <w:proofErr w:type="gramStart"/>
      <w:r w:rsidRPr="00584DD7">
        <w:rPr>
          <w:rFonts w:ascii="標楷體" w:hAnsi="標楷體" w:hint="eastAsia"/>
          <w:b/>
          <w:bCs/>
          <w:szCs w:val="28"/>
        </w:rPr>
        <w:t>適齡適</w:t>
      </w:r>
      <w:proofErr w:type="gramEnd"/>
      <w:r w:rsidRPr="00584DD7">
        <w:rPr>
          <w:rFonts w:ascii="標楷體" w:hAnsi="標楷體" w:hint="eastAsia"/>
          <w:b/>
          <w:bCs/>
          <w:szCs w:val="28"/>
        </w:rPr>
        <w:t>性與均衡發展之學習環境，</w:t>
      </w:r>
      <w:proofErr w:type="gramStart"/>
      <w:r w:rsidRPr="00584DD7">
        <w:rPr>
          <w:rFonts w:ascii="標楷體" w:hAnsi="標楷體" w:hint="eastAsia"/>
          <w:b/>
          <w:bCs/>
          <w:szCs w:val="28"/>
        </w:rPr>
        <w:t>惟間有幼兒園</w:t>
      </w:r>
      <w:proofErr w:type="gramEnd"/>
      <w:r w:rsidRPr="00584DD7">
        <w:rPr>
          <w:rFonts w:ascii="標楷體" w:hAnsi="標楷體" w:hint="eastAsia"/>
          <w:b/>
          <w:bCs/>
          <w:szCs w:val="28"/>
        </w:rPr>
        <w:t>建築物公共安全檢查結果不合格或改善中、未足額聘任教師、提供餐點熱量及份量未符合規定，登錄資訊未盡詳實等情事，允宜督促檢討改善，以提供幼兒優質學習環境</w:t>
      </w:r>
      <w:r w:rsidRPr="00990BEA">
        <w:rPr>
          <w:rFonts w:ascii="標楷體" w:hAnsi="標楷體" w:hint="eastAsia"/>
          <w:b/>
          <w:bCs/>
          <w:szCs w:val="28"/>
        </w:rPr>
        <w:t>：</w:t>
      </w:r>
      <w:r w:rsidRPr="00584DD7">
        <w:rPr>
          <w:rFonts w:ascii="標楷體" w:hAnsi="標楷體" w:hint="eastAsia"/>
          <w:szCs w:val="28"/>
        </w:rPr>
        <w:t>金門縣政府掌理教保服務機構之設立、監督、輔導及評鑑等事項</w:t>
      </w:r>
      <w:r>
        <w:rPr>
          <w:rFonts w:ascii="標楷體" w:hAnsi="標楷體" w:hint="eastAsia"/>
          <w:szCs w:val="28"/>
        </w:rPr>
        <w:t>，</w:t>
      </w:r>
      <w:r w:rsidRPr="00584DD7">
        <w:rPr>
          <w:rFonts w:ascii="標楷體" w:hAnsi="標楷體" w:hint="eastAsia"/>
          <w:szCs w:val="28"/>
        </w:rPr>
        <w:t>截至114年1月底止，金門縣公立幼兒園計21所（含1所縣立幼兒園及20所國小附設幼兒園）及私立幼兒園5所，2歲至入國民小學前幼兒人數1,868人。經查執行情形，核有：（一）公私立幼兒園</w:t>
      </w:r>
      <w:proofErr w:type="gramStart"/>
      <w:r w:rsidRPr="00584DD7">
        <w:rPr>
          <w:rFonts w:ascii="標楷體" w:hAnsi="標楷體" w:hint="eastAsia"/>
          <w:szCs w:val="28"/>
        </w:rPr>
        <w:t>114</w:t>
      </w:r>
      <w:proofErr w:type="gramEnd"/>
      <w:r w:rsidRPr="00584DD7">
        <w:rPr>
          <w:rFonts w:ascii="標楷體" w:hAnsi="標楷體" w:hint="eastAsia"/>
          <w:szCs w:val="28"/>
        </w:rPr>
        <w:t>年度已依建築法規定委託專業機構或人員辦理建築物公共安全檢查簽證，並向主管建築機關申報檢查簽證結果，惟湖</w:t>
      </w:r>
      <w:proofErr w:type="gramStart"/>
      <w:r w:rsidRPr="00584DD7">
        <w:rPr>
          <w:rFonts w:ascii="標楷體" w:hAnsi="標楷體" w:hint="eastAsia"/>
          <w:szCs w:val="28"/>
        </w:rPr>
        <w:t>埔</w:t>
      </w:r>
      <w:proofErr w:type="gramEnd"/>
      <w:r w:rsidRPr="00584DD7">
        <w:rPr>
          <w:rFonts w:ascii="標楷體" w:hAnsi="標楷體" w:hint="eastAsia"/>
          <w:szCs w:val="28"/>
        </w:rPr>
        <w:t>國小附設幼兒園審核結果為「改善中」，西口、柏村、</w:t>
      </w:r>
      <w:proofErr w:type="gramStart"/>
      <w:r w:rsidRPr="00584DD7">
        <w:rPr>
          <w:rFonts w:ascii="標楷體" w:hAnsi="標楷體" w:hint="eastAsia"/>
          <w:szCs w:val="28"/>
        </w:rPr>
        <w:t>卓環國小</w:t>
      </w:r>
      <w:proofErr w:type="gramEnd"/>
      <w:r w:rsidRPr="00584DD7">
        <w:rPr>
          <w:rFonts w:ascii="標楷體" w:hAnsi="標楷體" w:hint="eastAsia"/>
          <w:szCs w:val="28"/>
        </w:rPr>
        <w:t>附設幼兒園等幼兒園審</w:t>
      </w:r>
      <w:r w:rsidRPr="00584DD7">
        <w:rPr>
          <w:rFonts w:ascii="標楷體" w:hAnsi="標楷體" w:hint="eastAsia"/>
          <w:szCs w:val="28"/>
        </w:rPr>
        <w:lastRenderedPageBreak/>
        <w:t>核結果為「不合格」，</w:t>
      </w:r>
      <w:proofErr w:type="gramStart"/>
      <w:r w:rsidRPr="00584DD7">
        <w:rPr>
          <w:rFonts w:ascii="標楷體" w:hAnsi="標楷體" w:hint="eastAsia"/>
          <w:szCs w:val="28"/>
        </w:rPr>
        <w:t>均仍有待</w:t>
      </w:r>
      <w:proofErr w:type="gramEnd"/>
      <w:r w:rsidRPr="00584DD7">
        <w:rPr>
          <w:rFonts w:ascii="標楷體" w:hAnsi="標楷體" w:hint="eastAsia"/>
          <w:szCs w:val="28"/>
        </w:rPr>
        <w:t>改善事項；（二）小狀元及</w:t>
      </w:r>
      <w:proofErr w:type="gramStart"/>
      <w:r w:rsidRPr="00584DD7">
        <w:rPr>
          <w:rFonts w:ascii="標楷體" w:hAnsi="標楷體" w:hint="eastAsia"/>
          <w:szCs w:val="28"/>
        </w:rPr>
        <w:t>肯利熊</w:t>
      </w:r>
      <w:proofErr w:type="gramEnd"/>
      <w:r w:rsidRPr="00584DD7">
        <w:rPr>
          <w:rFonts w:ascii="標楷體" w:hAnsi="標楷體" w:hint="eastAsia"/>
          <w:szCs w:val="28"/>
        </w:rPr>
        <w:t>等2家私立幼兒園5歲至入國民小學前各有1班，惟尚未依幼兒教育及照顧法第17條第1項規定配置1名幼兒</w:t>
      </w:r>
      <w:r w:rsidRPr="006371C5">
        <w:rPr>
          <w:rFonts w:ascii="標楷體" w:hAnsi="標楷體" w:hint="eastAsia"/>
          <w:szCs w:val="28"/>
        </w:rPr>
        <w:t>園教師；（三）經查詢公私立幼兒園於校園食材登錄平</w:t>
      </w:r>
      <w:proofErr w:type="gramStart"/>
      <w:r w:rsidRPr="006371C5">
        <w:rPr>
          <w:rFonts w:ascii="標楷體" w:hAnsi="標楷體" w:hint="eastAsia"/>
          <w:szCs w:val="28"/>
        </w:rPr>
        <w:t>臺</w:t>
      </w:r>
      <w:proofErr w:type="gramEnd"/>
      <w:r w:rsidRPr="006371C5">
        <w:rPr>
          <w:rFonts w:ascii="標楷體" w:hAnsi="標楷體" w:hint="eastAsia"/>
          <w:szCs w:val="28"/>
        </w:rPr>
        <w:t>登錄餐點情形，其中金城幼兒園及正義國小附設</w:t>
      </w:r>
      <w:proofErr w:type="gramStart"/>
      <w:r w:rsidRPr="006371C5">
        <w:rPr>
          <w:rFonts w:ascii="標楷體" w:hAnsi="標楷體" w:hint="eastAsia"/>
          <w:szCs w:val="28"/>
        </w:rPr>
        <w:t>幼兒園間有提供</w:t>
      </w:r>
      <w:proofErr w:type="gramEnd"/>
      <w:r w:rsidRPr="006371C5">
        <w:rPr>
          <w:rFonts w:ascii="標楷體" w:hAnsi="標楷體" w:hint="eastAsia"/>
          <w:szCs w:val="28"/>
        </w:rPr>
        <w:t>餐點熱量遠超衛生福利部公布幼兒園及學校午餐食物內容與營養基準所定幼兒熱量攝取建議量，且部分食物份量亦不符合營養基準，另寶貝園地及羅伊頓等2所私立幼兒園每日早點、午餐及午</w:t>
      </w:r>
      <w:proofErr w:type="gramStart"/>
      <w:r w:rsidRPr="006371C5">
        <w:rPr>
          <w:rFonts w:ascii="標楷體" w:hAnsi="標楷體" w:hint="eastAsia"/>
          <w:szCs w:val="28"/>
        </w:rPr>
        <w:t>點均填列</w:t>
      </w:r>
      <w:proofErr w:type="gramEnd"/>
      <w:r w:rsidRPr="006371C5">
        <w:rPr>
          <w:rFonts w:ascii="標楷體" w:hAnsi="標楷體" w:hint="eastAsia"/>
          <w:szCs w:val="28"/>
        </w:rPr>
        <w:t>1大卡，全</w:t>
      </w:r>
      <w:proofErr w:type="gramStart"/>
      <w:r w:rsidRPr="006371C5">
        <w:rPr>
          <w:rFonts w:ascii="標楷體" w:hAnsi="標楷體" w:hint="eastAsia"/>
          <w:szCs w:val="28"/>
        </w:rPr>
        <w:t>穀</w:t>
      </w:r>
      <w:proofErr w:type="gramEnd"/>
      <w:r w:rsidRPr="006371C5">
        <w:rPr>
          <w:rFonts w:ascii="標楷體" w:hAnsi="標楷體" w:hint="eastAsia"/>
          <w:szCs w:val="28"/>
        </w:rPr>
        <w:t>雜糧類、</w:t>
      </w:r>
      <w:proofErr w:type="gramStart"/>
      <w:r w:rsidRPr="006371C5">
        <w:rPr>
          <w:rFonts w:ascii="標楷體" w:hAnsi="標楷體" w:hint="eastAsia"/>
          <w:szCs w:val="28"/>
        </w:rPr>
        <w:t>豆魚蛋</w:t>
      </w:r>
      <w:proofErr w:type="gramEnd"/>
      <w:r w:rsidRPr="006371C5">
        <w:rPr>
          <w:rFonts w:ascii="標楷體" w:hAnsi="標楷體" w:hint="eastAsia"/>
          <w:szCs w:val="28"/>
        </w:rPr>
        <w:t>肉類等</w:t>
      </w:r>
      <w:proofErr w:type="gramStart"/>
      <w:r w:rsidRPr="006371C5">
        <w:rPr>
          <w:rFonts w:ascii="標楷體" w:hAnsi="標楷體" w:hint="eastAsia"/>
          <w:szCs w:val="28"/>
        </w:rPr>
        <w:t>份量均填列</w:t>
      </w:r>
      <w:proofErr w:type="gramEnd"/>
      <w:r w:rsidRPr="006371C5">
        <w:rPr>
          <w:rFonts w:ascii="標楷體" w:hAnsi="標楷體" w:hint="eastAsia"/>
          <w:szCs w:val="28"/>
        </w:rPr>
        <w:t>1份，登錄資訊未盡詳實等情事，允宜</w:t>
      </w:r>
      <w:proofErr w:type="gramStart"/>
      <w:r w:rsidRPr="006371C5">
        <w:rPr>
          <w:rFonts w:ascii="標楷體" w:hAnsi="標楷體" w:hint="eastAsia"/>
          <w:szCs w:val="28"/>
        </w:rPr>
        <w:t>研</w:t>
      </w:r>
      <w:proofErr w:type="gramEnd"/>
      <w:r w:rsidRPr="006371C5">
        <w:rPr>
          <w:rFonts w:ascii="標楷體" w:hAnsi="標楷體" w:hint="eastAsia"/>
          <w:szCs w:val="28"/>
        </w:rPr>
        <w:t>謀改</w:t>
      </w:r>
      <w:r w:rsidRPr="0024328C">
        <w:rPr>
          <w:rFonts w:ascii="標楷體" w:hAnsi="標楷體" w:hint="eastAsia"/>
          <w:szCs w:val="28"/>
        </w:rPr>
        <w:t>善。</w:t>
      </w:r>
      <w:r w:rsidRPr="0024328C">
        <w:rPr>
          <w:rFonts w:ascii="標楷體" w:hAnsi="標楷體" w:hint="eastAsia"/>
          <w:szCs w:val="28"/>
          <w:lang w:val="en-GB"/>
        </w:rPr>
        <w:t>（詳乙－</w:t>
      </w:r>
      <w:r w:rsidR="0024328C" w:rsidRPr="0024328C">
        <w:rPr>
          <w:rFonts w:ascii="標楷體" w:hAnsi="標楷體" w:hint="eastAsia"/>
          <w:szCs w:val="28"/>
          <w:lang w:val="en-GB"/>
        </w:rPr>
        <w:t>63</w:t>
      </w:r>
      <w:r w:rsidRPr="0024328C">
        <w:rPr>
          <w:rFonts w:ascii="標楷體" w:hAnsi="標楷體" w:hint="eastAsia"/>
          <w:szCs w:val="28"/>
          <w:lang w:val="en-GB"/>
        </w:rPr>
        <w:t>頁）</w:t>
      </w:r>
    </w:p>
    <w:p w14:paraId="3BC08A9B" w14:textId="3B3A31F9" w:rsidR="00983A6D" w:rsidRPr="0024328C" w:rsidRDefault="00983A6D" w:rsidP="00C02658">
      <w:pPr>
        <w:overflowPunct w:val="0"/>
        <w:spacing w:line="436" w:lineRule="exact"/>
        <w:ind w:firstLineChars="200" w:firstLine="561"/>
        <w:jc w:val="both"/>
        <w:rPr>
          <w:rFonts w:ascii="標楷體" w:hAnsi="標楷體"/>
          <w:b/>
          <w:bCs/>
          <w:szCs w:val="28"/>
        </w:rPr>
      </w:pPr>
      <w:r w:rsidRPr="0024328C">
        <w:rPr>
          <w:rFonts w:ascii="標楷體" w:hAnsi="標楷體" w:hint="eastAsia"/>
          <w:b/>
          <w:bCs/>
          <w:szCs w:val="28"/>
        </w:rPr>
        <w:t>二、積極爭取中央補助</w:t>
      </w:r>
      <w:proofErr w:type="gramStart"/>
      <w:r w:rsidRPr="0024328C">
        <w:rPr>
          <w:rFonts w:ascii="標楷體" w:hAnsi="標楷體" w:hint="eastAsia"/>
          <w:b/>
          <w:bCs/>
          <w:szCs w:val="28"/>
        </w:rPr>
        <w:t>辦理樂齡學習</w:t>
      </w:r>
      <w:proofErr w:type="gramEnd"/>
      <w:r w:rsidRPr="0024328C">
        <w:rPr>
          <w:rFonts w:ascii="標楷體" w:hAnsi="標楷體" w:hint="eastAsia"/>
          <w:b/>
          <w:bCs/>
          <w:szCs w:val="28"/>
        </w:rPr>
        <w:t>計</w:t>
      </w:r>
      <w:r w:rsidRPr="00990BEA">
        <w:rPr>
          <w:rFonts w:ascii="標楷體" w:hAnsi="標楷體" w:hint="eastAsia"/>
          <w:b/>
          <w:bCs/>
          <w:szCs w:val="28"/>
        </w:rPr>
        <w:t>畫，</w:t>
      </w:r>
      <w:proofErr w:type="gramStart"/>
      <w:r w:rsidRPr="00990BEA">
        <w:rPr>
          <w:rFonts w:ascii="標楷體" w:hAnsi="標楷體" w:hint="eastAsia"/>
          <w:b/>
          <w:bCs/>
          <w:szCs w:val="28"/>
        </w:rPr>
        <w:t>促進樂齡者</w:t>
      </w:r>
      <w:proofErr w:type="gramEnd"/>
      <w:r w:rsidRPr="00990BEA">
        <w:rPr>
          <w:rFonts w:ascii="標楷體" w:hAnsi="標楷體" w:hint="eastAsia"/>
          <w:b/>
          <w:bCs/>
          <w:szCs w:val="28"/>
        </w:rPr>
        <w:t>持續學習及社會參與，惟學習人數占55歲以上常住人口比率僅</w:t>
      </w:r>
      <w:proofErr w:type="gramStart"/>
      <w:r w:rsidRPr="00990BEA">
        <w:rPr>
          <w:rFonts w:ascii="標楷體" w:hAnsi="標楷體" w:hint="eastAsia"/>
          <w:b/>
          <w:bCs/>
          <w:szCs w:val="28"/>
        </w:rPr>
        <w:t>1成</w:t>
      </w:r>
      <w:proofErr w:type="gramEnd"/>
      <w:r w:rsidRPr="00990BEA">
        <w:rPr>
          <w:rFonts w:ascii="標楷體" w:hAnsi="標楷體" w:hint="eastAsia"/>
          <w:b/>
          <w:bCs/>
          <w:szCs w:val="28"/>
        </w:rPr>
        <w:t>，</w:t>
      </w:r>
      <w:proofErr w:type="gramStart"/>
      <w:r w:rsidRPr="00990BEA">
        <w:rPr>
          <w:rFonts w:ascii="標楷體" w:hAnsi="標楷體" w:hint="eastAsia"/>
          <w:b/>
          <w:bCs/>
          <w:szCs w:val="28"/>
        </w:rPr>
        <w:t>復無樂齡</w:t>
      </w:r>
      <w:proofErr w:type="gramEnd"/>
      <w:r w:rsidRPr="00990BEA">
        <w:rPr>
          <w:rFonts w:ascii="標楷體" w:hAnsi="標楷體" w:hint="eastAsia"/>
          <w:b/>
          <w:bCs/>
          <w:szCs w:val="28"/>
        </w:rPr>
        <w:t>學習優質或示範中心及</w:t>
      </w:r>
      <w:proofErr w:type="gramStart"/>
      <w:r w:rsidRPr="00990BEA">
        <w:rPr>
          <w:rFonts w:ascii="標楷體" w:hAnsi="標楷體" w:hint="eastAsia"/>
          <w:b/>
          <w:bCs/>
          <w:szCs w:val="28"/>
        </w:rPr>
        <w:t>部分樂齡學習</w:t>
      </w:r>
      <w:proofErr w:type="gramEnd"/>
      <w:r w:rsidRPr="00990BEA">
        <w:rPr>
          <w:rFonts w:ascii="標楷體" w:hAnsi="標楷體" w:hint="eastAsia"/>
          <w:b/>
          <w:bCs/>
          <w:szCs w:val="28"/>
        </w:rPr>
        <w:t>中心授課講師具專業證書比率未達</w:t>
      </w:r>
      <w:proofErr w:type="gramStart"/>
      <w:r w:rsidRPr="00990BEA">
        <w:rPr>
          <w:rFonts w:ascii="標楷體" w:hAnsi="標楷體" w:hint="eastAsia"/>
          <w:b/>
          <w:bCs/>
          <w:szCs w:val="28"/>
        </w:rPr>
        <w:t>3成</w:t>
      </w:r>
      <w:proofErr w:type="gramEnd"/>
      <w:r w:rsidRPr="00990BEA">
        <w:rPr>
          <w:rFonts w:ascii="標楷體" w:hAnsi="標楷體" w:hint="eastAsia"/>
          <w:b/>
          <w:bCs/>
          <w:szCs w:val="28"/>
        </w:rPr>
        <w:t>等情事，允宜</w:t>
      </w:r>
      <w:proofErr w:type="gramStart"/>
      <w:r w:rsidRPr="00990BEA">
        <w:rPr>
          <w:rFonts w:ascii="標楷體" w:hAnsi="標楷體" w:hint="eastAsia"/>
          <w:b/>
          <w:bCs/>
          <w:szCs w:val="28"/>
        </w:rPr>
        <w:t>研</w:t>
      </w:r>
      <w:proofErr w:type="gramEnd"/>
      <w:r w:rsidRPr="00990BEA">
        <w:rPr>
          <w:rFonts w:ascii="標楷體" w:hAnsi="標楷體" w:hint="eastAsia"/>
          <w:b/>
          <w:bCs/>
          <w:szCs w:val="28"/>
        </w:rPr>
        <w:t>謀改善：</w:t>
      </w:r>
      <w:r w:rsidRPr="00990BEA">
        <w:rPr>
          <w:rFonts w:ascii="標楷體" w:hAnsi="標楷體" w:hint="eastAsia"/>
          <w:szCs w:val="28"/>
        </w:rPr>
        <w:t>金門縣政府積極爭取中央補助</w:t>
      </w:r>
      <w:proofErr w:type="gramStart"/>
      <w:r w:rsidRPr="00990BEA">
        <w:rPr>
          <w:rFonts w:ascii="標楷體" w:hAnsi="標楷體" w:hint="eastAsia"/>
          <w:szCs w:val="28"/>
        </w:rPr>
        <w:t>辦理樂齡學習</w:t>
      </w:r>
      <w:proofErr w:type="gramEnd"/>
      <w:r w:rsidRPr="00990BEA">
        <w:rPr>
          <w:rFonts w:ascii="標楷體" w:hAnsi="標楷體" w:hint="eastAsia"/>
          <w:szCs w:val="28"/>
        </w:rPr>
        <w:t>計畫，並委託鄉鎮公所及學校於金門地區設置</w:t>
      </w:r>
      <w:proofErr w:type="gramStart"/>
      <w:r w:rsidRPr="00990BEA">
        <w:rPr>
          <w:rFonts w:ascii="標楷體" w:hAnsi="標楷體" w:hint="eastAsia"/>
          <w:szCs w:val="28"/>
        </w:rPr>
        <w:t>5所樂齡學習</w:t>
      </w:r>
      <w:proofErr w:type="gramEnd"/>
      <w:r w:rsidRPr="00990BEA">
        <w:rPr>
          <w:rFonts w:ascii="標楷體" w:hAnsi="標楷體" w:hint="eastAsia"/>
          <w:szCs w:val="28"/>
        </w:rPr>
        <w:t>中心（下稱樂齡中心），提供55歲以上民眾持續學習及社會參與場所。經查執行情形，核有：（一）</w:t>
      </w:r>
      <w:proofErr w:type="gramStart"/>
      <w:r w:rsidRPr="00990BEA">
        <w:rPr>
          <w:rFonts w:ascii="標楷體" w:hAnsi="標楷體" w:hint="eastAsia"/>
          <w:szCs w:val="28"/>
        </w:rPr>
        <w:t>各樂齡中心辦理樂齡核心</w:t>
      </w:r>
      <w:proofErr w:type="gramEnd"/>
      <w:r w:rsidRPr="00990BEA">
        <w:rPr>
          <w:rFonts w:ascii="標楷體" w:hAnsi="標楷體" w:hint="eastAsia"/>
          <w:szCs w:val="28"/>
        </w:rPr>
        <w:t>、自主規劃及貢獻服務等課程，</w:t>
      </w:r>
      <w:proofErr w:type="gramStart"/>
      <w:r w:rsidRPr="00990BEA">
        <w:rPr>
          <w:rFonts w:ascii="標楷體" w:hAnsi="標楷體" w:hint="eastAsia"/>
          <w:szCs w:val="28"/>
        </w:rPr>
        <w:t>提供樂齡者</w:t>
      </w:r>
      <w:proofErr w:type="gramEnd"/>
      <w:r w:rsidRPr="00990BEA">
        <w:rPr>
          <w:rFonts w:ascii="標楷體" w:hAnsi="標楷體" w:hint="eastAsia"/>
          <w:szCs w:val="28"/>
        </w:rPr>
        <w:t>終身學習機會，惟學員人數由</w:t>
      </w:r>
      <w:proofErr w:type="gramStart"/>
      <w:r w:rsidRPr="00990BEA">
        <w:rPr>
          <w:rFonts w:ascii="標楷體" w:hAnsi="標楷體" w:hint="eastAsia"/>
          <w:szCs w:val="28"/>
        </w:rPr>
        <w:t>112</w:t>
      </w:r>
      <w:proofErr w:type="gramEnd"/>
      <w:r w:rsidRPr="00990BEA">
        <w:rPr>
          <w:rFonts w:ascii="標楷體" w:hAnsi="標楷體" w:hint="eastAsia"/>
          <w:szCs w:val="28"/>
        </w:rPr>
        <w:t>年度之2,054人，下降至114年7月底止之1,953人，且各年度學員人數占該縣55歲以上常住人口比率僅介於9.93％至11.32％間，尚有提升空間；（二）</w:t>
      </w:r>
      <w:proofErr w:type="gramStart"/>
      <w:r w:rsidRPr="00990BEA">
        <w:rPr>
          <w:rFonts w:ascii="標楷體" w:hAnsi="標楷體" w:hint="eastAsia"/>
          <w:szCs w:val="28"/>
        </w:rPr>
        <w:t>104</w:t>
      </w:r>
      <w:proofErr w:type="gramEnd"/>
      <w:r w:rsidRPr="00990BEA">
        <w:rPr>
          <w:rFonts w:ascii="標楷體" w:hAnsi="標楷體" w:hint="eastAsia"/>
          <w:szCs w:val="28"/>
        </w:rPr>
        <w:t>年度起配合教育部</w:t>
      </w:r>
      <w:proofErr w:type="gramStart"/>
      <w:r w:rsidRPr="00990BEA">
        <w:rPr>
          <w:rFonts w:ascii="標楷體" w:hAnsi="標楷體" w:hint="eastAsia"/>
          <w:szCs w:val="28"/>
        </w:rPr>
        <w:t>辦理樂齡學習</w:t>
      </w:r>
      <w:proofErr w:type="gramEnd"/>
      <w:r w:rsidRPr="00990BEA">
        <w:rPr>
          <w:rFonts w:ascii="標楷體" w:hAnsi="標楷體" w:hint="eastAsia"/>
          <w:szCs w:val="28"/>
        </w:rPr>
        <w:t>專業人員培訓，截至113年底止計辦理10場培訓，共有309人取得專業人員證書，其中一般講師239人、核心講師68人、專案管理師2人，惟</w:t>
      </w:r>
      <w:proofErr w:type="gramStart"/>
      <w:r w:rsidRPr="00990BEA">
        <w:rPr>
          <w:rFonts w:ascii="標楷體" w:hAnsi="標楷體" w:hint="eastAsia"/>
          <w:szCs w:val="28"/>
        </w:rPr>
        <w:t>各樂齡中心</w:t>
      </w:r>
      <w:proofErr w:type="gramEnd"/>
      <w:r w:rsidRPr="00990BEA">
        <w:rPr>
          <w:rFonts w:ascii="標楷體" w:hAnsi="標楷體" w:hint="eastAsia"/>
          <w:szCs w:val="28"/>
        </w:rPr>
        <w:t>辦理學習課程所聘任講師，</w:t>
      </w:r>
      <w:proofErr w:type="gramStart"/>
      <w:r w:rsidRPr="00990BEA">
        <w:rPr>
          <w:rFonts w:ascii="標楷體" w:hAnsi="標楷體" w:hint="eastAsia"/>
          <w:szCs w:val="28"/>
        </w:rPr>
        <w:t>具有樂齡學習</w:t>
      </w:r>
      <w:proofErr w:type="gramEnd"/>
      <w:r w:rsidRPr="00990BEA">
        <w:rPr>
          <w:rFonts w:ascii="標楷體" w:hAnsi="標楷體" w:hint="eastAsia"/>
          <w:szCs w:val="28"/>
        </w:rPr>
        <w:t>專業人員證書之占比，由</w:t>
      </w:r>
      <w:proofErr w:type="gramStart"/>
      <w:r w:rsidRPr="00990BEA">
        <w:rPr>
          <w:rFonts w:ascii="標楷體" w:hAnsi="標楷體" w:hint="eastAsia"/>
          <w:szCs w:val="28"/>
        </w:rPr>
        <w:t>112</w:t>
      </w:r>
      <w:proofErr w:type="gramEnd"/>
      <w:r w:rsidRPr="00990BEA">
        <w:rPr>
          <w:rFonts w:ascii="標楷體" w:hAnsi="標楷體" w:hint="eastAsia"/>
          <w:szCs w:val="28"/>
        </w:rPr>
        <w:t>年度之43.09％逐年下降至114年7月之35.21％，復有金沙鎮、金湖鎮及金寧鄉等</w:t>
      </w:r>
      <w:proofErr w:type="gramStart"/>
      <w:r w:rsidRPr="00990BEA">
        <w:rPr>
          <w:rFonts w:ascii="標楷體" w:hAnsi="標楷體" w:hint="eastAsia"/>
          <w:szCs w:val="28"/>
        </w:rPr>
        <w:t>3所樂齡中心</w:t>
      </w:r>
      <w:proofErr w:type="gramEnd"/>
      <w:r w:rsidRPr="00990BEA">
        <w:rPr>
          <w:rFonts w:ascii="標楷體" w:hAnsi="標楷體" w:hint="eastAsia"/>
          <w:szCs w:val="28"/>
        </w:rPr>
        <w:t>，具專業證書講師人數比率未達</w:t>
      </w:r>
      <w:proofErr w:type="gramStart"/>
      <w:r w:rsidRPr="00990BEA">
        <w:rPr>
          <w:rFonts w:ascii="標楷體" w:hAnsi="標楷體" w:hint="eastAsia"/>
          <w:szCs w:val="28"/>
        </w:rPr>
        <w:t>3成</w:t>
      </w:r>
      <w:proofErr w:type="gramEnd"/>
      <w:r w:rsidRPr="00990BEA">
        <w:rPr>
          <w:rFonts w:ascii="標楷體" w:hAnsi="標楷體" w:hint="eastAsia"/>
          <w:szCs w:val="28"/>
        </w:rPr>
        <w:t>情形；（三）現行樂</w:t>
      </w:r>
      <w:proofErr w:type="gramStart"/>
      <w:r w:rsidRPr="00990BEA">
        <w:rPr>
          <w:rFonts w:ascii="標楷體" w:hAnsi="標楷體" w:hint="eastAsia"/>
          <w:szCs w:val="28"/>
        </w:rPr>
        <w:t>齡</w:t>
      </w:r>
      <w:proofErr w:type="gramEnd"/>
      <w:r w:rsidRPr="00990BEA">
        <w:rPr>
          <w:rFonts w:ascii="標楷體" w:hAnsi="標楷體" w:hint="eastAsia"/>
          <w:szCs w:val="28"/>
        </w:rPr>
        <w:t>中心分為新辦、續辦、優質、示範中心及樂齡學習優先推動區等5類別，其中優質及示範中心得申請創新計畫，所需經費可併入年度計畫申請補助。金門縣執行樂齡學習政策屢獲教育部評為優等，轄內5所樂齡中心亦獲評特優或優等，惟</w:t>
      </w:r>
      <w:proofErr w:type="gramStart"/>
      <w:r w:rsidRPr="00990BEA">
        <w:rPr>
          <w:rFonts w:ascii="標楷體" w:hAnsi="標楷體" w:hint="eastAsia"/>
          <w:szCs w:val="28"/>
        </w:rPr>
        <w:t>114</w:t>
      </w:r>
      <w:proofErr w:type="gramEnd"/>
      <w:r w:rsidRPr="00990BEA">
        <w:rPr>
          <w:rFonts w:ascii="標楷體" w:hAnsi="標楷體" w:hint="eastAsia"/>
          <w:szCs w:val="28"/>
        </w:rPr>
        <w:t>年度尚無樂齡學習優質或示範中心，有待協助符合資格者成為優質或示範中心等情事，允宜</w:t>
      </w:r>
      <w:proofErr w:type="gramStart"/>
      <w:r w:rsidRPr="00990BEA">
        <w:rPr>
          <w:rFonts w:ascii="標楷體" w:hAnsi="標楷體" w:hint="eastAsia"/>
          <w:szCs w:val="28"/>
        </w:rPr>
        <w:t>研</w:t>
      </w:r>
      <w:proofErr w:type="gramEnd"/>
      <w:r w:rsidRPr="00990BEA">
        <w:rPr>
          <w:rFonts w:ascii="標楷體" w:hAnsi="標楷體" w:hint="eastAsia"/>
          <w:szCs w:val="28"/>
        </w:rPr>
        <w:t>謀改</w:t>
      </w:r>
      <w:r w:rsidRPr="0024328C">
        <w:rPr>
          <w:rFonts w:ascii="標楷體" w:hAnsi="標楷體" w:hint="eastAsia"/>
          <w:szCs w:val="28"/>
        </w:rPr>
        <w:t>善。（詳乙－</w:t>
      </w:r>
      <w:r w:rsidR="0024328C" w:rsidRPr="0024328C">
        <w:rPr>
          <w:rFonts w:ascii="標楷體" w:hAnsi="標楷體" w:hint="eastAsia"/>
          <w:szCs w:val="28"/>
        </w:rPr>
        <w:t>64</w:t>
      </w:r>
      <w:r w:rsidRPr="0024328C">
        <w:rPr>
          <w:rFonts w:ascii="標楷體" w:hAnsi="標楷體" w:hint="eastAsia"/>
          <w:szCs w:val="28"/>
        </w:rPr>
        <w:t>頁）</w:t>
      </w:r>
    </w:p>
    <w:p w14:paraId="64922AE8" w14:textId="68C5C58C" w:rsidR="00983A6D" w:rsidRPr="0024328C" w:rsidRDefault="00983A6D" w:rsidP="00C02658">
      <w:pPr>
        <w:overflowPunct w:val="0"/>
        <w:spacing w:line="436" w:lineRule="exact"/>
        <w:ind w:firstLineChars="200" w:firstLine="561"/>
        <w:jc w:val="both"/>
        <w:rPr>
          <w:rFonts w:ascii="標楷體" w:hAnsi="標楷體"/>
          <w:b/>
          <w:szCs w:val="28"/>
        </w:rPr>
      </w:pPr>
      <w:r w:rsidRPr="00990BEA">
        <w:rPr>
          <w:rFonts w:ascii="標楷體" w:hAnsi="標楷體" w:hint="eastAsia"/>
          <w:b/>
          <w:szCs w:val="28"/>
        </w:rPr>
        <w:t>三、委外辦理大膽島交通船運輸及環境清潔業務，惟廠商未依約提送操作人員資格文件，船舶超載、配置助手未達規定人數及未落實測量環境清潔工作範圍之面積等情事，允宜檢討改善，以維護航行安全，健全管理機制：</w:t>
      </w:r>
      <w:r w:rsidRPr="00990BEA">
        <w:rPr>
          <w:rFonts w:ascii="標楷體" w:hAnsi="標楷體" w:hint="eastAsia"/>
          <w:bCs/>
          <w:szCs w:val="28"/>
        </w:rPr>
        <w:t>金門縣政府委外辦理金門本島至大膽島之交通船往返載運服務，以維護島上設施、環境清潔及改善駐守人員生活機能。經查執行情形，核有：（一）委託廠商辦理水頭至大膽島交通船載</w:t>
      </w:r>
      <w:r w:rsidRPr="00990BEA">
        <w:rPr>
          <w:rFonts w:ascii="標楷體" w:hAnsi="標楷體" w:hint="eastAsia"/>
          <w:bCs/>
          <w:szCs w:val="28"/>
        </w:rPr>
        <w:lastRenderedPageBreak/>
        <w:t>運服務，惟廠商未按契約於決標次日起5日內提供移動式操作啟動機合格證等文件，</w:t>
      </w:r>
      <w:proofErr w:type="gramStart"/>
      <w:r w:rsidRPr="00990BEA">
        <w:rPr>
          <w:rFonts w:ascii="標楷體" w:hAnsi="標楷體" w:hint="eastAsia"/>
          <w:bCs/>
          <w:szCs w:val="28"/>
        </w:rPr>
        <w:t>逕</w:t>
      </w:r>
      <w:proofErr w:type="gramEnd"/>
      <w:r w:rsidRPr="00990BEA">
        <w:rPr>
          <w:rFonts w:ascii="標楷體" w:hAnsi="標楷體" w:hint="eastAsia"/>
          <w:bCs/>
          <w:szCs w:val="28"/>
        </w:rPr>
        <w:t>予同意無須提供，有限制競爭及與政府採購法規定未合情事；（二）廠商依契約規定提供載運艙單等書面文件</w:t>
      </w:r>
      <w:proofErr w:type="gramStart"/>
      <w:r w:rsidRPr="00990BEA">
        <w:rPr>
          <w:rFonts w:ascii="標楷體" w:hAnsi="標楷體" w:hint="eastAsia"/>
          <w:bCs/>
          <w:szCs w:val="28"/>
        </w:rPr>
        <w:t>申領價金</w:t>
      </w:r>
      <w:proofErr w:type="gramEnd"/>
      <w:r w:rsidRPr="00990BEA">
        <w:rPr>
          <w:rFonts w:ascii="標楷體" w:hAnsi="標楷體" w:hint="eastAsia"/>
          <w:bCs/>
          <w:szCs w:val="28"/>
        </w:rPr>
        <w:t>，惟其檢附文件僅能證明船舶於當日確有航行，無法顯示當日實際上下船人數及運送物資種類數量資訊，且部分航次登島人員名冊載列搭乘人數，逾當日航行船舶之小船執照所列乘客定額，核有人員超載情形；（三）廠商提供「得意20號」等動力小船作為往返大膽島交通船，114年6月23日以該船舶航行往返搭乘人數分別為54人及56人，惟僅配置船長1人及船員助手1人，核與遊艇與動力小船駕駛管理規則規定，乘客人數50以上應設助手2人未合；（四）委外辦理大膽島環境清潔維護工作，環境清潔工作範圍分別為主要道路兩側及各景點周邊綠地雜草</w:t>
      </w:r>
      <w:proofErr w:type="gramStart"/>
      <w:r w:rsidRPr="00990BEA">
        <w:rPr>
          <w:rFonts w:ascii="標楷體" w:hAnsi="標楷體" w:hint="eastAsia"/>
          <w:bCs/>
          <w:szCs w:val="28"/>
        </w:rPr>
        <w:t>刈</w:t>
      </w:r>
      <w:proofErr w:type="gramEnd"/>
      <w:r w:rsidRPr="00990BEA">
        <w:rPr>
          <w:rFonts w:ascii="標楷體" w:hAnsi="標楷體" w:hint="eastAsia"/>
          <w:bCs/>
          <w:szCs w:val="28"/>
        </w:rPr>
        <w:t>除等、樹</w:t>
      </w:r>
      <w:proofErr w:type="gramStart"/>
      <w:r w:rsidRPr="00990BEA">
        <w:rPr>
          <w:rFonts w:ascii="標楷體" w:hAnsi="標楷體" w:hint="eastAsia"/>
          <w:bCs/>
          <w:szCs w:val="28"/>
        </w:rPr>
        <w:t>木伐</w:t>
      </w:r>
      <w:proofErr w:type="gramEnd"/>
      <w:r w:rsidRPr="00990BEA">
        <w:rPr>
          <w:rFonts w:ascii="標楷體" w:hAnsi="標楷體" w:hint="eastAsia"/>
          <w:bCs/>
          <w:szCs w:val="28"/>
        </w:rPr>
        <w:t>除及樹木修剪等4項，惟主要道路之面積測量紀錄闕如，該府並未按契約工作規範於決標後與廠商至現地丈量，</w:t>
      </w:r>
      <w:proofErr w:type="gramStart"/>
      <w:r w:rsidRPr="00990BEA">
        <w:rPr>
          <w:rFonts w:ascii="標楷體" w:hAnsi="標楷體" w:hint="eastAsia"/>
          <w:bCs/>
          <w:szCs w:val="28"/>
        </w:rPr>
        <w:t>且景點</w:t>
      </w:r>
      <w:proofErr w:type="gramEnd"/>
      <w:r w:rsidRPr="00990BEA">
        <w:rPr>
          <w:rFonts w:ascii="標楷體" w:hAnsi="標楷體" w:hint="eastAsia"/>
          <w:bCs/>
          <w:szCs w:val="28"/>
        </w:rPr>
        <w:t>周邊部分地點所含主要道路面積，未能確定有無與工作範圍主要道路面積重疊等情事，允宜檢討改善</w:t>
      </w:r>
      <w:r w:rsidRPr="0024328C">
        <w:rPr>
          <w:rFonts w:ascii="標楷體" w:hAnsi="標楷體" w:hint="eastAsia"/>
          <w:noProof/>
          <w:szCs w:val="28"/>
        </w:rPr>
        <w:t>。</w:t>
      </w:r>
      <w:r w:rsidRPr="0024328C">
        <w:rPr>
          <w:rFonts w:ascii="標楷體" w:hAnsi="標楷體" w:hint="eastAsia"/>
          <w:szCs w:val="28"/>
          <w:lang w:val="en-GB"/>
        </w:rPr>
        <w:t>（詳乙－</w:t>
      </w:r>
      <w:r w:rsidR="0024328C" w:rsidRPr="0024328C">
        <w:rPr>
          <w:rFonts w:ascii="標楷體" w:hAnsi="標楷體" w:hint="eastAsia"/>
          <w:szCs w:val="28"/>
          <w:lang w:val="en-GB"/>
        </w:rPr>
        <w:t>81</w:t>
      </w:r>
      <w:r w:rsidRPr="0024328C">
        <w:rPr>
          <w:rFonts w:ascii="標楷體" w:hAnsi="標楷體" w:hint="eastAsia"/>
          <w:szCs w:val="28"/>
          <w:lang w:val="en-GB"/>
        </w:rPr>
        <w:t>頁）</w:t>
      </w:r>
    </w:p>
    <w:p w14:paraId="5684F4E0" w14:textId="7E2452A3" w:rsidR="00983A6D" w:rsidRPr="0024328C" w:rsidRDefault="00983A6D" w:rsidP="009B7B67">
      <w:pPr>
        <w:overflowPunct w:val="0"/>
        <w:spacing w:line="438" w:lineRule="exact"/>
        <w:ind w:firstLineChars="200" w:firstLine="561"/>
        <w:jc w:val="both"/>
        <w:rPr>
          <w:rFonts w:ascii="標楷體" w:hAnsi="標楷體"/>
          <w:b/>
          <w:szCs w:val="28"/>
        </w:rPr>
      </w:pPr>
      <w:r w:rsidRPr="00990BEA">
        <w:rPr>
          <w:rFonts w:ascii="標楷體" w:hAnsi="標楷體" w:hint="eastAsia"/>
          <w:b/>
          <w:szCs w:val="28"/>
        </w:rPr>
        <w:t>四、持續辦理身心障礙者多元福利服務，</w:t>
      </w:r>
      <w:proofErr w:type="gramStart"/>
      <w:r w:rsidRPr="00990BEA">
        <w:rPr>
          <w:rFonts w:ascii="標楷體" w:hAnsi="標楷體" w:hint="eastAsia"/>
          <w:b/>
          <w:szCs w:val="28"/>
        </w:rPr>
        <w:t>惟間有身</w:t>
      </w:r>
      <w:proofErr w:type="gramEnd"/>
      <w:r w:rsidRPr="00990BEA">
        <w:rPr>
          <w:rFonts w:ascii="標楷體" w:hAnsi="標楷體" w:hint="eastAsia"/>
          <w:b/>
          <w:szCs w:val="28"/>
        </w:rPr>
        <w:t>障中心人員進用資格未符中央規範且未聘任社工督導員，未積極推派住宿機構生活服務員參加進階培訓，及部分輔具逾期未歸還等情事，允宜</w:t>
      </w:r>
      <w:proofErr w:type="gramStart"/>
      <w:r w:rsidRPr="00990BEA">
        <w:rPr>
          <w:rFonts w:ascii="標楷體" w:hAnsi="標楷體" w:hint="eastAsia"/>
          <w:b/>
          <w:szCs w:val="28"/>
        </w:rPr>
        <w:t>研</w:t>
      </w:r>
      <w:proofErr w:type="gramEnd"/>
      <w:r w:rsidRPr="00990BEA">
        <w:rPr>
          <w:rFonts w:ascii="標楷體" w:hAnsi="標楷體" w:hint="eastAsia"/>
          <w:b/>
          <w:szCs w:val="28"/>
        </w:rPr>
        <w:t>謀改善：</w:t>
      </w:r>
      <w:r w:rsidRPr="00990BEA">
        <w:rPr>
          <w:rFonts w:ascii="標楷體" w:hAnsi="標楷體" w:hint="eastAsia"/>
        </w:rPr>
        <w:t>金門縣政府為提供身心障礙者與其照顧者個案管理等整合性服務，辦理身心障礙者服務</w:t>
      </w:r>
      <w:proofErr w:type="gramStart"/>
      <w:r w:rsidRPr="00990BEA">
        <w:rPr>
          <w:rFonts w:ascii="標楷體" w:hAnsi="標楷體" w:hint="eastAsia"/>
        </w:rPr>
        <w:t>中心及輔具</w:t>
      </w:r>
      <w:proofErr w:type="gramEnd"/>
      <w:r w:rsidRPr="00990BEA">
        <w:rPr>
          <w:rFonts w:ascii="標楷體" w:hAnsi="標楷體" w:hint="eastAsia"/>
        </w:rPr>
        <w:t>資源中心等計畫。經查執行情形，核有：</w:t>
      </w:r>
      <w:r w:rsidRPr="00990BEA">
        <w:rPr>
          <w:rFonts w:ascii="標楷體" w:hAnsi="標楷體" w:hint="eastAsia"/>
          <w:szCs w:val="28"/>
        </w:rPr>
        <w:t>（一）</w:t>
      </w:r>
      <w:r w:rsidRPr="00990BEA">
        <w:rPr>
          <w:rFonts w:ascii="標楷體" w:hAnsi="標楷體" w:hint="eastAsia"/>
        </w:rPr>
        <w:t>為提供金門縣身心障礙者及其家庭整合性服務，委外辦理「金門縣113－114年身心障礙者服務中心委託專業服務案」，惟契約所訂專業人力進用資格未符中央規範，且承商未按契約配置1名社工督導員，致</w:t>
      </w:r>
      <w:proofErr w:type="gramStart"/>
      <w:r w:rsidRPr="00990BEA">
        <w:rPr>
          <w:rFonts w:ascii="標楷體" w:hAnsi="標楷體" w:hint="eastAsia"/>
        </w:rPr>
        <w:t>114</w:t>
      </w:r>
      <w:proofErr w:type="gramEnd"/>
      <w:r w:rsidRPr="00990BEA">
        <w:rPr>
          <w:rFonts w:ascii="標楷體" w:hAnsi="標楷體" w:hint="eastAsia"/>
        </w:rPr>
        <w:t>年度實地考評之評鑑分數遭扣減，影響年度評鑑成績；</w:t>
      </w:r>
      <w:r w:rsidRPr="00990BEA">
        <w:rPr>
          <w:rFonts w:ascii="標楷體" w:hAnsi="標楷體" w:hint="eastAsia"/>
          <w:szCs w:val="28"/>
        </w:rPr>
        <w:t>（二）</w:t>
      </w:r>
      <w:r w:rsidRPr="00990BEA">
        <w:rPr>
          <w:rFonts w:ascii="標楷體" w:hAnsi="標楷體" w:hint="eastAsia"/>
        </w:rPr>
        <w:t>委外經營</w:t>
      </w:r>
      <w:bookmarkStart w:id="26" w:name="_Hlk232319900"/>
      <w:r w:rsidRPr="00990BEA">
        <w:rPr>
          <w:rFonts w:ascii="標楷體" w:hAnsi="標楷體" w:hint="eastAsia"/>
        </w:rPr>
        <w:t>金門縣福田家園</w:t>
      </w:r>
      <w:bookmarkEnd w:id="26"/>
      <w:r w:rsidRPr="00990BEA">
        <w:rPr>
          <w:rFonts w:ascii="標楷體" w:hAnsi="標楷體" w:hint="eastAsia"/>
        </w:rPr>
        <w:t>，提供身心障礙者生活照顧、健康促進及職業訓練等專業服務，據統計該機構112至114年度離職率呈逐年上升趨勢，其中生活服務員總離職人數逾</w:t>
      </w:r>
      <w:proofErr w:type="gramStart"/>
      <w:r w:rsidRPr="00990BEA">
        <w:rPr>
          <w:rFonts w:ascii="標楷體" w:hAnsi="標楷體" w:hint="eastAsia"/>
        </w:rPr>
        <w:t>5成</w:t>
      </w:r>
      <w:proofErr w:type="gramEnd"/>
      <w:r w:rsidRPr="00990BEA">
        <w:rPr>
          <w:rFonts w:ascii="標楷體" w:hAnsi="標楷體" w:hint="eastAsia"/>
        </w:rPr>
        <w:t>，惟113及</w:t>
      </w:r>
      <w:proofErr w:type="gramStart"/>
      <w:r w:rsidRPr="00990BEA">
        <w:rPr>
          <w:rFonts w:ascii="標楷體" w:hAnsi="標楷體" w:hint="eastAsia"/>
        </w:rPr>
        <w:t>114</w:t>
      </w:r>
      <w:proofErr w:type="gramEnd"/>
      <w:r w:rsidRPr="00990BEA">
        <w:rPr>
          <w:rFonts w:ascii="標楷體" w:hAnsi="標楷體" w:hint="eastAsia"/>
        </w:rPr>
        <w:t>年度該</w:t>
      </w:r>
      <w:proofErr w:type="gramStart"/>
      <w:r w:rsidRPr="00990BEA">
        <w:rPr>
          <w:rFonts w:ascii="標楷體" w:hAnsi="標楷體" w:hint="eastAsia"/>
        </w:rPr>
        <w:t>機構均無生活</w:t>
      </w:r>
      <w:proofErr w:type="gramEnd"/>
      <w:r w:rsidRPr="00990BEA">
        <w:rPr>
          <w:rFonts w:ascii="標楷體" w:hAnsi="標楷體" w:hint="eastAsia"/>
        </w:rPr>
        <w:t>服務員取得衛生福利部之住宿式機構照顧服務員進階培訓獎勵計畫證書，致無法達成衛生福利部培訓</w:t>
      </w:r>
      <w:proofErr w:type="gramStart"/>
      <w:r w:rsidRPr="00990BEA">
        <w:rPr>
          <w:rFonts w:ascii="標楷體" w:hAnsi="標楷體" w:hint="eastAsia"/>
        </w:rPr>
        <w:t>2成</w:t>
      </w:r>
      <w:proofErr w:type="gramEnd"/>
      <w:r w:rsidRPr="00990BEA">
        <w:rPr>
          <w:rFonts w:ascii="標楷體" w:hAnsi="標楷體" w:hint="eastAsia"/>
        </w:rPr>
        <w:t>住宿機構照顧人員為進階人力之目標，難以</w:t>
      </w:r>
      <w:proofErr w:type="gramStart"/>
      <w:r w:rsidRPr="00990BEA">
        <w:rPr>
          <w:rFonts w:ascii="標楷體" w:hAnsi="標楷體" w:hint="eastAsia"/>
        </w:rPr>
        <w:t>吸引生服員</w:t>
      </w:r>
      <w:proofErr w:type="gramEnd"/>
      <w:r w:rsidRPr="00990BEA">
        <w:rPr>
          <w:rFonts w:ascii="標楷體" w:hAnsi="標楷體" w:hint="eastAsia"/>
        </w:rPr>
        <w:t>留任、穩定人力及提升機構照顧品質；</w:t>
      </w:r>
      <w:r w:rsidRPr="00990BEA">
        <w:rPr>
          <w:rFonts w:ascii="標楷體" w:hAnsi="標楷體" w:hint="eastAsia"/>
          <w:szCs w:val="28"/>
        </w:rPr>
        <w:t>（三）</w:t>
      </w:r>
      <w:r w:rsidRPr="00990BEA">
        <w:rPr>
          <w:rFonts w:ascii="標楷體" w:hAnsi="標楷體" w:hint="eastAsia"/>
        </w:rPr>
        <w:t>為提供民眾輔具諮詢、借用等服務，設置輔具資源中心，惟借用尚未</w:t>
      </w:r>
      <w:proofErr w:type="gramStart"/>
      <w:r w:rsidRPr="00990BEA">
        <w:rPr>
          <w:rFonts w:ascii="標楷體" w:hAnsi="標楷體" w:hint="eastAsia"/>
        </w:rPr>
        <w:t>歸還之輔具</w:t>
      </w:r>
      <w:proofErr w:type="gramEnd"/>
      <w:r w:rsidRPr="00990BEA">
        <w:rPr>
          <w:rFonts w:ascii="標楷體" w:hAnsi="標楷體" w:hint="eastAsia"/>
        </w:rPr>
        <w:t>中，計有</w:t>
      </w:r>
      <w:proofErr w:type="gramStart"/>
      <w:r w:rsidRPr="00990BEA">
        <w:rPr>
          <w:rFonts w:ascii="標楷體" w:hAnsi="標楷體" w:hint="eastAsia"/>
        </w:rPr>
        <w:t>8成</w:t>
      </w:r>
      <w:proofErr w:type="gramEnd"/>
      <w:r w:rsidRPr="00990BEA">
        <w:rPr>
          <w:rFonts w:ascii="標楷體" w:hAnsi="標楷體" w:hint="eastAsia"/>
        </w:rPr>
        <w:t>已逾借用管理辦法規定最長借用期限（180日），仍未歸還，且部分借用人借用數量逾上限4件，借用輔</w:t>
      </w:r>
      <w:proofErr w:type="gramStart"/>
      <w:r w:rsidRPr="00990BEA">
        <w:rPr>
          <w:rFonts w:ascii="標楷體" w:hAnsi="標楷體" w:hint="eastAsia"/>
        </w:rPr>
        <w:t>具逾最</w:t>
      </w:r>
      <w:proofErr w:type="gramEnd"/>
      <w:r w:rsidRPr="00990BEA">
        <w:rPr>
          <w:rFonts w:ascii="標楷體" w:hAnsi="標楷體" w:hint="eastAsia"/>
        </w:rPr>
        <w:t>長借用期限未歸還仍續借其他輔具，影響輔具調度及其他短期使用需求者權益等情事，允宜</w:t>
      </w:r>
      <w:proofErr w:type="gramStart"/>
      <w:r w:rsidRPr="00990BEA">
        <w:rPr>
          <w:rFonts w:ascii="標楷體" w:hAnsi="標楷體" w:hint="eastAsia"/>
        </w:rPr>
        <w:t>研</w:t>
      </w:r>
      <w:proofErr w:type="gramEnd"/>
      <w:r w:rsidRPr="00990BEA">
        <w:rPr>
          <w:rFonts w:ascii="標楷體" w:hAnsi="標楷體" w:hint="eastAsia"/>
        </w:rPr>
        <w:t>謀改</w:t>
      </w:r>
      <w:r w:rsidRPr="0024328C">
        <w:rPr>
          <w:rFonts w:ascii="標楷體" w:hAnsi="標楷體" w:hint="eastAsia"/>
        </w:rPr>
        <w:t>善。</w:t>
      </w:r>
      <w:r w:rsidRPr="0024328C">
        <w:rPr>
          <w:rFonts w:ascii="標楷體" w:hAnsi="標楷體" w:hint="eastAsia"/>
          <w:szCs w:val="28"/>
          <w:lang w:val="en-GB"/>
        </w:rPr>
        <w:t>（詳乙－</w:t>
      </w:r>
      <w:r w:rsidR="0024328C" w:rsidRPr="0024328C">
        <w:rPr>
          <w:rFonts w:ascii="標楷體" w:hAnsi="標楷體" w:hint="eastAsia"/>
          <w:szCs w:val="28"/>
          <w:lang w:val="en-GB"/>
        </w:rPr>
        <w:t>92</w:t>
      </w:r>
      <w:r w:rsidRPr="0024328C">
        <w:rPr>
          <w:rFonts w:ascii="標楷體" w:hAnsi="標楷體" w:hint="eastAsia"/>
          <w:szCs w:val="28"/>
          <w:lang w:val="en-GB"/>
        </w:rPr>
        <w:t>頁）</w:t>
      </w:r>
    </w:p>
    <w:p w14:paraId="45B3131C" w14:textId="77777777" w:rsidR="00983A6D" w:rsidRPr="00990BEA" w:rsidRDefault="00983A6D" w:rsidP="009B7B67">
      <w:pPr>
        <w:overflowPunct w:val="0"/>
        <w:spacing w:line="438" w:lineRule="exact"/>
        <w:ind w:firstLineChars="200" w:firstLine="560"/>
        <w:jc w:val="both"/>
        <w:rPr>
          <w:rFonts w:ascii="標楷體" w:hAnsi="標楷體"/>
          <w:bCs/>
          <w:snapToGrid w:val="0"/>
          <w:szCs w:val="24"/>
        </w:rPr>
      </w:pPr>
      <w:r w:rsidRPr="00990BEA">
        <w:rPr>
          <w:rFonts w:ascii="標楷體" w:hAnsi="標楷體" w:hint="eastAsia"/>
          <w:bCs/>
          <w:snapToGrid w:val="0"/>
          <w:szCs w:val="28"/>
        </w:rPr>
        <w:t>以上，</w:t>
      </w:r>
      <w:proofErr w:type="gramStart"/>
      <w:r w:rsidRPr="00990BEA">
        <w:rPr>
          <w:rFonts w:ascii="標楷體" w:hAnsi="標楷體" w:hint="eastAsia"/>
          <w:bCs/>
          <w:snapToGrid w:val="0"/>
          <w:szCs w:val="28"/>
        </w:rPr>
        <w:t>各非營業</w:t>
      </w:r>
      <w:proofErr w:type="gramEnd"/>
      <w:r w:rsidRPr="00990BEA">
        <w:rPr>
          <w:rFonts w:ascii="標楷體" w:hAnsi="標楷體" w:hint="eastAsia"/>
          <w:bCs/>
          <w:snapToGrid w:val="0"/>
          <w:szCs w:val="28"/>
        </w:rPr>
        <w:t>特種基金營運</w:t>
      </w:r>
      <w:r w:rsidRPr="00990BEA">
        <w:rPr>
          <w:rFonts w:ascii="標楷體" w:hAnsi="標楷體" w:hint="eastAsia"/>
          <w:bCs/>
          <w:snapToGrid w:val="0"/>
          <w:szCs w:val="24"/>
        </w:rPr>
        <w:t>效能之待改善事項，業據函復提出妥善改進措施，</w:t>
      </w:r>
      <w:proofErr w:type="gramStart"/>
      <w:r w:rsidRPr="00990BEA">
        <w:rPr>
          <w:rFonts w:ascii="標楷體" w:hAnsi="標楷體" w:hint="eastAsia"/>
          <w:bCs/>
          <w:snapToGrid w:val="0"/>
          <w:szCs w:val="24"/>
        </w:rPr>
        <w:t>本室已</w:t>
      </w:r>
      <w:proofErr w:type="gramEnd"/>
      <w:r w:rsidRPr="00990BEA">
        <w:rPr>
          <w:rFonts w:ascii="標楷體" w:hAnsi="標楷體" w:hint="eastAsia"/>
          <w:bCs/>
          <w:snapToGrid w:val="0"/>
          <w:szCs w:val="24"/>
        </w:rPr>
        <w:t>列管繼續注意其改善成效。</w:t>
      </w:r>
    </w:p>
    <w:p w14:paraId="115E45B9" w14:textId="77777777" w:rsidR="00983A6D" w:rsidRPr="00E02C22" w:rsidRDefault="00983A6D" w:rsidP="007B3BCF">
      <w:pPr>
        <w:overflowPunct w:val="0"/>
        <w:snapToGrid w:val="0"/>
        <w:spacing w:beforeLines="50" w:before="180" w:afterLines="50" w:after="180" w:line="460" w:lineRule="exact"/>
        <w:jc w:val="both"/>
        <w:outlineLvl w:val="1"/>
        <w:rPr>
          <w:rFonts w:ascii="標楷體" w:hAnsi="標楷體"/>
          <w:b/>
          <w:sz w:val="36"/>
          <w:szCs w:val="36"/>
        </w:rPr>
      </w:pPr>
      <w:r w:rsidRPr="00E02C22">
        <w:rPr>
          <w:rFonts w:ascii="標楷體" w:hAnsi="標楷體" w:hint="eastAsia"/>
          <w:b/>
          <w:sz w:val="36"/>
          <w:szCs w:val="36"/>
        </w:rPr>
        <w:lastRenderedPageBreak/>
        <w:t>陸、決算審核綜合成果</w:t>
      </w:r>
    </w:p>
    <w:p w14:paraId="68A58B64" w14:textId="77777777" w:rsidR="00983A6D" w:rsidRPr="00E02C22" w:rsidRDefault="00983A6D" w:rsidP="001B61C5">
      <w:pPr>
        <w:overflowPunct w:val="0"/>
        <w:spacing w:line="470" w:lineRule="exact"/>
        <w:ind w:firstLineChars="200" w:firstLine="544"/>
        <w:jc w:val="both"/>
        <w:rPr>
          <w:rFonts w:ascii="標楷體" w:hAnsi="標楷體"/>
        </w:rPr>
      </w:pPr>
      <w:proofErr w:type="gramStart"/>
      <w:r w:rsidRPr="00E02C22">
        <w:rPr>
          <w:rFonts w:ascii="標楷體" w:hAnsi="標楷體" w:hint="eastAsia"/>
          <w:spacing w:val="-4"/>
        </w:rPr>
        <w:t>11</w:t>
      </w:r>
      <w:r>
        <w:rPr>
          <w:rFonts w:ascii="標楷體" w:hAnsi="標楷體" w:hint="eastAsia"/>
          <w:spacing w:val="-4"/>
        </w:rPr>
        <w:t>4</w:t>
      </w:r>
      <w:proofErr w:type="gramEnd"/>
      <w:r w:rsidRPr="00E02C22">
        <w:rPr>
          <w:rFonts w:ascii="標楷體" w:hAnsi="標楷體" w:hint="eastAsia"/>
          <w:spacing w:val="-4"/>
        </w:rPr>
        <w:t>年度金門縣總決算暨附屬單位決算及綜計表，</w:t>
      </w:r>
      <w:proofErr w:type="gramStart"/>
      <w:r w:rsidRPr="00E02C22">
        <w:rPr>
          <w:rFonts w:ascii="標楷體" w:hAnsi="標楷體" w:hint="eastAsia"/>
          <w:spacing w:val="-4"/>
        </w:rPr>
        <w:t>經本室審核</w:t>
      </w:r>
      <w:proofErr w:type="gramEnd"/>
      <w:r w:rsidRPr="00E02C22">
        <w:rPr>
          <w:rFonts w:ascii="標楷體" w:hAnsi="標楷體" w:hint="eastAsia"/>
          <w:spacing w:val="-4"/>
        </w:rPr>
        <w:t>結果，</w:t>
      </w:r>
      <w:proofErr w:type="gramStart"/>
      <w:r w:rsidRPr="00E02C22">
        <w:rPr>
          <w:rFonts w:ascii="標楷體" w:hAnsi="標楷體" w:hint="eastAsia"/>
          <w:spacing w:val="-4"/>
        </w:rPr>
        <w:t>編具總決算</w:t>
      </w:r>
      <w:proofErr w:type="gramEnd"/>
      <w:r w:rsidRPr="00E02C22">
        <w:rPr>
          <w:rFonts w:ascii="標楷體" w:hAnsi="標楷體" w:hint="eastAsia"/>
          <w:spacing w:val="-4"/>
        </w:rPr>
        <w:t>審核報告，茲就財務審計、績效審計及稽察違失之成果，摘</w:t>
      </w:r>
      <w:proofErr w:type="gramStart"/>
      <w:r w:rsidRPr="00E02C22">
        <w:rPr>
          <w:rFonts w:ascii="標楷體" w:hAnsi="標楷體" w:hint="eastAsia"/>
          <w:spacing w:val="-4"/>
        </w:rPr>
        <w:t>其要者</w:t>
      </w:r>
      <w:proofErr w:type="gramEnd"/>
      <w:r w:rsidRPr="00E02C22">
        <w:rPr>
          <w:rFonts w:ascii="標楷體" w:hAnsi="標楷體" w:hint="eastAsia"/>
          <w:spacing w:val="-4"/>
        </w:rPr>
        <w:t>，綜合分述如次：</w:t>
      </w:r>
    </w:p>
    <w:p w14:paraId="31E17C95" w14:textId="77777777" w:rsidR="00983A6D" w:rsidRPr="00E02C22" w:rsidRDefault="00983A6D" w:rsidP="001B61C5">
      <w:pPr>
        <w:overflowPunct w:val="0"/>
        <w:snapToGrid w:val="0"/>
        <w:spacing w:beforeLines="50" w:before="180" w:line="470" w:lineRule="exact"/>
        <w:ind w:leftChars="100" w:left="280"/>
        <w:jc w:val="both"/>
        <w:rPr>
          <w:rFonts w:ascii="標楷體" w:hAnsi="標楷體"/>
          <w:b/>
          <w:sz w:val="32"/>
          <w:szCs w:val="32"/>
        </w:rPr>
      </w:pPr>
      <w:r w:rsidRPr="00E02C22">
        <w:rPr>
          <w:rFonts w:ascii="標楷體" w:hAnsi="標楷體" w:hint="eastAsia"/>
          <w:b/>
          <w:sz w:val="32"/>
          <w:szCs w:val="32"/>
        </w:rPr>
        <w:t>一</w:t>
      </w:r>
      <w:r w:rsidRPr="00E02C22">
        <w:rPr>
          <w:rFonts w:ascii="標楷體" w:hAnsi="標楷體"/>
          <w:b/>
          <w:sz w:val="32"/>
          <w:szCs w:val="32"/>
        </w:rPr>
        <w:t>、</w:t>
      </w:r>
      <w:r w:rsidRPr="00E02C22">
        <w:rPr>
          <w:rFonts w:ascii="標楷體" w:hAnsi="標楷體" w:hint="eastAsia"/>
          <w:b/>
          <w:sz w:val="32"/>
          <w:szCs w:val="32"/>
        </w:rPr>
        <w:t>財務審計成果</w:t>
      </w:r>
    </w:p>
    <w:p w14:paraId="32752045" w14:textId="77777777" w:rsidR="00983A6D" w:rsidRPr="00E02C22" w:rsidRDefault="00983A6D" w:rsidP="001B61C5">
      <w:pPr>
        <w:overflowPunct w:val="0"/>
        <w:snapToGrid w:val="0"/>
        <w:spacing w:beforeLines="10" w:before="36" w:afterLines="10" w:after="36" w:line="470" w:lineRule="exact"/>
        <w:ind w:firstLineChars="200" w:firstLine="561"/>
        <w:jc w:val="both"/>
        <w:rPr>
          <w:rFonts w:ascii="標楷體" w:hAnsi="標楷體"/>
          <w:b/>
          <w:szCs w:val="28"/>
        </w:rPr>
      </w:pPr>
      <w:r w:rsidRPr="00E02C22">
        <w:rPr>
          <w:rFonts w:ascii="標楷體" w:hAnsi="標楷體" w:hint="eastAsia"/>
          <w:b/>
          <w:szCs w:val="28"/>
        </w:rPr>
        <w:t>（一）審核決算情形</w:t>
      </w:r>
    </w:p>
    <w:p w14:paraId="5263BD20" w14:textId="77777777" w:rsidR="00983A6D" w:rsidRPr="00843EDF" w:rsidRDefault="00983A6D" w:rsidP="001B61C5">
      <w:pPr>
        <w:overflowPunct w:val="0"/>
        <w:spacing w:line="470" w:lineRule="exact"/>
        <w:ind w:firstLineChars="200" w:firstLine="544"/>
        <w:jc w:val="both"/>
        <w:rPr>
          <w:rFonts w:ascii="標楷體" w:hAnsi="標楷體"/>
          <w:spacing w:val="-4"/>
        </w:rPr>
      </w:pPr>
      <w:r w:rsidRPr="00843EDF">
        <w:rPr>
          <w:rFonts w:ascii="標楷體" w:hAnsi="標楷體" w:hint="eastAsia"/>
          <w:spacing w:val="-4"/>
        </w:rPr>
        <w:t>金門縣總決算審核結果，歲入決算修正增列1</w:t>
      </w:r>
      <w:r w:rsidRPr="00843EDF">
        <w:rPr>
          <w:rFonts w:ascii="標楷體" w:hAnsi="標楷體"/>
          <w:spacing w:val="-4"/>
        </w:rPr>
        <w:t>,195</w:t>
      </w:r>
      <w:r w:rsidRPr="00843EDF">
        <w:rPr>
          <w:rFonts w:ascii="標楷體" w:hAnsi="標楷體" w:hint="eastAsia"/>
          <w:spacing w:val="-4"/>
        </w:rPr>
        <w:t>萬餘元，審定為144億9</w:t>
      </w:r>
      <w:r w:rsidRPr="00843EDF">
        <w:rPr>
          <w:rFonts w:ascii="標楷體" w:hAnsi="標楷體"/>
          <w:spacing w:val="-4"/>
        </w:rPr>
        <w:t>,</w:t>
      </w:r>
      <w:r w:rsidRPr="00843EDF">
        <w:rPr>
          <w:rFonts w:ascii="標楷體" w:hAnsi="標楷體" w:hint="eastAsia"/>
          <w:spacing w:val="-4"/>
        </w:rPr>
        <w:t>833萬餘元；歲出決算修正減列26萬餘元，審定為144億3,883萬餘元。</w:t>
      </w:r>
    </w:p>
    <w:p w14:paraId="575B4818" w14:textId="77777777" w:rsidR="00983A6D" w:rsidRPr="00E02C22" w:rsidRDefault="00983A6D" w:rsidP="001B61C5">
      <w:pPr>
        <w:overflowPunct w:val="0"/>
        <w:snapToGrid w:val="0"/>
        <w:spacing w:beforeLines="10" w:before="36" w:afterLines="10" w:after="36" w:line="470" w:lineRule="exact"/>
        <w:ind w:firstLineChars="200" w:firstLine="561"/>
        <w:jc w:val="both"/>
        <w:rPr>
          <w:rFonts w:ascii="標楷體" w:hAnsi="標楷體"/>
          <w:b/>
          <w:szCs w:val="28"/>
        </w:rPr>
      </w:pPr>
      <w:r w:rsidRPr="00E02C22">
        <w:rPr>
          <w:rFonts w:ascii="標楷體" w:hAnsi="標楷體" w:hint="eastAsia"/>
          <w:b/>
          <w:szCs w:val="28"/>
        </w:rPr>
        <w:t>（二）審核稅捐</w:t>
      </w:r>
      <w:proofErr w:type="gramStart"/>
      <w:r w:rsidRPr="00E02C22">
        <w:rPr>
          <w:rFonts w:ascii="標楷體" w:hAnsi="標楷體" w:hint="eastAsia"/>
          <w:b/>
          <w:szCs w:val="28"/>
        </w:rPr>
        <w:t>稽</w:t>
      </w:r>
      <w:proofErr w:type="gramEnd"/>
      <w:r w:rsidRPr="00E02C22">
        <w:rPr>
          <w:rFonts w:ascii="標楷體" w:hAnsi="標楷體" w:hint="eastAsia"/>
          <w:b/>
          <w:szCs w:val="28"/>
        </w:rPr>
        <w:t>徵事務情形</w:t>
      </w:r>
    </w:p>
    <w:p w14:paraId="63E9A7E5" w14:textId="77777777" w:rsidR="00983A6D" w:rsidRPr="00843EDF" w:rsidRDefault="00983A6D" w:rsidP="001B61C5">
      <w:pPr>
        <w:overflowPunct w:val="0"/>
        <w:spacing w:line="470" w:lineRule="exact"/>
        <w:ind w:firstLineChars="200" w:firstLine="544"/>
        <w:jc w:val="both"/>
        <w:rPr>
          <w:rFonts w:ascii="標楷體" w:hAnsi="標楷體"/>
          <w:spacing w:val="-4"/>
        </w:rPr>
      </w:pPr>
      <w:r w:rsidRPr="00843EDF">
        <w:rPr>
          <w:rFonts w:ascii="標楷體" w:hAnsi="標楷體" w:hint="eastAsia"/>
          <w:spacing w:val="-4"/>
        </w:rPr>
        <w:t>審核地方稅稽徵機關賦稅捐費徵收納庫業務，發現法令適用不當或計算錯誤，通知該稽徵機關查明依法處理，114年度補徵稅款89萬餘元。</w:t>
      </w:r>
    </w:p>
    <w:p w14:paraId="15DADA9B" w14:textId="77777777" w:rsidR="00983A6D" w:rsidRPr="00E02C22" w:rsidRDefault="00983A6D" w:rsidP="001B61C5">
      <w:pPr>
        <w:overflowPunct w:val="0"/>
        <w:snapToGrid w:val="0"/>
        <w:spacing w:beforeLines="10" w:before="36" w:afterLines="10" w:after="36" w:line="470" w:lineRule="exact"/>
        <w:ind w:firstLineChars="200" w:firstLine="561"/>
        <w:jc w:val="both"/>
        <w:rPr>
          <w:rFonts w:ascii="標楷體" w:hAnsi="標楷體"/>
          <w:b/>
          <w:szCs w:val="28"/>
        </w:rPr>
      </w:pPr>
      <w:r w:rsidRPr="00E02C22">
        <w:rPr>
          <w:rFonts w:ascii="標楷體" w:hAnsi="標楷體" w:hint="eastAsia"/>
          <w:b/>
          <w:szCs w:val="28"/>
        </w:rPr>
        <w:t>（三）稽察採購事務情形</w:t>
      </w:r>
    </w:p>
    <w:p w14:paraId="08011AB1" w14:textId="77777777" w:rsidR="00983A6D" w:rsidRPr="00843EDF" w:rsidRDefault="00983A6D" w:rsidP="001B61C5">
      <w:pPr>
        <w:overflowPunct w:val="0"/>
        <w:spacing w:line="470" w:lineRule="exact"/>
        <w:ind w:firstLineChars="200" w:firstLine="544"/>
        <w:jc w:val="both"/>
        <w:rPr>
          <w:rFonts w:ascii="標楷體" w:hAnsi="標楷體"/>
          <w:spacing w:val="-4"/>
        </w:rPr>
      </w:pPr>
      <w:r w:rsidRPr="00843EDF">
        <w:rPr>
          <w:rFonts w:ascii="標楷體" w:hAnsi="標楷體" w:hint="eastAsia"/>
          <w:spacing w:val="-4"/>
        </w:rPr>
        <w:t>各機關辦理採購案件，經派員稽察結果，</w:t>
      </w:r>
      <w:proofErr w:type="gramStart"/>
      <w:r w:rsidRPr="00843EDF">
        <w:rPr>
          <w:rFonts w:ascii="標楷體" w:hAnsi="標楷體" w:hint="eastAsia"/>
          <w:spacing w:val="-4"/>
        </w:rPr>
        <w:t>間有不符</w:t>
      </w:r>
      <w:proofErr w:type="gramEnd"/>
      <w:r w:rsidRPr="00843EDF">
        <w:rPr>
          <w:rFonts w:ascii="標楷體" w:hAnsi="標楷體" w:hint="eastAsia"/>
          <w:spacing w:val="-4"/>
        </w:rPr>
        <w:t>法令或契約規定，或設計疏失、估驗不實、監造不周及施工不符等情形，通知各該機關查明並依法或依約處理，</w:t>
      </w:r>
      <w:proofErr w:type="gramStart"/>
      <w:r w:rsidRPr="00843EDF">
        <w:rPr>
          <w:rFonts w:ascii="標楷體" w:hAnsi="標楷體" w:hint="eastAsia"/>
          <w:spacing w:val="-4"/>
        </w:rPr>
        <w:t>114</w:t>
      </w:r>
      <w:proofErr w:type="gramEnd"/>
      <w:r w:rsidRPr="00843EDF">
        <w:rPr>
          <w:rFonts w:ascii="標楷體" w:hAnsi="標楷體" w:hint="eastAsia"/>
          <w:spacing w:val="-4"/>
        </w:rPr>
        <w:t>年度收回、扣（罰）款、</w:t>
      </w:r>
      <w:proofErr w:type="gramStart"/>
      <w:r w:rsidRPr="00843EDF">
        <w:rPr>
          <w:rFonts w:ascii="標楷體" w:hAnsi="標楷體" w:hint="eastAsia"/>
          <w:spacing w:val="-4"/>
        </w:rPr>
        <w:t>減帳金額</w:t>
      </w:r>
      <w:proofErr w:type="gramEnd"/>
      <w:r w:rsidRPr="00843EDF">
        <w:rPr>
          <w:rFonts w:ascii="標楷體" w:hAnsi="標楷體" w:hint="eastAsia"/>
          <w:spacing w:val="-4"/>
        </w:rPr>
        <w:t>，合計26萬餘元。</w:t>
      </w:r>
    </w:p>
    <w:p w14:paraId="2D69BC7D" w14:textId="77777777" w:rsidR="00983A6D" w:rsidRPr="00E02C22" w:rsidRDefault="00983A6D" w:rsidP="001B61C5">
      <w:pPr>
        <w:overflowPunct w:val="0"/>
        <w:snapToGrid w:val="0"/>
        <w:spacing w:beforeLines="50" w:before="180" w:line="470" w:lineRule="exact"/>
        <w:ind w:leftChars="100" w:left="280"/>
        <w:jc w:val="both"/>
        <w:rPr>
          <w:rFonts w:ascii="標楷體" w:hAnsi="標楷體"/>
          <w:b/>
          <w:sz w:val="32"/>
          <w:szCs w:val="32"/>
        </w:rPr>
      </w:pPr>
      <w:r w:rsidRPr="00E02C22">
        <w:rPr>
          <w:rFonts w:ascii="標楷體" w:hAnsi="標楷體" w:hint="eastAsia"/>
          <w:b/>
          <w:sz w:val="32"/>
          <w:szCs w:val="32"/>
        </w:rPr>
        <w:t>二</w:t>
      </w:r>
      <w:r w:rsidRPr="00E02C22">
        <w:rPr>
          <w:rFonts w:ascii="標楷體" w:hAnsi="標楷體"/>
          <w:b/>
          <w:sz w:val="32"/>
          <w:szCs w:val="32"/>
        </w:rPr>
        <w:t>、</w:t>
      </w:r>
      <w:r w:rsidRPr="00E02C22">
        <w:rPr>
          <w:rFonts w:ascii="標楷體" w:hAnsi="標楷體" w:hint="eastAsia"/>
          <w:b/>
          <w:sz w:val="32"/>
          <w:szCs w:val="32"/>
        </w:rPr>
        <w:t>績效審計成果</w:t>
      </w:r>
    </w:p>
    <w:p w14:paraId="4C70C620" w14:textId="77777777" w:rsidR="00983A6D" w:rsidRPr="00E02C22" w:rsidRDefault="00983A6D" w:rsidP="001B61C5">
      <w:pPr>
        <w:overflowPunct w:val="0"/>
        <w:snapToGrid w:val="0"/>
        <w:spacing w:beforeLines="10" w:before="36" w:afterLines="10" w:after="36" w:line="470" w:lineRule="exact"/>
        <w:ind w:firstLineChars="200" w:firstLine="561"/>
        <w:jc w:val="both"/>
        <w:rPr>
          <w:rFonts w:ascii="標楷體" w:hAnsi="標楷體"/>
          <w:b/>
          <w:szCs w:val="28"/>
        </w:rPr>
      </w:pPr>
      <w:r w:rsidRPr="00E02C22">
        <w:rPr>
          <w:rFonts w:ascii="標楷體" w:hAnsi="標楷體" w:hint="eastAsia"/>
          <w:b/>
          <w:szCs w:val="28"/>
        </w:rPr>
        <w:t>（一）增進財務效能之建議</w:t>
      </w:r>
    </w:p>
    <w:p w14:paraId="1D6D94BE" w14:textId="68E968D4" w:rsidR="00983A6D" w:rsidRPr="007B3BCF" w:rsidRDefault="00983A6D" w:rsidP="001B61C5">
      <w:pPr>
        <w:overflowPunct w:val="0"/>
        <w:spacing w:line="470" w:lineRule="exact"/>
        <w:ind w:firstLineChars="200" w:firstLine="544"/>
        <w:jc w:val="both"/>
        <w:rPr>
          <w:rFonts w:ascii="標楷體" w:hAnsi="標楷體"/>
          <w:spacing w:val="-4"/>
        </w:rPr>
      </w:pPr>
      <w:r w:rsidRPr="007B3BCF">
        <w:rPr>
          <w:rFonts w:ascii="標楷體" w:hAnsi="標楷體" w:hint="eastAsia"/>
          <w:spacing w:val="-4"/>
        </w:rPr>
        <w:t>依審計法第70條及預算法第28條規定，審計機關於政府編擬下年度概算前，應提供審核以前年度預算執行之有關資料，及對財務上增進效能與減少不經濟支出之建議意見，以供金門縣政府作為決定下年度施政方針之參考。</w:t>
      </w:r>
      <w:proofErr w:type="gramStart"/>
      <w:r w:rsidRPr="007B3BCF">
        <w:rPr>
          <w:rFonts w:ascii="標楷體" w:hAnsi="標楷體" w:hint="eastAsia"/>
          <w:spacing w:val="-4"/>
        </w:rPr>
        <w:t>本室對</w:t>
      </w:r>
      <w:proofErr w:type="gramEnd"/>
      <w:r w:rsidRPr="007B3BCF">
        <w:rPr>
          <w:rFonts w:ascii="標楷體" w:hAnsi="標楷體" w:hint="eastAsia"/>
          <w:spacing w:val="-4"/>
        </w:rPr>
        <w:t>金門縣政府所提建議意見計有6項（詳乙－</w:t>
      </w:r>
      <w:r w:rsidR="0073517C">
        <w:rPr>
          <w:rFonts w:ascii="標楷體" w:hAnsi="標楷體" w:hint="eastAsia"/>
          <w:spacing w:val="-4"/>
        </w:rPr>
        <w:t>4</w:t>
      </w:r>
      <w:r w:rsidRPr="007B3BCF">
        <w:rPr>
          <w:rFonts w:ascii="標楷體" w:hAnsi="標楷體" w:hint="eastAsia"/>
          <w:spacing w:val="-4"/>
        </w:rPr>
        <w:t>至</w:t>
      </w:r>
      <w:r w:rsidR="0073517C">
        <w:rPr>
          <w:rFonts w:ascii="標楷體" w:hAnsi="標楷體" w:hint="eastAsia"/>
          <w:spacing w:val="-4"/>
        </w:rPr>
        <w:t>12</w:t>
      </w:r>
      <w:r w:rsidRPr="007B3BCF">
        <w:rPr>
          <w:rFonts w:ascii="標楷體" w:hAnsi="標楷體" w:hint="eastAsia"/>
          <w:spacing w:val="-4"/>
        </w:rPr>
        <w:t>頁），分述如次：</w:t>
      </w:r>
    </w:p>
    <w:p w14:paraId="0FEFEBB5" w14:textId="77777777" w:rsidR="00983A6D" w:rsidRDefault="00983A6D" w:rsidP="001B61C5">
      <w:pPr>
        <w:tabs>
          <w:tab w:val="left" w:pos="640"/>
          <w:tab w:val="left" w:pos="709"/>
          <w:tab w:val="left" w:pos="1920"/>
        </w:tabs>
        <w:overflowPunct w:val="0"/>
        <w:adjustRightInd w:val="0"/>
        <w:spacing w:line="470" w:lineRule="exact"/>
        <w:ind w:firstLineChars="350" w:firstLine="980"/>
        <w:jc w:val="both"/>
        <w:textAlignment w:val="baseline"/>
        <w:rPr>
          <w:rFonts w:ascii="標楷體" w:hAnsi="標楷體"/>
          <w:kern w:val="0"/>
          <w:szCs w:val="28"/>
        </w:rPr>
      </w:pPr>
      <w:r w:rsidRPr="00021012">
        <w:rPr>
          <w:rFonts w:ascii="標楷體" w:hAnsi="標楷體" w:hint="eastAsia"/>
          <w:kern w:val="0"/>
          <w:szCs w:val="28"/>
        </w:rPr>
        <w:t>1.持續爭取中央政府補助</w:t>
      </w:r>
      <w:proofErr w:type="gramStart"/>
      <w:r w:rsidRPr="00021012">
        <w:rPr>
          <w:rFonts w:ascii="標楷體" w:hAnsi="標楷體" w:hint="eastAsia"/>
          <w:kern w:val="0"/>
          <w:szCs w:val="28"/>
        </w:rPr>
        <w:t>挹</w:t>
      </w:r>
      <w:proofErr w:type="gramEnd"/>
      <w:r w:rsidRPr="00021012">
        <w:rPr>
          <w:rFonts w:ascii="標楷體" w:hAnsi="標楷體" w:hint="eastAsia"/>
          <w:kern w:val="0"/>
          <w:szCs w:val="28"/>
        </w:rPr>
        <w:t>注推動各項施政，</w:t>
      </w:r>
      <w:proofErr w:type="gramStart"/>
      <w:r w:rsidRPr="00021012">
        <w:rPr>
          <w:rFonts w:ascii="標楷體" w:hAnsi="標楷體" w:hint="eastAsia"/>
          <w:kern w:val="0"/>
          <w:szCs w:val="28"/>
        </w:rPr>
        <w:t>113</w:t>
      </w:r>
      <w:proofErr w:type="gramEnd"/>
      <w:r w:rsidRPr="00021012">
        <w:rPr>
          <w:rFonts w:ascii="標楷體" w:hAnsi="標楷體" w:hint="eastAsia"/>
          <w:kern w:val="0"/>
          <w:szCs w:val="28"/>
        </w:rPr>
        <w:t>年度總決算結果呈現近</w:t>
      </w:r>
      <w:proofErr w:type="gramStart"/>
      <w:r w:rsidRPr="00021012">
        <w:rPr>
          <w:rFonts w:ascii="標楷體" w:hAnsi="標楷體" w:hint="eastAsia"/>
          <w:kern w:val="0"/>
          <w:szCs w:val="28"/>
        </w:rPr>
        <w:t>5</w:t>
      </w:r>
      <w:proofErr w:type="gramEnd"/>
      <w:r w:rsidRPr="00021012">
        <w:rPr>
          <w:rFonts w:ascii="標楷體" w:hAnsi="標楷體" w:hint="eastAsia"/>
          <w:kern w:val="0"/>
          <w:szCs w:val="28"/>
        </w:rPr>
        <w:t>年度首次賸餘，惟自籌財源比率為近</w:t>
      </w:r>
      <w:proofErr w:type="gramStart"/>
      <w:r w:rsidRPr="00021012">
        <w:rPr>
          <w:rFonts w:ascii="標楷體" w:hAnsi="標楷體" w:hint="eastAsia"/>
          <w:kern w:val="0"/>
          <w:szCs w:val="28"/>
        </w:rPr>
        <w:t>5</w:t>
      </w:r>
      <w:proofErr w:type="gramEnd"/>
      <w:r w:rsidRPr="00021012">
        <w:rPr>
          <w:rFonts w:ascii="標楷體" w:hAnsi="標楷體" w:hint="eastAsia"/>
          <w:kern w:val="0"/>
          <w:szCs w:val="28"/>
        </w:rPr>
        <w:t>年度之次低，</w:t>
      </w:r>
      <w:proofErr w:type="gramStart"/>
      <w:r w:rsidRPr="00021012">
        <w:rPr>
          <w:rFonts w:ascii="標楷體" w:hAnsi="標楷體" w:hint="eastAsia"/>
          <w:kern w:val="0"/>
          <w:szCs w:val="28"/>
        </w:rPr>
        <w:t>復按新</w:t>
      </w:r>
      <w:proofErr w:type="gramEnd"/>
      <w:r w:rsidRPr="00021012">
        <w:rPr>
          <w:rFonts w:ascii="標楷體" w:hAnsi="標楷體" w:hint="eastAsia"/>
          <w:kern w:val="0"/>
          <w:szCs w:val="28"/>
        </w:rPr>
        <w:t>修正財政收支劃分法及中央政府對地方補助款分配結果，預估金門縣獲配自中央財源將低於修法前之總數，允宜多方拓展財源及加強各項節流措施，以強化財政結構，確保財政永續。</w:t>
      </w:r>
    </w:p>
    <w:p w14:paraId="02323874" w14:textId="77777777" w:rsidR="00983A6D" w:rsidRPr="007B3BCF" w:rsidRDefault="00983A6D" w:rsidP="001B61C5">
      <w:pPr>
        <w:tabs>
          <w:tab w:val="left" w:pos="640"/>
          <w:tab w:val="left" w:pos="709"/>
          <w:tab w:val="left" w:pos="1920"/>
        </w:tabs>
        <w:overflowPunct w:val="0"/>
        <w:adjustRightInd w:val="0"/>
        <w:spacing w:line="470" w:lineRule="exact"/>
        <w:ind w:firstLineChars="350" w:firstLine="980"/>
        <w:jc w:val="both"/>
        <w:textAlignment w:val="baseline"/>
        <w:rPr>
          <w:rFonts w:ascii="標楷體" w:hAnsi="標楷體"/>
          <w:kern w:val="0"/>
          <w:szCs w:val="28"/>
        </w:rPr>
      </w:pPr>
      <w:r w:rsidRPr="007B3BCF">
        <w:rPr>
          <w:rFonts w:ascii="標楷體" w:hAnsi="標楷體" w:hint="eastAsia"/>
          <w:kern w:val="0"/>
          <w:szCs w:val="28"/>
        </w:rPr>
        <w:t>2.為促進金門經濟產業與觀光發展，辦理工商休閒等大型園區開發計畫，</w:t>
      </w:r>
      <w:proofErr w:type="gramStart"/>
      <w:r w:rsidRPr="007B3BCF">
        <w:rPr>
          <w:rFonts w:ascii="標楷體" w:hAnsi="標楷體" w:hint="eastAsia"/>
          <w:kern w:val="0"/>
          <w:szCs w:val="28"/>
        </w:rPr>
        <w:t>惟間有經營</w:t>
      </w:r>
      <w:proofErr w:type="gramEnd"/>
      <w:r w:rsidRPr="007B3BCF">
        <w:rPr>
          <w:rFonts w:ascii="標楷體" w:hAnsi="標楷體" w:hint="eastAsia"/>
          <w:kern w:val="0"/>
          <w:szCs w:val="28"/>
        </w:rPr>
        <w:t>不善、空間閒置，或未妥</w:t>
      </w:r>
      <w:proofErr w:type="gramStart"/>
      <w:r w:rsidRPr="007B3BCF">
        <w:rPr>
          <w:rFonts w:ascii="標楷體" w:hAnsi="標楷體" w:hint="eastAsia"/>
          <w:kern w:val="0"/>
          <w:szCs w:val="28"/>
        </w:rPr>
        <w:t>適</w:t>
      </w:r>
      <w:proofErr w:type="gramEnd"/>
      <w:r w:rsidRPr="007B3BCF">
        <w:rPr>
          <w:rFonts w:ascii="標楷體" w:hAnsi="標楷體" w:hint="eastAsia"/>
          <w:kern w:val="0"/>
          <w:szCs w:val="28"/>
        </w:rPr>
        <w:t>處理已終止契約之地上物，或未積極完成招商及解決園區地面塌陷問題等情事，允宜督促檢討</w:t>
      </w:r>
      <w:proofErr w:type="gramStart"/>
      <w:r w:rsidRPr="007B3BCF">
        <w:rPr>
          <w:rFonts w:ascii="標楷體" w:hAnsi="標楷體" w:hint="eastAsia"/>
          <w:kern w:val="0"/>
          <w:szCs w:val="28"/>
        </w:rPr>
        <w:t>研</w:t>
      </w:r>
      <w:proofErr w:type="gramEnd"/>
      <w:r w:rsidRPr="007B3BCF">
        <w:rPr>
          <w:rFonts w:ascii="標楷體" w:hAnsi="標楷體" w:hint="eastAsia"/>
          <w:kern w:val="0"/>
          <w:szCs w:val="28"/>
        </w:rPr>
        <w:t>謀活化閒置空間及地上物之具體對策，定期考核園區營運情形，以增進園區營運效能。</w:t>
      </w:r>
    </w:p>
    <w:p w14:paraId="5BAC685F" w14:textId="77777777" w:rsidR="00983A6D" w:rsidRDefault="00983A6D" w:rsidP="007B3BCF">
      <w:pPr>
        <w:tabs>
          <w:tab w:val="left" w:pos="640"/>
          <w:tab w:val="left" w:pos="709"/>
          <w:tab w:val="left" w:pos="1920"/>
        </w:tabs>
        <w:overflowPunct w:val="0"/>
        <w:adjustRightInd w:val="0"/>
        <w:spacing w:line="460" w:lineRule="exact"/>
        <w:ind w:firstLineChars="350" w:firstLine="980"/>
        <w:jc w:val="both"/>
        <w:textAlignment w:val="baseline"/>
        <w:rPr>
          <w:rFonts w:ascii="標楷體" w:hAnsi="標楷體"/>
          <w:kern w:val="0"/>
          <w:szCs w:val="28"/>
        </w:rPr>
      </w:pPr>
      <w:r>
        <w:rPr>
          <w:rFonts w:ascii="標楷體" w:hAnsi="標楷體" w:hint="eastAsia"/>
          <w:kern w:val="0"/>
          <w:szCs w:val="28"/>
        </w:rPr>
        <w:lastRenderedPageBreak/>
        <w:t>3.</w:t>
      </w:r>
      <w:r w:rsidRPr="00021012">
        <w:rPr>
          <w:rFonts w:ascii="標楷體" w:hAnsi="標楷體" w:hint="eastAsia"/>
          <w:kern w:val="0"/>
          <w:szCs w:val="28"/>
        </w:rPr>
        <w:t>為促進金門環境、交通永續發展，購置電動公車及設置電動車充電設施，惟未周詳評估電動車電池續航力及後續維修等問題，預擬配套措施，</w:t>
      </w:r>
      <w:proofErr w:type="gramStart"/>
      <w:r w:rsidRPr="00021012">
        <w:rPr>
          <w:rFonts w:ascii="標楷體" w:hAnsi="標楷體" w:hint="eastAsia"/>
          <w:kern w:val="0"/>
          <w:szCs w:val="28"/>
        </w:rPr>
        <w:t>致低度</w:t>
      </w:r>
      <w:proofErr w:type="gramEnd"/>
      <w:r w:rsidRPr="00021012">
        <w:rPr>
          <w:rFonts w:ascii="標楷體" w:hAnsi="標楷體" w:hint="eastAsia"/>
          <w:kern w:val="0"/>
          <w:szCs w:val="28"/>
        </w:rPr>
        <w:t>使用；電動車充電設施之收費辦法（草案）尚未完成法制作業且使用率偏低，允宜督促</w:t>
      </w:r>
      <w:proofErr w:type="gramStart"/>
      <w:r w:rsidRPr="00021012">
        <w:rPr>
          <w:rFonts w:ascii="標楷體" w:hAnsi="標楷體" w:hint="eastAsia"/>
          <w:kern w:val="0"/>
          <w:szCs w:val="28"/>
        </w:rPr>
        <w:t>研</w:t>
      </w:r>
      <w:proofErr w:type="gramEnd"/>
      <w:r w:rsidRPr="00021012">
        <w:rPr>
          <w:rFonts w:ascii="標楷體" w:hAnsi="標楷體" w:hint="eastAsia"/>
          <w:kern w:val="0"/>
          <w:szCs w:val="28"/>
        </w:rPr>
        <w:t>謀改善，以發揮財物預期效益</w:t>
      </w:r>
      <w:r>
        <w:rPr>
          <w:rFonts w:ascii="標楷體" w:hAnsi="標楷體" w:hint="eastAsia"/>
          <w:kern w:val="0"/>
          <w:szCs w:val="28"/>
        </w:rPr>
        <w:t>。</w:t>
      </w:r>
    </w:p>
    <w:p w14:paraId="002CE121" w14:textId="77777777" w:rsidR="00983A6D" w:rsidRDefault="00983A6D" w:rsidP="007B3BCF">
      <w:pPr>
        <w:tabs>
          <w:tab w:val="left" w:pos="640"/>
          <w:tab w:val="left" w:pos="709"/>
          <w:tab w:val="left" w:pos="1920"/>
        </w:tabs>
        <w:overflowPunct w:val="0"/>
        <w:adjustRightInd w:val="0"/>
        <w:spacing w:line="460" w:lineRule="exact"/>
        <w:ind w:firstLineChars="350" w:firstLine="980"/>
        <w:jc w:val="both"/>
        <w:textAlignment w:val="baseline"/>
        <w:rPr>
          <w:rFonts w:ascii="標楷體" w:hAnsi="標楷體"/>
          <w:kern w:val="0"/>
          <w:szCs w:val="28"/>
        </w:rPr>
      </w:pPr>
      <w:r>
        <w:rPr>
          <w:rFonts w:ascii="標楷體" w:hAnsi="標楷體" w:hint="eastAsia"/>
          <w:kern w:val="0"/>
          <w:szCs w:val="28"/>
        </w:rPr>
        <w:t>4.</w:t>
      </w:r>
      <w:r w:rsidRPr="00021012">
        <w:rPr>
          <w:rFonts w:ascii="標楷體" w:hAnsi="標楷體" w:hint="eastAsia"/>
          <w:kern w:val="0"/>
          <w:szCs w:val="28"/>
        </w:rPr>
        <w:t>為因應高齡化及少子女化等人口結構變遷趨勢，提供縣民多元照顧服務，輔導設置巷</w:t>
      </w:r>
      <w:proofErr w:type="gramStart"/>
      <w:r w:rsidRPr="00021012">
        <w:rPr>
          <w:rFonts w:ascii="標楷體" w:hAnsi="標楷體" w:hint="eastAsia"/>
          <w:kern w:val="0"/>
          <w:szCs w:val="28"/>
        </w:rPr>
        <w:t>弄長照站</w:t>
      </w:r>
      <w:proofErr w:type="gramEnd"/>
      <w:r w:rsidRPr="00021012">
        <w:rPr>
          <w:rFonts w:ascii="標楷體" w:hAnsi="標楷體" w:hint="eastAsia"/>
          <w:kern w:val="0"/>
          <w:szCs w:val="28"/>
        </w:rPr>
        <w:t>、日間照顧服務據點及嬰幼兒照顧機構，以強化社會照顧服務體系，惟未達成設站目標、服務據點（機構）布建不均，允宜</w:t>
      </w:r>
      <w:proofErr w:type="gramStart"/>
      <w:r w:rsidRPr="00021012">
        <w:rPr>
          <w:rFonts w:ascii="標楷體" w:hAnsi="標楷體" w:hint="eastAsia"/>
          <w:kern w:val="0"/>
          <w:szCs w:val="28"/>
        </w:rPr>
        <w:t>研</w:t>
      </w:r>
      <w:proofErr w:type="gramEnd"/>
      <w:r w:rsidRPr="00021012">
        <w:rPr>
          <w:rFonts w:ascii="標楷體" w:hAnsi="標楷體" w:hint="eastAsia"/>
          <w:kern w:val="0"/>
          <w:szCs w:val="28"/>
        </w:rPr>
        <w:t>謀改善對策，提升照顧資源運用效益與服務覆蓋率及近便性</w:t>
      </w:r>
      <w:r>
        <w:rPr>
          <w:rFonts w:ascii="標楷體" w:hAnsi="標楷體" w:hint="eastAsia"/>
          <w:kern w:val="0"/>
          <w:szCs w:val="28"/>
        </w:rPr>
        <w:t>。</w:t>
      </w:r>
    </w:p>
    <w:p w14:paraId="54C56696" w14:textId="77777777" w:rsidR="00983A6D" w:rsidRDefault="00983A6D" w:rsidP="007B3BCF">
      <w:pPr>
        <w:tabs>
          <w:tab w:val="left" w:pos="640"/>
          <w:tab w:val="left" w:pos="709"/>
          <w:tab w:val="left" w:pos="1920"/>
        </w:tabs>
        <w:overflowPunct w:val="0"/>
        <w:adjustRightInd w:val="0"/>
        <w:spacing w:line="460" w:lineRule="exact"/>
        <w:ind w:firstLineChars="350" w:firstLine="980"/>
        <w:jc w:val="both"/>
        <w:textAlignment w:val="baseline"/>
        <w:rPr>
          <w:rFonts w:ascii="標楷體" w:hAnsi="標楷體"/>
          <w:kern w:val="0"/>
          <w:szCs w:val="28"/>
        </w:rPr>
      </w:pPr>
      <w:r>
        <w:rPr>
          <w:rFonts w:ascii="標楷體" w:hAnsi="標楷體" w:hint="eastAsia"/>
          <w:kern w:val="0"/>
          <w:szCs w:val="28"/>
        </w:rPr>
        <w:t>5.</w:t>
      </w:r>
      <w:r w:rsidRPr="00021012">
        <w:rPr>
          <w:rFonts w:ascii="標楷體" w:hAnsi="標楷體" w:hint="eastAsia"/>
          <w:kern w:val="0"/>
          <w:szCs w:val="28"/>
        </w:rPr>
        <w:t>為解決縣內民生用水不足，配合中央規劃推動大陸引水為替代水源，辦理自來水擴建計畫，惟工程進度未如預期，逾計畫期限已6年餘，部分輸配水管線尚未發包施工，衍生引水量長期低於契約保證量之不經濟支出，影響達成</w:t>
      </w:r>
      <w:proofErr w:type="gramStart"/>
      <w:r w:rsidRPr="00021012">
        <w:rPr>
          <w:rFonts w:ascii="標楷體" w:hAnsi="標楷體" w:hint="eastAsia"/>
          <w:kern w:val="0"/>
          <w:szCs w:val="28"/>
        </w:rPr>
        <w:t>東水西送</w:t>
      </w:r>
      <w:proofErr w:type="gramEnd"/>
      <w:r w:rsidRPr="00021012">
        <w:rPr>
          <w:rFonts w:ascii="標楷體" w:hAnsi="標楷體" w:hint="eastAsia"/>
          <w:kern w:val="0"/>
          <w:szCs w:val="28"/>
        </w:rPr>
        <w:t>及調度備援計畫目標，允宜督促</w:t>
      </w:r>
      <w:proofErr w:type="gramStart"/>
      <w:r w:rsidRPr="00021012">
        <w:rPr>
          <w:rFonts w:ascii="標楷體" w:hAnsi="標楷體" w:hint="eastAsia"/>
          <w:kern w:val="0"/>
          <w:szCs w:val="28"/>
        </w:rPr>
        <w:t>所屬妥訂計畫</w:t>
      </w:r>
      <w:proofErr w:type="gramEnd"/>
      <w:r w:rsidRPr="00021012">
        <w:rPr>
          <w:rFonts w:ascii="標楷體" w:hAnsi="標楷體" w:hint="eastAsia"/>
          <w:kern w:val="0"/>
          <w:szCs w:val="28"/>
        </w:rPr>
        <w:t>後續執行期程及加強工程進度控管，</w:t>
      </w:r>
      <w:proofErr w:type="gramStart"/>
      <w:r w:rsidRPr="00021012">
        <w:rPr>
          <w:rFonts w:ascii="標楷體" w:hAnsi="標楷體" w:hint="eastAsia"/>
          <w:kern w:val="0"/>
          <w:szCs w:val="28"/>
        </w:rPr>
        <w:t>俾</w:t>
      </w:r>
      <w:proofErr w:type="gramEnd"/>
      <w:r w:rsidRPr="00021012">
        <w:rPr>
          <w:rFonts w:ascii="標楷體" w:hAnsi="標楷體" w:hint="eastAsia"/>
          <w:kern w:val="0"/>
          <w:szCs w:val="28"/>
        </w:rPr>
        <w:t>利發揮預算效益，促進水資源永續利用</w:t>
      </w:r>
      <w:r>
        <w:rPr>
          <w:rFonts w:ascii="標楷體" w:hAnsi="標楷體" w:hint="eastAsia"/>
          <w:kern w:val="0"/>
          <w:szCs w:val="28"/>
        </w:rPr>
        <w:t>。</w:t>
      </w:r>
    </w:p>
    <w:p w14:paraId="33FD59CB" w14:textId="77777777" w:rsidR="00983A6D" w:rsidRPr="00021012" w:rsidRDefault="00983A6D" w:rsidP="007B3BCF">
      <w:pPr>
        <w:tabs>
          <w:tab w:val="left" w:pos="640"/>
          <w:tab w:val="left" w:pos="709"/>
          <w:tab w:val="left" w:pos="1920"/>
        </w:tabs>
        <w:overflowPunct w:val="0"/>
        <w:adjustRightInd w:val="0"/>
        <w:spacing w:line="460" w:lineRule="exact"/>
        <w:ind w:firstLineChars="350" w:firstLine="980"/>
        <w:jc w:val="both"/>
        <w:textAlignment w:val="baseline"/>
        <w:rPr>
          <w:rFonts w:ascii="標楷體" w:hAnsi="標楷體"/>
          <w:kern w:val="0"/>
          <w:szCs w:val="28"/>
        </w:rPr>
      </w:pPr>
      <w:r>
        <w:rPr>
          <w:rFonts w:ascii="標楷體" w:hAnsi="標楷體" w:hint="eastAsia"/>
          <w:kern w:val="0"/>
          <w:szCs w:val="28"/>
        </w:rPr>
        <w:t>6.</w:t>
      </w:r>
      <w:r w:rsidRPr="007350C9">
        <w:rPr>
          <w:rFonts w:ascii="標楷體" w:hAnsi="標楷體" w:hint="eastAsia"/>
          <w:kern w:val="0"/>
          <w:szCs w:val="28"/>
        </w:rPr>
        <w:t>持續推動縣內重大公共工程，帶動區域發展打造幸福宜居城市，惟事前未落實可行性評估</w:t>
      </w:r>
      <w:proofErr w:type="gramStart"/>
      <w:r w:rsidRPr="007350C9">
        <w:rPr>
          <w:rFonts w:ascii="標楷體" w:hAnsi="標楷體" w:hint="eastAsia"/>
          <w:kern w:val="0"/>
          <w:szCs w:val="28"/>
        </w:rPr>
        <w:t>及妥控預算</w:t>
      </w:r>
      <w:proofErr w:type="gramEnd"/>
      <w:r w:rsidRPr="007350C9">
        <w:rPr>
          <w:rFonts w:ascii="標楷體" w:hAnsi="標楷體" w:hint="eastAsia"/>
          <w:kern w:val="0"/>
          <w:szCs w:val="28"/>
        </w:rPr>
        <w:t>規模，</w:t>
      </w:r>
      <w:proofErr w:type="gramStart"/>
      <w:r w:rsidRPr="007350C9">
        <w:rPr>
          <w:rFonts w:ascii="標楷體" w:hAnsi="標楷體" w:hint="eastAsia"/>
          <w:kern w:val="0"/>
          <w:szCs w:val="28"/>
        </w:rPr>
        <w:t>迭以維持</w:t>
      </w:r>
      <w:proofErr w:type="gramEnd"/>
      <w:r w:rsidRPr="007350C9">
        <w:rPr>
          <w:rFonts w:ascii="標楷體" w:hAnsi="標楷體" w:hint="eastAsia"/>
          <w:kern w:val="0"/>
          <w:szCs w:val="28"/>
        </w:rPr>
        <w:t>財政紀律或效益不大等情由，重新辦理規劃設計、或變更設計縮減興建規模、或終止執行，衍生不經濟支出，允宜督促所屬機關落實工程啟案及可行性評估，強化預算控管，以確保資源有效運用，發揮財務效能</w:t>
      </w:r>
      <w:r>
        <w:rPr>
          <w:rFonts w:ascii="標楷體" w:hAnsi="標楷體" w:hint="eastAsia"/>
          <w:kern w:val="0"/>
          <w:szCs w:val="28"/>
        </w:rPr>
        <w:t>。</w:t>
      </w:r>
    </w:p>
    <w:p w14:paraId="196A85AF" w14:textId="77777777" w:rsidR="00983A6D" w:rsidRPr="00E02C22" w:rsidRDefault="00983A6D" w:rsidP="007B3BCF">
      <w:pPr>
        <w:overflowPunct w:val="0"/>
        <w:snapToGrid w:val="0"/>
        <w:spacing w:beforeLines="10" w:before="36" w:afterLines="10" w:after="36" w:line="460" w:lineRule="exact"/>
        <w:ind w:firstLineChars="200" w:firstLine="561"/>
        <w:jc w:val="both"/>
        <w:rPr>
          <w:rFonts w:ascii="標楷體" w:hAnsi="標楷體"/>
          <w:b/>
          <w:szCs w:val="28"/>
        </w:rPr>
      </w:pPr>
      <w:r w:rsidRPr="00E02C22">
        <w:rPr>
          <w:rFonts w:ascii="標楷體" w:hAnsi="標楷體" w:hint="eastAsia"/>
          <w:b/>
          <w:szCs w:val="28"/>
        </w:rPr>
        <w:t>（二）未盡職責或效能過低事項之查報</w:t>
      </w:r>
    </w:p>
    <w:p w14:paraId="2697423F" w14:textId="77777777" w:rsidR="00983A6D" w:rsidRPr="00E02C22" w:rsidRDefault="00983A6D" w:rsidP="007B3BCF">
      <w:pPr>
        <w:overflowPunct w:val="0"/>
        <w:spacing w:line="460" w:lineRule="exact"/>
        <w:ind w:firstLineChars="200" w:firstLine="560"/>
        <w:jc w:val="both"/>
        <w:rPr>
          <w:rFonts w:ascii="標楷體" w:hAnsi="標楷體"/>
        </w:rPr>
      </w:pPr>
      <w:r w:rsidRPr="00E02C22">
        <w:rPr>
          <w:rFonts w:hAnsi="標楷體" w:hint="eastAsia"/>
        </w:rPr>
        <w:t>考核各</w:t>
      </w:r>
      <w:r w:rsidRPr="00E02C22">
        <w:rPr>
          <w:rFonts w:ascii="標楷體" w:hAnsi="標楷體" w:cs="新細明體" w:hint="eastAsia"/>
          <w:kern w:val="0"/>
          <w:szCs w:val="28"/>
        </w:rPr>
        <w:t>機關</w:t>
      </w:r>
      <w:r w:rsidRPr="00E02C22">
        <w:rPr>
          <w:rFonts w:hAnsi="標楷體" w:hint="eastAsia"/>
        </w:rPr>
        <w:t>施政</w:t>
      </w:r>
      <w:r w:rsidRPr="00E02C22">
        <w:rPr>
          <w:rFonts w:ascii="標楷體" w:hAnsi="標楷體" w:hint="eastAsia"/>
        </w:rPr>
        <w:t>績效、各縣</w:t>
      </w:r>
      <w:r w:rsidRPr="00E02C22">
        <w:rPr>
          <w:rFonts w:ascii="標楷體" w:hAnsi="標楷體" w:hint="eastAsia"/>
          <w:lang w:eastAsia="zh-HK"/>
        </w:rPr>
        <w:t>營事業及各基金營運績效</w:t>
      </w:r>
      <w:r w:rsidRPr="00E02C22">
        <w:rPr>
          <w:rFonts w:ascii="標楷體" w:hAnsi="標楷體" w:hint="eastAsia"/>
        </w:rPr>
        <w:t>，認為有未盡職責或效能過低情事，經於</w:t>
      </w:r>
      <w:proofErr w:type="gramStart"/>
      <w:r w:rsidRPr="00E02C22">
        <w:rPr>
          <w:rFonts w:ascii="標楷體" w:hAnsi="標楷體"/>
        </w:rPr>
        <w:t>11</w:t>
      </w:r>
      <w:r>
        <w:rPr>
          <w:rFonts w:ascii="標楷體" w:hAnsi="標楷體" w:hint="eastAsia"/>
        </w:rPr>
        <w:t>4</w:t>
      </w:r>
      <w:proofErr w:type="gramEnd"/>
      <w:r w:rsidRPr="00E02C22">
        <w:rPr>
          <w:rFonts w:ascii="標楷體" w:hAnsi="標楷體" w:hint="eastAsia"/>
        </w:rPr>
        <w:t>年度依審計法第69條第1項前段規定通知其上級機關長官，並報告監察院者2件</w:t>
      </w:r>
      <w:r w:rsidRPr="00E02C22">
        <w:rPr>
          <w:rFonts w:ascii="標楷體" w:hAnsi="標楷體" w:cs="新細明體" w:hint="eastAsia"/>
          <w:kern w:val="0"/>
          <w:szCs w:val="28"/>
        </w:rPr>
        <w:t>（</w:t>
      </w:r>
      <w:r w:rsidRPr="00E02C22">
        <w:rPr>
          <w:rFonts w:ascii="標楷體" w:hAnsi="標楷體" w:hint="eastAsia"/>
        </w:rPr>
        <w:t>陳報期間為</w:t>
      </w:r>
      <w:r w:rsidRPr="00E02C22">
        <w:rPr>
          <w:rFonts w:ascii="標楷體" w:hAnsi="標楷體"/>
        </w:rPr>
        <w:t>11</w:t>
      </w:r>
      <w:r>
        <w:rPr>
          <w:rFonts w:ascii="標楷體" w:hAnsi="標楷體" w:hint="eastAsia"/>
        </w:rPr>
        <w:t>4</w:t>
      </w:r>
      <w:r w:rsidRPr="00E02C22">
        <w:rPr>
          <w:rFonts w:ascii="標楷體" w:hAnsi="標楷體" w:hint="eastAsia"/>
        </w:rPr>
        <w:t>年1月1日至12月31日</w:t>
      </w:r>
      <w:r w:rsidRPr="00E02C22">
        <w:rPr>
          <w:rFonts w:ascii="標楷體" w:hAnsi="標楷體" w:cs="新細明體" w:hint="eastAsia"/>
          <w:kern w:val="0"/>
          <w:szCs w:val="28"/>
        </w:rPr>
        <w:t>）</w:t>
      </w:r>
      <w:r w:rsidRPr="00E02C22">
        <w:rPr>
          <w:rFonts w:ascii="標楷體" w:hAnsi="標楷體" w:hint="eastAsia"/>
        </w:rPr>
        <w:t>。茲分述如次：</w:t>
      </w:r>
    </w:p>
    <w:p w14:paraId="13D54328" w14:textId="77777777" w:rsidR="00983A6D" w:rsidRPr="007B3BCF" w:rsidRDefault="00983A6D" w:rsidP="001B61C5">
      <w:pPr>
        <w:kinsoku w:val="0"/>
        <w:overflowPunct w:val="0"/>
        <w:adjustRightInd w:val="0"/>
        <w:snapToGrid w:val="0"/>
        <w:spacing w:line="470" w:lineRule="exact"/>
        <w:ind w:firstLineChars="350" w:firstLine="939"/>
        <w:jc w:val="both"/>
        <w:rPr>
          <w:rFonts w:ascii="標楷體" w:hAnsi="標楷體"/>
          <w:spacing w:val="-6"/>
          <w:szCs w:val="28"/>
        </w:rPr>
      </w:pPr>
      <w:r w:rsidRPr="007B3BCF">
        <w:rPr>
          <w:rFonts w:ascii="標楷體" w:hAnsi="標楷體" w:hint="eastAsia"/>
          <w:b/>
          <w:spacing w:val="-6"/>
          <w:szCs w:val="28"/>
        </w:rPr>
        <w:t>1</w:t>
      </w:r>
      <w:r w:rsidRPr="007B3BCF">
        <w:rPr>
          <w:rFonts w:ascii="標楷體" w:hAnsi="標楷體"/>
          <w:b/>
          <w:spacing w:val="-6"/>
          <w:szCs w:val="28"/>
        </w:rPr>
        <w:t>.</w:t>
      </w:r>
      <w:r w:rsidRPr="007B3BCF">
        <w:rPr>
          <w:rFonts w:ascii="標楷體" w:hAnsi="標楷體" w:hint="eastAsia"/>
          <w:b/>
          <w:spacing w:val="-6"/>
          <w:szCs w:val="28"/>
        </w:rPr>
        <w:t>金酒公司辦理金門酒廠醱酵大樓新建工程執行情形，</w:t>
      </w:r>
      <w:r w:rsidRPr="007B3BCF">
        <w:rPr>
          <w:rFonts w:ascii="標楷體" w:hAnsi="標楷體" w:hint="eastAsia"/>
          <w:bCs/>
          <w:spacing w:val="-6"/>
          <w:szCs w:val="28"/>
        </w:rPr>
        <w:t>總經費12億5</w:t>
      </w:r>
      <w:r w:rsidRPr="007B3BCF">
        <w:rPr>
          <w:rFonts w:ascii="標楷體" w:hAnsi="標楷體"/>
          <w:bCs/>
          <w:spacing w:val="-6"/>
          <w:szCs w:val="28"/>
        </w:rPr>
        <w:t>,128</w:t>
      </w:r>
      <w:r w:rsidRPr="007B3BCF">
        <w:rPr>
          <w:rFonts w:ascii="標楷體" w:hAnsi="標楷體" w:hint="eastAsia"/>
          <w:bCs/>
          <w:spacing w:val="-6"/>
          <w:szCs w:val="28"/>
        </w:rPr>
        <w:t>萬餘元，核有金酒公司使用單位未整合內部意見，擬具完整及明確之需求，又派遣參與規劃設計審查會議之人員屢有更迭，各自提出不同意見，肇致設計監造單位配合修正高達37次，耗時3年4個月始完成細部設計，嚴重影響工程設計進度；金酒公司自規劃設計階段即未依使用需求明確訂定</w:t>
      </w:r>
      <w:proofErr w:type="gramStart"/>
      <w:r w:rsidRPr="007B3BCF">
        <w:rPr>
          <w:rFonts w:ascii="標楷體" w:hAnsi="標楷體" w:hint="eastAsia"/>
          <w:bCs/>
          <w:spacing w:val="-6"/>
          <w:szCs w:val="28"/>
        </w:rPr>
        <w:t>醱酵池頂至</w:t>
      </w:r>
      <w:proofErr w:type="gramEnd"/>
      <w:r w:rsidRPr="007B3BCF">
        <w:rPr>
          <w:rFonts w:ascii="標楷體" w:hAnsi="標楷體" w:hint="eastAsia"/>
          <w:bCs/>
          <w:spacing w:val="-6"/>
          <w:szCs w:val="28"/>
        </w:rPr>
        <w:t>地面高度驗收標準，衍生完工後初驗發生履約爭議並終止契約，已完成設施逾3年仍未使用</w:t>
      </w:r>
      <w:r w:rsidRPr="007B3BCF">
        <w:rPr>
          <w:rFonts w:ascii="標楷體" w:hAnsi="標楷體" w:hint="eastAsia"/>
          <w:spacing w:val="-6"/>
          <w:szCs w:val="28"/>
        </w:rPr>
        <w:t>等情，該公司因未整合內部意見及明確訂定需求，導致設計修正頻繁、進度延宕，且未設定驗收標準引發履約爭議，致使已完成設施閒置逾3年未使用，並影響該公司提高金寧廠產能之目標。</w:t>
      </w:r>
    </w:p>
    <w:p w14:paraId="777E07F4" w14:textId="77777777" w:rsidR="00983A6D" w:rsidRPr="00B3732E" w:rsidRDefault="00983A6D" w:rsidP="001B61C5">
      <w:pPr>
        <w:kinsoku w:val="0"/>
        <w:overflowPunct w:val="0"/>
        <w:adjustRightInd w:val="0"/>
        <w:snapToGrid w:val="0"/>
        <w:spacing w:line="470" w:lineRule="exact"/>
        <w:ind w:firstLineChars="350" w:firstLine="981"/>
        <w:jc w:val="both"/>
        <w:rPr>
          <w:rFonts w:ascii="標楷體" w:hAnsi="標楷體"/>
          <w:szCs w:val="28"/>
        </w:rPr>
      </w:pPr>
      <w:r w:rsidRPr="00E02C22">
        <w:rPr>
          <w:rFonts w:ascii="標楷體" w:hAnsi="標楷體" w:hint="eastAsia"/>
          <w:b/>
          <w:bCs/>
          <w:szCs w:val="28"/>
        </w:rPr>
        <w:lastRenderedPageBreak/>
        <w:t>2.金門縣政府</w:t>
      </w:r>
      <w:r w:rsidRPr="00C3452E">
        <w:rPr>
          <w:rFonts w:ascii="標楷體" w:hAnsi="標楷體" w:hint="eastAsia"/>
          <w:b/>
          <w:bCs/>
          <w:szCs w:val="28"/>
        </w:rPr>
        <w:t>及所屬金門縣公共車船管理處辦理「103－公共車船系統改善計畫」執行情形</w:t>
      </w:r>
      <w:r w:rsidRPr="00E02C22">
        <w:rPr>
          <w:rFonts w:ascii="標楷體" w:hAnsi="標楷體" w:hint="eastAsia"/>
          <w:b/>
          <w:bCs/>
          <w:szCs w:val="28"/>
        </w:rPr>
        <w:t>，</w:t>
      </w:r>
      <w:r>
        <w:rPr>
          <w:rFonts w:ascii="標楷體" w:hAnsi="標楷體" w:hint="eastAsia"/>
          <w:szCs w:val="28"/>
        </w:rPr>
        <w:t>計畫總經費7,200萬元，</w:t>
      </w:r>
      <w:r w:rsidRPr="00E02C22">
        <w:rPr>
          <w:rFonts w:ascii="標楷體" w:hAnsi="標楷體" w:hint="eastAsia"/>
          <w:szCs w:val="28"/>
        </w:rPr>
        <w:t>核有</w:t>
      </w:r>
      <w:r w:rsidRPr="00C3452E">
        <w:rPr>
          <w:rFonts w:ascii="標楷體" w:hAnsi="標楷體" w:hint="eastAsia"/>
          <w:szCs w:val="28"/>
        </w:rPr>
        <w:t>車船處提報中型電動公車購置計畫，未周詳評估電池續航力、充電時間、後續維修技術能力及成本等問題，致購置後因電池續航力不足，不符原規劃行駛偏遠村落路線需求，變更行駛短程路線，又因維修困難及電池</w:t>
      </w:r>
      <w:proofErr w:type="gramStart"/>
      <w:r w:rsidRPr="00C3452E">
        <w:rPr>
          <w:rFonts w:ascii="標楷體" w:hAnsi="標楷體" w:hint="eastAsia"/>
          <w:szCs w:val="28"/>
        </w:rPr>
        <w:t>汰</w:t>
      </w:r>
      <w:proofErr w:type="gramEnd"/>
      <w:r w:rsidRPr="00C3452E">
        <w:rPr>
          <w:rFonts w:ascii="標楷體" w:hAnsi="標楷體" w:hint="eastAsia"/>
          <w:szCs w:val="28"/>
        </w:rPr>
        <w:t>換成本昂貴，營運</w:t>
      </w:r>
      <w:proofErr w:type="gramStart"/>
      <w:r w:rsidRPr="00C3452E">
        <w:rPr>
          <w:rFonts w:ascii="標楷體" w:hAnsi="標楷體" w:hint="eastAsia"/>
          <w:szCs w:val="28"/>
        </w:rPr>
        <w:t>期間僅低度</w:t>
      </w:r>
      <w:proofErr w:type="gramEnd"/>
      <w:r w:rsidRPr="00C3452E">
        <w:rPr>
          <w:rFonts w:ascii="標楷體" w:hAnsi="標楷體" w:hint="eastAsia"/>
          <w:szCs w:val="28"/>
        </w:rPr>
        <w:t>行駛，未能達成行駛偏遠村落及提升營運效能之計畫目標</w:t>
      </w:r>
      <w:r>
        <w:rPr>
          <w:rFonts w:ascii="標楷體" w:hAnsi="標楷體" w:hint="eastAsia"/>
          <w:szCs w:val="28"/>
        </w:rPr>
        <w:t>；</w:t>
      </w:r>
      <w:r w:rsidRPr="00C3452E">
        <w:rPr>
          <w:rFonts w:ascii="標楷體" w:hAnsi="標楷體" w:hint="eastAsia"/>
          <w:szCs w:val="28"/>
        </w:rPr>
        <w:t>車船處未確實要求廠商依契約規定派員常駐，提供預防性維護保養檢查及辦理維修訓練，亦未積極督促並限期修復故障車輛，</w:t>
      </w:r>
      <w:proofErr w:type="gramStart"/>
      <w:r w:rsidRPr="00C3452E">
        <w:rPr>
          <w:rFonts w:ascii="標楷體" w:hAnsi="標楷體" w:hint="eastAsia"/>
          <w:szCs w:val="28"/>
        </w:rPr>
        <w:t>致保固</w:t>
      </w:r>
      <w:proofErr w:type="gramEnd"/>
      <w:r w:rsidRPr="00C3452E">
        <w:rPr>
          <w:rFonts w:ascii="標楷體" w:hAnsi="標楷體" w:hint="eastAsia"/>
          <w:szCs w:val="28"/>
        </w:rPr>
        <w:t>屆期仍有待修情事，影響營運，又未建置檢測設備及完成維修人才培訓，致耗費</w:t>
      </w:r>
      <w:proofErr w:type="gramStart"/>
      <w:r w:rsidRPr="00C3452E">
        <w:rPr>
          <w:rFonts w:ascii="標楷體" w:hAnsi="標楷體" w:hint="eastAsia"/>
          <w:szCs w:val="28"/>
        </w:rPr>
        <w:t>鉅</w:t>
      </w:r>
      <w:proofErr w:type="gramEnd"/>
      <w:r w:rsidRPr="00C3452E">
        <w:rPr>
          <w:rFonts w:ascii="標楷體" w:hAnsi="標楷體" w:hint="eastAsia"/>
          <w:szCs w:val="28"/>
        </w:rPr>
        <w:t>資購置電動公車低度使用，使用8年餘</w:t>
      </w:r>
      <w:proofErr w:type="gramStart"/>
      <w:r w:rsidRPr="00C3452E">
        <w:rPr>
          <w:rFonts w:ascii="標楷體" w:hAnsi="標楷體" w:hint="eastAsia"/>
          <w:szCs w:val="28"/>
        </w:rPr>
        <w:t>均已停駛滯存</w:t>
      </w:r>
      <w:proofErr w:type="gramEnd"/>
      <w:r w:rsidRPr="00C3452E">
        <w:rPr>
          <w:rFonts w:ascii="標楷體" w:hAnsi="標楷體" w:hint="eastAsia"/>
          <w:szCs w:val="28"/>
        </w:rPr>
        <w:t>於營區，未能發揮購置電動公車提升營運績效及節能</w:t>
      </w:r>
      <w:proofErr w:type="gramStart"/>
      <w:r w:rsidRPr="00C3452E">
        <w:rPr>
          <w:rFonts w:ascii="標楷體" w:hAnsi="標楷體" w:hint="eastAsia"/>
          <w:szCs w:val="28"/>
        </w:rPr>
        <w:t>減碳之</w:t>
      </w:r>
      <w:proofErr w:type="gramEnd"/>
      <w:r w:rsidRPr="00C3452E">
        <w:rPr>
          <w:rFonts w:ascii="標楷體" w:hAnsi="標楷體" w:hint="eastAsia"/>
          <w:szCs w:val="28"/>
        </w:rPr>
        <w:t>效益</w:t>
      </w:r>
      <w:r>
        <w:rPr>
          <w:rFonts w:ascii="標楷體" w:hAnsi="標楷體" w:hint="eastAsia"/>
          <w:szCs w:val="28"/>
        </w:rPr>
        <w:t>；縣</w:t>
      </w:r>
      <w:r w:rsidRPr="00C3452E">
        <w:rPr>
          <w:rFonts w:ascii="標楷體" w:hAnsi="標楷體" w:hint="eastAsia"/>
          <w:szCs w:val="28"/>
        </w:rPr>
        <w:t>府為實現低</w:t>
      </w:r>
      <w:proofErr w:type="gramStart"/>
      <w:r w:rsidRPr="00C3452E">
        <w:rPr>
          <w:rFonts w:ascii="標楷體" w:hAnsi="標楷體" w:hint="eastAsia"/>
          <w:szCs w:val="28"/>
        </w:rPr>
        <w:t>碳島願</w:t>
      </w:r>
      <w:proofErr w:type="gramEnd"/>
      <w:r w:rsidRPr="00C3452E">
        <w:rPr>
          <w:rFonts w:ascii="標楷體" w:hAnsi="標楷體" w:hint="eastAsia"/>
          <w:szCs w:val="28"/>
        </w:rPr>
        <w:t>景，協助車船處獲得離島建設基金補助採購12輛電動公車，惟未督促車船處詳細評估電動公車特性及後續維修能力預擬對策，及依約限期廠商修復故障、履行售後駐點及保固責任，復未納入大眾運輸營運與服務評鑑，無法透過評鑑機制督促車船處提升電動公車營運效能與服務品質，肇致耗費</w:t>
      </w:r>
      <w:proofErr w:type="gramStart"/>
      <w:r w:rsidRPr="00C3452E">
        <w:rPr>
          <w:rFonts w:ascii="標楷體" w:hAnsi="標楷體" w:hint="eastAsia"/>
          <w:szCs w:val="28"/>
        </w:rPr>
        <w:t>鉅</w:t>
      </w:r>
      <w:proofErr w:type="gramEnd"/>
      <w:r w:rsidRPr="00C3452E">
        <w:rPr>
          <w:rFonts w:ascii="標楷體" w:hAnsi="標楷體" w:hint="eastAsia"/>
          <w:szCs w:val="28"/>
        </w:rPr>
        <w:t>資購置電動公車低度利用終至閒置，未能發揮預期效益</w:t>
      </w:r>
      <w:r>
        <w:rPr>
          <w:rFonts w:ascii="標楷體" w:hAnsi="標楷體" w:hint="eastAsia"/>
          <w:szCs w:val="28"/>
        </w:rPr>
        <w:t>等情，該府（處）</w:t>
      </w:r>
      <w:r w:rsidRPr="000A232A">
        <w:rPr>
          <w:rFonts w:ascii="標楷體" w:hAnsi="標楷體" w:hint="eastAsia"/>
          <w:szCs w:val="28"/>
        </w:rPr>
        <w:t>未充分評估電動公車特性及後續維修需求，亦未落實廠商保固責任與營運效能監督，導致</w:t>
      </w:r>
      <w:proofErr w:type="gramStart"/>
      <w:r w:rsidRPr="000A232A">
        <w:rPr>
          <w:rFonts w:ascii="標楷體" w:hAnsi="標楷體" w:hint="eastAsia"/>
          <w:szCs w:val="28"/>
        </w:rPr>
        <w:t>鉅</w:t>
      </w:r>
      <w:proofErr w:type="gramEnd"/>
      <w:r w:rsidRPr="000A232A">
        <w:rPr>
          <w:rFonts w:ascii="標楷體" w:hAnsi="標楷體" w:hint="eastAsia"/>
          <w:szCs w:val="28"/>
        </w:rPr>
        <w:t>資購置之電動公車因續航力不足及維修困難，</w:t>
      </w:r>
      <w:proofErr w:type="gramStart"/>
      <w:r w:rsidRPr="000A232A">
        <w:rPr>
          <w:rFonts w:ascii="標楷體" w:hAnsi="標楷體" w:hint="eastAsia"/>
          <w:szCs w:val="28"/>
        </w:rPr>
        <w:t>僅低度</w:t>
      </w:r>
      <w:proofErr w:type="gramEnd"/>
      <w:r w:rsidRPr="000A232A">
        <w:rPr>
          <w:rFonts w:ascii="標楷體" w:hAnsi="標楷體" w:hint="eastAsia"/>
          <w:szCs w:val="28"/>
        </w:rPr>
        <w:t>使用，最終</w:t>
      </w:r>
      <w:proofErr w:type="gramStart"/>
      <w:r w:rsidRPr="000A232A">
        <w:rPr>
          <w:rFonts w:ascii="標楷體" w:hAnsi="標楷體" w:hint="eastAsia"/>
          <w:szCs w:val="28"/>
        </w:rPr>
        <w:t>閒置滯存</w:t>
      </w:r>
      <w:proofErr w:type="gramEnd"/>
      <w:r w:rsidRPr="000A232A">
        <w:rPr>
          <w:rFonts w:ascii="標楷體" w:hAnsi="標楷體" w:hint="eastAsia"/>
          <w:szCs w:val="28"/>
        </w:rPr>
        <w:t>，未能實現提升營運效能及節能</w:t>
      </w:r>
      <w:proofErr w:type="gramStart"/>
      <w:r w:rsidRPr="000A232A">
        <w:rPr>
          <w:rFonts w:ascii="標楷體" w:hAnsi="標楷體" w:hint="eastAsia"/>
          <w:szCs w:val="28"/>
        </w:rPr>
        <w:t>減碳之</w:t>
      </w:r>
      <w:proofErr w:type="gramEnd"/>
      <w:r w:rsidRPr="000A232A">
        <w:rPr>
          <w:rFonts w:ascii="標楷體" w:hAnsi="標楷體" w:hint="eastAsia"/>
          <w:szCs w:val="28"/>
        </w:rPr>
        <w:t>目標。</w:t>
      </w:r>
    </w:p>
    <w:p w14:paraId="39042536" w14:textId="77777777" w:rsidR="00983A6D" w:rsidRPr="00E02C22" w:rsidRDefault="00983A6D" w:rsidP="007B3BCF">
      <w:pPr>
        <w:overflowPunct w:val="0"/>
        <w:snapToGrid w:val="0"/>
        <w:spacing w:beforeLines="10" w:before="36" w:afterLines="10" w:after="36" w:line="460" w:lineRule="exact"/>
        <w:ind w:firstLineChars="200" w:firstLine="561"/>
        <w:jc w:val="both"/>
        <w:rPr>
          <w:rFonts w:ascii="標楷體" w:hAnsi="標楷體"/>
          <w:b/>
          <w:szCs w:val="28"/>
          <w:u w:val="single"/>
        </w:rPr>
      </w:pPr>
      <w:r w:rsidRPr="00E02C22">
        <w:rPr>
          <w:rFonts w:ascii="標楷體" w:hAnsi="標楷體" w:hint="eastAsia"/>
          <w:b/>
          <w:szCs w:val="28"/>
        </w:rPr>
        <w:t>（三）監督預算執行及考核財務效能之重要審核意見</w:t>
      </w:r>
    </w:p>
    <w:p w14:paraId="6F144EF9" w14:textId="27336ED6" w:rsidR="00983A6D" w:rsidRPr="00E02C22" w:rsidRDefault="00983A6D" w:rsidP="007B3BCF">
      <w:pPr>
        <w:overflowPunct w:val="0"/>
        <w:spacing w:line="460" w:lineRule="exact"/>
        <w:ind w:firstLineChars="200" w:firstLine="560"/>
        <w:jc w:val="both"/>
        <w:rPr>
          <w:rFonts w:ascii="標楷體" w:hAnsi="標楷體"/>
        </w:rPr>
      </w:pPr>
      <w:r w:rsidRPr="00E02C22">
        <w:rPr>
          <w:rFonts w:ascii="標楷體" w:hAnsi="標楷體" w:hint="eastAsia"/>
        </w:rPr>
        <w:t>依審計法規定監督各機關、各縣營事業及各基金預算執行及考核財務效能結果，提出審核意見於各該機關改進，擇其重要列入本報告有關章節者，</w:t>
      </w:r>
      <w:r w:rsidRPr="001D5FD4">
        <w:rPr>
          <w:rFonts w:ascii="標楷體" w:hAnsi="標楷體" w:hint="eastAsia"/>
        </w:rPr>
        <w:t>共6類6</w:t>
      </w:r>
      <w:r w:rsidRPr="001D5FD4">
        <w:rPr>
          <w:rFonts w:ascii="標楷體" w:hAnsi="標楷體"/>
        </w:rPr>
        <w:t>7</w:t>
      </w:r>
      <w:r w:rsidRPr="001D5FD4">
        <w:rPr>
          <w:rFonts w:ascii="標楷體" w:hAnsi="標楷體" w:hint="eastAsia"/>
        </w:rPr>
        <w:t>項（表2，甲－</w:t>
      </w:r>
      <w:r w:rsidR="0073517C">
        <w:rPr>
          <w:rFonts w:ascii="標楷體" w:hAnsi="標楷體" w:hint="eastAsia"/>
          <w:spacing w:val="-4"/>
        </w:rPr>
        <w:t>44</w:t>
      </w:r>
      <w:r w:rsidRPr="001D5FD4">
        <w:rPr>
          <w:rFonts w:ascii="標楷體" w:hAnsi="標楷體" w:hint="eastAsia"/>
        </w:rPr>
        <w:t>頁）</w:t>
      </w:r>
      <w:r w:rsidRPr="00E02C22">
        <w:rPr>
          <w:rFonts w:ascii="標楷體" w:hAnsi="標楷體" w:hint="eastAsia"/>
        </w:rPr>
        <w:t>：</w:t>
      </w:r>
    </w:p>
    <w:p w14:paraId="792695CC" w14:textId="77777777" w:rsidR="00983A6D" w:rsidRPr="00E02C22" w:rsidRDefault="00983A6D" w:rsidP="007B3BCF">
      <w:pPr>
        <w:tabs>
          <w:tab w:val="left" w:pos="640"/>
          <w:tab w:val="left" w:pos="709"/>
          <w:tab w:val="left" w:pos="1920"/>
        </w:tabs>
        <w:overflowPunct w:val="0"/>
        <w:adjustRightInd w:val="0"/>
        <w:spacing w:line="460" w:lineRule="exact"/>
        <w:ind w:firstLineChars="350" w:firstLine="967"/>
        <w:jc w:val="both"/>
        <w:textAlignment w:val="baseline"/>
        <w:rPr>
          <w:rFonts w:ascii="標楷體" w:hAnsi="標楷體"/>
          <w:spacing w:val="-2"/>
          <w:kern w:val="0"/>
          <w:szCs w:val="28"/>
        </w:rPr>
      </w:pPr>
      <w:r w:rsidRPr="00E02C22">
        <w:rPr>
          <w:rFonts w:ascii="標楷體" w:hAnsi="標楷體" w:hint="eastAsia"/>
          <w:b/>
          <w:spacing w:val="-2"/>
          <w:kern w:val="0"/>
          <w:szCs w:val="28"/>
        </w:rPr>
        <w:t>1.</w:t>
      </w:r>
      <w:r w:rsidRPr="00D00F0E">
        <w:rPr>
          <w:rFonts w:ascii="標楷體" w:hAnsi="標楷體" w:hint="eastAsia"/>
          <w:b/>
          <w:kern w:val="0"/>
          <w:szCs w:val="28"/>
        </w:rPr>
        <w:t>對於內部</w:t>
      </w:r>
      <w:proofErr w:type="gramStart"/>
      <w:r w:rsidRPr="00D00F0E">
        <w:rPr>
          <w:rFonts w:ascii="標楷體" w:hAnsi="標楷體" w:hint="eastAsia"/>
          <w:b/>
          <w:kern w:val="0"/>
          <w:szCs w:val="28"/>
        </w:rPr>
        <w:t>稽</w:t>
      </w:r>
      <w:proofErr w:type="gramEnd"/>
      <w:r w:rsidRPr="00D00F0E">
        <w:rPr>
          <w:rFonts w:ascii="標楷體" w:hAnsi="標楷體" w:hint="eastAsia"/>
          <w:b/>
          <w:kern w:val="0"/>
          <w:szCs w:val="28"/>
        </w:rPr>
        <w:t>（審）核之實施提出意見者，</w:t>
      </w:r>
      <w:proofErr w:type="gramStart"/>
      <w:r w:rsidRPr="00D00F0E">
        <w:rPr>
          <w:rFonts w:ascii="標楷體" w:hAnsi="標楷體" w:hint="eastAsia"/>
          <w:kern w:val="0"/>
          <w:szCs w:val="28"/>
        </w:rPr>
        <w:t>計有賡續委外</w:t>
      </w:r>
      <w:proofErr w:type="gramEnd"/>
      <w:r w:rsidRPr="00D00F0E">
        <w:rPr>
          <w:rFonts w:ascii="標楷體" w:hAnsi="標楷體" w:hint="eastAsia"/>
          <w:kern w:val="0"/>
          <w:szCs w:val="28"/>
        </w:rPr>
        <w:t>辦理水庫安全檢查，確保水庫安全與正常運作，惟部分檢查缺失逾3年仍未改善，復於委託案屆期4個月後始辦理新案招標，致未能配合降雨量執行特別檢查，允宜督促檢討改善等2項。</w:t>
      </w:r>
    </w:p>
    <w:p w14:paraId="584DB050" w14:textId="77777777" w:rsidR="00983A6D" w:rsidRPr="003C3B50" w:rsidRDefault="00983A6D" w:rsidP="001B61C5">
      <w:pPr>
        <w:tabs>
          <w:tab w:val="left" w:pos="640"/>
          <w:tab w:val="left" w:pos="709"/>
          <w:tab w:val="left" w:pos="1920"/>
        </w:tabs>
        <w:overflowPunct w:val="0"/>
        <w:adjustRightInd w:val="0"/>
        <w:spacing w:line="440" w:lineRule="exact"/>
        <w:ind w:firstLineChars="350" w:firstLine="953"/>
        <w:jc w:val="both"/>
        <w:textAlignment w:val="baseline"/>
        <w:rPr>
          <w:rFonts w:ascii="標楷體" w:hAnsi="標楷體"/>
          <w:spacing w:val="-4"/>
          <w:kern w:val="0"/>
          <w:szCs w:val="28"/>
        </w:rPr>
      </w:pPr>
      <w:r w:rsidRPr="003C3B50">
        <w:rPr>
          <w:rFonts w:ascii="標楷體" w:hAnsi="標楷體" w:hint="eastAsia"/>
          <w:b/>
          <w:spacing w:val="-4"/>
          <w:kern w:val="0"/>
          <w:szCs w:val="28"/>
        </w:rPr>
        <w:t>2.對於計畫之實施及預算之執行提出意見者，</w:t>
      </w:r>
      <w:r w:rsidRPr="003C3B50">
        <w:rPr>
          <w:rFonts w:ascii="標楷體" w:hAnsi="標楷體" w:hint="eastAsia"/>
          <w:spacing w:val="-4"/>
          <w:kern w:val="0"/>
          <w:szCs w:val="28"/>
        </w:rPr>
        <w:t>計有為加速縣政推展及紓解財政負擔，積極爭取中央計畫型補助經費推動各項施政計畫，惟部分計畫執行進度落後，致保留金額龐鉅，又部分計畫未妥</w:t>
      </w:r>
      <w:proofErr w:type="gramStart"/>
      <w:r w:rsidRPr="003C3B50">
        <w:rPr>
          <w:rFonts w:ascii="標楷體" w:hAnsi="標楷體" w:hint="eastAsia"/>
          <w:spacing w:val="-4"/>
          <w:kern w:val="0"/>
          <w:szCs w:val="28"/>
        </w:rPr>
        <w:t>適</w:t>
      </w:r>
      <w:proofErr w:type="gramEnd"/>
      <w:r w:rsidRPr="003C3B50">
        <w:rPr>
          <w:rFonts w:ascii="標楷體" w:hAnsi="標楷體" w:hint="eastAsia"/>
          <w:spacing w:val="-4"/>
          <w:kern w:val="0"/>
          <w:szCs w:val="28"/>
        </w:rPr>
        <w:t>評估業務需求，致經費賸餘比率逾</w:t>
      </w:r>
      <w:proofErr w:type="gramStart"/>
      <w:r w:rsidRPr="003C3B50">
        <w:rPr>
          <w:rFonts w:ascii="標楷體" w:hAnsi="標楷體" w:hint="eastAsia"/>
          <w:spacing w:val="-4"/>
          <w:kern w:val="0"/>
          <w:szCs w:val="28"/>
        </w:rPr>
        <w:t>5成</w:t>
      </w:r>
      <w:proofErr w:type="gramEnd"/>
      <w:r w:rsidRPr="003C3B50">
        <w:rPr>
          <w:rFonts w:ascii="標楷體" w:hAnsi="標楷體" w:hint="eastAsia"/>
          <w:spacing w:val="-4"/>
          <w:kern w:val="0"/>
          <w:szCs w:val="28"/>
        </w:rPr>
        <w:t>，</w:t>
      </w:r>
      <w:proofErr w:type="gramStart"/>
      <w:r w:rsidRPr="003C3B50">
        <w:rPr>
          <w:rFonts w:ascii="標楷體" w:hAnsi="標楷體" w:hint="eastAsia"/>
          <w:spacing w:val="-4"/>
          <w:kern w:val="0"/>
          <w:szCs w:val="28"/>
        </w:rPr>
        <w:t>且間有終止</w:t>
      </w:r>
      <w:proofErr w:type="gramEnd"/>
      <w:r w:rsidRPr="003C3B50">
        <w:rPr>
          <w:rFonts w:ascii="標楷體" w:hAnsi="標楷體" w:hint="eastAsia"/>
          <w:spacing w:val="-4"/>
          <w:kern w:val="0"/>
          <w:szCs w:val="28"/>
        </w:rPr>
        <w:t>契約撤案情事，允宜督促</w:t>
      </w:r>
      <w:proofErr w:type="gramStart"/>
      <w:r w:rsidRPr="003C3B50">
        <w:rPr>
          <w:rFonts w:ascii="標楷體" w:hAnsi="標楷體" w:hint="eastAsia"/>
          <w:spacing w:val="-4"/>
          <w:kern w:val="0"/>
          <w:szCs w:val="28"/>
        </w:rPr>
        <w:t>研</w:t>
      </w:r>
      <w:proofErr w:type="gramEnd"/>
      <w:r w:rsidRPr="003C3B50">
        <w:rPr>
          <w:rFonts w:ascii="標楷體" w:hAnsi="標楷體" w:hint="eastAsia"/>
          <w:spacing w:val="-4"/>
          <w:kern w:val="0"/>
          <w:szCs w:val="28"/>
        </w:rPr>
        <w:t>謀改善，以提升計畫執行成效及資源配置與運用效益等</w:t>
      </w:r>
      <w:r w:rsidRPr="003C3B50">
        <w:rPr>
          <w:rFonts w:ascii="標楷體" w:hAnsi="標楷體" w:hint="eastAsia"/>
          <w:spacing w:val="-4"/>
        </w:rPr>
        <w:t>3</w:t>
      </w:r>
      <w:r>
        <w:rPr>
          <w:rFonts w:ascii="標楷體" w:hAnsi="標楷體" w:hint="eastAsia"/>
          <w:spacing w:val="-4"/>
        </w:rPr>
        <w:t>7</w:t>
      </w:r>
      <w:r w:rsidRPr="003C3B50">
        <w:rPr>
          <w:rFonts w:ascii="標楷體" w:hAnsi="標楷體" w:hint="eastAsia"/>
          <w:spacing w:val="-4"/>
          <w:kern w:val="0"/>
          <w:szCs w:val="28"/>
        </w:rPr>
        <w:t>項。</w:t>
      </w:r>
    </w:p>
    <w:p w14:paraId="3771DAFC" w14:textId="77777777" w:rsidR="00983A6D" w:rsidRPr="00E02C22" w:rsidRDefault="00983A6D" w:rsidP="007B3BCF">
      <w:pPr>
        <w:tabs>
          <w:tab w:val="left" w:pos="640"/>
          <w:tab w:val="left" w:pos="709"/>
          <w:tab w:val="left" w:pos="1920"/>
        </w:tabs>
        <w:overflowPunct w:val="0"/>
        <w:adjustRightInd w:val="0"/>
        <w:spacing w:line="460" w:lineRule="exact"/>
        <w:ind w:firstLineChars="350" w:firstLine="981"/>
        <w:jc w:val="both"/>
        <w:textAlignment w:val="baseline"/>
        <w:rPr>
          <w:rFonts w:ascii="標楷體" w:hAnsi="標楷體"/>
          <w:kern w:val="0"/>
          <w:szCs w:val="28"/>
        </w:rPr>
      </w:pPr>
      <w:r w:rsidRPr="00E02C22">
        <w:rPr>
          <w:rFonts w:ascii="標楷體" w:hAnsi="標楷體" w:hint="eastAsia"/>
          <w:b/>
          <w:kern w:val="0"/>
          <w:szCs w:val="28"/>
        </w:rPr>
        <w:lastRenderedPageBreak/>
        <w:t>3.對於財務（物）之管理、運用提出意見者，</w:t>
      </w:r>
      <w:r w:rsidRPr="00E02C22">
        <w:rPr>
          <w:rFonts w:ascii="標楷體" w:hAnsi="標楷體" w:hint="eastAsia"/>
          <w:kern w:val="0"/>
          <w:szCs w:val="28"/>
        </w:rPr>
        <w:t>計有</w:t>
      </w:r>
      <w:r w:rsidRPr="008C1877">
        <w:rPr>
          <w:rFonts w:ascii="標楷體" w:hAnsi="標楷體" w:hint="eastAsia"/>
          <w:spacing w:val="-2"/>
          <w:kern w:val="0"/>
          <w:szCs w:val="28"/>
        </w:rPr>
        <w:t>持續推動轄內閒置公共設施活化及管理，惟未確認所屬機關提報資料之正確性，部分</w:t>
      </w:r>
      <w:proofErr w:type="gramStart"/>
      <w:r w:rsidRPr="008C1877">
        <w:rPr>
          <w:rFonts w:ascii="標楷體" w:hAnsi="標楷體" w:hint="eastAsia"/>
          <w:spacing w:val="-2"/>
          <w:kern w:val="0"/>
          <w:szCs w:val="28"/>
        </w:rPr>
        <w:t>機關間有閒置</w:t>
      </w:r>
      <w:proofErr w:type="gramEnd"/>
      <w:r w:rsidRPr="008C1877">
        <w:rPr>
          <w:rFonts w:ascii="標楷體" w:hAnsi="標楷體" w:hint="eastAsia"/>
          <w:spacing w:val="-2"/>
          <w:kern w:val="0"/>
          <w:szCs w:val="28"/>
        </w:rPr>
        <w:t>設施漏未提報，或遲未</w:t>
      </w:r>
      <w:proofErr w:type="gramStart"/>
      <w:r w:rsidRPr="008C1877">
        <w:rPr>
          <w:rFonts w:ascii="標楷體" w:hAnsi="標楷體" w:hint="eastAsia"/>
          <w:spacing w:val="-2"/>
          <w:kern w:val="0"/>
          <w:szCs w:val="28"/>
        </w:rPr>
        <w:t>研</w:t>
      </w:r>
      <w:proofErr w:type="gramEnd"/>
      <w:r w:rsidRPr="008C1877">
        <w:rPr>
          <w:rFonts w:ascii="標楷體" w:hAnsi="標楷體" w:hint="eastAsia"/>
          <w:spacing w:val="-2"/>
          <w:kern w:val="0"/>
          <w:szCs w:val="28"/>
        </w:rPr>
        <w:t>提活化計畫等情事，允宜</w:t>
      </w:r>
      <w:proofErr w:type="gramStart"/>
      <w:r w:rsidRPr="008C1877">
        <w:rPr>
          <w:rFonts w:ascii="標楷體" w:hAnsi="標楷體" w:hint="eastAsia"/>
          <w:spacing w:val="-2"/>
          <w:kern w:val="0"/>
          <w:szCs w:val="28"/>
        </w:rPr>
        <w:t>研</w:t>
      </w:r>
      <w:proofErr w:type="gramEnd"/>
      <w:r w:rsidRPr="008C1877">
        <w:rPr>
          <w:rFonts w:ascii="標楷體" w:hAnsi="標楷體" w:hint="eastAsia"/>
          <w:spacing w:val="-2"/>
          <w:kern w:val="0"/>
          <w:szCs w:val="28"/>
        </w:rPr>
        <w:t>謀改善，以達成公共設施活化使用目標</w:t>
      </w:r>
      <w:r w:rsidRPr="00E02C22">
        <w:rPr>
          <w:rFonts w:ascii="標楷體" w:hAnsi="標楷體" w:hint="eastAsia"/>
          <w:kern w:val="0"/>
          <w:szCs w:val="28"/>
        </w:rPr>
        <w:t>等</w:t>
      </w:r>
      <w:r w:rsidRPr="008C1877">
        <w:rPr>
          <w:rFonts w:ascii="標楷體" w:hAnsi="標楷體" w:hint="eastAsia"/>
        </w:rPr>
        <w:t>1</w:t>
      </w:r>
      <w:r>
        <w:rPr>
          <w:rFonts w:ascii="標楷體" w:hAnsi="標楷體" w:hint="eastAsia"/>
        </w:rPr>
        <w:t>2</w:t>
      </w:r>
      <w:r w:rsidRPr="00E02C22">
        <w:rPr>
          <w:rFonts w:ascii="標楷體" w:hAnsi="標楷體" w:hint="eastAsia"/>
          <w:kern w:val="0"/>
          <w:szCs w:val="28"/>
        </w:rPr>
        <w:t>項。</w:t>
      </w:r>
    </w:p>
    <w:p w14:paraId="25EABAEF" w14:textId="77777777" w:rsidR="00983A6D" w:rsidRPr="00E02C22" w:rsidRDefault="00983A6D" w:rsidP="007B3BCF">
      <w:pPr>
        <w:tabs>
          <w:tab w:val="left" w:pos="640"/>
          <w:tab w:val="left" w:pos="709"/>
          <w:tab w:val="left" w:pos="1920"/>
        </w:tabs>
        <w:overflowPunct w:val="0"/>
        <w:adjustRightInd w:val="0"/>
        <w:spacing w:line="460" w:lineRule="exact"/>
        <w:ind w:firstLineChars="350" w:firstLine="967"/>
        <w:jc w:val="both"/>
        <w:textAlignment w:val="baseline"/>
        <w:rPr>
          <w:rFonts w:ascii="標楷體" w:hAnsi="標楷體"/>
          <w:spacing w:val="-2"/>
          <w:kern w:val="0"/>
          <w:szCs w:val="28"/>
        </w:rPr>
      </w:pPr>
      <w:r w:rsidRPr="00E02C22">
        <w:rPr>
          <w:rFonts w:ascii="標楷體" w:hAnsi="標楷體" w:hint="eastAsia"/>
          <w:b/>
          <w:spacing w:val="-2"/>
          <w:kern w:val="0"/>
          <w:szCs w:val="28"/>
        </w:rPr>
        <w:t>4.對於產銷營運管理提出意見者，</w:t>
      </w:r>
      <w:r w:rsidRPr="00E02C22">
        <w:rPr>
          <w:rFonts w:ascii="標楷體" w:hAnsi="標楷體" w:hint="eastAsia"/>
          <w:spacing w:val="-2"/>
          <w:kern w:val="0"/>
          <w:szCs w:val="28"/>
        </w:rPr>
        <w:t>計有</w:t>
      </w:r>
      <w:r w:rsidRPr="008C1877">
        <w:rPr>
          <w:rFonts w:ascii="標楷體" w:hAnsi="標楷體" w:hint="eastAsia"/>
          <w:spacing w:val="-2"/>
          <w:kern w:val="0"/>
          <w:szCs w:val="28"/>
        </w:rPr>
        <w:t>營業基金整體營運結果雖有獲利，惟部分縣營事業淨利未達預算目標或營運虧損情形，允宜督促</w:t>
      </w:r>
      <w:proofErr w:type="gramStart"/>
      <w:r w:rsidRPr="008C1877">
        <w:rPr>
          <w:rFonts w:ascii="標楷體" w:hAnsi="標楷體" w:hint="eastAsia"/>
          <w:spacing w:val="-2"/>
          <w:kern w:val="0"/>
          <w:szCs w:val="28"/>
        </w:rPr>
        <w:t>研</w:t>
      </w:r>
      <w:proofErr w:type="gramEnd"/>
      <w:r w:rsidRPr="008C1877">
        <w:rPr>
          <w:rFonts w:ascii="標楷體" w:hAnsi="標楷體" w:hint="eastAsia"/>
          <w:spacing w:val="-2"/>
          <w:kern w:val="0"/>
          <w:szCs w:val="28"/>
        </w:rPr>
        <w:t>謀改善，以提升營運績效</w:t>
      </w:r>
      <w:r w:rsidRPr="00E02C22">
        <w:rPr>
          <w:rFonts w:ascii="標楷體" w:hAnsi="標楷體" w:hint="eastAsia"/>
          <w:spacing w:val="-2"/>
          <w:kern w:val="0"/>
          <w:szCs w:val="28"/>
        </w:rPr>
        <w:t>等</w:t>
      </w:r>
      <w:r w:rsidRPr="008C1877">
        <w:rPr>
          <w:rFonts w:ascii="標楷體" w:hAnsi="標楷體" w:hint="eastAsia"/>
        </w:rPr>
        <w:t>5</w:t>
      </w:r>
      <w:r w:rsidRPr="00E02C22">
        <w:rPr>
          <w:rFonts w:ascii="標楷體" w:hAnsi="標楷體" w:hint="eastAsia"/>
          <w:spacing w:val="-2"/>
          <w:kern w:val="0"/>
          <w:szCs w:val="28"/>
        </w:rPr>
        <w:t>項。</w:t>
      </w:r>
    </w:p>
    <w:p w14:paraId="39121DF2" w14:textId="77777777" w:rsidR="00983A6D" w:rsidRPr="00E02C22" w:rsidRDefault="00983A6D" w:rsidP="007B3BCF">
      <w:pPr>
        <w:tabs>
          <w:tab w:val="left" w:pos="640"/>
          <w:tab w:val="left" w:pos="709"/>
          <w:tab w:val="left" w:pos="1920"/>
        </w:tabs>
        <w:overflowPunct w:val="0"/>
        <w:adjustRightInd w:val="0"/>
        <w:spacing w:line="460" w:lineRule="exact"/>
        <w:ind w:firstLineChars="350" w:firstLine="981"/>
        <w:jc w:val="both"/>
        <w:textAlignment w:val="baseline"/>
        <w:rPr>
          <w:rFonts w:ascii="標楷體" w:hAnsi="標楷體"/>
          <w:kern w:val="0"/>
          <w:szCs w:val="28"/>
        </w:rPr>
      </w:pPr>
      <w:r w:rsidRPr="00E02C22">
        <w:rPr>
          <w:rFonts w:ascii="標楷體" w:hAnsi="標楷體" w:hint="eastAsia"/>
          <w:b/>
          <w:kern w:val="0"/>
          <w:szCs w:val="28"/>
        </w:rPr>
        <w:t>5.</w:t>
      </w:r>
      <w:r w:rsidRPr="000031F7">
        <w:rPr>
          <w:rFonts w:ascii="標楷體" w:hAnsi="標楷體" w:hint="eastAsia"/>
          <w:b/>
          <w:spacing w:val="-2"/>
          <w:kern w:val="0"/>
          <w:szCs w:val="28"/>
        </w:rPr>
        <w:t>對於採購作業提出意見者，</w:t>
      </w:r>
      <w:r w:rsidRPr="000031F7">
        <w:rPr>
          <w:rFonts w:ascii="標楷體" w:hAnsi="標楷體" w:hint="eastAsia"/>
          <w:spacing w:val="-2"/>
          <w:kern w:val="0"/>
          <w:szCs w:val="28"/>
        </w:rPr>
        <w:t>計有金酒公司</w:t>
      </w:r>
      <w:proofErr w:type="gramStart"/>
      <w:r w:rsidRPr="000031F7">
        <w:rPr>
          <w:rFonts w:ascii="標楷體" w:hAnsi="標楷體" w:hint="eastAsia"/>
          <w:spacing w:val="-2"/>
          <w:kern w:val="0"/>
          <w:szCs w:val="28"/>
        </w:rPr>
        <w:t>賡續委</w:t>
      </w:r>
      <w:proofErr w:type="gramEnd"/>
      <w:r w:rsidRPr="000031F7">
        <w:rPr>
          <w:rFonts w:ascii="標楷體" w:hAnsi="標楷體" w:hint="eastAsia"/>
          <w:spacing w:val="-2"/>
          <w:kern w:val="0"/>
          <w:szCs w:val="28"/>
        </w:rPr>
        <w:t>外辦理行銷案，以達行銷推廣促進銷量效果，</w:t>
      </w:r>
      <w:proofErr w:type="gramStart"/>
      <w:r w:rsidRPr="000031F7">
        <w:rPr>
          <w:rFonts w:ascii="標楷體" w:hAnsi="標楷體" w:hint="eastAsia"/>
          <w:spacing w:val="-2"/>
          <w:kern w:val="0"/>
          <w:szCs w:val="28"/>
        </w:rPr>
        <w:t>惟間有部分</w:t>
      </w:r>
      <w:proofErr w:type="gramEnd"/>
      <w:r w:rsidRPr="000031F7">
        <w:rPr>
          <w:rFonts w:ascii="標楷體" w:hAnsi="標楷體" w:hint="eastAsia"/>
          <w:spacing w:val="-2"/>
          <w:kern w:val="0"/>
          <w:szCs w:val="28"/>
        </w:rPr>
        <w:t>案件招標文件內容、開標彙送文件及驗收作業流程未</w:t>
      </w:r>
      <w:proofErr w:type="gramStart"/>
      <w:r w:rsidRPr="000031F7">
        <w:rPr>
          <w:rFonts w:ascii="標楷體" w:hAnsi="標楷體" w:hint="eastAsia"/>
          <w:spacing w:val="-2"/>
          <w:kern w:val="0"/>
          <w:szCs w:val="28"/>
        </w:rPr>
        <w:t>臻</w:t>
      </w:r>
      <w:proofErr w:type="gramEnd"/>
      <w:r w:rsidRPr="000031F7">
        <w:rPr>
          <w:rFonts w:ascii="標楷體" w:hAnsi="標楷體" w:hint="eastAsia"/>
          <w:spacing w:val="-2"/>
          <w:kern w:val="0"/>
          <w:szCs w:val="28"/>
        </w:rPr>
        <w:t>周妥，暨未估算置換方案價值等情事，允宜檢討改善，以避免履約爭議等</w:t>
      </w:r>
      <w:r w:rsidRPr="000031F7">
        <w:rPr>
          <w:rFonts w:ascii="標楷體" w:hAnsi="標楷體" w:hint="eastAsia"/>
          <w:spacing w:val="-2"/>
        </w:rPr>
        <w:t>7</w:t>
      </w:r>
      <w:r w:rsidRPr="000031F7">
        <w:rPr>
          <w:rFonts w:ascii="標楷體" w:hAnsi="標楷體" w:hint="eastAsia"/>
          <w:spacing w:val="-2"/>
          <w:kern w:val="0"/>
          <w:szCs w:val="28"/>
        </w:rPr>
        <w:t>項。</w:t>
      </w:r>
    </w:p>
    <w:p w14:paraId="07138C75" w14:textId="77777777" w:rsidR="00983A6D" w:rsidRPr="00E02C22" w:rsidRDefault="00983A6D" w:rsidP="007B3BCF">
      <w:pPr>
        <w:tabs>
          <w:tab w:val="left" w:pos="640"/>
          <w:tab w:val="left" w:pos="709"/>
          <w:tab w:val="left" w:pos="1920"/>
        </w:tabs>
        <w:overflowPunct w:val="0"/>
        <w:adjustRightInd w:val="0"/>
        <w:spacing w:line="460" w:lineRule="exact"/>
        <w:ind w:firstLineChars="350" w:firstLine="981"/>
        <w:jc w:val="both"/>
        <w:textAlignment w:val="baseline"/>
        <w:rPr>
          <w:rFonts w:ascii="標楷體" w:hAnsi="標楷體"/>
          <w:kern w:val="0"/>
          <w:szCs w:val="28"/>
        </w:rPr>
      </w:pPr>
      <w:r w:rsidRPr="00E02C22">
        <w:rPr>
          <w:rFonts w:ascii="標楷體" w:hAnsi="標楷體" w:hint="eastAsia"/>
          <w:b/>
          <w:kern w:val="0"/>
          <w:szCs w:val="28"/>
        </w:rPr>
        <w:t>6.對於事務管理及其他事項提出意見者，</w:t>
      </w:r>
      <w:r w:rsidRPr="00E02C22">
        <w:rPr>
          <w:rFonts w:ascii="標楷體" w:hAnsi="標楷體" w:hint="eastAsia"/>
          <w:kern w:val="0"/>
          <w:szCs w:val="28"/>
        </w:rPr>
        <w:t>計有</w:t>
      </w:r>
      <w:r w:rsidRPr="00CF0F58">
        <w:rPr>
          <w:rFonts w:ascii="標楷體" w:hAnsi="標楷體" w:hint="eastAsia"/>
          <w:kern w:val="0"/>
          <w:szCs w:val="28"/>
        </w:rPr>
        <w:t>為響應政府節能政策，申請經濟部能源局推動之節能輔導計畫及成立用電管理督導評核小組，惟仍有契約容量高於實際用電</w:t>
      </w:r>
      <w:proofErr w:type="gramStart"/>
      <w:r w:rsidRPr="00CF0F58">
        <w:rPr>
          <w:rFonts w:ascii="標楷體" w:hAnsi="標楷體" w:hint="eastAsia"/>
          <w:kern w:val="0"/>
          <w:szCs w:val="28"/>
        </w:rPr>
        <w:t>需量且逾最</w:t>
      </w:r>
      <w:proofErr w:type="gramEnd"/>
      <w:r w:rsidRPr="00CF0F58">
        <w:rPr>
          <w:rFonts w:ascii="標楷體" w:hAnsi="標楷體" w:hint="eastAsia"/>
          <w:kern w:val="0"/>
          <w:szCs w:val="28"/>
        </w:rPr>
        <w:t>適契約容量2至</w:t>
      </w:r>
      <w:proofErr w:type="gramStart"/>
      <w:r w:rsidRPr="00CF0F58">
        <w:rPr>
          <w:rFonts w:ascii="標楷體" w:hAnsi="標楷體" w:hint="eastAsia"/>
          <w:kern w:val="0"/>
          <w:szCs w:val="28"/>
        </w:rPr>
        <w:t>8成</w:t>
      </w:r>
      <w:proofErr w:type="gramEnd"/>
      <w:r w:rsidRPr="00CF0F58">
        <w:rPr>
          <w:rFonts w:ascii="標楷體" w:hAnsi="標楷體" w:hint="eastAsia"/>
          <w:kern w:val="0"/>
          <w:szCs w:val="28"/>
        </w:rPr>
        <w:t>，及部分單位</w:t>
      </w:r>
      <w:proofErr w:type="gramStart"/>
      <w:r w:rsidRPr="00CF0F58">
        <w:rPr>
          <w:rFonts w:ascii="標楷體" w:hAnsi="標楷體" w:hint="eastAsia"/>
          <w:kern w:val="0"/>
          <w:szCs w:val="28"/>
        </w:rPr>
        <w:t>未達節電</w:t>
      </w:r>
      <w:proofErr w:type="gramEnd"/>
      <w:r w:rsidRPr="00CF0F58">
        <w:rPr>
          <w:rFonts w:ascii="標楷體" w:hAnsi="標楷體" w:hint="eastAsia"/>
          <w:kern w:val="0"/>
          <w:szCs w:val="28"/>
        </w:rPr>
        <w:t>目標等情事，允宜檢討改善</w:t>
      </w:r>
      <w:r w:rsidRPr="00E02C22">
        <w:rPr>
          <w:rFonts w:ascii="標楷體" w:hAnsi="標楷體" w:hint="eastAsia"/>
          <w:kern w:val="0"/>
          <w:szCs w:val="28"/>
        </w:rPr>
        <w:t>等</w:t>
      </w:r>
      <w:r>
        <w:rPr>
          <w:rFonts w:ascii="標楷體" w:hAnsi="標楷體" w:hint="eastAsia"/>
        </w:rPr>
        <w:t>4</w:t>
      </w:r>
      <w:r w:rsidRPr="00E02C22">
        <w:rPr>
          <w:rFonts w:ascii="標楷體" w:hAnsi="標楷體" w:hint="eastAsia"/>
          <w:kern w:val="0"/>
          <w:szCs w:val="28"/>
        </w:rPr>
        <w:t>項。</w:t>
      </w:r>
    </w:p>
    <w:p w14:paraId="1400192E" w14:textId="77777777" w:rsidR="00983A6D" w:rsidRPr="00E02C22" w:rsidRDefault="00983A6D" w:rsidP="007B3BCF">
      <w:pPr>
        <w:overflowPunct w:val="0"/>
        <w:snapToGrid w:val="0"/>
        <w:spacing w:beforeLines="50" w:before="180" w:line="460" w:lineRule="exact"/>
        <w:ind w:leftChars="100" w:left="280"/>
        <w:jc w:val="both"/>
        <w:rPr>
          <w:rFonts w:ascii="標楷體" w:hAnsi="標楷體"/>
          <w:b/>
          <w:sz w:val="32"/>
          <w:szCs w:val="32"/>
        </w:rPr>
      </w:pPr>
      <w:r w:rsidRPr="00E02C22">
        <w:rPr>
          <w:rFonts w:ascii="標楷體" w:hAnsi="標楷體" w:hint="eastAsia"/>
          <w:b/>
          <w:sz w:val="32"/>
          <w:szCs w:val="32"/>
        </w:rPr>
        <w:t>三、稽察違失之成果</w:t>
      </w:r>
    </w:p>
    <w:p w14:paraId="62D2C7C9" w14:textId="77777777" w:rsidR="00983A6D" w:rsidRPr="00E02C22" w:rsidRDefault="00983A6D" w:rsidP="007B3BCF">
      <w:pPr>
        <w:overflowPunct w:val="0"/>
        <w:spacing w:line="460" w:lineRule="exact"/>
        <w:ind w:firstLineChars="200" w:firstLine="560"/>
        <w:jc w:val="both"/>
        <w:rPr>
          <w:rFonts w:ascii="標楷體" w:hAnsi="標楷體"/>
          <w:bCs/>
          <w:szCs w:val="28"/>
        </w:rPr>
      </w:pPr>
      <w:r w:rsidRPr="00E02C22">
        <w:rPr>
          <w:rFonts w:ascii="標楷體" w:hAnsi="標楷體" w:hint="eastAsia"/>
          <w:bCs/>
          <w:szCs w:val="28"/>
        </w:rPr>
        <w:t>稽察發現各該機關人員核有財務上違失，經通知查明處理業經處分，於</w:t>
      </w:r>
      <w:proofErr w:type="gramStart"/>
      <w:r w:rsidRPr="00E02C22">
        <w:rPr>
          <w:rFonts w:ascii="標楷體" w:hAnsi="標楷體" w:hint="eastAsia"/>
          <w:bCs/>
          <w:szCs w:val="28"/>
        </w:rPr>
        <w:t>11</w:t>
      </w:r>
      <w:r>
        <w:rPr>
          <w:rFonts w:ascii="標楷體" w:hAnsi="標楷體" w:hint="eastAsia"/>
          <w:bCs/>
          <w:szCs w:val="28"/>
        </w:rPr>
        <w:t>4</w:t>
      </w:r>
      <w:proofErr w:type="gramEnd"/>
      <w:r w:rsidRPr="00E02C22">
        <w:rPr>
          <w:rFonts w:ascii="標楷體" w:hAnsi="標楷體" w:hint="eastAsia"/>
          <w:bCs/>
          <w:szCs w:val="28"/>
        </w:rPr>
        <w:t>年度陳報監察院者</w:t>
      </w:r>
      <w:r>
        <w:rPr>
          <w:rFonts w:ascii="標楷體" w:hAnsi="標楷體" w:hint="eastAsia"/>
          <w:bCs/>
          <w:szCs w:val="28"/>
        </w:rPr>
        <w:t>2</w:t>
      </w:r>
      <w:r w:rsidRPr="00E02C22">
        <w:rPr>
          <w:rFonts w:ascii="標楷體" w:hAnsi="標楷體" w:hint="eastAsia"/>
          <w:bCs/>
          <w:szCs w:val="28"/>
        </w:rPr>
        <w:t>件，係</w:t>
      </w:r>
      <w:r>
        <w:rPr>
          <w:rFonts w:ascii="標楷體" w:hAnsi="標楷體" w:hint="eastAsia"/>
          <w:bCs/>
          <w:szCs w:val="28"/>
        </w:rPr>
        <w:t>金門縣</w:t>
      </w:r>
      <w:r w:rsidRPr="00E02C22">
        <w:rPr>
          <w:rFonts w:ascii="標楷體" w:hAnsi="標楷體" w:hint="eastAsia"/>
          <w:bCs/>
          <w:szCs w:val="28"/>
        </w:rPr>
        <w:t>畜產試驗所乳品產銷及衛生管理情形</w:t>
      </w:r>
      <w:r>
        <w:rPr>
          <w:rFonts w:ascii="標楷體" w:hAnsi="標楷體" w:hint="eastAsia"/>
          <w:bCs/>
          <w:szCs w:val="28"/>
        </w:rPr>
        <w:t>、金酒公司辦理</w:t>
      </w:r>
      <w:r w:rsidRPr="00F354D4">
        <w:rPr>
          <w:rFonts w:ascii="標楷體" w:hAnsi="標楷體" w:hint="eastAsia"/>
          <w:bCs/>
          <w:szCs w:val="28"/>
        </w:rPr>
        <w:t>「金城廠第三生產線擴建工程」執行情形</w:t>
      </w:r>
      <w:r>
        <w:rPr>
          <w:rFonts w:ascii="標楷體" w:hAnsi="標楷體" w:hint="eastAsia"/>
          <w:bCs/>
          <w:szCs w:val="28"/>
        </w:rPr>
        <w:t>，受處分人員共計4人次，其中大過者1人次、記過者1人次、申誡2人次</w:t>
      </w:r>
      <w:r w:rsidRPr="00E02C22">
        <w:rPr>
          <w:rFonts w:ascii="標楷體" w:hAnsi="標楷體" w:hint="eastAsia"/>
          <w:bCs/>
          <w:szCs w:val="28"/>
        </w:rPr>
        <w:t>（表1）。</w:t>
      </w:r>
    </w:p>
    <w:p w14:paraId="4B474E33" w14:textId="77777777" w:rsidR="00983A6D" w:rsidRPr="00E02C22" w:rsidRDefault="00983A6D" w:rsidP="000A232A">
      <w:pPr>
        <w:overflowPunct w:val="0"/>
        <w:spacing w:afterLines="10" w:after="36" w:line="500" w:lineRule="exact"/>
        <w:jc w:val="center"/>
        <w:rPr>
          <w:rFonts w:ascii="標楷體" w:hAnsi="標楷體"/>
          <w:b/>
          <w:sz w:val="24"/>
          <w:szCs w:val="24"/>
          <w:u w:val="single"/>
        </w:rPr>
      </w:pPr>
      <w:r w:rsidRPr="00E02C22">
        <w:rPr>
          <w:rFonts w:ascii="標楷體" w:hAnsi="標楷體" w:hint="eastAsia"/>
          <w:b/>
          <w:sz w:val="24"/>
          <w:szCs w:val="24"/>
        </w:rPr>
        <w:t>表1　審計部福建省金門縣審計室</w:t>
      </w:r>
      <w:proofErr w:type="gramStart"/>
      <w:r w:rsidRPr="00E02C22">
        <w:rPr>
          <w:rFonts w:ascii="標楷體" w:hAnsi="標楷體" w:hint="eastAsia"/>
          <w:b/>
          <w:sz w:val="24"/>
          <w:szCs w:val="24"/>
        </w:rPr>
        <w:t>11</w:t>
      </w:r>
      <w:r>
        <w:rPr>
          <w:rFonts w:ascii="標楷體" w:hAnsi="標楷體" w:hint="eastAsia"/>
          <w:b/>
          <w:sz w:val="24"/>
          <w:szCs w:val="24"/>
        </w:rPr>
        <w:t>4</w:t>
      </w:r>
      <w:proofErr w:type="gramEnd"/>
      <w:r w:rsidRPr="00E02C22">
        <w:rPr>
          <w:rFonts w:ascii="標楷體" w:hAnsi="標楷體" w:hint="eastAsia"/>
          <w:b/>
          <w:sz w:val="24"/>
          <w:szCs w:val="24"/>
        </w:rPr>
        <w:t>年度通知機關查明處分彙計</w:t>
      </w:r>
    </w:p>
    <w:tbl>
      <w:tblPr>
        <w:tblW w:w="5000" w:type="pct"/>
        <w:tblCellMar>
          <w:left w:w="28" w:type="dxa"/>
          <w:right w:w="28" w:type="dxa"/>
        </w:tblCellMar>
        <w:tblLook w:val="04A0" w:firstRow="1" w:lastRow="0" w:firstColumn="1" w:lastColumn="0" w:noHBand="0" w:noVBand="1"/>
      </w:tblPr>
      <w:tblGrid>
        <w:gridCol w:w="3540"/>
        <w:gridCol w:w="1110"/>
        <w:gridCol w:w="1404"/>
        <w:gridCol w:w="1372"/>
        <w:gridCol w:w="1295"/>
        <w:gridCol w:w="1191"/>
      </w:tblGrid>
      <w:tr w:rsidR="00983A6D" w:rsidRPr="000A232A" w14:paraId="6CFB5584" w14:textId="77777777" w:rsidTr="001B61C5">
        <w:trPr>
          <w:trHeight w:val="397"/>
        </w:trPr>
        <w:tc>
          <w:tcPr>
            <w:tcW w:w="5000" w:type="pct"/>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098FCEC0" w14:textId="77777777" w:rsidR="00983A6D" w:rsidRPr="000A232A" w:rsidRDefault="00983A6D" w:rsidP="007B3BCF">
            <w:pPr>
              <w:widowControl/>
              <w:overflowPunct w:val="0"/>
              <w:spacing w:line="300" w:lineRule="exact"/>
              <w:jc w:val="both"/>
              <w:rPr>
                <w:rFonts w:ascii="標楷體" w:hAnsi="標楷體" w:cs="新細明體"/>
                <w:kern w:val="0"/>
                <w:sz w:val="20"/>
              </w:rPr>
            </w:pPr>
            <w:r w:rsidRPr="000A232A">
              <w:rPr>
                <w:rFonts w:ascii="標楷體" w:hAnsi="標楷體" w:hint="eastAsia"/>
                <w:b/>
                <w:sz w:val="20"/>
              </w:rPr>
              <w:t>一、按主管機關別</w:t>
            </w:r>
          </w:p>
        </w:tc>
      </w:tr>
      <w:tr w:rsidR="00983A6D" w:rsidRPr="000A232A" w14:paraId="33F3DD4B" w14:textId="77777777" w:rsidTr="000A232A">
        <w:trPr>
          <w:trHeight w:val="70"/>
        </w:trPr>
        <w:tc>
          <w:tcPr>
            <w:tcW w:w="1786"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10CAAE2"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hint="eastAsia"/>
                <w:bCs/>
                <w:snapToGrid w:val="0"/>
                <w:kern w:val="0"/>
                <w:sz w:val="20"/>
              </w:rPr>
              <w:t>主管機關</w:t>
            </w:r>
          </w:p>
        </w:tc>
        <w:tc>
          <w:tcPr>
            <w:tcW w:w="560" w:type="pct"/>
            <w:vMerge w:val="restart"/>
            <w:tcBorders>
              <w:top w:val="nil"/>
              <w:left w:val="nil"/>
              <w:right w:val="single" w:sz="4" w:space="0" w:color="auto"/>
            </w:tcBorders>
            <w:shd w:val="clear" w:color="auto" w:fill="DAEEF3" w:themeFill="accent5" w:themeFillTint="33"/>
            <w:vAlign w:val="center"/>
          </w:tcPr>
          <w:p w14:paraId="5E045260"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hint="eastAsia"/>
                <w:bCs/>
                <w:snapToGrid w:val="0"/>
                <w:kern w:val="0"/>
                <w:sz w:val="20"/>
              </w:rPr>
              <w:t>件數</w:t>
            </w:r>
          </w:p>
        </w:tc>
        <w:tc>
          <w:tcPr>
            <w:tcW w:w="2654" w:type="pct"/>
            <w:gridSpan w:val="4"/>
            <w:tcBorders>
              <w:top w:val="nil"/>
              <w:left w:val="nil"/>
              <w:bottom w:val="single" w:sz="4" w:space="0" w:color="auto"/>
              <w:right w:val="single" w:sz="4" w:space="0" w:color="auto"/>
            </w:tcBorders>
            <w:shd w:val="clear" w:color="auto" w:fill="DAEEF3" w:themeFill="accent5" w:themeFillTint="33"/>
            <w:vAlign w:val="center"/>
          </w:tcPr>
          <w:p w14:paraId="66D92881"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cs="標楷體" w:hint="eastAsia"/>
                <w:kern w:val="0"/>
                <w:sz w:val="20"/>
              </w:rPr>
              <w:t>受處分人次</w:t>
            </w:r>
          </w:p>
        </w:tc>
      </w:tr>
      <w:tr w:rsidR="00983A6D" w:rsidRPr="000A232A" w14:paraId="00DB7585" w14:textId="77777777" w:rsidTr="000A232A">
        <w:trPr>
          <w:trHeight w:val="70"/>
        </w:trPr>
        <w:tc>
          <w:tcPr>
            <w:tcW w:w="178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D7D4676" w14:textId="77777777" w:rsidR="00983A6D" w:rsidRPr="000A232A" w:rsidRDefault="00983A6D" w:rsidP="007B3BCF">
            <w:pPr>
              <w:widowControl/>
              <w:overflowPunct w:val="0"/>
              <w:spacing w:line="300" w:lineRule="exact"/>
              <w:rPr>
                <w:rFonts w:ascii="標楷體" w:hAnsi="標楷體" w:cs="新細明體"/>
                <w:kern w:val="0"/>
                <w:sz w:val="20"/>
              </w:rPr>
            </w:pPr>
          </w:p>
        </w:tc>
        <w:tc>
          <w:tcPr>
            <w:tcW w:w="560" w:type="pct"/>
            <w:vMerge/>
            <w:tcBorders>
              <w:left w:val="nil"/>
              <w:bottom w:val="single" w:sz="4" w:space="0" w:color="auto"/>
              <w:right w:val="single" w:sz="4" w:space="0" w:color="auto"/>
            </w:tcBorders>
            <w:shd w:val="clear" w:color="auto" w:fill="DAEEF3" w:themeFill="accent5" w:themeFillTint="33"/>
            <w:vAlign w:val="center"/>
          </w:tcPr>
          <w:p w14:paraId="3A04E9E5" w14:textId="77777777" w:rsidR="00983A6D" w:rsidRPr="000A232A" w:rsidRDefault="00983A6D" w:rsidP="007B3BCF">
            <w:pPr>
              <w:widowControl/>
              <w:overflowPunct w:val="0"/>
              <w:spacing w:line="300" w:lineRule="exact"/>
              <w:jc w:val="right"/>
              <w:rPr>
                <w:rFonts w:ascii="標楷體" w:hAnsi="標楷體" w:cs="新細明體"/>
                <w:kern w:val="0"/>
                <w:sz w:val="20"/>
              </w:rPr>
            </w:pPr>
          </w:p>
        </w:tc>
        <w:tc>
          <w:tcPr>
            <w:tcW w:w="707"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698DC58A"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cs="新細明體" w:hint="eastAsia"/>
                <w:kern w:val="0"/>
                <w:sz w:val="20"/>
              </w:rPr>
              <w:t>合計</w:t>
            </w:r>
          </w:p>
        </w:tc>
        <w:tc>
          <w:tcPr>
            <w:tcW w:w="689"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7EE026AE"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cs="新細明體" w:hint="eastAsia"/>
                <w:kern w:val="0"/>
                <w:sz w:val="20"/>
              </w:rPr>
              <w:t>大過</w:t>
            </w:r>
          </w:p>
        </w:tc>
        <w:tc>
          <w:tcPr>
            <w:tcW w:w="65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38E276"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cs="新細明體" w:hint="eastAsia"/>
                <w:kern w:val="0"/>
                <w:sz w:val="20"/>
              </w:rPr>
              <w:t>記過</w:t>
            </w:r>
          </w:p>
        </w:tc>
        <w:tc>
          <w:tcPr>
            <w:tcW w:w="605"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3954AF72"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cs="新細明體" w:hint="eastAsia"/>
                <w:kern w:val="0"/>
                <w:sz w:val="20"/>
              </w:rPr>
              <w:t>申誡</w:t>
            </w:r>
          </w:p>
        </w:tc>
      </w:tr>
      <w:tr w:rsidR="00983A6D" w:rsidRPr="000A232A" w14:paraId="5D9D7D01" w14:textId="77777777" w:rsidTr="001B61C5">
        <w:trPr>
          <w:trHeight w:val="397"/>
        </w:trPr>
        <w:tc>
          <w:tcPr>
            <w:tcW w:w="1786" w:type="pct"/>
            <w:tcBorders>
              <w:top w:val="nil"/>
              <w:left w:val="single" w:sz="4" w:space="0" w:color="auto"/>
              <w:bottom w:val="single" w:sz="4" w:space="0" w:color="auto"/>
              <w:right w:val="single" w:sz="4" w:space="0" w:color="auto"/>
            </w:tcBorders>
            <w:shd w:val="clear" w:color="auto" w:fill="DAEEF3" w:themeFill="accent5" w:themeFillTint="33"/>
            <w:vAlign w:val="center"/>
          </w:tcPr>
          <w:p w14:paraId="7E381F44" w14:textId="77777777" w:rsidR="00983A6D" w:rsidRPr="000A232A" w:rsidRDefault="00983A6D" w:rsidP="007B3BCF">
            <w:pPr>
              <w:widowControl/>
              <w:overflowPunct w:val="0"/>
              <w:spacing w:line="300" w:lineRule="exact"/>
              <w:jc w:val="distribute"/>
              <w:rPr>
                <w:rFonts w:ascii="標楷體" w:hAnsi="標楷體" w:cs="新細明體"/>
                <w:b/>
                <w:kern w:val="0"/>
                <w:sz w:val="20"/>
              </w:rPr>
            </w:pPr>
            <w:r w:rsidRPr="000A232A">
              <w:rPr>
                <w:rFonts w:ascii="標楷體" w:hAnsi="標楷體" w:hint="eastAsia"/>
                <w:b/>
                <w:snapToGrid w:val="0"/>
                <w:kern w:val="0"/>
                <w:sz w:val="20"/>
              </w:rPr>
              <w:t>合計</w:t>
            </w:r>
          </w:p>
        </w:tc>
        <w:tc>
          <w:tcPr>
            <w:tcW w:w="560" w:type="pct"/>
            <w:tcBorders>
              <w:top w:val="nil"/>
              <w:left w:val="nil"/>
              <w:bottom w:val="single" w:sz="4" w:space="0" w:color="auto"/>
              <w:right w:val="single" w:sz="4" w:space="0" w:color="auto"/>
            </w:tcBorders>
            <w:shd w:val="clear" w:color="auto" w:fill="DAEEF3" w:themeFill="accent5" w:themeFillTint="33"/>
            <w:vAlign w:val="center"/>
          </w:tcPr>
          <w:p w14:paraId="4A147D7F" w14:textId="77777777" w:rsidR="00983A6D" w:rsidRPr="000A232A" w:rsidRDefault="00983A6D" w:rsidP="007B3BCF">
            <w:pPr>
              <w:widowControl/>
              <w:overflowPunct w:val="0"/>
              <w:spacing w:line="300" w:lineRule="exact"/>
              <w:ind w:rightChars="17" w:right="48"/>
              <w:jc w:val="right"/>
              <w:rPr>
                <w:rFonts w:ascii="標楷體" w:hAnsi="標楷體" w:cs="新細明體"/>
                <w:b/>
                <w:kern w:val="0"/>
                <w:sz w:val="20"/>
              </w:rPr>
            </w:pPr>
            <w:r w:rsidRPr="000A232A">
              <w:rPr>
                <w:rFonts w:ascii="標楷體" w:hAnsi="標楷體" w:cs="新細明體" w:hint="eastAsia"/>
                <w:b/>
                <w:kern w:val="0"/>
                <w:sz w:val="20"/>
              </w:rPr>
              <w:t>2</w:t>
            </w:r>
          </w:p>
        </w:tc>
        <w:tc>
          <w:tcPr>
            <w:tcW w:w="707" w:type="pct"/>
            <w:tcBorders>
              <w:top w:val="nil"/>
              <w:left w:val="nil"/>
              <w:bottom w:val="single" w:sz="4" w:space="0" w:color="auto"/>
              <w:right w:val="single" w:sz="4" w:space="0" w:color="auto"/>
            </w:tcBorders>
            <w:shd w:val="clear" w:color="auto" w:fill="DAEEF3" w:themeFill="accent5" w:themeFillTint="33"/>
            <w:vAlign w:val="center"/>
          </w:tcPr>
          <w:p w14:paraId="0F1F5804" w14:textId="77777777" w:rsidR="00983A6D" w:rsidRPr="000A232A" w:rsidRDefault="00983A6D" w:rsidP="007B3BCF">
            <w:pPr>
              <w:widowControl/>
              <w:overflowPunct w:val="0"/>
              <w:spacing w:line="300" w:lineRule="exact"/>
              <w:ind w:rightChars="17" w:right="48"/>
              <w:jc w:val="right"/>
              <w:rPr>
                <w:rFonts w:ascii="標楷體" w:hAnsi="標楷體" w:cs="新細明體"/>
                <w:b/>
                <w:kern w:val="0"/>
                <w:sz w:val="20"/>
              </w:rPr>
            </w:pPr>
            <w:r w:rsidRPr="000A232A">
              <w:rPr>
                <w:rFonts w:ascii="標楷體" w:hAnsi="標楷體" w:cs="新細明體" w:hint="eastAsia"/>
                <w:b/>
                <w:kern w:val="0"/>
                <w:sz w:val="20"/>
              </w:rPr>
              <w:t>4</w:t>
            </w:r>
          </w:p>
        </w:tc>
        <w:tc>
          <w:tcPr>
            <w:tcW w:w="689"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408053FD" w14:textId="77777777" w:rsidR="00983A6D" w:rsidRPr="000A232A" w:rsidRDefault="00983A6D" w:rsidP="007B3BCF">
            <w:pPr>
              <w:widowControl/>
              <w:overflowPunct w:val="0"/>
              <w:spacing w:line="300" w:lineRule="exact"/>
              <w:ind w:rightChars="17" w:right="48"/>
              <w:jc w:val="right"/>
              <w:rPr>
                <w:rFonts w:ascii="標楷體" w:hAnsi="標楷體" w:cs="新細明體"/>
                <w:b/>
                <w:bCs/>
                <w:kern w:val="0"/>
                <w:sz w:val="20"/>
              </w:rPr>
            </w:pPr>
            <w:r w:rsidRPr="000A232A">
              <w:rPr>
                <w:rFonts w:ascii="標楷體" w:hAnsi="標楷體" w:cs="新細明體" w:hint="eastAsia"/>
                <w:b/>
                <w:bCs/>
                <w:kern w:val="0"/>
                <w:sz w:val="20"/>
              </w:rPr>
              <w:t>1</w:t>
            </w:r>
          </w:p>
        </w:tc>
        <w:tc>
          <w:tcPr>
            <w:tcW w:w="653" w:type="pct"/>
            <w:tcBorders>
              <w:top w:val="nil"/>
              <w:left w:val="single" w:sz="4" w:space="0" w:color="auto"/>
              <w:bottom w:val="single" w:sz="4" w:space="0" w:color="auto"/>
              <w:right w:val="single" w:sz="4" w:space="0" w:color="auto"/>
            </w:tcBorders>
            <w:shd w:val="clear" w:color="auto" w:fill="DAEEF3" w:themeFill="accent5" w:themeFillTint="33"/>
            <w:vAlign w:val="center"/>
          </w:tcPr>
          <w:p w14:paraId="1622F624" w14:textId="77777777" w:rsidR="00983A6D" w:rsidRPr="000A232A" w:rsidRDefault="00983A6D" w:rsidP="007B3BCF">
            <w:pPr>
              <w:widowControl/>
              <w:overflowPunct w:val="0"/>
              <w:spacing w:line="300" w:lineRule="exact"/>
              <w:ind w:rightChars="17" w:right="48"/>
              <w:jc w:val="right"/>
              <w:rPr>
                <w:rFonts w:ascii="標楷體" w:hAnsi="標楷體" w:cs="新細明體"/>
                <w:b/>
                <w:bCs/>
                <w:kern w:val="0"/>
                <w:sz w:val="20"/>
              </w:rPr>
            </w:pPr>
            <w:r w:rsidRPr="000A232A">
              <w:rPr>
                <w:rFonts w:ascii="標楷體" w:hAnsi="標楷體" w:cs="新細明體" w:hint="eastAsia"/>
                <w:b/>
                <w:bCs/>
                <w:kern w:val="0"/>
                <w:sz w:val="20"/>
              </w:rPr>
              <w:t>1</w:t>
            </w:r>
          </w:p>
        </w:tc>
        <w:tc>
          <w:tcPr>
            <w:tcW w:w="605" w:type="pct"/>
            <w:tcBorders>
              <w:top w:val="nil"/>
              <w:left w:val="nil"/>
              <w:bottom w:val="single" w:sz="4" w:space="0" w:color="auto"/>
              <w:right w:val="single" w:sz="4" w:space="0" w:color="auto"/>
            </w:tcBorders>
            <w:shd w:val="clear" w:color="auto" w:fill="DAEEF3" w:themeFill="accent5" w:themeFillTint="33"/>
            <w:vAlign w:val="center"/>
          </w:tcPr>
          <w:p w14:paraId="564985C3" w14:textId="77777777" w:rsidR="00983A6D" w:rsidRPr="000A232A" w:rsidRDefault="00983A6D" w:rsidP="007B3BCF">
            <w:pPr>
              <w:widowControl/>
              <w:overflowPunct w:val="0"/>
              <w:spacing w:line="300" w:lineRule="exact"/>
              <w:ind w:rightChars="17" w:right="48"/>
              <w:jc w:val="right"/>
              <w:rPr>
                <w:rFonts w:ascii="標楷體" w:hAnsi="標楷體" w:cs="新細明體"/>
                <w:b/>
                <w:kern w:val="0"/>
                <w:sz w:val="20"/>
              </w:rPr>
            </w:pPr>
            <w:r w:rsidRPr="000A232A">
              <w:rPr>
                <w:rFonts w:ascii="標楷體" w:hAnsi="標楷體" w:cs="新細明體" w:hint="eastAsia"/>
                <w:b/>
                <w:kern w:val="0"/>
                <w:sz w:val="20"/>
              </w:rPr>
              <w:t>2</w:t>
            </w:r>
          </w:p>
        </w:tc>
      </w:tr>
      <w:tr w:rsidR="00983A6D" w:rsidRPr="000A232A" w14:paraId="6FEF340E" w14:textId="77777777" w:rsidTr="001B61C5">
        <w:trPr>
          <w:trHeight w:val="369"/>
        </w:trPr>
        <w:tc>
          <w:tcPr>
            <w:tcW w:w="1786" w:type="pct"/>
            <w:tcBorders>
              <w:top w:val="single" w:sz="4" w:space="0" w:color="auto"/>
              <w:left w:val="single" w:sz="4" w:space="0" w:color="auto"/>
              <w:bottom w:val="single" w:sz="4" w:space="0" w:color="auto"/>
              <w:right w:val="single" w:sz="4" w:space="0" w:color="auto"/>
            </w:tcBorders>
            <w:noWrap/>
            <w:vAlign w:val="center"/>
            <w:hideMark/>
          </w:tcPr>
          <w:p w14:paraId="7DD1702B" w14:textId="77777777" w:rsidR="00983A6D" w:rsidRPr="000A232A" w:rsidRDefault="00983A6D" w:rsidP="002F670B">
            <w:pPr>
              <w:widowControl/>
              <w:overflowPunct w:val="0"/>
              <w:spacing w:line="300" w:lineRule="exact"/>
              <w:ind w:rightChars="-21" w:right="-59"/>
              <w:jc w:val="center"/>
              <w:rPr>
                <w:rFonts w:ascii="標楷體" w:hAnsi="標楷體" w:cs="新細明體"/>
                <w:kern w:val="0"/>
                <w:sz w:val="20"/>
              </w:rPr>
            </w:pPr>
            <w:r w:rsidRPr="002F670B">
              <w:rPr>
                <w:rFonts w:ascii="標楷體" w:hAnsi="標楷體" w:cs="新細明體" w:hint="eastAsia"/>
                <w:spacing w:val="100"/>
                <w:kern w:val="0"/>
                <w:sz w:val="20"/>
                <w:fitText w:val="3000" w:id="-417068544"/>
              </w:rPr>
              <w:t>縣政府（財政處</w:t>
            </w:r>
            <w:r w:rsidRPr="002F670B">
              <w:rPr>
                <w:rFonts w:ascii="標楷體" w:hAnsi="標楷體" w:cs="新細明體" w:hint="eastAsia"/>
                <w:kern w:val="0"/>
                <w:sz w:val="20"/>
                <w:fitText w:val="3000" w:id="-417068544"/>
              </w:rPr>
              <w:t>）</w:t>
            </w:r>
          </w:p>
        </w:tc>
        <w:tc>
          <w:tcPr>
            <w:tcW w:w="560" w:type="pct"/>
            <w:tcBorders>
              <w:top w:val="single" w:sz="4" w:space="0" w:color="auto"/>
              <w:left w:val="nil"/>
              <w:bottom w:val="single" w:sz="4" w:space="0" w:color="auto"/>
              <w:right w:val="single" w:sz="4" w:space="0" w:color="auto"/>
            </w:tcBorders>
            <w:vAlign w:val="center"/>
          </w:tcPr>
          <w:p w14:paraId="66C91588"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c>
          <w:tcPr>
            <w:tcW w:w="707" w:type="pct"/>
            <w:tcBorders>
              <w:top w:val="single" w:sz="4" w:space="0" w:color="auto"/>
              <w:left w:val="nil"/>
              <w:bottom w:val="single" w:sz="4" w:space="0" w:color="auto"/>
              <w:right w:val="single" w:sz="4" w:space="0" w:color="auto"/>
            </w:tcBorders>
            <w:vAlign w:val="center"/>
          </w:tcPr>
          <w:p w14:paraId="4B4C029C"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3</w:t>
            </w:r>
          </w:p>
        </w:tc>
        <w:tc>
          <w:tcPr>
            <w:tcW w:w="689" w:type="pct"/>
            <w:tcBorders>
              <w:top w:val="single" w:sz="4" w:space="0" w:color="auto"/>
              <w:left w:val="nil"/>
              <w:bottom w:val="single" w:sz="4" w:space="0" w:color="auto"/>
              <w:right w:val="single" w:sz="4" w:space="0" w:color="auto"/>
            </w:tcBorders>
            <w:vAlign w:val="center"/>
          </w:tcPr>
          <w:p w14:paraId="3E0CEC58" w14:textId="77777777" w:rsidR="00983A6D" w:rsidRPr="000A232A" w:rsidRDefault="00983A6D" w:rsidP="007B3BCF">
            <w:pPr>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c>
          <w:tcPr>
            <w:tcW w:w="653" w:type="pct"/>
            <w:tcBorders>
              <w:top w:val="single" w:sz="4" w:space="0" w:color="auto"/>
              <w:left w:val="single" w:sz="4" w:space="0" w:color="auto"/>
              <w:bottom w:val="single" w:sz="4" w:space="0" w:color="auto"/>
              <w:right w:val="single" w:sz="4" w:space="0" w:color="auto"/>
            </w:tcBorders>
            <w:vAlign w:val="center"/>
          </w:tcPr>
          <w:p w14:paraId="10D3C55D"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c>
          <w:tcPr>
            <w:tcW w:w="605" w:type="pct"/>
            <w:tcBorders>
              <w:top w:val="single" w:sz="4" w:space="0" w:color="auto"/>
              <w:left w:val="nil"/>
              <w:bottom w:val="single" w:sz="4" w:space="0" w:color="auto"/>
              <w:right w:val="single" w:sz="4" w:space="0" w:color="auto"/>
            </w:tcBorders>
            <w:vAlign w:val="center"/>
          </w:tcPr>
          <w:p w14:paraId="274728A6"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r>
      <w:tr w:rsidR="00983A6D" w:rsidRPr="000A232A" w14:paraId="555C2E1D" w14:textId="77777777" w:rsidTr="001B61C5">
        <w:trPr>
          <w:trHeight w:val="369"/>
        </w:trPr>
        <w:tc>
          <w:tcPr>
            <w:tcW w:w="1786" w:type="pct"/>
            <w:tcBorders>
              <w:top w:val="single" w:sz="4" w:space="0" w:color="auto"/>
              <w:left w:val="single" w:sz="4" w:space="0" w:color="auto"/>
              <w:bottom w:val="single" w:sz="4" w:space="0" w:color="auto"/>
              <w:right w:val="single" w:sz="4" w:space="0" w:color="auto"/>
            </w:tcBorders>
            <w:noWrap/>
            <w:vAlign w:val="center"/>
          </w:tcPr>
          <w:p w14:paraId="46ACEF6D" w14:textId="77777777" w:rsidR="00983A6D" w:rsidRPr="000A232A" w:rsidRDefault="00983A6D" w:rsidP="002F670B">
            <w:pPr>
              <w:widowControl/>
              <w:overflowPunct w:val="0"/>
              <w:spacing w:line="300" w:lineRule="exact"/>
              <w:ind w:rightChars="-21" w:right="-59"/>
              <w:jc w:val="center"/>
              <w:rPr>
                <w:rFonts w:ascii="標楷體" w:hAnsi="標楷體" w:cs="新細明體"/>
                <w:kern w:val="0"/>
                <w:sz w:val="20"/>
              </w:rPr>
            </w:pPr>
            <w:r w:rsidRPr="002F670B">
              <w:rPr>
                <w:rFonts w:ascii="標楷體" w:hAnsi="標楷體" w:cs="新細明體" w:hint="eastAsia"/>
                <w:spacing w:val="55"/>
                <w:kern w:val="0"/>
                <w:sz w:val="20"/>
                <w:fitText w:val="3000" w:id="-417068543"/>
              </w:rPr>
              <w:t>建設處（產業發展處</w:t>
            </w:r>
            <w:r w:rsidRPr="002F670B">
              <w:rPr>
                <w:rFonts w:ascii="標楷體" w:hAnsi="標楷體" w:cs="新細明體" w:hint="eastAsia"/>
                <w:spacing w:val="5"/>
                <w:kern w:val="0"/>
                <w:sz w:val="20"/>
                <w:fitText w:val="3000" w:id="-417068543"/>
              </w:rPr>
              <w:t>）</w:t>
            </w:r>
          </w:p>
        </w:tc>
        <w:tc>
          <w:tcPr>
            <w:tcW w:w="560" w:type="pct"/>
            <w:tcBorders>
              <w:top w:val="single" w:sz="4" w:space="0" w:color="auto"/>
              <w:left w:val="nil"/>
              <w:bottom w:val="single" w:sz="4" w:space="0" w:color="auto"/>
              <w:right w:val="single" w:sz="4" w:space="0" w:color="auto"/>
            </w:tcBorders>
            <w:vAlign w:val="center"/>
          </w:tcPr>
          <w:p w14:paraId="736A09A1"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c>
          <w:tcPr>
            <w:tcW w:w="707" w:type="pct"/>
            <w:tcBorders>
              <w:top w:val="single" w:sz="4" w:space="0" w:color="auto"/>
              <w:left w:val="nil"/>
              <w:bottom w:val="single" w:sz="4" w:space="0" w:color="auto"/>
              <w:right w:val="single" w:sz="4" w:space="0" w:color="auto"/>
            </w:tcBorders>
            <w:vAlign w:val="center"/>
          </w:tcPr>
          <w:p w14:paraId="460047F2"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c>
          <w:tcPr>
            <w:tcW w:w="689" w:type="pct"/>
            <w:tcBorders>
              <w:top w:val="single" w:sz="4" w:space="0" w:color="auto"/>
              <w:left w:val="nil"/>
              <w:bottom w:val="single" w:sz="4" w:space="0" w:color="auto"/>
              <w:right w:val="single" w:sz="4" w:space="0" w:color="auto"/>
            </w:tcBorders>
            <w:vAlign w:val="center"/>
          </w:tcPr>
          <w:p w14:paraId="13D4DC78" w14:textId="77777777" w:rsidR="00983A6D" w:rsidRPr="000A232A" w:rsidRDefault="00983A6D" w:rsidP="007B3BCF">
            <w:pPr>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w:t>
            </w:r>
          </w:p>
        </w:tc>
        <w:tc>
          <w:tcPr>
            <w:tcW w:w="653" w:type="pct"/>
            <w:tcBorders>
              <w:top w:val="single" w:sz="4" w:space="0" w:color="auto"/>
              <w:left w:val="single" w:sz="4" w:space="0" w:color="auto"/>
              <w:bottom w:val="single" w:sz="4" w:space="0" w:color="auto"/>
              <w:right w:val="single" w:sz="4" w:space="0" w:color="auto"/>
            </w:tcBorders>
            <w:vAlign w:val="center"/>
          </w:tcPr>
          <w:p w14:paraId="681A9AFE"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w:t>
            </w:r>
          </w:p>
        </w:tc>
        <w:tc>
          <w:tcPr>
            <w:tcW w:w="605" w:type="pct"/>
            <w:tcBorders>
              <w:top w:val="single" w:sz="4" w:space="0" w:color="auto"/>
              <w:left w:val="nil"/>
              <w:bottom w:val="single" w:sz="4" w:space="0" w:color="auto"/>
              <w:right w:val="single" w:sz="4" w:space="0" w:color="auto"/>
            </w:tcBorders>
            <w:vAlign w:val="center"/>
          </w:tcPr>
          <w:p w14:paraId="5FB8F357"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r>
      <w:tr w:rsidR="00983A6D" w:rsidRPr="000A232A" w14:paraId="67104F06" w14:textId="77777777" w:rsidTr="001B61C5">
        <w:trPr>
          <w:trHeight w:val="397"/>
        </w:trPr>
        <w:tc>
          <w:tcPr>
            <w:tcW w:w="5000" w:type="pct"/>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C6202C0" w14:textId="77777777" w:rsidR="00983A6D" w:rsidRPr="000A232A" w:rsidRDefault="00983A6D" w:rsidP="007B3BCF">
            <w:pPr>
              <w:widowControl/>
              <w:overflowPunct w:val="0"/>
              <w:spacing w:line="300" w:lineRule="exact"/>
              <w:jc w:val="both"/>
              <w:rPr>
                <w:rFonts w:ascii="標楷體" w:hAnsi="標楷體" w:cs="新細明體"/>
                <w:kern w:val="0"/>
                <w:sz w:val="20"/>
              </w:rPr>
            </w:pPr>
            <w:r w:rsidRPr="000A232A">
              <w:rPr>
                <w:rFonts w:ascii="標楷體" w:hAnsi="標楷體" w:hint="eastAsia"/>
                <w:b/>
                <w:sz w:val="20"/>
              </w:rPr>
              <w:t>二、按疏失原因別</w:t>
            </w:r>
          </w:p>
        </w:tc>
      </w:tr>
      <w:tr w:rsidR="00983A6D" w:rsidRPr="000A232A" w14:paraId="588294F2" w14:textId="77777777" w:rsidTr="000A232A">
        <w:trPr>
          <w:trHeight w:val="70"/>
        </w:trPr>
        <w:tc>
          <w:tcPr>
            <w:tcW w:w="1786"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7B479C2"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hint="eastAsia"/>
                <w:bCs/>
                <w:snapToGrid w:val="0"/>
                <w:kern w:val="0"/>
                <w:sz w:val="20"/>
              </w:rPr>
              <w:t>疏失原</w:t>
            </w:r>
            <w:r w:rsidRPr="000A232A">
              <w:rPr>
                <w:rFonts w:ascii="標楷體" w:hAnsi="標楷體" w:cs="標楷體" w:hint="eastAsia"/>
                <w:kern w:val="0"/>
                <w:sz w:val="20"/>
              </w:rPr>
              <w:t>因</w:t>
            </w:r>
          </w:p>
        </w:tc>
        <w:tc>
          <w:tcPr>
            <w:tcW w:w="556" w:type="pct"/>
            <w:vMerge w:val="restart"/>
            <w:tcBorders>
              <w:top w:val="single" w:sz="4" w:space="0" w:color="auto"/>
              <w:left w:val="nil"/>
              <w:bottom w:val="single" w:sz="4" w:space="0" w:color="auto"/>
              <w:right w:val="single" w:sz="4" w:space="0" w:color="auto"/>
            </w:tcBorders>
            <w:shd w:val="clear" w:color="auto" w:fill="DAEEF3" w:themeFill="accent5" w:themeFillTint="33"/>
            <w:vAlign w:val="center"/>
          </w:tcPr>
          <w:p w14:paraId="61B00CD9" w14:textId="77777777" w:rsidR="00983A6D" w:rsidRPr="000A232A" w:rsidRDefault="00983A6D" w:rsidP="007B3BCF">
            <w:pPr>
              <w:overflowPunct w:val="0"/>
              <w:spacing w:line="300" w:lineRule="exact"/>
              <w:jc w:val="distribute"/>
              <w:rPr>
                <w:rFonts w:ascii="標楷體" w:hAnsi="標楷體" w:cs="新細明體"/>
                <w:kern w:val="0"/>
                <w:sz w:val="20"/>
              </w:rPr>
            </w:pPr>
            <w:r w:rsidRPr="000A232A">
              <w:rPr>
                <w:rFonts w:ascii="標楷體" w:hAnsi="標楷體" w:hint="eastAsia"/>
                <w:bCs/>
                <w:snapToGrid w:val="0"/>
                <w:kern w:val="0"/>
                <w:sz w:val="20"/>
              </w:rPr>
              <w:t>件數</w:t>
            </w:r>
          </w:p>
        </w:tc>
        <w:tc>
          <w:tcPr>
            <w:tcW w:w="2658" w:type="pct"/>
            <w:gridSpan w:val="4"/>
            <w:tcBorders>
              <w:top w:val="single" w:sz="4" w:space="0" w:color="auto"/>
              <w:left w:val="nil"/>
              <w:bottom w:val="single" w:sz="4" w:space="0" w:color="auto"/>
              <w:right w:val="single" w:sz="4" w:space="0" w:color="auto"/>
            </w:tcBorders>
            <w:shd w:val="clear" w:color="auto" w:fill="DAEEF3" w:themeFill="accent5" w:themeFillTint="33"/>
            <w:vAlign w:val="center"/>
          </w:tcPr>
          <w:p w14:paraId="39E9C6F6"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cs="標楷體" w:hint="eastAsia"/>
                <w:kern w:val="0"/>
                <w:sz w:val="20"/>
              </w:rPr>
              <w:t>受處分人次</w:t>
            </w:r>
          </w:p>
        </w:tc>
      </w:tr>
      <w:tr w:rsidR="00983A6D" w:rsidRPr="000A232A" w14:paraId="41665539" w14:textId="77777777" w:rsidTr="000A232A">
        <w:trPr>
          <w:trHeight w:val="70"/>
        </w:trPr>
        <w:tc>
          <w:tcPr>
            <w:tcW w:w="178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498EFFE" w14:textId="77777777" w:rsidR="00983A6D" w:rsidRPr="000A232A" w:rsidRDefault="00983A6D" w:rsidP="007B3BCF">
            <w:pPr>
              <w:widowControl/>
              <w:overflowPunct w:val="0"/>
              <w:spacing w:line="300" w:lineRule="exact"/>
              <w:rPr>
                <w:rFonts w:ascii="標楷體" w:hAnsi="標楷體" w:cs="新細明體"/>
                <w:kern w:val="0"/>
                <w:sz w:val="20"/>
              </w:rPr>
            </w:pPr>
          </w:p>
        </w:tc>
        <w:tc>
          <w:tcPr>
            <w:tcW w:w="556" w:type="pct"/>
            <w:vMerge/>
            <w:tcBorders>
              <w:top w:val="single" w:sz="4" w:space="0" w:color="auto"/>
              <w:left w:val="nil"/>
              <w:bottom w:val="single" w:sz="4" w:space="0" w:color="auto"/>
              <w:right w:val="single" w:sz="4" w:space="0" w:color="auto"/>
            </w:tcBorders>
            <w:shd w:val="clear" w:color="auto" w:fill="DAEEF3" w:themeFill="accent5" w:themeFillTint="33"/>
            <w:vAlign w:val="center"/>
          </w:tcPr>
          <w:p w14:paraId="1A3BA237" w14:textId="77777777" w:rsidR="00983A6D" w:rsidRPr="000A232A" w:rsidRDefault="00983A6D" w:rsidP="007B3BCF">
            <w:pPr>
              <w:widowControl/>
              <w:overflowPunct w:val="0"/>
              <w:spacing w:line="300" w:lineRule="exact"/>
              <w:jc w:val="right"/>
              <w:rPr>
                <w:rFonts w:ascii="標楷體" w:hAnsi="標楷體" w:cs="新細明體"/>
                <w:kern w:val="0"/>
                <w:sz w:val="20"/>
              </w:rPr>
            </w:pPr>
          </w:p>
        </w:tc>
        <w:tc>
          <w:tcPr>
            <w:tcW w:w="708"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7CCAE1A2"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cs="新細明體" w:hint="eastAsia"/>
                <w:kern w:val="0"/>
                <w:sz w:val="20"/>
              </w:rPr>
              <w:t>合計</w:t>
            </w:r>
          </w:p>
        </w:tc>
        <w:tc>
          <w:tcPr>
            <w:tcW w:w="692"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0E3EF2E6"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cs="新細明體" w:hint="eastAsia"/>
                <w:kern w:val="0"/>
                <w:sz w:val="20"/>
              </w:rPr>
              <w:t>大過</w:t>
            </w:r>
          </w:p>
        </w:tc>
        <w:tc>
          <w:tcPr>
            <w:tcW w:w="65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FF91C87"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cs="新細明體" w:hint="eastAsia"/>
                <w:kern w:val="0"/>
                <w:sz w:val="20"/>
              </w:rPr>
              <w:t>記過</w:t>
            </w:r>
          </w:p>
        </w:tc>
        <w:tc>
          <w:tcPr>
            <w:tcW w:w="605"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32C818A6" w14:textId="77777777" w:rsidR="00983A6D" w:rsidRPr="000A232A" w:rsidRDefault="00983A6D" w:rsidP="007B3BCF">
            <w:pPr>
              <w:widowControl/>
              <w:overflowPunct w:val="0"/>
              <w:spacing w:line="300" w:lineRule="exact"/>
              <w:jc w:val="distribute"/>
              <w:rPr>
                <w:rFonts w:ascii="標楷體" w:hAnsi="標楷體" w:cs="新細明體"/>
                <w:kern w:val="0"/>
                <w:sz w:val="20"/>
              </w:rPr>
            </w:pPr>
            <w:r w:rsidRPr="000A232A">
              <w:rPr>
                <w:rFonts w:ascii="標楷體" w:hAnsi="標楷體" w:cs="新細明體" w:hint="eastAsia"/>
                <w:kern w:val="0"/>
                <w:sz w:val="20"/>
              </w:rPr>
              <w:t>申誡</w:t>
            </w:r>
          </w:p>
        </w:tc>
      </w:tr>
      <w:tr w:rsidR="00983A6D" w:rsidRPr="000A232A" w14:paraId="1B4D4392" w14:textId="77777777" w:rsidTr="001B61C5">
        <w:trPr>
          <w:trHeight w:val="397"/>
        </w:trPr>
        <w:tc>
          <w:tcPr>
            <w:tcW w:w="178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DE03909" w14:textId="77777777" w:rsidR="00983A6D" w:rsidRPr="000A232A" w:rsidRDefault="00983A6D" w:rsidP="007B3BCF">
            <w:pPr>
              <w:widowControl/>
              <w:overflowPunct w:val="0"/>
              <w:spacing w:line="300" w:lineRule="exact"/>
              <w:jc w:val="distribute"/>
              <w:rPr>
                <w:rFonts w:ascii="標楷體" w:hAnsi="標楷體" w:cs="新細明體"/>
                <w:b/>
                <w:kern w:val="0"/>
                <w:sz w:val="20"/>
              </w:rPr>
            </w:pPr>
            <w:r w:rsidRPr="000A232A">
              <w:rPr>
                <w:rFonts w:ascii="標楷體" w:hAnsi="標楷體" w:hint="eastAsia"/>
                <w:b/>
                <w:snapToGrid w:val="0"/>
                <w:kern w:val="0"/>
                <w:sz w:val="20"/>
              </w:rPr>
              <w:t>合計</w:t>
            </w:r>
          </w:p>
        </w:tc>
        <w:tc>
          <w:tcPr>
            <w:tcW w:w="556"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6DF8D320" w14:textId="77777777" w:rsidR="00983A6D" w:rsidRPr="000A232A" w:rsidRDefault="00983A6D" w:rsidP="007B3BCF">
            <w:pPr>
              <w:widowControl/>
              <w:overflowPunct w:val="0"/>
              <w:spacing w:line="300" w:lineRule="exact"/>
              <w:ind w:rightChars="17" w:right="48"/>
              <w:jc w:val="right"/>
              <w:rPr>
                <w:rFonts w:ascii="標楷體" w:hAnsi="標楷體" w:cs="新細明體"/>
                <w:b/>
                <w:kern w:val="0"/>
                <w:sz w:val="20"/>
              </w:rPr>
            </w:pPr>
            <w:r w:rsidRPr="000A232A">
              <w:rPr>
                <w:rFonts w:ascii="標楷體" w:hAnsi="標楷體" w:cs="新細明體" w:hint="eastAsia"/>
                <w:b/>
                <w:kern w:val="0"/>
                <w:sz w:val="20"/>
              </w:rPr>
              <w:t>2</w:t>
            </w:r>
          </w:p>
        </w:tc>
        <w:tc>
          <w:tcPr>
            <w:tcW w:w="708"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7DC8700D" w14:textId="77777777" w:rsidR="00983A6D" w:rsidRPr="000A232A" w:rsidRDefault="00983A6D" w:rsidP="007B3BCF">
            <w:pPr>
              <w:widowControl/>
              <w:overflowPunct w:val="0"/>
              <w:spacing w:line="300" w:lineRule="exact"/>
              <w:ind w:rightChars="17" w:right="48"/>
              <w:jc w:val="right"/>
              <w:rPr>
                <w:rFonts w:ascii="標楷體" w:hAnsi="標楷體" w:cs="新細明體"/>
                <w:b/>
                <w:kern w:val="0"/>
                <w:sz w:val="20"/>
              </w:rPr>
            </w:pPr>
            <w:r w:rsidRPr="000A232A">
              <w:rPr>
                <w:rFonts w:ascii="標楷體" w:hAnsi="標楷體" w:cs="新細明體" w:hint="eastAsia"/>
                <w:b/>
                <w:kern w:val="0"/>
                <w:sz w:val="20"/>
              </w:rPr>
              <w:t>4</w:t>
            </w:r>
          </w:p>
        </w:tc>
        <w:tc>
          <w:tcPr>
            <w:tcW w:w="692"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0D7FA5A0" w14:textId="77777777" w:rsidR="00983A6D" w:rsidRPr="000A232A" w:rsidRDefault="00983A6D" w:rsidP="007B3BCF">
            <w:pPr>
              <w:widowControl/>
              <w:overflowPunct w:val="0"/>
              <w:spacing w:line="300" w:lineRule="exact"/>
              <w:ind w:rightChars="17" w:right="48"/>
              <w:jc w:val="right"/>
              <w:rPr>
                <w:rFonts w:ascii="標楷體" w:hAnsi="標楷體" w:cs="新細明體"/>
                <w:b/>
                <w:bCs/>
                <w:kern w:val="0"/>
                <w:sz w:val="20"/>
              </w:rPr>
            </w:pPr>
            <w:r w:rsidRPr="000A232A">
              <w:rPr>
                <w:rFonts w:ascii="標楷體" w:hAnsi="標楷體" w:cs="新細明體" w:hint="eastAsia"/>
                <w:b/>
                <w:bCs/>
                <w:kern w:val="0"/>
                <w:sz w:val="20"/>
              </w:rPr>
              <w:t>1</w:t>
            </w:r>
          </w:p>
        </w:tc>
        <w:tc>
          <w:tcPr>
            <w:tcW w:w="65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501AB30" w14:textId="77777777" w:rsidR="00983A6D" w:rsidRPr="000A232A" w:rsidRDefault="00983A6D" w:rsidP="007B3BCF">
            <w:pPr>
              <w:widowControl/>
              <w:overflowPunct w:val="0"/>
              <w:spacing w:line="300" w:lineRule="exact"/>
              <w:ind w:rightChars="17" w:right="48"/>
              <w:jc w:val="right"/>
              <w:rPr>
                <w:rFonts w:ascii="標楷體" w:hAnsi="標楷體" w:cs="新細明體"/>
                <w:b/>
                <w:bCs/>
                <w:kern w:val="0"/>
                <w:sz w:val="20"/>
              </w:rPr>
            </w:pPr>
            <w:r w:rsidRPr="000A232A">
              <w:rPr>
                <w:rFonts w:ascii="標楷體" w:hAnsi="標楷體" w:cs="新細明體" w:hint="eastAsia"/>
                <w:b/>
                <w:bCs/>
                <w:kern w:val="0"/>
                <w:sz w:val="20"/>
              </w:rPr>
              <w:t>1</w:t>
            </w:r>
          </w:p>
        </w:tc>
        <w:tc>
          <w:tcPr>
            <w:tcW w:w="605" w:type="pct"/>
            <w:tcBorders>
              <w:top w:val="single" w:sz="4" w:space="0" w:color="auto"/>
              <w:left w:val="nil"/>
              <w:bottom w:val="single" w:sz="4" w:space="0" w:color="auto"/>
              <w:right w:val="single" w:sz="4" w:space="0" w:color="auto"/>
            </w:tcBorders>
            <w:shd w:val="clear" w:color="auto" w:fill="DAEEF3" w:themeFill="accent5" w:themeFillTint="33"/>
            <w:vAlign w:val="center"/>
          </w:tcPr>
          <w:p w14:paraId="5C1135E4" w14:textId="77777777" w:rsidR="00983A6D" w:rsidRPr="000A232A" w:rsidRDefault="00983A6D" w:rsidP="007B3BCF">
            <w:pPr>
              <w:widowControl/>
              <w:overflowPunct w:val="0"/>
              <w:spacing w:line="300" w:lineRule="exact"/>
              <w:ind w:rightChars="17" w:right="48"/>
              <w:jc w:val="right"/>
              <w:rPr>
                <w:rFonts w:ascii="標楷體" w:hAnsi="標楷體" w:cs="新細明體"/>
                <w:b/>
                <w:kern w:val="0"/>
                <w:sz w:val="20"/>
              </w:rPr>
            </w:pPr>
            <w:r w:rsidRPr="000A232A">
              <w:rPr>
                <w:rFonts w:ascii="標楷體" w:hAnsi="標楷體" w:cs="新細明體" w:hint="eastAsia"/>
                <w:b/>
                <w:kern w:val="0"/>
                <w:sz w:val="20"/>
              </w:rPr>
              <w:t>2</w:t>
            </w:r>
          </w:p>
        </w:tc>
      </w:tr>
      <w:tr w:rsidR="00983A6D" w:rsidRPr="000A232A" w14:paraId="793096F4" w14:textId="77777777" w:rsidTr="001B61C5">
        <w:trPr>
          <w:trHeight w:val="369"/>
        </w:trPr>
        <w:tc>
          <w:tcPr>
            <w:tcW w:w="1786" w:type="pct"/>
            <w:tcBorders>
              <w:top w:val="single" w:sz="4" w:space="0" w:color="auto"/>
              <w:left w:val="single" w:sz="4" w:space="0" w:color="auto"/>
              <w:bottom w:val="single" w:sz="4" w:space="0" w:color="auto"/>
              <w:right w:val="single" w:sz="4" w:space="0" w:color="auto"/>
            </w:tcBorders>
            <w:vAlign w:val="center"/>
          </w:tcPr>
          <w:p w14:paraId="7E260669" w14:textId="77777777" w:rsidR="00983A6D" w:rsidRPr="000A232A" w:rsidRDefault="00983A6D" w:rsidP="002F670B">
            <w:pPr>
              <w:widowControl/>
              <w:overflowPunct w:val="0"/>
              <w:spacing w:line="300" w:lineRule="exact"/>
              <w:jc w:val="center"/>
              <w:rPr>
                <w:rFonts w:ascii="標楷體" w:hAnsi="標楷體" w:cs="新細明體"/>
                <w:kern w:val="0"/>
                <w:sz w:val="20"/>
              </w:rPr>
            </w:pPr>
            <w:r w:rsidRPr="001B61C5">
              <w:rPr>
                <w:rFonts w:ascii="標楷體" w:hAnsi="標楷體" w:cs="新細明體" w:hint="eastAsia"/>
                <w:spacing w:val="21"/>
                <w:kern w:val="0"/>
                <w:sz w:val="20"/>
                <w:fitText w:val="3000" w:id="-417068287"/>
              </w:rPr>
              <w:t xml:space="preserve">內 部 </w:t>
            </w:r>
            <w:proofErr w:type="gramStart"/>
            <w:r w:rsidRPr="001B61C5">
              <w:rPr>
                <w:rFonts w:ascii="標楷體" w:hAnsi="標楷體" w:cs="新細明體" w:hint="eastAsia"/>
                <w:spacing w:val="21"/>
                <w:kern w:val="0"/>
                <w:sz w:val="20"/>
                <w:fitText w:val="3000" w:id="-417068287"/>
              </w:rPr>
              <w:t>稽</w:t>
            </w:r>
            <w:proofErr w:type="gramEnd"/>
            <w:r w:rsidRPr="001B61C5">
              <w:rPr>
                <w:rFonts w:ascii="標楷體" w:hAnsi="標楷體" w:cs="新細明體" w:hint="eastAsia"/>
                <w:spacing w:val="21"/>
                <w:kern w:val="0"/>
                <w:sz w:val="20"/>
                <w:fitText w:val="3000" w:id="-417068287"/>
              </w:rPr>
              <w:t xml:space="preserve"> （ 審 ） 核疏</w:t>
            </w:r>
            <w:r w:rsidRPr="001B61C5">
              <w:rPr>
                <w:rFonts w:ascii="標楷體" w:hAnsi="標楷體" w:cs="新細明體" w:hint="eastAsia"/>
                <w:spacing w:val="6"/>
                <w:kern w:val="0"/>
                <w:sz w:val="20"/>
                <w:fitText w:val="3000" w:id="-417068287"/>
              </w:rPr>
              <w:t>失</w:t>
            </w:r>
          </w:p>
        </w:tc>
        <w:tc>
          <w:tcPr>
            <w:tcW w:w="556" w:type="pct"/>
            <w:tcBorders>
              <w:top w:val="single" w:sz="4" w:space="0" w:color="auto"/>
              <w:left w:val="nil"/>
              <w:bottom w:val="single" w:sz="4" w:space="0" w:color="auto"/>
              <w:right w:val="single" w:sz="4" w:space="0" w:color="auto"/>
            </w:tcBorders>
            <w:vAlign w:val="center"/>
          </w:tcPr>
          <w:p w14:paraId="13D0EA33"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c>
          <w:tcPr>
            <w:tcW w:w="708" w:type="pct"/>
            <w:tcBorders>
              <w:top w:val="single" w:sz="4" w:space="0" w:color="auto"/>
              <w:left w:val="nil"/>
              <w:bottom w:val="single" w:sz="4" w:space="0" w:color="auto"/>
              <w:right w:val="single" w:sz="4" w:space="0" w:color="auto"/>
            </w:tcBorders>
            <w:vAlign w:val="center"/>
          </w:tcPr>
          <w:p w14:paraId="50B56A56"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3</w:t>
            </w:r>
          </w:p>
        </w:tc>
        <w:tc>
          <w:tcPr>
            <w:tcW w:w="692" w:type="pct"/>
            <w:tcBorders>
              <w:top w:val="single" w:sz="4" w:space="0" w:color="auto"/>
              <w:left w:val="nil"/>
              <w:bottom w:val="single" w:sz="4" w:space="0" w:color="auto"/>
              <w:right w:val="single" w:sz="4" w:space="0" w:color="auto"/>
            </w:tcBorders>
            <w:vAlign w:val="center"/>
          </w:tcPr>
          <w:p w14:paraId="5ABD4DD7"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c>
          <w:tcPr>
            <w:tcW w:w="653" w:type="pct"/>
            <w:tcBorders>
              <w:top w:val="single" w:sz="4" w:space="0" w:color="auto"/>
              <w:left w:val="single" w:sz="4" w:space="0" w:color="auto"/>
              <w:bottom w:val="single" w:sz="4" w:space="0" w:color="auto"/>
              <w:right w:val="single" w:sz="4" w:space="0" w:color="auto"/>
            </w:tcBorders>
            <w:vAlign w:val="center"/>
          </w:tcPr>
          <w:p w14:paraId="2B6020D3"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c>
          <w:tcPr>
            <w:tcW w:w="605" w:type="pct"/>
            <w:tcBorders>
              <w:top w:val="single" w:sz="4" w:space="0" w:color="auto"/>
              <w:left w:val="nil"/>
              <w:bottom w:val="single" w:sz="4" w:space="0" w:color="auto"/>
              <w:right w:val="single" w:sz="4" w:space="0" w:color="auto"/>
            </w:tcBorders>
            <w:vAlign w:val="center"/>
          </w:tcPr>
          <w:p w14:paraId="21D811D3"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r>
      <w:tr w:rsidR="00983A6D" w:rsidRPr="000A232A" w14:paraId="591E97A9" w14:textId="77777777" w:rsidTr="001B61C5">
        <w:trPr>
          <w:trHeight w:val="369"/>
        </w:trPr>
        <w:tc>
          <w:tcPr>
            <w:tcW w:w="1786" w:type="pct"/>
            <w:tcBorders>
              <w:top w:val="single" w:sz="4" w:space="0" w:color="auto"/>
              <w:left w:val="single" w:sz="4" w:space="0" w:color="auto"/>
              <w:bottom w:val="single" w:sz="4" w:space="0" w:color="auto"/>
              <w:right w:val="single" w:sz="4" w:space="0" w:color="auto"/>
            </w:tcBorders>
            <w:vAlign w:val="center"/>
          </w:tcPr>
          <w:p w14:paraId="581BFD89" w14:textId="77777777" w:rsidR="00983A6D" w:rsidRPr="000A232A" w:rsidRDefault="00983A6D" w:rsidP="002F670B">
            <w:pPr>
              <w:widowControl/>
              <w:overflowPunct w:val="0"/>
              <w:spacing w:line="300" w:lineRule="exact"/>
              <w:jc w:val="center"/>
              <w:rPr>
                <w:rFonts w:ascii="標楷體" w:hAnsi="標楷體" w:cs="新細明體"/>
                <w:kern w:val="0"/>
                <w:sz w:val="20"/>
              </w:rPr>
            </w:pPr>
            <w:r w:rsidRPr="002F670B">
              <w:rPr>
                <w:rFonts w:ascii="標楷體" w:hAnsi="標楷體" w:cs="新細明體" w:hint="eastAsia"/>
                <w:spacing w:val="180"/>
                <w:kern w:val="0"/>
                <w:sz w:val="20"/>
                <w:fitText w:val="3000" w:id="-417068286"/>
              </w:rPr>
              <w:t>財物管理疏</w:t>
            </w:r>
            <w:r w:rsidRPr="002F670B">
              <w:rPr>
                <w:rFonts w:ascii="標楷體" w:hAnsi="標楷體" w:cs="新細明體" w:hint="eastAsia"/>
                <w:kern w:val="0"/>
                <w:sz w:val="20"/>
                <w:fitText w:val="3000" w:id="-417068286"/>
              </w:rPr>
              <w:t>失</w:t>
            </w:r>
          </w:p>
        </w:tc>
        <w:tc>
          <w:tcPr>
            <w:tcW w:w="556" w:type="pct"/>
            <w:tcBorders>
              <w:top w:val="single" w:sz="4" w:space="0" w:color="auto"/>
              <w:left w:val="nil"/>
              <w:bottom w:val="single" w:sz="4" w:space="0" w:color="auto"/>
              <w:right w:val="single" w:sz="4" w:space="0" w:color="auto"/>
            </w:tcBorders>
            <w:vAlign w:val="center"/>
          </w:tcPr>
          <w:p w14:paraId="44DA4404"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c>
          <w:tcPr>
            <w:tcW w:w="708" w:type="pct"/>
            <w:tcBorders>
              <w:top w:val="single" w:sz="4" w:space="0" w:color="auto"/>
              <w:left w:val="nil"/>
              <w:bottom w:val="single" w:sz="4" w:space="0" w:color="auto"/>
              <w:right w:val="single" w:sz="4" w:space="0" w:color="auto"/>
            </w:tcBorders>
            <w:vAlign w:val="center"/>
          </w:tcPr>
          <w:p w14:paraId="04701FBA"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c>
          <w:tcPr>
            <w:tcW w:w="692" w:type="pct"/>
            <w:tcBorders>
              <w:top w:val="single" w:sz="4" w:space="0" w:color="auto"/>
              <w:left w:val="nil"/>
              <w:bottom w:val="single" w:sz="4" w:space="0" w:color="auto"/>
              <w:right w:val="single" w:sz="4" w:space="0" w:color="auto"/>
            </w:tcBorders>
            <w:vAlign w:val="center"/>
          </w:tcPr>
          <w:p w14:paraId="5C7DE6FA"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w:t>
            </w:r>
          </w:p>
        </w:tc>
        <w:tc>
          <w:tcPr>
            <w:tcW w:w="653" w:type="pct"/>
            <w:tcBorders>
              <w:top w:val="single" w:sz="4" w:space="0" w:color="auto"/>
              <w:left w:val="single" w:sz="4" w:space="0" w:color="auto"/>
              <w:bottom w:val="single" w:sz="4" w:space="0" w:color="auto"/>
              <w:right w:val="single" w:sz="4" w:space="0" w:color="auto"/>
            </w:tcBorders>
            <w:vAlign w:val="center"/>
          </w:tcPr>
          <w:p w14:paraId="6512FECD"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w:t>
            </w:r>
          </w:p>
        </w:tc>
        <w:tc>
          <w:tcPr>
            <w:tcW w:w="605" w:type="pct"/>
            <w:tcBorders>
              <w:top w:val="single" w:sz="4" w:space="0" w:color="auto"/>
              <w:left w:val="nil"/>
              <w:bottom w:val="single" w:sz="4" w:space="0" w:color="auto"/>
              <w:right w:val="single" w:sz="4" w:space="0" w:color="auto"/>
            </w:tcBorders>
            <w:vAlign w:val="center"/>
          </w:tcPr>
          <w:p w14:paraId="24C5F396" w14:textId="77777777" w:rsidR="00983A6D" w:rsidRPr="000A232A" w:rsidRDefault="00983A6D" w:rsidP="007B3BCF">
            <w:pPr>
              <w:widowControl/>
              <w:overflowPunct w:val="0"/>
              <w:spacing w:line="300" w:lineRule="exact"/>
              <w:ind w:rightChars="17" w:right="48"/>
              <w:jc w:val="right"/>
              <w:rPr>
                <w:rFonts w:ascii="標楷體" w:hAnsi="標楷體" w:cs="新細明體"/>
                <w:kern w:val="0"/>
                <w:sz w:val="20"/>
              </w:rPr>
            </w:pPr>
            <w:r w:rsidRPr="000A232A">
              <w:rPr>
                <w:rFonts w:ascii="標楷體" w:hAnsi="標楷體" w:cs="新細明體" w:hint="eastAsia"/>
                <w:kern w:val="0"/>
                <w:sz w:val="20"/>
              </w:rPr>
              <w:t>1</w:t>
            </w:r>
          </w:p>
        </w:tc>
      </w:tr>
    </w:tbl>
    <w:p w14:paraId="05AD03E4" w14:textId="77777777" w:rsidR="00983A6D" w:rsidRPr="00E02C22" w:rsidRDefault="00983A6D" w:rsidP="007B3BCF">
      <w:pPr>
        <w:overflowPunct w:val="0"/>
        <w:snapToGrid w:val="0"/>
        <w:spacing w:beforeLines="50" w:before="180" w:line="460" w:lineRule="exact"/>
        <w:ind w:leftChars="100" w:left="280"/>
        <w:jc w:val="both"/>
        <w:rPr>
          <w:rFonts w:ascii="標楷體" w:hAnsi="標楷體"/>
          <w:b/>
          <w:sz w:val="32"/>
          <w:szCs w:val="32"/>
        </w:rPr>
      </w:pPr>
      <w:r w:rsidRPr="00E02C22">
        <w:rPr>
          <w:rFonts w:ascii="標楷體" w:hAnsi="標楷體" w:hint="eastAsia"/>
          <w:b/>
          <w:sz w:val="32"/>
          <w:szCs w:val="32"/>
        </w:rPr>
        <w:lastRenderedPageBreak/>
        <w:t>四</w:t>
      </w:r>
      <w:r w:rsidRPr="00E02C22">
        <w:rPr>
          <w:rFonts w:ascii="標楷體" w:hAnsi="標楷體"/>
          <w:b/>
          <w:sz w:val="32"/>
          <w:szCs w:val="32"/>
        </w:rPr>
        <w:t>、</w:t>
      </w:r>
      <w:proofErr w:type="gramStart"/>
      <w:r w:rsidRPr="00E02C22">
        <w:rPr>
          <w:rFonts w:ascii="標楷體" w:hAnsi="標楷體" w:hint="eastAsia"/>
          <w:b/>
          <w:sz w:val="32"/>
          <w:szCs w:val="32"/>
        </w:rPr>
        <w:t>11</w:t>
      </w:r>
      <w:r>
        <w:rPr>
          <w:rFonts w:ascii="標楷體" w:hAnsi="標楷體" w:hint="eastAsia"/>
          <w:b/>
          <w:sz w:val="32"/>
          <w:szCs w:val="32"/>
        </w:rPr>
        <w:t>3</w:t>
      </w:r>
      <w:proofErr w:type="gramEnd"/>
      <w:r w:rsidRPr="00E02C22">
        <w:rPr>
          <w:rFonts w:ascii="標楷體" w:hAnsi="標楷體" w:hint="eastAsia"/>
          <w:b/>
          <w:sz w:val="32"/>
          <w:szCs w:val="32"/>
        </w:rPr>
        <w:t>年度重要審核意見追蹤查核概述</w:t>
      </w:r>
    </w:p>
    <w:p w14:paraId="597AFEF8" w14:textId="77777777" w:rsidR="00983A6D" w:rsidRPr="00843EDF" w:rsidRDefault="00983A6D" w:rsidP="007B3BCF">
      <w:pPr>
        <w:overflowPunct w:val="0"/>
        <w:spacing w:line="460" w:lineRule="exact"/>
        <w:ind w:firstLineChars="200" w:firstLine="544"/>
        <w:jc w:val="both"/>
        <w:rPr>
          <w:rFonts w:ascii="標楷體" w:hAnsi="標楷體"/>
          <w:spacing w:val="-4"/>
        </w:rPr>
      </w:pPr>
      <w:proofErr w:type="gramStart"/>
      <w:r w:rsidRPr="00843EDF">
        <w:rPr>
          <w:rFonts w:ascii="標楷體" w:hAnsi="標楷體" w:hint="eastAsia"/>
          <w:spacing w:val="-4"/>
        </w:rPr>
        <w:t>本室於113</w:t>
      </w:r>
      <w:proofErr w:type="gramEnd"/>
      <w:r w:rsidRPr="00843EDF">
        <w:rPr>
          <w:rFonts w:ascii="標楷體" w:hAnsi="標楷體" w:hint="eastAsia"/>
          <w:spacing w:val="-4"/>
        </w:rPr>
        <w:t>年度審核報告提列之重要審核意見計有67項（表</w:t>
      </w:r>
      <w:r w:rsidRPr="00843EDF">
        <w:rPr>
          <w:rFonts w:ascii="標楷體" w:hAnsi="標楷體"/>
          <w:spacing w:val="-4"/>
        </w:rPr>
        <w:t>2</w:t>
      </w:r>
      <w:r w:rsidRPr="00843EDF">
        <w:rPr>
          <w:rFonts w:ascii="標楷體" w:hAnsi="標楷體" w:hint="eastAsia"/>
          <w:spacing w:val="-4"/>
        </w:rPr>
        <w:t>），為促使各機關確實有效落實辦理所提改善措施，仍</w:t>
      </w:r>
      <w:proofErr w:type="gramStart"/>
      <w:r w:rsidRPr="00843EDF">
        <w:rPr>
          <w:rFonts w:ascii="標楷體" w:hAnsi="標楷體" w:hint="eastAsia"/>
          <w:spacing w:val="-4"/>
        </w:rPr>
        <w:t>賡</w:t>
      </w:r>
      <w:proofErr w:type="gramEnd"/>
      <w:r w:rsidRPr="00843EDF">
        <w:rPr>
          <w:rFonts w:ascii="標楷體" w:hAnsi="標楷體" w:hint="eastAsia"/>
          <w:spacing w:val="-4"/>
        </w:rPr>
        <w:t>續追蹤查核實際辦理結果，</w:t>
      </w:r>
      <w:proofErr w:type="gramStart"/>
      <w:r w:rsidRPr="00843EDF">
        <w:rPr>
          <w:rFonts w:ascii="標楷體" w:hAnsi="標楷體" w:hint="eastAsia"/>
          <w:spacing w:val="-4"/>
        </w:rPr>
        <w:t>經核仍待</w:t>
      </w:r>
      <w:proofErr w:type="gramEnd"/>
      <w:r w:rsidRPr="00843EDF">
        <w:rPr>
          <w:rFonts w:ascii="標楷體" w:hAnsi="標楷體" w:hint="eastAsia"/>
          <w:spacing w:val="-4"/>
        </w:rPr>
        <w:t>繼續改善者10項、已</w:t>
      </w:r>
      <w:proofErr w:type="gramStart"/>
      <w:r w:rsidRPr="00843EDF">
        <w:rPr>
          <w:rFonts w:ascii="標楷體" w:hAnsi="標楷體" w:hint="eastAsia"/>
          <w:spacing w:val="-4"/>
        </w:rPr>
        <w:t>研</w:t>
      </w:r>
      <w:proofErr w:type="gramEnd"/>
      <w:r w:rsidRPr="00843EDF">
        <w:rPr>
          <w:rFonts w:ascii="標楷體" w:hAnsi="標楷體" w:hint="eastAsia"/>
          <w:spacing w:val="-4"/>
        </w:rPr>
        <w:t>謀改善或依改善措施持續辦理者57項，其中仍待繼續改善者，經再綜合</w:t>
      </w:r>
      <w:proofErr w:type="gramStart"/>
      <w:r w:rsidRPr="00843EDF">
        <w:rPr>
          <w:rFonts w:ascii="標楷體" w:hAnsi="標楷體" w:hint="eastAsia"/>
          <w:spacing w:val="-4"/>
        </w:rPr>
        <w:t>研</w:t>
      </w:r>
      <w:proofErr w:type="gramEnd"/>
      <w:r w:rsidRPr="00843EDF">
        <w:rPr>
          <w:rFonts w:ascii="標楷體" w:hAnsi="標楷體" w:hint="eastAsia"/>
          <w:spacing w:val="-4"/>
        </w:rPr>
        <w:t>提審核意見9項（詳乙、決算審核結果），</w:t>
      </w:r>
      <w:proofErr w:type="gramStart"/>
      <w:r w:rsidRPr="00843EDF">
        <w:rPr>
          <w:rFonts w:ascii="標楷體" w:hAnsi="標楷體" w:hint="eastAsia"/>
          <w:spacing w:val="-4"/>
        </w:rPr>
        <w:t>本室均已</w:t>
      </w:r>
      <w:proofErr w:type="gramEnd"/>
      <w:r w:rsidRPr="00843EDF">
        <w:rPr>
          <w:rFonts w:ascii="標楷體" w:hAnsi="標楷體" w:hint="eastAsia"/>
          <w:spacing w:val="-4"/>
        </w:rPr>
        <w:t>列管注意追蹤其辦理情形</w:t>
      </w:r>
      <w:r w:rsidRPr="00843EDF">
        <w:rPr>
          <w:rFonts w:ascii="標楷體" w:hAnsi="標楷體"/>
          <w:spacing w:val="-4"/>
        </w:rPr>
        <w:t>。</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40"/>
        <w:gridCol w:w="524"/>
        <w:gridCol w:w="653"/>
        <w:gridCol w:w="655"/>
        <w:gridCol w:w="655"/>
        <w:gridCol w:w="655"/>
        <w:gridCol w:w="655"/>
        <w:gridCol w:w="655"/>
        <w:gridCol w:w="566"/>
        <w:gridCol w:w="990"/>
        <w:gridCol w:w="990"/>
        <w:gridCol w:w="984"/>
      </w:tblGrid>
      <w:tr w:rsidR="00983A6D" w:rsidRPr="00E02C22" w14:paraId="7B271902" w14:textId="77777777" w:rsidTr="00C82FC1">
        <w:trPr>
          <w:trHeight w:val="340"/>
          <w:jc w:val="center"/>
        </w:trPr>
        <w:tc>
          <w:tcPr>
            <w:tcW w:w="5000" w:type="pct"/>
            <w:gridSpan w:val="12"/>
            <w:tcBorders>
              <w:top w:val="nil"/>
              <w:bottom w:val="single" w:sz="4" w:space="0" w:color="auto"/>
            </w:tcBorders>
            <w:vAlign w:val="center"/>
          </w:tcPr>
          <w:p w14:paraId="5E945253" w14:textId="77777777" w:rsidR="00983A6D" w:rsidRPr="00E02C22" w:rsidRDefault="00983A6D" w:rsidP="00843EDF">
            <w:pPr>
              <w:spacing w:afterLines="10" w:after="36" w:line="240" w:lineRule="exact"/>
              <w:jc w:val="center"/>
              <w:rPr>
                <w:rFonts w:ascii="標楷體" w:hAnsi="標楷體"/>
                <w:b/>
                <w:spacing w:val="-4"/>
                <w:sz w:val="24"/>
                <w:szCs w:val="24"/>
              </w:rPr>
            </w:pPr>
            <w:r w:rsidRPr="00E02C22">
              <w:rPr>
                <w:rFonts w:ascii="標楷體" w:hAnsi="標楷體" w:hint="eastAsia"/>
                <w:b/>
                <w:sz w:val="24"/>
                <w:szCs w:val="24"/>
              </w:rPr>
              <w:t>表</w:t>
            </w:r>
            <w:r w:rsidRPr="00E02C22">
              <w:rPr>
                <w:rFonts w:ascii="標楷體" w:hAnsi="標楷體"/>
                <w:b/>
                <w:sz w:val="24"/>
                <w:szCs w:val="24"/>
              </w:rPr>
              <w:t>2</w:t>
            </w:r>
            <w:r w:rsidRPr="00E02C22">
              <w:rPr>
                <w:rFonts w:ascii="標楷體" w:hAnsi="標楷體" w:hint="eastAsia"/>
                <w:b/>
                <w:sz w:val="24"/>
                <w:szCs w:val="24"/>
              </w:rPr>
              <w:t xml:space="preserve">　審核報告所列重要審核意見分類及覆核辦理情形</w:t>
            </w:r>
          </w:p>
        </w:tc>
      </w:tr>
      <w:tr w:rsidR="00983A6D" w:rsidRPr="00E02C22" w14:paraId="5D659AAD" w14:textId="77777777" w:rsidTr="00A57DAB">
        <w:trPr>
          <w:trHeight w:val="340"/>
          <w:jc w:val="center"/>
        </w:trPr>
        <w:tc>
          <w:tcPr>
            <w:tcW w:w="978" w:type="pct"/>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25F76048" w14:textId="77777777" w:rsidR="00983A6D" w:rsidRPr="00E02C22" w:rsidRDefault="00983A6D" w:rsidP="00843EDF">
            <w:pPr>
              <w:spacing w:line="240" w:lineRule="exact"/>
              <w:ind w:rightChars="20" w:right="56"/>
              <w:jc w:val="distribute"/>
              <w:rPr>
                <w:rFonts w:ascii="標楷體" w:hAnsi="標楷體"/>
                <w:spacing w:val="-12"/>
                <w:sz w:val="20"/>
                <w:szCs w:val="22"/>
              </w:rPr>
            </w:pPr>
            <w:r w:rsidRPr="00E02C22">
              <w:rPr>
                <w:rFonts w:ascii="標楷體" w:hAnsi="標楷體" w:hint="eastAsia"/>
                <w:spacing w:val="-12"/>
                <w:sz w:val="20"/>
                <w:szCs w:val="22"/>
              </w:rPr>
              <w:t>主管機關（計畫）名稱</w:t>
            </w:r>
          </w:p>
        </w:tc>
        <w:tc>
          <w:tcPr>
            <w:tcW w:w="2243" w:type="pct"/>
            <w:gridSpan w:val="7"/>
            <w:tcBorders>
              <w:top w:val="single" w:sz="4" w:space="0" w:color="auto"/>
              <w:left w:val="single" w:sz="4" w:space="0" w:color="auto"/>
              <w:bottom w:val="single" w:sz="4" w:space="0" w:color="auto"/>
              <w:right w:val="single" w:sz="4" w:space="0" w:color="auto"/>
            </w:tcBorders>
            <w:shd w:val="clear" w:color="auto" w:fill="B6DDE8"/>
            <w:vAlign w:val="center"/>
          </w:tcPr>
          <w:p w14:paraId="1E357C0E" w14:textId="77777777" w:rsidR="00983A6D" w:rsidRPr="00E02C22" w:rsidRDefault="00983A6D" w:rsidP="00843EDF">
            <w:pPr>
              <w:spacing w:line="240" w:lineRule="exact"/>
              <w:jc w:val="center"/>
              <w:rPr>
                <w:rFonts w:ascii="標楷體" w:hAnsi="標楷體"/>
                <w:sz w:val="20"/>
                <w:szCs w:val="22"/>
              </w:rPr>
            </w:pPr>
            <w:proofErr w:type="gramStart"/>
            <w:r w:rsidRPr="00E02C22">
              <w:rPr>
                <w:rFonts w:ascii="標楷體" w:hAnsi="標楷體" w:hint="eastAsia"/>
                <w:sz w:val="20"/>
                <w:szCs w:val="22"/>
              </w:rPr>
              <w:t>11</w:t>
            </w:r>
            <w:r>
              <w:rPr>
                <w:rFonts w:ascii="標楷體" w:hAnsi="標楷體" w:hint="eastAsia"/>
                <w:sz w:val="20"/>
                <w:szCs w:val="22"/>
              </w:rPr>
              <w:t>4</w:t>
            </w:r>
            <w:proofErr w:type="gramEnd"/>
            <w:r w:rsidRPr="00E02C22">
              <w:rPr>
                <w:rFonts w:ascii="標楷體" w:hAnsi="標楷體" w:hint="eastAsia"/>
                <w:sz w:val="20"/>
                <w:szCs w:val="22"/>
              </w:rPr>
              <w:t>年度重要審核意見</w:t>
            </w:r>
          </w:p>
        </w:tc>
        <w:tc>
          <w:tcPr>
            <w:tcW w:w="1779" w:type="pct"/>
            <w:gridSpan w:val="4"/>
            <w:tcBorders>
              <w:top w:val="single" w:sz="4" w:space="0" w:color="auto"/>
              <w:left w:val="single" w:sz="4" w:space="0" w:color="auto"/>
              <w:bottom w:val="single" w:sz="4" w:space="0" w:color="auto"/>
              <w:right w:val="single" w:sz="4" w:space="0" w:color="auto"/>
            </w:tcBorders>
            <w:shd w:val="clear" w:color="auto" w:fill="B6DDE8"/>
            <w:vAlign w:val="center"/>
          </w:tcPr>
          <w:p w14:paraId="04E4ED05" w14:textId="77777777" w:rsidR="00983A6D" w:rsidRPr="00E02C22" w:rsidRDefault="00983A6D" w:rsidP="00843EDF">
            <w:pPr>
              <w:spacing w:line="240" w:lineRule="exact"/>
              <w:jc w:val="center"/>
              <w:rPr>
                <w:rFonts w:ascii="標楷體" w:hAnsi="標楷體"/>
                <w:spacing w:val="-4"/>
                <w:sz w:val="20"/>
                <w:szCs w:val="22"/>
              </w:rPr>
            </w:pPr>
            <w:proofErr w:type="gramStart"/>
            <w:r w:rsidRPr="00E02C22">
              <w:rPr>
                <w:rFonts w:ascii="標楷體" w:hAnsi="標楷體"/>
                <w:spacing w:val="-4"/>
                <w:sz w:val="20"/>
                <w:szCs w:val="22"/>
              </w:rPr>
              <w:t>11</w:t>
            </w:r>
            <w:r>
              <w:rPr>
                <w:rFonts w:ascii="標楷體" w:hAnsi="標楷體" w:hint="eastAsia"/>
                <w:spacing w:val="-4"/>
                <w:sz w:val="20"/>
                <w:szCs w:val="22"/>
              </w:rPr>
              <w:t>3</w:t>
            </w:r>
            <w:proofErr w:type="gramEnd"/>
            <w:r w:rsidRPr="00E02C22">
              <w:rPr>
                <w:rFonts w:ascii="標楷體" w:hAnsi="標楷體" w:hint="eastAsia"/>
                <w:spacing w:val="-4"/>
                <w:sz w:val="20"/>
                <w:szCs w:val="22"/>
              </w:rPr>
              <w:t>年度重要審核意見覆核情形</w:t>
            </w:r>
          </w:p>
        </w:tc>
      </w:tr>
      <w:tr w:rsidR="00983A6D" w:rsidRPr="00E02C22" w14:paraId="54EC7DFE" w14:textId="77777777" w:rsidTr="00A57DAB">
        <w:trPr>
          <w:trHeight w:val="340"/>
          <w:jc w:val="center"/>
        </w:trPr>
        <w:tc>
          <w:tcPr>
            <w:tcW w:w="978" w:type="pct"/>
            <w:vMerge/>
            <w:tcBorders>
              <w:top w:val="single" w:sz="4" w:space="0" w:color="auto"/>
              <w:left w:val="single" w:sz="4" w:space="0" w:color="auto"/>
              <w:bottom w:val="single" w:sz="4" w:space="0" w:color="auto"/>
              <w:right w:val="single" w:sz="4" w:space="0" w:color="auto"/>
            </w:tcBorders>
            <w:shd w:val="clear" w:color="auto" w:fill="B6DDE8"/>
            <w:vAlign w:val="center"/>
          </w:tcPr>
          <w:p w14:paraId="1DEBD217" w14:textId="77777777" w:rsidR="00983A6D" w:rsidRPr="00E02C22" w:rsidRDefault="00983A6D" w:rsidP="00843EDF">
            <w:pPr>
              <w:spacing w:before="80" w:after="80" w:line="240" w:lineRule="exact"/>
              <w:ind w:left="98" w:rightChars="20" w:right="56"/>
              <w:jc w:val="center"/>
              <w:rPr>
                <w:rFonts w:ascii="標楷體" w:hAnsi="標楷體"/>
                <w:sz w:val="20"/>
                <w:szCs w:val="22"/>
              </w:rPr>
            </w:pPr>
          </w:p>
        </w:tc>
        <w:tc>
          <w:tcPr>
            <w:tcW w:w="264" w:type="pct"/>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7AE77DC4" w14:textId="77777777" w:rsidR="00983A6D" w:rsidRPr="00E02C22" w:rsidRDefault="00983A6D" w:rsidP="00843EDF">
            <w:pPr>
              <w:spacing w:line="240" w:lineRule="exact"/>
              <w:jc w:val="distribute"/>
              <w:rPr>
                <w:rFonts w:ascii="標楷體" w:hAnsi="標楷體"/>
                <w:sz w:val="20"/>
                <w:szCs w:val="22"/>
              </w:rPr>
            </w:pPr>
            <w:r w:rsidRPr="00E02C22">
              <w:rPr>
                <w:rFonts w:ascii="標楷體" w:hAnsi="標楷體" w:hint="eastAsia"/>
                <w:sz w:val="20"/>
                <w:szCs w:val="22"/>
              </w:rPr>
              <w:t>項數</w:t>
            </w:r>
          </w:p>
          <w:p w14:paraId="1DD0B800" w14:textId="77777777" w:rsidR="00983A6D" w:rsidRPr="00E02C22" w:rsidRDefault="00983A6D" w:rsidP="00843EDF">
            <w:pPr>
              <w:spacing w:line="240" w:lineRule="exact"/>
              <w:jc w:val="distribute"/>
              <w:rPr>
                <w:rFonts w:ascii="標楷體" w:hAnsi="標楷體"/>
                <w:sz w:val="20"/>
                <w:szCs w:val="22"/>
              </w:rPr>
            </w:pPr>
            <w:r w:rsidRPr="00E02C22">
              <w:rPr>
                <w:rFonts w:ascii="標楷體" w:hAnsi="標楷體" w:hint="eastAsia"/>
                <w:sz w:val="20"/>
                <w:szCs w:val="22"/>
              </w:rPr>
              <w:t>合計</w:t>
            </w:r>
          </w:p>
        </w:tc>
        <w:tc>
          <w:tcPr>
            <w:tcW w:w="1979" w:type="pct"/>
            <w:gridSpan w:val="6"/>
            <w:tcBorders>
              <w:top w:val="single" w:sz="4" w:space="0" w:color="auto"/>
              <w:left w:val="single" w:sz="4" w:space="0" w:color="auto"/>
              <w:bottom w:val="single" w:sz="4" w:space="0" w:color="auto"/>
              <w:right w:val="single" w:sz="4" w:space="0" w:color="auto"/>
            </w:tcBorders>
            <w:shd w:val="clear" w:color="auto" w:fill="B6DDE8"/>
            <w:vAlign w:val="center"/>
          </w:tcPr>
          <w:p w14:paraId="6B2F8BC6" w14:textId="77777777" w:rsidR="00983A6D" w:rsidRPr="00E02C22" w:rsidRDefault="00983A6D" w:rsidP="00843EDF">
            <w:pPr>
              <w:spacing w:line="240" w:lineRule="exact"/>
              <w:ind w:left="85" w:right="62"/>
              <w:jc w:val="center"/>
              <w:rPr>
                <w:rFonts w:ascii="標楷體" w:hAnsi="標楷體"/>
                <w:sz w:val="20"/>
                <w:szCs w:val="22"/>
              </w:rPr>
            </w:pPr>
            <w:r w:rsidRPr="00E02C22">
              <w:rPr>
                <w:rFonts w:ascii="標楷體" w:hAnsi="標楷體" w:hint="eastAsia"/>
                <w:sz w:val="20"/>
                <w:szCs w:val="22"/>
              </w:rPr>
              <w:t>分類（</w:t>
            </w:r>
            <w:proofErr w:type="gramStart"/>
            <w:r w:rsidRPr="00E02C22">
              <w:rPr>
                <w:rFonts w:ascii="標楷體" w:hAnsi="標楷體" w:hint="eastAsia"/>
                <w:sz w:val="20"/>
                <w:szCs w:val="22"/>
              </w:rPr>
              <w:t>註</w:t>
            </w:r>
            <w:proofErr w:type="gramEnd"/>
            <w:r w:rsidRPr="00E02C22">
              <w:rPr>
                <w:rFonts w:ascii="標楷體" w:hAnsi="標楷體" w:hint="eastAsia"/>
                <w:sz w:val="20"/>
                <w:szCs w:val="22"/>
              </w:rPr>
              <w:t>1）</w:t>
            </w:r>
          </w:p>
        </w:tc>
        <w:tc>
          <w:tcPr>
            <w:tcW w:w="285" w:type="pct"/>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1A12187A" w14:textId="77777777" w:rsidR="00983A6D" w:rsidRPr="00E02C22" w:rsidRDefault="00983A6D" w:rsidP="00843EDF">
            <w:pPr>
              <w:spacing w:line="240" w:lineRule="exact"/>
              <w:jc w:val="distribute"/>
              <w:rPr>
                <w:rFonts w:ascii="標楷體" w:hAnsi="標楷體"/>
                <w:sz w:val="20"/>
                <w:szCs w:val="22"/>
              </w:rPr>
            </w:pPr>
            <w:r w:rsidRPr="00E02C22">
              <w:rPr>
                <w:rFonts w:ascii="標楷體" w:hAnsi="標楷體" w:hint="eastAsia"/>
                <w:sz w:val="20"/>
                <w:szCs w:val="22"/>
              </w:rPr>
              <w:t>項數</w:t>
            </w:r>
          </w:p>
          <w:p w14:paraId="4341C960" w14:textId="77777777" w:rsidR="00983A6D" w:rsidRPr="00E02C22" w:rsidRDefault="00983A6D" w:rsidP="00843EDF">
            <w:pPr>
              <w:spacing w:line="240" w:lineRule="exact"/>
              <w:jc w:val="distribute"/>
              <w:rPr>
                <w:rFonts w:ascii="標楷體" w:hAnsi="標楷體"/>
                <w:sz w:val="20"/>
                <w:szCs w:val="22"/>
              </w:rPr>
            </w:pPr>
            <w:r w:rsidRPr="00E02C22">
              <w:rPr>
                <w:rFonts w:ascii="標楷體" w:hAnsi="標楷體" w:hint="eastAsia"/>
                <w:sz w:val="20"/>
                <w:szCs w:val="22"/>
              </w:rPr>
              <w:t>合計</w:t>
            </w:r>
          </w:p>
        </w:tc>
        <w:tc>
          <w:tcPr>
            <w:tcW w:w="499" w:type="pct"/>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4DD74589" w14:textId="77777777" w:rsidR="00983A6D" w:rsidRPr="00E02C22" w:rsidRDefault="00983A6D" w:rsidP="00843EDF">
            <w:pPr>
              <w:spacing w:line="240" w:lineRule="exact"/>
              <w:jc w:val="distribute"/>
              <w:rPr>
                <w:rFonts w:ascii="標楷體" w:hAnsi="標楷體"/>
                <w:spacing w:val="-10"/>
                <w:sz w:val="20"/>
                <w:szCs w:val="22"/>
              </w:rPr>
            </w:pPr>
            <w:r w:rsidRPr="00E02C22">
              <w:rPr>
                <w:rFonts w:ascii="標楷體" w:hAnsi="標楷體" w:hint="eastAsia"/>
                <w:spacing w:val="-10"/>
                <w:sz w:val="20"/>
                <w:szCs w:val="22"/>
              </w:rPr>
              <w:t>仍待繼續</w:t>
            </w:r>
          </w:p>
          <w:p w14:paraId="5693748E" w14:textId="77777777" w:rsidR="00983A6D" w:rsidRPr="00E02C22" w:rsidRDefault="00983A6D" w:rsidP="00843EDF">
            <w:pPr>
              <w:spacing w:line="240" w:lineRule="exact"/>
              <w:jc w:val="distribute"/>
              <w:rPr>
                <w:rFonts w:ascii="標楷體" w:hAnsi="標楷體"/>
                <w:spacing w:val="-18"/>
                <w:sz w:val="20"/>
                <w:szCs w:val="22"/>
              </w:rPr>
            </w:pPr>
            <w:r w:rsidRPr="00E02C22">
              <w:rPr>
                <w:rFonts w:ascii="標楷體" w:hAnsi="標楷體" w:hint="eastAsia"/>
                <w:spacing w:val="-10"/>
                <w:sz w:val="20"/>
                <w:szCs w:val="22"/>
              </w:rPr>
              <w:t>改善</w:t>
            </w:r>
          </w:p>
        </w:tc>
        <w:tc>
          <w:tcPr>
            <w:tcW w:w="499" w:type="pct"/>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71EB58FB" w14:textId="77777777" w:rsidR="00983A6D" w:rsidRPr="00E02C22" w:rsidRDefault="00983A6D" w:rsidP="00843EDF">
            <w:pPr>
              <w:spacing w:before="40" w:after="40" w:line="240" w:lineRule="exact"/>
              <w:ind w:left="19" w:right="62"/>
              <w:jc w:val="distribute"/>
              <w:rPr>
                <w:rFonts w:ascii="標楷體" w:hAnsi="標楷體"/>
                <w:spacing w:val="-16"/>
                <w:sz w:val="20"/>
                <w:szCs w:val="22"/>
              </w:rPr>
            </w:pPr>
            <w:r w:rsidRPr="00E02C22">
              <w:rPr>
                <w:rFonts w:ascii="標楷體" w:hAnsi="標楷體" w:hint="eastAsia"/>
                <w:spacing w:val="-16"/>
                <w:sz w:val="20"/>
                <w:szCs w:val="22"/>
              </w:rPr>
              <w:t>處理中</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6CC17683" w14:textId="77777777" w:rsidR="00983A6D" w:rsidRPr="00E02C22" w:rsidRDefault="00983A6D" w:rsidP="00843EDF">
            <w:pPr>
              <w:spacing w:line="240" w:lineRule="exact"/>
              <w:jc w:val="distribute"/>
              <w:rPr>
                <w:rFonts w:ascii="標楷體" w:hAnsi="標楷體"/>
                <w:spacing w:val="-10"/>
                <w:sz w:val="20"/>
                <w:szCs w:val="22"/>
              </w:rPr>
            </w:pPr>
            <w:r w:rsidRPr="00E02C22">
              <w:rPr>
                <w:rFonts w:ascii="標楷體" w:hAnsi="標楷體" w:hint="eastAsia"/>
                <w:spacing w:val="-10"/>
                <w:sz w:val="20"/>
                <w:szCs w:val="22"/>
              </w:rPr>
              <w:t>已改善辦理（</w:t>
            </w:r>
            <w:proofErr w:type="gramStart"/>
            <w:r w:rsidRPr="00E02C22">
              <w:rPr>
                <w:rFonts w:ascii="標楷體" w:hAnsi="標楷體" w:hint="eastAsia"/>
                <w:spacing w:val="-10"/>
                <w:sz w:val="20"/>
                <w:szCs w:val="22"/>
              </w:rPr>
              <w:t>註</w:t>
            </w:r>
            <w:proofErr w:type="gramEnd"/>
            <w:r w:rsidRPr="00E02C22">
              <w:rPr>
                <w:rFonts w:ascii="標楷體" w:hAnsi="標楷體" w:hint="eastAsia"/>
                <w:spacing w:val="-10"/>
                <w:sz w:val="20"/>
                <w:szCs w:val="22"/>
              </w:rPr>
              <w:t>2）</w:t>
            </w:r>
          </w:p>
        </w:tc>
      </w:tr>
      <w:tr w:rsidR="00983A6D" w:rsidRPr="00E02C22" w14:paraId="1F4A6309" w14:textId="77777777" w:rsidTr="00A57DAB">
        <w:trPr>
          <w:trHeight w:val="340"/>
          <w:jc w:val="center"/>
        </w:trPr>
        <w:tc>
          <w:tcPr>
            <w:tcW w:w="978" w:type="pct"/>
            <w:vMerge/>
            <w:tcBorders>
              <w:top w:val="single" w:sz="4" w:space="0" w:color="auto"/>
              <w:left w:val="single" w:sz="4" w:space="0" w:color="auto"/>
              <w:bottom w:val="single" w:sz="4" w:space="0" w:color="auto"/>
              <w:right w:val="single" w:sz="4" w:space="0" w:color="auto"/>
            </w:tcBorders>
            <w:vAlign w:val="center"/>
          </w:tcPr>
          <w:p w14:paraId="0FAA639A" w14:textId="77777777" w:rsidR="00983A6D" w:rsidRPr="00E02C22" w:rsidRDefault="00983A6D" w:rsidP="00843EDF">
            <w:pPr>
              <w:spacing w:before="80" w:after="80" w:line="240" w:lineRule="exact"/>
              <w:ind w:left="98" w:rightChars="20" w:right="56"/>
              <w:jc w:val="center"/>
              <w:rPr>
                <w:rFonts w:ascii="標楷體" w:hAnsi="標楷體"/>
                <w:sz w:val="20"/>
                <w:szCs w:val="22"/>
              </w:rPr>
            </w:pPr>
          </w:p>
        </w:tc>
        <w:tc>
          <w:tcPr>
            <w:tcW w:w="264" w:type="pct"/>
            <w:vMerge/>
            <w:tcBorders>
              <w:top w:val="single" w:sz="4" w:space="0" w:color="auto"/>
              <w:left w:val="single" w:sz="4" w:space="0" w:color="auto"/>
              <w:bottom w:val="single" w:sz="4" w:space="0" w:color="auto"/>
              <w:right w:val="single" w:sz="4" w:space="0" w:color="auto"/>
            </w:tcBorders>
            <w:vAlign w:val="center"/>
          </w:tcPr>
          <w:p w14:paraId="16BBB4C2" w14:textId="77777777" w:rsidR="00983A6D" w:rsidRPr="00E02C22" w:rsidRDefault="00983A6D" w:rsidP="00843EDF">
            <w:pPr>
              <w:spacing w:before="80" w:after="80" w:line="240" w:lineRule="exact"/>
              <w:ind w:left="18" w:right="44"/>
              <w:jc w:val="distribute"/>
              <w:rPr>
                <w:rFonts w:ascii="標楷體" w:hAnsi="標楷體"/>
                <w:sz w:val="20"/>
                <w:szCs w:val="22"/>
              </w:rPr>
            </w:pPr>
          </w:p>
        </w:tc>
        <w:tc>
          <w:tcPr>
            <w:tcW w:w="329" w:type="pct"/>
            <w:tcBorders>
              <w:top w:val="single" w:sz="4" w:space="0" w:color="auto"/>
              <w:left w:val="single" w:sz="4" w:space="0" w:color="auto"/>
              <w:bottom w:val="single" w:sz="4" w:space="0" w:color="auto"/>
              <w:right w:val="single" w:sz="4" w:space="0" w:color="auto"/>
            </w:tcBorders>
            <w:shd w:val="clear" w:color="auto" w:fill="B6DDE8"/>
            <w:vAlign w:val="center"/>
          </w:tcPr>
          <w:p w14:paraId="3A123797" w14:textId="77777777" w:rsidR="00983A6D" w:rsidRPr="00E02C22" w:rsidRDefault="00983A6D" w:rsidP="00843EDF">
            <w:pPr>
              <w:overflowPunct w:val="0"/>
              <w:spacing w:line="240" w:lineRule="exact"/>
              <w:jc w:val="center"/>
              <w:rPr>
                <w:rFonts w:ascii="標楷體" w:hAnsi="標楷體"/>
                <w:spacing w:val="-10"/>
                <w:sz w:val="20"/>
                <w:szCs w:val="22"/>
              </w:rPr>
            </w:pPr>
            <w:r w:rsidRPr="00E02C22">
              <w:rPr>
                <w:rFonts w:ascii="標楷體" w:hAnsi="標楷體" w:hint="eastAsia"/>
                <w:spacing w:val="-10"/>
                <w:sz w:val="20"/>
                <w:szCs w:val="22"/>
              </w:rPr>
              <w:t>（1）</w:t>
            </w:r>
          </w:p>
        </w:tc>
        <w:tc>
          <w:tcPr>
            <w:tcW w:w="330" w:type="pct"/>
            <w:tcBorders>
              <w:top w:val="single" w:sz="4" w:space="0" w:color="auto"/>
              <w:left w:val="single" w:sz="4" w:space="0" w:color="auto"/>
              <w:bottom w:val="single" w:sz="4" w:space="0" w:color="auto"/>
              <w:right w:val="single" w:sz="4" w:space="0" w:color="auto"/>
            </w:tcBorders>
            <w:shd w:val="clear" w:color="auto" w:fill="B6DDE8"/>
            <w:vAlign w:val="center"/>
          </w:tcPr>
          <w:p w14:paraId="67EB6FC6" w14:textId="77777777" w:rsidR="00983A6D" w:rsidRPr="00E02C22" w:rsidRDefault="00983A6D" w:rsidP="00843EDF">
            <w:pPr>
              <w:overflowPunct w:val="0"/>
              <w:spacing w:line="240" w:lineRule="exact"/>
              <w:jc w:val="center"/>
              <w:rPr>
                <w:rFonts w:ascii="標楷體" w:hAnsi="標楷體"/>
                <w:spacing w:val="-10"/>
                <w:sz w:val="20"/>
                <w:szCs w:val="22"/>
              </w:rPr>
            </w:pPr>
            <w:r w:rsidRPr="00E02C22">
              <w:rPr>
                <w:rFonts w:ascii="標楷體" w:hAnsi="標楷體" w:hint="eastAsia"/>
                <w:spacing w:val="-10"/>
                <w:sz w:val="20"/>
                <w:szCs w:val="22"/>
              </w:rPr>
              <w:t>（2）</w:t>
            </w:r>
          </w:p>
        </w:tc>
        <w:tc>
          <w:tcPr>
            <w:tcW w:w="330" w:type="pct"/>
            <w:tcBorders>
              <w:top w:val="single" w:sz="4" w:space="0" w:color="auto"/>
              <w:left w:val="single" w:sz="4" w:space="0" w:color="auto"/>
              <w:bottom w:val="single" w:sz="4" w:space="0" w:color="auto"/>
              <w:right w:val="single" w:sz="4" w:space="0" w:color="auto"/>
            </w:tcBorders>
            <w:shd w:val="clear" w:color="auto" w:fill="B6DDE8"/>
            <w:vAlign w:val="center"/>
          </w:tcPr>
          <w:p w14:paraId="4E2BE98D" w14:textId="77777777" w:rsidR="00983A6D" w:rsidRPr="00E02C22" w:rsidRDefault="00983A6D" w:rsidP="00843EDF">
            <w:pPr>
              <w:overflowPunct w:val="0"/>
              <w:spacing w:line="240" w:lineRule="exact"/>
              <w:jc w:val="center"/>
              <w:rPr>
                <w:rFonts w:ascii="標楷體" w:hAnsi="標楷體"/>
                <w:spacing w:val="-10"/>
                <w:sz w:val="20"/>
                <w:szCs w:val="22"/>
              </w:rPr>
            </w:pPr>
            <w:r w:rsidRPr="00E02C22">
              <w:rPr>
                <w:rFonts w:ascii="標楷體" w:hAnsi="標楷體" w:hint="eastAsia"/>
                <w:spacing w:val="-10"/>
                <w:sz w:val="20"/>
                <w:szCs w:val="22"/>
              </w:rPr>
              <w:t>（3）</w:t>
            </w:r>
          </w:p>
        </w:tc>
        <w:tc>
          <w:tcPr>
            <w:tcW w:w="330" w:type="pct"/>
            <w:tcBorders>
              <w:top w:val="single" w:sz="4" w:space="0" w:color="auto"/>
              <w:left w:val="single" w:sz="4" w:space="0" w:color="auto"/>
              <w:bottom w:val="single" w:sz="4" w:space="0" w:color="auto"/>
              <w:right w:val="single" w:sz="4" w:space="0" w:color="auto"/>
            </w:tcBorders>
            <w:shd w:val="clear" w:color="auto" w:fill="B6DDE8"/>
            <w:vAlign w:val="center"/>
          </w:tcPr>
          <w:p w14:paraId="05ABB246" w14:textId="77777777" w:rsidR="00983A6D" w:rsidRPr="00E02C22" w:rsidRDefault="00983A6D" w:rsidP="00843EDF">
            <w:pPr>
              <w:overflowPunct w:val="0"/>
              <w:spacing w:line="240" w:lineRule="exact"/>
              <w:jc w:val="center"/>
              <w:rPr>
                <w:rFonts w:ascii="標楷體" w:hAnsi="標楷體"/>
                <w:spacing w:val="-10"/>
                <w:sz w:val="20"/>
                <w:szCs w:val="22"/>
              </w:rPr>
            </w:pPr>
            <w:r w:rsidRPr="00E02C22">
              <w:rPr>
                <w:rFonts w:ascii="標楷體" w:hAnsi="標楷體" w:hint="eastAsia"/>
                <w:spacing w:val="-10"/>
                <w:sz w:val="20"/>
                <w:szCs w:val="22"/>
              </w:rPr>
              <w:t>（4）</w:t>
            </w:r>
          </w:p>
        </w:tc>
        <w:tc>
          <w:tcPr>
            <w:tcW w:w="330" w:type="pct"/>
            <w:tcBorders>
              <w:top w:val="single" w:sz="4" w:space="0" w:color="auto"/>
              <w:left w:val="single" w:sz="4" w:space="0" w:color="auto"/>
              <w:bottom w:val="single" w:sz="4" w:space="0" w:color="auto"/>
              <w:right w:val="single" w:sz="4" w:space="0" w:color="auto"/>
            </w:tcBorders>
            <w:shd w:val="clear" w:color="auto" w:fill="B6DDE8"/>
            <w:vAlign w:val="center"/>
          </w:tcPr>
          <w:p w14:paraId="26E2D80F" w14:textId="77777777" w:rsidR="00983A6D" w:rsidRPr="00E02C22" w:rsidRDefault="00983A6D" w:rsidP="00843EDF">
            <w:pPr>
              <w:overflowPunct w:val="0"/>
              <w:spacing w:line="240" w:lineRule="exact"/>
              <w:jc w:val="center"/>
              <w:rPr>
                <w:rFonts w:ascii="標楷體" w:hAnsi="標楷體"/>
                <w:spacing w:val="-10"/>
                <w:sz w:val="20"/>
                <w:szCs w:val="22"/>
              </w:rPr>
            </w:pPr>
            <w:r w:rsidRPr="00E02C22">
              <w:rPr>
                <w:rFonts w:ascii="標楷體" w:hAnsi="標楷體" w:hint="eastAsia"/>
                <w:spacing w:val="-10"/>
                <w:sz w:val="20"/>
                <w:szCs w:val="22"/>
              </w:rPr>
              <w:t>（5）</w:t>
            </w:r>
          </w:p>
        </w:tc>
        <w:tc>
          <w:tcPr>
            <w:tcW w:w="330" w:type="pct"/>
            <w:tcBorders>
              <w:top w:val="single" w:sz="4" w:space="0" w:color="auto"/>
              <w:left w:val="single" w:sz="4" w:space="0" w:color="auto"/>
              <w:bottom w:val="single" w:sz="4" w:space="0" w:color="auto"/>
              <w:right w:val="single" w:sz="4" w:space="0" w:color="auto"/>
            </w:tcBorders>
            <w:shd w:val="clear" w:color="auto" w:fill="B6DDE8"/>
            <w:vAlign w:val="center"/>
          </w:tcPr>
          <w:p w14:paraId="67878CDE" w14:textId="77777777" w:rsidR="00983A6D" w:rsidRPr="00E02C22" w:rsidRDefault="00983A6D" w:rsidP="00843EDF">
            <w:pPr>
              <w:spacing w:line="240" w:lineRule="exact"/>
              <w:jc w:val="center"/>
              <w:rPr>
                <w:rFonts w:ascii="標楷體" w:hAnsi="標楷體"/>
                <w:spacing w:val="-10"/>
                <w:sz w:val="20"/>
                <w:szCs w:val="22"/>
              </w:rPr>
            </w:pPr>
            <w:r w:rsidRPr="00E02C22">
              <w:rPr>
                <w:rFonts w:ascii="標楷體" w:hAnsi="標楷體" w:hint="eastAsia"/>
                <w:spacing w:val="-10"/>
                <w:sz w:val="20"/>
                <w:szCs w:val="22"/>
              </w:rPr>
              <w:t>（6）</w:t>
            </w:r>
          </w:p>
        </w:tc>
        <w:tc>
          <w:tcPr>
            <w:tcW w:w="285" w:type="pct"/>
            <w:vMerge/>
            <w:tcBorders>
              <w:top w:val="single" w:sz="4" w:space="0" w:color="auto"/>
              <w:left w:val="single" w:sz="4" w:space="0" w:color="auto"/>
              <w:bottom w:val="single" w:sz="4" w:space="0" w:color="auto"/>
              <w:right w:val="single" w:sz="4" w:space="0" w:color="auto"/>
            </w:tcBorders>
            <w:vAlign w:val="center"/>
          </w:tcPr>
          <w:p w14:paraId="5633FD2F" w14:textId="77777777" w:rsidR="00983A6D" w:rsidRPr="00E02C22" w:rsidRDefault="00983A6D" w:rsidP="00843EDF">
            <w:pPr>
              <w:spacing w:before="80" w:after="80" w:line="240" w:lineRule="exact"/>
              <w:ind w:left="83" w:right="63"/>
              <w:jc w:val="center"/>
              <w:rPr>
                <w:rFonts w:ascii="標楷體" w:hAnsi="標楷體"/>
                <w:sz w:val="22"/>
                <w:szCs w:val="22"/>
              </w:rPr>
            </w:pPr>
          </w:p>
        </w:tc>
        <w:tc>
          <w:tcPr>
            <w:tcW w:w="499" w:type="pct"/>
            <w:vMerge/>
            <w:tcBorders>
              <w:top w:val="single" w:sz="4" w:space="0" w:color="auto"/>
              <w:left w:val="single" w:sz="4" w:space="0" w:color="auto"/>
              <w:bottom w:val="single" w:sz="4" w:space="0" w:color="auto"/>
              <w:right w:val="single" w:sz="4" w:space="0" w:color="auto"/>
            </w:tcBorders>
            <w:vAlign w:val="center"/>
          </w:tcPr>
          <w:p w14:paraId="2384DA6E" w14:textId="77777777" w:rsidR="00983A6D" w:rsidRPr="00E02C22" w:rsidRDefault="00983A6D" w:rsidP="00843EDF">
            <w:pPr>
              <w:spacing w:before="40" w:after="40" w:line="240" w:lineRule="exact"/>
              <w:ind w:left="85" w:right="62"/>
              <w:jc w:val="distribute"/>
              <w:rPr>
                <w:rFonts w:ascii="標楷體" w:hAnsi="標楷體"/>
                <w:sz w:val="22"/>
                <w:szCs w:val="22"/>
              </w:rPr>
            </w:pPr>
          </w:p>
        </w:tc>
        <w:tc>
          <w:tcPr>
            <w:tcW w:w="499" w:type="pct"/>
            <w:vMerge/>
            <w:tcBorders>
              <w:top w:val="single" w:sz="4" w:space="0" w:color="auto"/>
              <w:left w:val="single" w:sz="4" w:space="0" w:color="auto"/>
              <w:bottom w:val="single" w:sz="4" w:space="0" w:color="auto"/>
              <w:right w:val="single" w:sz="4" w:space="0" w:color="auto"/>
            </w:tcBorders>
            <w:vAlign w:val="center"/>
          </w:tcPr>
          <w:p w14:paraId="3ABC6615" w14:textId="77777777" w:rsidR="00983A6D" w:rsidRPr="00E02C22" w:rsidRDefault="00983A6D" w:rsidP="00843EDF">
            <w:pPr>
              <w:spacing w:before="40" w:after="40" w:line="240" w:lineRule="exact"/>
              <w:ind w:left="19" w:right="62"/>
              <w:jc w:val="distribute"/>
              <w:rPr>
                <w:rFonts w:ascii="標楷體" w:hAnsi="標楷體"/>
                <w:spacing w:val="-12"/>
                <w:sz w:val="22"/>
                <w:szCs w:val="22"/>
              </w:rPr>
            </w:pPr>
          </w:p>
        </w:tc>
        <w:tc>
          <w:tcPr>
            <w:tcW w:w="496" w:type="pct"/>
            <w:vMerge/>
            <w:tcBorders>
              <w:top w:val="single" w:sz="4" w:space="0" w:color="auto"/>
              <w:left w:val="single" w:sz="4" w:space="0" w:color="auto"/>
              <w:bottom w:val="single" w:sz="4" w:space="0" w:color="auto"/>
              <w:right w:val="single" w:sz="4" w:space="0" w:color="auto"/>
            </w:tcBorders>
            <w:vAlign w:val="center"/>
          </w:tcPr>
          <w:p w14:paraId="68A50F57" w14:textId="77777777" w:rsidR="00983A6D" w:rsidRPr="00E02C22" w:rsidRDefault="00983A6D" w:rsidP="00843EDF">
            <w:pPr>
              <w:spacing w:before="80" w:after="80" w:line="240" w:lineRule="exact"/>
              <w:ind w:left="83" w:right="63"/>
              <w:jc w:val="distribute"/>
              <w:rPr>
                <w:rFonts w:ascii="標楷體" w:hAnsi="標楷體"/>
                <w:sz w:val="22"/>
                <w:szCs w:val="22"/>
              </w:rPr>
            </w:pPr>
          </w:p>
        </w:tc>
      </w:tr>
      <w:tr w:rsidR="00983A6D" w:rsidRPr="00E02C22" w14:paraId="0D471C55" w14:textId="77777777" w:rsidTr="00A57DAB">
        <w:trPr>
          <w:trHeight w:val="442"/>
          <w:jc w:val="center"/>
        </w:trPr>
        <w:tc>
          <w:tcPr>
            <w:tcW w:w="978" w:type="pct"/>
            <w:tcBorders>
              <w:top w:val="single" w:sz="4" w:space="0" w:color="auto"/>
              <w:left w:val="single" w:sz="4" w:space="0" w:color="auto"/>
              <w:bottom w:val="single" w:sz="4" w:space="0" w:color="auto"/>
              <w:right w:val="single" w:sz="4" w:space="0" w:color="auto"/>
            </w:tcBorders>
            <w:vAlign w:val="center"/>
          </w:tcPr>
          <w:p w14:paraId="03C60F5D" w14:textId="77777777" w:rsidR="00983A6D" w:rsidRPr="000A232A" w:rsidRDefault="00983A6D" w:rsidP="00843EDF">
            <w:pPr>
              <w:spacing w:line="240" w:lineRule="exact"/>
              <w:ind w:rightChars="20" w:right="56"/>
              <w:jc w:val="distribute"/>
              <w:rPr>
                <w:rFonts w:ascii="標楷體" w:hAnsi="標楷體"/>
                <w:b/>
                <w:sz w:val="20"/>
              </w:rPr>
            </w:pPr>
            <w:r w:rsidRPr="000A232A">
              <w:rPr>
                <w:rFonts w:ascii="標楷體" w:hAnsi="標楷體" w:hint="eastAsia"/>
                <w:b/>
                <w:sz w:val="20"/>
              </w:rPr>
              <w:t>合計</w:t>
            </w:r>
          </w:p>
        </w:tc>
        <w:tc>
          <w:tcPr>
            <w:tcW w:w="264" w:type="pct"/>
            <w:tcBorders>
              <w:top w:val="single" w:sz="4" w:space="0" w:color="auto"/>
              <w:left w:val="single" w:sz="4" w:space="0" w:color="auto"/>
              <w:bottom w:val="single" w:sz="4" w:space="0" w:color="auto"/>
              <w:right w:val="single" w:sz="4" w:space="0" w:color="auto"/>
            </w:tcBorders>
            <w:vAlign w:val="center"/>
          </w:tcPr>
          <w:p w14:paraId="60481403" w14:textId="77777777" w:rsidR="00983A6D" w:rsidRPr="000A232A" w:rsidRDefault="00983A6D" w:rsidP="00843EDF">
            <w:pPr>
              <w:widowControl/>
              <w:spacing w:line="240" w:lineRule="exact"/>
              <w:ind w:rightChars="10" w:right="28"/>
              <w:jc w:val="right"/>
              <w:rPr>
                <w:rFonts w:ascii="標楷體" w:hAnsi="標楷體"/>
                <w:b/>
                <w:bCs/>
                <w:sz w:val="20"/>
              </w:rPr>
            </w:pPr>
            <w:r>
              <w:rPr>
                <w:rFonts w:ascii="標楷體" w:hAnsi="標楷體" w:hint="eastAsia"/>
                <w:b/>
                <w:bCs/>
                <w:sz w:val="20"/>
              </w:rPr>
              <w:t>67</w:t>
            </w:r>
          </w:p>
        </w:tc>
        <w:tc>
          <w:tcPr>
            <w:tcW w:w="329" w:type="pct"/>
            <w:tcBorders>
              <w:top w:val="single" w:sz="4" w:space="0" w:color="auto"/>
              <w:left w:val="single" w:sz="4" w:space="0" w:color="auto"/>
              <w:bottom w:val="single" w:sz="4" w:space="0" w:color="auto"/>
              <w:right w:val="single" w:sz="4" w:space="0" w:color="auto"/>
            </w:tcBorders>
            <w:vAlign w:val="center"/>
          </w:tcPr>
          <w:p w14:paraId="48349DE4" w14:textId="77777777" w:rsidR="00983A6D" w:rsidRPr="000A232A" w:rsidRDefault="00983A6D" w:rsidP="00843EDF">
            <w:pPr>
              <w:spacing w:line="240" w:lineRule="exact"/>
              <w:ind w:rightChars="10" w:right="28"/>
              <w:jc w:val="right"/>
              <w:rPr>
                <w:rFonts w:ascii="標楷體" w:hAnsi="標楷體"/>
                <w:b/>
                <w:bCs/>
                <w:sz w:val="20"/>
              </w:rPr>
            </w:pPr>
            <w:r>
              <w:rPr>
                <w:rFonts w:ascii="標楷體" w:hAnsi="標楷體" w:hint="eastAsia"/>
                <w:b/>
                <w:bCs/>
                <w:sz w:val="20"/>
              </w:rPr>
              <w:t>2</w:t>
            </w:r>
          </w:p>
        </w:tc>
        <w:tc>
          <w:tcPr>
            <w:tcW w:w="330" w:type="pct"/>
            <w:tcBorders>
              <w:top w:val="single" w:sz="4" w:space="0" w:color="auto"/>
              <w:left w:val="single" w:sz="4" w:space="0" w:color="auto"/>
              <w:bottom w:val="single" w:sz="4" w:space="0" w:color="auto"/>
              <w:right w:val="single" w:sz="4" w:space="0" w:color="auto"/>
            </w:tcBorders>
            <w:vAlign w:val="center"/>
          </w:tcPr>
          <w:p w14:paraId="259A15C3" w14:textId="77777777" w:rsidR="00983A6D" w:rsidRPr="000A232A" w:rsidRDefault="00983A6D" w:rsidP="00843EDF">
            <w:pPr>
              <w:spacing w:line="240" w:lineRule="exact"/>
              <w:ind w:rightChars="10" w:right="28"/>
              <w:jc w:val="right"/>
              <w:rPr>
                <w:rFonts w:ascii="標楷體" w:hAnsi="標楷體"/>
                <w:b/>
                <w:bCs/>
                <w:sz w:val="20"/>
              </w:rPr>
            </w:pPr>
            <w:r>
              <w:rPr>
                <w:rFonts w:ascii="標楷體" w:hAnsi="標楷體" w:hint="eastAsia"/>
                <w:b/>
                <w:bCs/>
                <w:sz w:val="20"/>
              </w:rPr>
              <w:t>37</w:t>
            </w:r>
          </w:p>
        </w:tc>
        <w:tc>
          <w:tcPr>
            <w:tcW w:w="330" w:type="pct"/>
            <w:tcBorders>
              <w:top w:val="single" w:sz="4" w:space="0" w:color="auto"/>
              <w:left w:val="single" w:sz="4" w:space="0" w:color="auto"/>
              <w:bottom w:val="single" w:sz="4" w:space="0" w:color="auto"/>
              <w:right w:val="single" w:sz="4" w:space="0" w:color="auto"/>
            </w:tcBorders>
            <w:vAlign w:val="center"/>
          </w:tcPr>
          <w:p w14:paraId="23419CD4" w14:textId="77777777" w:rsidR="00983A6D" w:rsidRPr="000A232A" w:rsidRDefault="00983A6D" w:rsidP="00843EDF">
            <w:pPr>
              <w:spacing w:line="240" w:lineRule="exact"/>
              <w:ind w:rightChars="10" w:right="28"/>
              <w:jc w:val="right"/>
              <w:rPr>
                <w:rFonts w:ascii="標楷體" w:hAnsi="標楷體"/>
                <w:b/>
                <w:bCs/>
                <w:sz w:val="20"/>
              </w:rPr>
            </w:pPr>
            <w:r>
              <w:rPr>
                <w:rFonts w:ascii="標楷體" w:hAnsi="標楷體" w:hint="eastAsia"/>
                <w:b/>
                <w:bCs/>
                <w:sz w:val="20"/>
              </w:rPr>
              <w:t>12</w:t>
            </w:r>
          </w:p>
        </w:tc>
        <w:tc>
          <w:tcPr>
            <w:tcW w:w="330" w:type="pct"/>
            <w:tcBorders>
              <w:top w:val="single" w:sz="4" w:space="0" w:color="auto"/>
              <w:left w:val="single" w:sz="4" w:space="0" w:color="auto"/>
              <w:bottom w:val="single" w:sz="4" w:space="0" w:color="auto"/>
              <w:right w:val="single" w:sz="4" w:space="0" w:color="auto"/>
            </w:tcBorders>
            <w:vAlign w:val="center"/>
          </w:tcPr>
          <w:p w14:paraId="272A3354" w14:textId="77777777" w:rsidR="00983A6D" w:rsidRPr="000A232A" w:rsidRDefault="00983A6D" w:rsidP="00843EDF">
            <w:pPr>
              <w:spacing w:line="240" w:lineRule="exact"/>
              <w:ind w:rightChars="10" w:right="28"/>
              <w:jc w:val="right"/>
              <w:rPr>
                <w:rFonts w:ascii="標楷體" w:hAnsi="標楷體"/>
                <w:b/>
                <w:bCs/>
                <w:sz w:val="20"/>
              </w:rPr>
            </w:pPr>
            <w:r>
              <w:rPr>
                <w:rFonts w:ascii="標楷體" w:hAnsi="標楷體" w:hint="eastAsia"/>
                <w:b/>
                <w:bCs/>
                <w:sz w:val="20"/>
              </w:rPr>
              <w:t>5</w:t>
            </w:r>
          </w:p>
        </w:tc>
        <w:tc>
          <w:tcPr>
            <w:tcW w:w="330" w:type="pct"/>
            <w:tcBorders>
              <w:top w:val="single" w:sz="4" w:space="0" w:color="auto"/>
              <w:left w:val="single" w:sz="4" w:space="0" w:color="auto"/>
              <w:bottom w:val="single" w:sz="4" w:space="0" w:color="auto"/>
              <w:right w:val="single" w:sz="4" w:space="0" w:color="auto"/>
            </w:tcBorders>
            <w:vAlign w:val="center"/>
          </w:tcPr>
          <w:p w14:paraId="18FFEDD7" w14:textId="77777777" w:rsidR="00983A6D" w:rsidRPr="000A232A" w:rsidRDefault="00983A6D" w:rsidP="00843EDF">
            <w:pPr>
              <w:spacing w:line="240" w:lineRule="exact"/>
              <w:ind w:rightChars="10" w:right="28"/>
              <w:jc w:val="right"/>
              <w:rPr>
                <w:rFonts w:ascii="標楷體" w:hAnsi="標楷體"/>
                <w:b/>
                <w:bCs/>
                <w:sz w:val="20"/>
              </w:rPr>
            </w:pPr>
            <w:r>
              <w:rPr>
                <w:rFonts w:ascii="標楷體" w:hAnsi="標楷體" w:hint="eastAsia"/>
                <w:b/>
                <w:bCs/>
                <w:sz w:val="20"/>
              </w:rPr>
              <w:t>7</w:t>
            </w:r>
          </w:p>
        </w:tc>
        <w:tc>
          <w:tcPr>
            <w:tcW w:w="330" w:type="pct"/>
            <w:tcBorders>
              <w:top w:val="single" w:sz="4" w:space="0" w:color="auto"/>
              <w:left w:val="single" w:sz="4" w:space="0" w:color="auto"/>
              <w:bottom w:val="single" w:sz="4" w:space="0" w:color="auto"/>
              <w:right w:val="single" w:sz="4" w:space="0" w:color="auto"/>
            </w:tcBorders>
            <w:vAlign w:val="center"/>
          </w:tcPr>
          <w:p w14:paraId="2D542028" w14:textId="77777777" w:rsidR="00983A6D" w:rsidRPr="000A232A" w:rsidRDefault="00983A6D" w:rsidP="00843EDF">
            <w:pPr>
              <w:spacing w:line="240" w:lineRule="exact"/>
              <w:ind w:rightChars="10" w:right="28"/>
              <w:jc w:val="right"/>
              <w:rPr>
                <w:rFonts w:ascii="標楷體" w:hAnsi="標楷體"/>
                <w:b/>
                <w:bCs/>
                <w:sz w:val="20"/>
              </w:rPr>
            </w:pPr>
            <w:r>
              <w:rPr>
                <w:rFonts w:ascii="標楷體" w:hAnsi="標楷體" w:hint="eastAsia"/>
                <w:b/>
                <w:bCs/>
                <w:sz w:val="20"/>
              </w:rPr>
              <w:t>4</w:t>
            </w:r>
          </w:p>
        </w:tc>
        <w:tc>
          <w:tcPr>
            <w:tcW w:w="285" w:type="pct"/>
            <w:tcBorders>
              <w:top w:val="single" w:sz="4" w:space="0" w:color="auto"/>
              <w:left w:val="single" w:sz="4" w:space="0" w:color="auto"/>
              <w:bottom w:val="single" w:sz="4" w:space="0" w:color="auto"/>
              <w:right w:val="single" w:sz="4" w:space="0" w:color="auto"/>
            </w:tcBorders>
            <w:vAlign w:val="center"/>
          </w:tcPr>
          <w:p w14:paraId="0F626A36" w14:textId="77777777" w:rsidR="00983A6D" w:rsidRPr="000A232A" w:rsidRDefault="00983A6D" w:rsidP="00843EDF">
            <w:pPr>
              <w:spacing w:line="240" w:lineRule="exact"/>
              <w:ind w:rightChars="10" w:right="28"/>
              <w:jc w:val="right"/>
              <w:rPr>
                <w:rFonts w:ascii="標楷體" w:hAnsi="標楷體"/>
                <w:b/>
                <w:bCs/>
                <w:sz w:val="20"/>
              </w:rPr>
            </w:pPr>
            <w:r w:rsidRPr="000A232A">
              <w:rPr>
                <w:rFonts w:ascii="標楷體" w:hAnsi="標楷體" w:hint="eastAsia"/>
                <w:b/>
                <w:bCs/>
                <w:sz w:val="20"/>
              </w:rPr>
              <w:t>67</w:t>
            </w:r>
          </w:p>
        </w:tc>
        <w:tc>
          <w:tcPr>
            <w:tcW w:w="499" w:type="pct"/>
            <w:tcBorders>
              <w:top w:val="single" w:sz="4" w:space="0" w:color="auto"/>
              <w:left w:val="single" w:sz="4" w:space="0" w:color="auto"/>
              <w:bottom w:val="single" w:sz="4" w:space="0" w:color="auto"/>
              <w:right w:val="single" w:sz="4" w:space="0" w:color="auto"/>
            </w:tcBorders>
            <w:vAlign w:val="center"/>
          </w:tcPr>
          <w:p w14:paraId="4D915EA0" w14:textId="77777777" w:rsidR="00983A6D" w:rsidRPr="000A232A" w:rsidRDefault="00983A6D" w:rsidP="00843EDF">
            <w:pPr>
              <w:spacing w:line="240" w:lineRule="exact"/>
              <w:ind w:rightChars="10" w:right="28"/>
              <w:jc w:val="right"/>
              <w:rPr>
                <w:rFonts w:ascii="標楷體" w:hAnsi="標楷體"/>
                <w:b/>
                <w:bCs/>
                <w:sz w:val="20"/>
              </w:rPr>
            </w:pPr>
            <w:r>
              <w:rPr>
                <w:rFonts w:ascii="標楷體" w:hAnsi="標楷體" w:hint="eastAsia"/>
                <w:b/>
                <w:bCs/>
                <w:sz w:val="20"/>
              </w:rPr>
              <w:t>10</w:t>
            </w:r>
          </w:p>
          <w:p w14:paraId="5CE80520" w14:textId="77777777" w:rsidR="00983A6D" w:rsidRPr="000A232A" w:rsidRDefault="00983A6D" w:rsidP="00843EDF">
            <w:pPr>
              <w:spacing w:line="240" w:lineRule="exact"/>
              <w:jc w:val="right"/>
              <w:rPr>
                <w:rFonts w:ascii="標楷體" w:hAnsi="標楷體"/>
                <w:bCs/>
                <w:spacing w:val="-18"/>
                <w:sz w:val="20"/>
              </w:rPr>
            </w:pPr>
            <w:r w:rsidRPr="000A232A">
              <w:rPr>
                <w:rFonts w:ascii="標楷體" w:hAnsi="標楷體" w:hint="eastAsia"/>
                <w:bCs/>
                <w:spacing w:val="-18"/>
                <w:sz w:val="20"/>
              </w:rPr>
              <w:t>（</w:t>
            </w:r>
            <w:r>
              <w:rPr>
                <w:rFonts w:ascii="標楷體" w:hAnsi="標楷體" w:hint="eastAsia"/>
                <w:bCs/>
                <w:spacing w:val="-18"/>
                <w:sz w:val="20"/>
              </w:rPr>
              <w:t>14.93</w:t>
            </w:r>
            <w:r w:rsidRPr="000A232A">
              <w:rPr>
                <w:rFonts w:ascii="標楷體" w:hAnsi="標楷體" w:hint="eastAsia"/>
                <w:bCs/>
                <w:spacing w:val="-18"/>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4C199722" w14:textId="77777777" w:rsidR="00983A6D" w:rsidRPr="000A232A" w:rsidRDefault="00983A6D" w:rsidP="00843EDF">
            <w:pPr>
              <w:spacing w:line="240" w:lineRule="exact"/>
              <w:ind w:rightChars="10" w:right="28"/>
              <w:jc w:val="right"/>
              <w:rPr>
                <w:rFonts w:ascii="標楷體" w:hAnsi="標楷體"/>
                <w:b/>
                <w:bCs/>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0CC7CC85" w14:textId="77777777" w:rsidR="00983A6D" w:rsidRPr="000A232A" w:rsidRDefault="00983A6D" w:rsidP="00843EDF">
            <w:pPr>
              <w:spacing w:line="240" w:lineRule="exact"/>
              <w:ind w:rightChars="10" w:right="28"/>
              <w:jc w:val="right"/>
              <w:rPr>
                <w:rFonts w:ascii="標楷體" w:hAnsi="標楷體"/>
                <w:b/>
                <w:bCs/>
                <w:sz w:val="20"/>
              </w:rPr>
            </w:pPr>
            <w:r>
              <w:rPr>
                <w:rFonts w:ascii="標楷體" w:hAnsi="標楷體" w:hint="eastAsia"/>
                <w:b/>
                <w:bCs/>
                <w:sz w:val="20"/>
              </w:rPr>
              <w:t>57</w:t>
            </w:r>
          </w:p>
          <w:p w14:paraId="67FDC3A2" w14:textId="77777777" w:rsidR="00983A6D" w:rsidRPr="000A232A" w:rsidRDefault="00983A6D" w:rsidP="00843EDF">
            <w:pPr>
              <w:spacing w:line="240" w:lineRule="exact"/>
              <w:jc w:val="right"/>
              <w:rPr>
                <w:rFonts w:ascii="標楷體" w:hAnsi="標楷體"/>
                <w:b/>
                <w:bCs/>
                <w:spacing w:val="-18"/>
                <w:sz w:val="20"/>
              </w:rPr>
            </w:pPr>
            <w:r w:rsidRPr="000A232A">
              <w:rPr>
                <w:rFonts w:ascii="標楷體" w:hAnsi="標楷體" w:hint="eastAsia"/>
                <w:bCs/>
                <w:spacing w:val="-18"/>
                <w:sz w:val="20"/>
              </w:rPr>
              <w:t>（</w:t>
            </w:r>
            <w:r>
              <w:rPr>
                <w:rFonts w:ascii="標楷體" w:hAnsi="標楷體" w:hint="eastAsia"/>
                <w:bCs/>
                <w:spacing w:val="-18"/>
                <w:sz w:val="20"/>
              </w:rPr>
              <w:t>85.07</w:t>
            </w:r>
            <w:r w:rsidRPr="000A232A">
              <w:rPr>
                <w:rFonts w:ascii="標楷體" w:hAnsi="標楷體" w:hint="eastAsia"/>
                <w:bCs/>
                <w:spacing w:val="-18"/>
                <w:sz w:val="20"/>
              </w:rPr>
              <w:t>％）</w:t>
            </w:r>
          </w:p>
        </w:tc>
      </w:tr>
      <w:tr w:rsidR="00983A6D" w:rsidRPr="00E02C22" w14:paraId="28CBB1D1"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7C16B3BB"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縣議會主管</w:t>
            </w:r>
          </w:p>
        </w:tc>
        <w:tc>
          <w:tcPr>
            <w:tcW w:w="264" w:type="pct"/>
            <w:tcBorders>
              <w:top w:val="single" w:sz="4" w:space="0" w:color="auto"/>
              <w:left w:val="single" w:sz="4" w:space="0" w:color="auto"/>
              <w:bottom w:val="single" w:sz="4" w:space="0" w:color="auto"/>
              <w:right w:val="single" w:sz="4" w:space="0" w:color="auto"/>
            </w:tcBorders>
            <w:vAlign w:val="center"/>
          </w:tcPr>
          <w:p w14:paraId="0DF9F862"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29" w:type="pct"/>
            <w:tcBorders>
              <w:top w:val="single" w:sz="4" w:space="0" w:color="auto"/>
              <w:left w:val="single" w:sz="4" w:space="0" w:color="auto"/>
              <w:bottom w:val="single" w:sz="4" w:space="0" w:color="auto"/>
              <w:right w:val="single" w:sz="4" w:space="0" w:color="auto"/>
            </w:tcBorders>
            <w:vAlign w:val="center"/>
          </w:tcPr>
          <w:p w14:paraId="49BA8D5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14CDE06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3925E0E6"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7D31B476"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76E51C0F"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4E725BC4"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143752D6"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29718D0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043CCCC5"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2B885904"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r>
      <w:tr w:rsidR="00983A6D" w:rsidRPr="00E02C22" w14:paraId="3F3C711A"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29715DB8"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縣政府主管</w:t>
            </w:r>
          </w:p>
        </w:tc>
        <w:tc>
          <w:tcPr>
            <w:tcW w:w="264" w:type="pct"/>
            <w:tcBorders>
              <w:top w:val="single" w:sz="4" w:space="0" w:color="auto"/>
              <w:left w:val="single" w:sz="4" w:space="0" w:color="auto"/>
              <w:bottom w:val="single" w:sz="4" w:space="0" w:color="auto"/>
              <w:right w:val="single" w:sz="4" w:space="0" w:color="auto"/>
            </w:tcBorders>
            <w:vAlign w:val="center"/>
          </w:tcPr>
          <w:p w14:paraId="7D25178F"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22</w:t>
            </w:r>
          </w:p>
        </w:tc>
        <w:tc>
          <w:tcPr>
            <w:tcW w:w="329" w:type="pct"/>
            <w:tcBorders>
              <w:top w:val="single" w:sz="4" w:space="0" w:color="auto"/>
              <w:left w:val="single" w:sz="4" w:space="0" w:color="auto"/>
              <w:bottom w:val="single" w:sz="4" w:space="0" w:color="auto"/>
              <w:right w:val="single" w:sz="4" w:space="0" w:color="auto"/>
            </w:tcBorders>
            <w:vAlign w:val="center"/>
          </w:tcPr>
          <w:p w14:paraId="1305C03D"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330" w:type="pct"/>
            <w:tcBorders>
              <w:top w:val="single" w:sz="4" w:space="0" w:color="auto"/>
              <w:left w:val="single" w:sz="4" w:space="0" w:color="auto"/>
              <w:bottom w:val="single" w:sz="4" w:space="0" w:color="auto"/>
              <w:right w:val="single" w:sz="4" w:space="0" w:color="auto"/>
            </w:tcBorders>
            <w:vAlign w:val="center"/>
          </w:tcPr>
          <w:p w14:paraId="5EAC9E3A"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11</w:t>
            </w:r>
          </w:p>
        </w:tc>
        <w:tc>
          <w:tcPr>
            <w:tcW w:w="330" w:type="pct"/>
            <w:tcBorders>
              <w:top w:val="single" w:sz="4" w:space="0" w:color="auto"/>
              <w:left w:val="single" w:sz="4" w:space="0" w:color="auto"/>
              <w:bottom w:val="single" w:sz="4" w:space="0" w:color="auto"/>
              <w:right w:val="single" w:sz="4" w:space="0" w:color="auto"/>
            </w:tcBorders>
            <w:vAlign w:val="center"/>
          </w:tcPr>
          <w:p w14:paraId="1F3F0E82"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3</w:t>
            </w:r>
          </w:p>
        </w:tc>
        <w:tc>
          <w:tcPr>
            <w:tcW w:w="330" w:type="pct"/>
            <w:tcBorders>
              <w:top w:val="single" w:sz="4" w:space="0" w:color="auto"/>
              <w:left w:val="single" w:sz="4" w:space="0" w:color="auto"/>
              <w:bottom w:val="single" w:sz="4" w:space="0" w:color="auto"/>
              <w:right w:val="single" w:sz="4" w:space="0" w:color="auto"/>
            </w:tcBorders>
            <w:vAlign w:val="center"/>
          </w:tcPr>
          <w:p w14:paraId="511C593B"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3</w:t>
            </w:r>
          </w:p>
        </w:tc>
        <w:tc>
          <w:tcPr>
            <w:tcW w:w="330" w:type="pct"/>
            <w:tcBorders>
              <w:top w:val="single" w:sz="4" w:space="0" w:color="auto"/>
              <w:left w:val="single" w:sz="4" w:space="0" w:color="auto"/>
              <w:bottom w:val="single" w:sz="4" w:space="0" w:color="auto"/>
              <w:right w:val="single" w:sz="4" w:space="0" w:color="auto"/>
            </w:tcBorders>
            <w:vAlign w:val="center"/>
          </w:tcPr>
          <w:p w14:paraId="47981BA1"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4</w:t>
            </w:r>
          </w:p>
        </w:tc>
        <w:tc>
          <w:tcPr>
            <w:tcW w:w="330" w:type="pct"/>
            <w:tcBorders>
              <w:top w:val="single" w:sz="4" w:space="0" w:color="auto"/>
              <w:left w:val="single" w:sz="4" w:space="0" w:color="auto"/>
              <w:bottom w:val="single" w:sz="4" w:space="0" w:color="auto"/>
              <w:right w:val="single" w:sz="4" w:space="0" w:color="auto"/>
            </w:tcBorders>
            <w:vAlign w:val="center"/>
          </w:tcPr>
          <w:p w14:paraId="3168B83F"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19710AAD" w14:textId="77777777" w:rsidR="00983A6D" w:rsidRPr="000A232A" w:rsidRDefault="00983A6D" w:rsidP="00843EDF">
            <w:pPr>
              <w:spacing w:line="240" w:lineRule="exact"/>
              <w:ind w:rightChars="10" w:right="28"/>
              <w:jc w:val="right"/>
              <w:rPr>
                <w:rFonts w:ascii="標楷體" w:hAnsi="標楷體"/>
                <w:sz w:val="20"/>
                <w:highlight w:val="yellow"/>
              </w:rPr>
            </w:pPr>
            <w:r w:rsidRPr="000A232A">
              <w:rPr>
                <w:rFonts w:ascii="標楷體" w:hAnsi="標楷體" w:hint="eastAsia"/>
                <w:sz w:val="20"/>
              </w:rPr>
              <w:t>28</w:t>
            </w:r>
          </w:p>
        </w:tc>
        <w:tc>
          <w:tcPr>
            <w:tcW w:w="499" w:type="pct"/>
            <w:tcBorders>
              <w:top w:val="single" w:sz="4" w:space="0" w:color="auto"/>
              <w:left w:val="single" w:sz="4" w:space="0" w:color="auto"/>
              <w:bottom w:val="single" w:sz="4" w:space="0" w:color="auto"/>
              <w:right w:val="single" w:sz="4" w:space="0" w:color="auto"/>
            </w:tcBorders>
            <w:vAlign w:val="center"/>
          </w:tcPr>
          <w:p w14:paraId="20B354C2"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7</w:t>
            </w:r>
          </w:p>
        </w:tc>
        <w:tc>
          <w:tcPr>
            <w:tcW w:w="499" w:type="pct"/>
            <w:tcBorders>
              <w:top w:val="single" w:sz="4" w:space="0" w:color="auto"/>
              <w:left w:val="single" w:sz="4" w:space="0" w:color="auto"/>
              <w:bottom w:val="single" w:sz="4" w:space="0" w:color="auto"/>
              <w:right w:val="single" w:sz="4" w:space="0" w:color="auto"/>
            </w:tcBorders>
            <w:vAlign w:val="center"/>
          </w:tcPr>
          <w:p w14:paraId="1AC75C0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6D21A824"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21</w:t>
            </w:r>
          </w:p>
        </w:tc>
      </w:tr>
      <w:tr w:rsidR="00983A6D" w:rsidRPr="00E02C22" w14:paraId="758443AC"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0CCBCE63"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民政處主管</w:t>
            </w:r>
          </w:p>
        </w:tc>
        <w:tc>
          <w:tcPr>
            <w:tcW w:w="264" w:type="pct"/>
            <w:tcBorders>
              <w:top w:val="single" w:sz="4" w:space="0" w:color="auto"/>
              <w:left w:val="single" w:sz="4" w:space="0" w:color="auto"/>
              <w:bottom w:val="single" w:sz="4" w:space="0" w:color="auto"/>
              <w:right w:val="single" w:sz="4" w:space="0" w:color="auto"/>
            </w:tcBorders>
            <w:vAlign w:val="center"/>
          </w:tcPr>
          <w:p w14:paraId="01B95A93"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c>
          <w:tcPr>
            <w:tcW w:w="329" w:type="pct"/>
            <w:tcBorders>
              <w:top w:val="single" w:sz="4" w:space="0" w:color="auto"/>
              <w:left w:val="single" w:sz="4" w:space="0" w:color="auto"/>
              <w:bottom w:val="single" w:sz="4" w:space="0" w:color="auto"/>
              <w:right w:val="single" w:sz="4" w:space="0" w:color="auto"/>
            </w:tcBorders>
            <w:vAlign w:val="center"/>
          </w:tcPr>
          <w:p w14:paraId="3ED46C21"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330" w:type="pct"/>
            <w:tcBorders>
              <w:top w:val="single" w:sz="4" w:space="0" w:color="auto"/>
              <w:left w:val="single" w:sz="4" w:space="0" w:color="auto"/>
              <w:bottom w:val="single" w:sz="4" w:space="0" w:color="auto"/>
              <w:right w:val="single" w:sz="4" w:space="0" w:color="auto"/>
            </w:tcBorders>
            <w:vAlign w:val="center"/>
          </w:tcPr>
          <w:p w14:paraId="764506B4"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511F1AA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314D7A6A"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045E0BE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26FA6246"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285" w:type="pct"/>
            <w:tcBorders>
              <w:top w:val="single" w:sz="4" w:space="0" w:color="auto"/>
              <w:left w:val="single" w:sz="4" w:space="0" w:color="auto"/>
              <w:bottom w:val="single" w:sz="4" w:space="0" w:color="auto"/>
              <w:right w:val="single" w:sz="4" w:space="0" w:color="auto"/>
            </w:tcBorders>
            <w:vAlign w:val="center"/>
          </w:tcPr>
          <w:p w14:paraId="6E98DF5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1</w:t>
            </w:r>
          </w:p>
        </w:tc>
        <w:tc>
          <w:tcPr>
            <w:tcW w:w="499" w:type="pct"/>
            <w:tcBorders>
              <w:top w:val="single" w:sz="4" w:space="0" w:color="auto"/>
              <w:left w:val="single" w:sz="4" w:space="0" w:color="auto"/>
              <w:bottom w:val="single" w:sz="4" w:space="0" w:color="auto"/>
              <w:right w:val="single" w:sz="4" w:space="0" w:color="auto"/>
            </w:tcBorders>
            <w:vAlign w:val="center"/>
          </w:tcPr>
          <w:p w14:paraId="79BDB4A5"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7DC8114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7F4AD96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1</w:t>
            </w:r>
          </w:p>
        </w:tc>
      </w:tr>
      <w:tr w:rsidR="00983A6D" w:rsidRPr="00E02C22" w14:paraId="72F5BF51" w14:textId="77777777" w:rsidTr="00D84E1D">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6E252148"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地政局主管</w:t>
            </w:r>
          </w:p>
        </w:tc>
        <w:tc>
          <w:tcPr>
            <w:tcW w:w="264" w:type="pct"/>
            <w:tcBorders>
              <w:top w:val="single" w:sz="4" w:space="0" w:color="auto"/>
              <w:left w:val="single" w:sz="4" w:space="0" w:color="auto"/>
              <w:bottom w:val="single" w:sz="4" w:space="0" w:color="auto"/>
              <w:right w:val="single" w:sz="4" w:space="0" w:color="auto"/>
            </w:tcBorders>
            <w:vAlign w:val="center"/>
          </w:tcPr>
          <w:p w14:paraId="217AB47B"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4</w:t>
            </w:r>
          </w:p>
        </w:tc>
        <w:tc>
          <w:tcPr>
            <w:tcW w:w="329" w:type="pct"/>
            <w:tcBorders>
              <w:top w:val="single" w:sz="4" w:space="0" w:color="auto"/>
              <w:left w:val="single" w:sz="4" w:space="0" w:color="auto"/>
              <w:bottom w:val="single" w:sz="4" w:space="0" w:color="auto"/>
              <w:right w:val="single" w:sz="4" w:space="0" w:color="auto"/>
            </w:tcBorders>
            <w:vAlign w:val="center"/>
          </w:tcPr>
          <w:p w14:paraId="7B6A86C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40C0A388"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3</w:t>
            </w:r>
          </w:p>
        </w:tc>
        <w:tc>
          <w:tcPr>
            <w:tcW w:w="330" w:type="pct"/>
            <w:tcBorders>
              <w:top w:val="single" w:sz="4" w:space="0" w:color="auto"/>
              <w:left w:val="single" w:sz="4" w:space="0" w:color="auto"/>
              <w:bottom w:val="single" w:sz="4" w:space="0" w:color="auto"/>
              <w:right w:val="single" w:sz="4" w:space="0" w:color="auto"/>
            </w:tcBorders>
            <w:vAlign w:val="center"/>
          </w:tcPr>
          <w:p w14:paraId="394E7757"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124523C4"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0179E3E8"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330" w:type="pct"/>
            <w:tcBorders>
              <w:top w:val="single" w:sz="4" w:space="0" w:color="auto"/>
              <w:left w:val="single" w:sz="4" w:space="0" w:color="auto"/>
              <w:bottom w:val="single" w:sz="4" w:space="0" w:color="auto"/>
              <w:right w:val="single" w:sz="4" w:space="0" w:color="auto"/>
            </w:tcBorders>
            <w:vAlign w:val="center"/>
          </w:tcPr>
          <w:p w14:paraId="3C28FC9F"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0B70223A"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67DDCE6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4345371D"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5160359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r>
      <w:tr w:rsidR="00983A6D" w:rsidRPr="00E02C22" w14:paraId="2E332987"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58B98D38"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稅務局主管</w:t>
            </w:r>
          </w:p>
        </w:tc>
        <w:tc>
          <w:tcPr>
            <w:tcW w:w="264" w:type="pct"/>
            <w:tcBorders>
              <w:top w:val="single" w:sz="4" w:space="0" w:color="auto"/>
              <w:left w:val="single" w:sz="4" w:space="0" w:color="auto"/>
              <w:bottom w:val="single" w:sz="4" w:space="0" w:color="auto"/>
              <w:right w:val="single" w:sz="4" w:space="0" w:color="auto"/>
            </w:tcBorders>
            <w:vAlign w:val="center"/>
          </w:tcPr>
          <w:p w14:paraId="616B94DA"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3</w:t>
            </w:r>
          </w:p>
        </w:tc>
        <w:tc>
          <w:tcPr>
            <w:tcW w:w="329" w:type="pct"/>
            <w:tcBorders>
              <w:top w:val="single" w:sz="4" w:space="0" w:color="auto"/>
              <w:left w:val="single" w:sz="4" w:space="0" w:color="auto"/>
              <w:bottom w:val="single" w:sz="4" w:space="0" w:color="auto"/>
              <w:right w:val="single" w:sz="4" w:space="0" w:color="auto"/>
            </w:tcBorders>
            <w:vAlign w:val="center"/>
          </w:tcPr>
          <w:p w14:paraId="773A6488"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162FA07B"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3</w:t>
            </w:r>
          </w:p>
        </w:tc>
        <w:tc>
          <w:tcPr>
            <w:tcW w:w="330" w:type="pct"/>
            <w:tcBorders>
              <w:top w:val="single" w:sz="4" w:space="0" w:color="auto"/>
              <w:left w:val="single" w:sz="4" w:space="0" w:color="auto"/>
              <w:bottom w:val="single" w:sz="4" w:space="0" w:color="auto"/>
              <w:right w:val="single" w:sz="4" w:space="0" w:color="auto"/>
            </w:tcBorders>
            <w:vAlign w:val="center"/>
          </w:tcPr>
          <w:p w14:paraId="3C2C57E4"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0C348B1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56C7B85B"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46F86934"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42E8CA2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3</w:t>
            </w:r>
          </w:p>
        </w:tc>
        <w:tc>
          <w:tcPr>
            <w:tcW w:w="499" w:type="pct"/>
            <w:tcBorders>
              <w:top w:val="single" w:sz="4" w:space="0" w:color="auto"/>
              <w:left w:val="single" w:sz="4" w:space="0" w:color="auto"/>
              <w:bottom w:val="single" w:sz="4" w:space="0" w:color="auto"/>
              <w:right w:val="single" w:sz="4" w:space="0" w:color="auto"/>
            </w:tcBorders>
            <w:vAlign w:val="center"/>
          </w:tcPr>
          <w:p w14:paraId="77A11BD4"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499" w:type="pct"/>
            <w:tcBorders>
              <w:top w:val="single" w:sz="4" w:space="0" w:color="auto"/>
              <w:left w:val="single" w:sz="4" w:space="0" w:color="auto"/>
              <w:bottom w:val="single" w:sz="4" w:space="0" w:color="auto"/>
              <w:right w:val="single" w:sz="4" w:space="0" w:color="auto"/>
            </w:tcBorders>
            <w:vAlign w:val="center"/>
          </w:tcPr>
          <w:p w14:paraId="7AB57B0A"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1F3E258C"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r>
      <w:tr w:rsidR="00983A6D" w:rsidRPr="00E02C22" w14:paraId="62914A17"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7BCCE653"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教育處主管</w:t>
            </w:r>
          </w:p>
        </w:tc>
        <w:tc>
          <w:tcPr>
            <w:tcW w:w="264" w:type="pct"/>
            <w:tcBorders>
              <w:top w:val="single" w:sz="4" w:space="0" w:color="auto"/>
              <w:left w:val="single" w:sz="4" w:space="0" w:color="auto"/>
              <w:bottom w:val="single" w:sz="4" w:space="0" w:color="auto"/>
              <w:right w:val="single" w:sz="4" w:space="0" w:color="auto"/>
            </w:tcBorders>
            <w:vAlign w:val="center"/>
          </w:tcPr>
          <w:p w14:paraId="7EACE686"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5</w:t>
            </w:r>
          </w:p>
        </w:tc>
        <w:tc>
          <w:tcPr>
            <w:tcW w:w="329" w:type="pct"/>
            <w:tcBorders>
              <w:top w:val="single" w:sz="4" w:space="0" w:color="auto"/>
              <w:left w:val="single" w:sz="4" w:space="0" w:color="auto"/>
              <w:bottom w:val="single" w:sz="4" w:space="0" w:color="auto"/>
              <w:right w:val="single" w:sz="4" w:space="0" w:color="auto"/>
            </w:tcBorders>
            <w:vAlign w:val="center"/>
          </w:tcPr>
          <w:p w14:paraId="4A14A3E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14E1C80A"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3</w:t>
            </w:r>
          </w:p>
        </w:tc>
        <w:tc>
          <w:tcPr>
            <w:tcW w:w="330" w:type="pct"/>
            <w:tcBorders>
              <w:top w:val="single" w:sz="4" w:space="0" w:color="auto"/>
              <w:left w:val="single" w:sz="4" w:space="0" w:color="auto"/>
              <w:bottom w:val="single" w:sz="4" w:space="0" w:color="auto"/>
              <w:right w:val="single" w:sz="4" w:space="0" w:color="auto"/>
            </w:tcBorders>
            <w:vAlign w:val="center"/>
          </w:tcPr>
          <w:p w14:paraId="34C3F4A9"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c>
          <w:tcPr>
            <w:tcW w:w="330" w:type="pct"/>
            <w:tcBorders>
              <w:top w:val="single" w:sz="4" w:space="0" w:color="auto"/>
              <w:left w:val="single" w:sz="4" w:space="0" w:color="auto"/>
              <w:bottom w:val="single" w:sz="4" w:space="0" w:color="auto"/>
              <w:right w:val="single" w:sz="4" w:space="0" w:color="auto"/>
            </w:tcBorders>
            <w:vAlign w:val="center"/>
          </w:tcPr>
          <w:p w14:paraId="5C8DC6B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460E4E9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2DE9384B"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67215562"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5</w:t>
            </w:r>
          </w:p>
        </w:tc>
        <w:tc>
          <w:tcPr>
            <w:tcW w:w="499" w:type="pct"/>
            <w:tcBorders>
              <w:top w:val="single" w:sz="4" w:space="0" w:color="auto"/>
              <w:left w:val="single" w:sz="4" w:space="0" w:color="auto"/>
              <w:bottom w:val="single" w:sz="4" w:space="0" w:color="auto"/>
              <w:right w:val="single" w:sz="4" w:space="0" w:color="auto"/>
            </w:tcBorders>
            <w:vAlign w:val="center"/>
          </w:tcPr>
          <w:p w14:paraId="04D57D07"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0D2A22A7"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2480217C"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5</w:t>
            </w:r>
          </w:p>
        </w:tc>
      </w:tr>
      <w:tr w:rsidR="00983A6D" w:rsidRPr="00E02C22" w14:paraId="42B78A03"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7AD44F76"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文化局主管</w:t>
            </w:r>
          </w:p>
        </w:tc>
        <w:tc>
          <w:tcPr>
            <w:tcW w:w="264" w:type="pct"/>
            <w:tcBorders>
              <w:top w:val="single" w:sz="4" w:space="0" w:color="auto"/>
              <w:left w:val="single" w:sz="4" w:space="0" w:color="auto"/>
              <w:bottom w:val="single" w:sz="4" w:space="0" w:color="auto"/>
              <w:right w:val="single" w:sz="4" w:space="0" w:color="auto"/>
            </w:tcBorders>
            <w:vAlign w:val="center"/>
          </w:tcPr>
          <w:p w14:paraId="3DF94C6A"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3</w:t>
            </w:r>
          </w:p>
        </w:tc>
        <w:tc>
          <w:tcPr>
            <w:tcW w:w="329" w:type="pct"/>
            <w:tcBorders>
              <w:top w:val="single" w:sz="4" w:space="0" w:color="auto"/>
              <w:left w:val="single" w:sz="4" w:space="0" w:color="auto"/>
              <w:bottom w:val="single" w:sz="4" w:space="0" w:color="auto"/>
              <w:right w:val="single" w:sz="4" w:space="0" w:color="auto"/>
            </w:tcBorders>
            <w:vAlign w:val="center"/>
          </w:tcPr>
          <w:p w14:paraId="1FF563BD"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24000C59"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c>
          <w:tcPr>
            <w:tcW w:w="330" w:type="pct"/>
            <w:tcBorders>
              <w:top w:val="single" w:sz="4" w:space="0" w:color="auto"/>
              <w:left w:val="single" w:sz="4" w:space="0" w:color="auto"/>
              <w:bottom w:val="single" w:sz="4" w:space="0" w:color="auto"/>
              <w:right w:val="single" w:sz="4" w:space="0" w:color="auto"/>
            </w:tcBorders>
            <w:vAlign w:val="center"/>
          </w:tcPr>
          <w:p w14:paraId="30E67F23"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330" w:type="pct"/>
            <w:tcBorders>
              <w:top w:val="single" w:sz="4" w:space="0" w:color="auto"/>
              <w:left w:val="single" w:sz="4" w:space="0" w:color="auto"/>
              <w:bottom w:val="single" w:sz="4" w:space="0" w:color="auto"/>
              <w:right w:val="single" w:sz="4" w:space="0" w:color="auto"/>
            </w:tcBorders>
            <w:vAlign w:val="center"/>
          </w:tcPr>
          <w:p w14:paraId="15A81C29"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6D4D1E7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4295D52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0920109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4</w:t>
            </w:r>
          </w:p>
        </w:tc>
        <w:tc>
          <w:tcPr>
            <w:tcW w:w="499" w:type="pct"/>
            <w:tcBorders>
              <w:top w:val="single" w:sz="4" w:space="0" w:color="auto"/>
              <w:left w:val="single" w:sz="4" w:space="0" w:color="auto"/>
              <w:bottom w:val="single" w:sz="4" w:space="0" w:color="auto"/>
              <w:right w:val="single" w:sz="4" w:space="0" w:color="auto"/>
            </w:tcBorders>
            <w:vAlign w:val="center"/>
          </w:tcPr>
          <w:p w14:paraId="2E284FC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5B88B172"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260C58CD"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4</w:t>
            </w:r>
          </w:p>
        </w:tc>
      </w:tr>
      <w:tr w:rsidR="00983A6D" w:rsidRPr="00E02C22" w14:paraId="5DCBCB92" w14:textId="77777777" w:rsidTr="007B3BCF">
        <w:trPr>
          <w:trHeight w:val="522"/>
          <w:jc w:val="center"/>
        </w:trPr>
        <w:tc>
          <w:tcPr>
            <w:tcW w:w="978" w:type="pct"/>
            <w:tcBorders>
              <w:top w:val="single" w:sz="4" w:space="0" w:color="auto"/>
              <w:left w:val="single" w:sz="4" w:space="0" w:color="auto"/>
              <w:bottom w:val="single" w:sz="4" w:space="0" w:color="auto"/>
              <w:right w:val="single" w:sz="4" w:space="0" w:color="auto"/>
            </w:tcBorders>
            <w:vAlign w:val="center"/>
          </w:tcPr>
          <w:p w14:paraId="16367141"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建設處（產業發展處、城鄉發展處）主管</w:t>
            </w:r>
          </w:p>
        </w:tc>
        <w:tc>
          <w:tcPr>
            <w:tcW w:w="264" w:type="pct"/>
            <w:tcBorders>
              <w:top w:val="single" w:sz="4" w:space="0" w:color="auto"/>
              <w:left w:val="single" w:sz="4" w:space="0" w:color="auto"/>
              <w:bottom w:val="single" w:sz="4" w:space="0" w:color="auto"/>
              <w:right w:val="single" w:sz="4" w:space="0" w:color="auto"/>
            </w:tcBorders>
            <w:vAlign w:val="center"/>
          </w:tcPr>
          <w:p w14:paraId="41A38E20"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4</w:t>
            </w:r>
          </w:p>
        </w:tc>
        <w:tc>
          <w:tcPr>
            <w:tcW w:w="329" w:type="pct"/>
            <w:tcBorders>
              <w:top w:val="single" w:sz="4" w:space="0" w:color="auto"/>
              <w:left w:val="single" w:sz="4" w:space="0" w:color="auto"/>
              <w:bottom w:val="single" w:sz="4" w:space="0" w:color="auto"/>
              <w:right w:val="single" w:sz="4" w:space="0" w:color="auto"/>
            </w:tcBorders>
            <w:vAlign w:val="center"/>
          </w:tcPr>
          <w:p w14:paraId="3A902E5A"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484F0C89"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c>
          <w:tcPr>
            <w:tcW w:w="330" w:type="pct"/>
            <w:tcBorders>
              <w:top w:val="single" w:sz="4" w:space="0" w:color="auto"/>
              <w:left w:val="single" w:sz="4" w:space="0" w:color="auto"/>
              <w:bottom w:val="single" w:sz="4" w:space="0" w:color="auto"/>
              <w:right w:val="single" w:sz="4" w:space="0" w:color="auto"/>
            </w:tcBorders>
            <w:vAlign w:val="center"/>
          </w:tcPr>
          <w:p w14:paraId="1BA0B572"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c>
          <w:tcPr>
            <w:tcW w:w="330" w:type="pct"/>
            <w:tcBorders>
              <w:top w:val="single" w:sz="4" w:space="0" w:color="auto"/>
              <w:left w:val="single" w:sz="4" w:space="0" w:color="auto"/>
              <w:bottom w:val="single" w:sz="4" w:space="0" w:color="auto"/>
              <w:right w:val="single" w:sz="4" w:space="0" w:color="auto"/>
            </w:tcBorders>
            <w:vAlign w:val="center"/>
          </w:tcPr>
          <w:p w14:paraId="7F5D8970"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426E8247"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2488A98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29DD2BD7"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5</w:t>
            </w:r>
          </w:p>
        </w:tc>
        <w:tc>
          <w:tcPr>
            <w:tcW w:w="499" w:type="pct"/>
            <w:tcBorders>
              <w:top w:val="single" w:sz="4" w:space="0" w:color="auto"/>
              <w:left w:val="single" w:sz="4" w:space="0" w:color="auto"/>
              <w:bottom w:val="single" w:sz="4" w:space="0" w:color="auto"/>
              <w:right w:val="single" w:sz="4" w:space="0" w:color="auto"/>
            </w:tcBorders>
            <w:vAlign w:val="center"/>
          </w:tcPr>
          <w:p w14:paraId="24E791A0"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62CA7BA4"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0CF63E96"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5</w:t>
            </w:r>
          </w:p>
        </w:tc>
      </w:tr>
      <w:tr w:rsidR="00983A6D" w:rsidRPr="00E02C22" w14:paraId="122E5778"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6E4D7A07"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觀光處主管</w:t>
            </w:r>
          </w:p>
        </w:tc>
        <w:tc>
          <w:tcPr>
            <w:tcW w:w="264" w:type="pct"/>
            <w:tcBorders>
              <w:top w:val="single" w:sz="4" w:space="0" w:color="auto"/>
              <w:left w:val="single" w:sz="4" w:space="0" w:color="auto"/>
              <w:bottom w:val="single" w:sz="4" w:space="0" w:color="auto"/>
              <w:right w:val="single" w:sz="4" w:space="0" w:color="auto"/>
            </w:tcBorders>
            <w:vAlign w:val="center"/>
          </w:tcPr>
          <w:p w14:paraId="2D4F3E27"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c>
          <w:tcPr>
            <w:tcW w:w="329" w:type="pct"/>
            <w:tcBorders>
              <w:top w:val="single" w:sz="4" w:space="0" w:color="auto"/>
              <w:left w:val="single" w:sz="4" w:space="0" w:color="auto"/>
              <w:bottom w:val="single" w:sz="4" w:space="0" w:color="auto"/>
              <w:right w:val="single" w:sz="4" w:space="0" w:color="auto"/>
            </w:tcBorders>
            <w:vAlign w:val="center"/>
          </w:tcPr>
          <w:p w14:paraId="54102F50"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0BF40567"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330" w:type="pct"/>
            <w:tcBorders>
              <w:top w:val="single" w:sz="4" w:space="0" w:color="auto"/>
              <w:left w:val="single" w:sz="4" w:space="0" w:color="auto"/>
              <w:bottom w:val="single" w:sz="4" w:space="0" w:color="auto"/>
              <w:right w:val="single" w:sz="4" w:space="0" w:color="auto"/>
            </w:tcBorders>
            <w:vAlign w:val="center"/>
          </w:tcPr>
          <w:p w14:paraId="2B80052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69518C1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78793F86"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330" w:type="pct"/>
            <w:tcBorders>
              <w:top w:val="single" w:sz="4" w:space="0" w:color="auto"/>
              <w:left w:val="single" w:sz="4" w:space="0" w:color="auto"/>
              <w:bottom w:val="single" w:sz="4" w:space="0" w:color="auto"/>
              <w:right w:val="single" w:sz="4" w:space="0" w:color="auto"/>
            </w:tcBorders>
            <w:vAlign w:val="center"/>
          </w:tcPr>
          <w:p w14:paraId="5E86F5B5"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7A8D0EA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5</w:t>
            </w:r>
          </w:p>
        </w:tc>
        <w:tc>
          <w:tcPr>
            <w:tcW w:w="499" w:type="pct"/>
            <w:tcBorders>
              <w:top w:val="single" w:sz="4" w:space="0" w:color="auto"/>
              <w:left w:val="single" w:sz="4" w:space="0" w:color="auto"/>
              <w:bottom w:val="single" w:sz="4" w:space="0" w:color="auto"/>
              <w:right w:val="single" w:sz="4" w:space="0" w:color="auto"/>
            </w:tcBorders>
            <w:vAlign w:val="center"/>
          </w:tcPr>
          <w:p w14:paraId="1078C83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04A66112"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7DE696A6"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5</w:t>
            </w:r>
          </w:p>
        </w:tc>
      </w:tr>
      <w:tr w:rsidR="00983A6D" w:rsidRPr="00E02C22" w14:paraId="6287C588"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16DE3F22"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工務處主管</w:t>
            </w:r>
          </w:p>
        </w:tc>
        <w:tc>
          <w:tcPr>
            <w:tcW w:w="264" w:type="pct"/>
            <w:tcBorders>
              <w:top w:val="single" w:sz="4" w:space="0" w:color="auto"/>
              <w:left w:val="single" w:sz="4" w:space="0" w:color="auto"/>
              <w:bottom w:val="single" w:sz="4" w:space="0" w:color="auto"/>
              <w:right w:val="single" w:sz="4" w:space="0" w:color="auto"/>
            </w:tcBorders>
            <w:vAlign w:val="center"/>
          </w:tcPr>
          <w:p w14:paraId="6728B917"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4</w:t>
            </w:r>
          </w:p>
        </w:tc>
        <w:tc>
          <w:tcPr>
            <w:tcW w:w="329" w:type="pct"/>
            <w:tcBorders>
              <w:top w:val="single" w:sz="4" w:space="0" w:color="auto"/>
              <w:left w:val="single" w:sz="4" w:space="0" w:color="auto"/>
              <w:bottom w:val="single" w:sz="4" w:space="0" w:color="auto"/>
              <w:right w:val="single" w:sz="4" w:space="0" w:color="auto"/>
            </w:tcBorders>
            <w:vAlign w:val="center"/>
          </w:tcPr>
          <w:p w14:paraId="20519AF9"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75B30058"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6F213184"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c>
          <w:tcPr>
            <w:tcW w:w="330" w:type="pct"/>
            <w:tcBorders>
              <w:top w:val="single" w:sz="4" w:space="0" w:color="auto"/>
              <w:left w:val="single" w:sz="4" w:space="0" w:color="auto"/>
              <w:bottom w:val="single" w:sz="4" w:space="0" w:color="auto"/>
              <w:right w:val="single" w:sz="4" w:space="0" w:color="auto"/>
            </w:tcBorders>
            <w:vAlign w:val="center"/>
          </w:tcPr>
          <w:p w14:paraId="67759767"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c>
          <w:tcPr>
            <w:tcW w:w="330" w:type="pct"/>
            <w:tcBorders>
              <w:top w:val="single" w:sz="4" w:space="0" w:color="auto"/>
              <w:left w:val="single" w:sz="4" w:space="0" w:color="auto"/>
              <w:bottom w:val="single" w:sz="4" w:space="0" w:color="auto"/>
              <w:right w:val="single" w:sz="4" w:space="0" w:color="auto"/>
            </w:tcBorders>
            <w:vAlign w:val="center"/>
          </w:tcPr>
          <w:p w14:paraId="253E2D66"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5D6079DF"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5930355B"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4</w:t>
            </w:r>
          </w:p>
        </w:tc>
        <w:tc>
          <w:tcPr>
            <w:tcW w:w="499" w:type="pct"/>
            <w:tcBorders>
              <w:top w:val="single" w:sz="4" w:space="0" w:color="auto"/>
              <w:left w:val="single" w:sz="4" w:space="0" w:color="auto"/>
              <w:bottom w:val="single" w:sz="4" w:space="0" w:color="auto"/>
              <w:right w:val="single" w:sz="4" w:space="0" w:color="auto"/>
            </w:tcBorders>
            <w:vAlign w:val="center"/>
          </w:tcPr>
          <w:p w14:paraId="297BB9A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0A8D199A"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621BE0B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4</w:t>
            </w:r>
          </w:p>
        </w:tc>
      </w:tr>
      <w:tr w:rsidR="00983A6D" w:rsidRPr="00E02C22" w14:paraId="72BF0DBA"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0DB1ED71"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社會處主管</w:t>
            </w:r>
          </w:p>
        </w:tc>
        <w:tc>
          <w:tcPr>
            <w:tcW w:w="264" w:type="pct"/>
            <w:tcBorders>
              <w:top w:val="single" w:sz="4" w:space="0" w:color="auto"/>
              <w:left w:val="single" w:sz="4" w:space="0" w:color="auto"/>
              <w:bottom w:val="single" w:sz="4" w:space="0" w:color="auto"/>
              <w:right w:val="single" w:sz="4" w:space="0" w:color="auto"/>
            </w:tcBorders>
            <w:vAlign w:val="center"/>
          </w:tcPr>
          <w:p w14:paraId="7DEEC544"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4</w:t>
            </w:r>
          </w:p>
        </w:tc>
        <w:tc>
          <w:tcPr>
            <w:tcW w:w="329" w:type="pct"/>
            <w:tcBorders>
              <w:top w:val="single" w:sz="4" w:space="0" w:color="auto"/>
              <w:left w:val="single" w:sz="4" w:space="0" w:color="auto"/>
              <w:bottom w:val="single" w:sz="4" w:space="0" w:color="auto"/>
              <w:right w:val="single" w:sz="4" w:space="0" w:color="auto"/>
            </w:tcBorders>
            <w:vAlign w:val="center"/>
          </w:tcPr>
          <w:p w14:paraId="4C12AAE7"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03333AA9"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4</w:t>
            </w:r>
          </w:p>
        </w:tc>
        <w:tc>
          <w:tcPr>
            <w:tcW w:w="330" w:type="pct"/>
            <w:tcBorders>
              <w:top w:val="single" w:sz="4" w:space="0" w:color="auto"/>
              <w:left w:val="single" w:sz="4" w:space="0" w:color="auto"/>
              <w:bottom w:val="single" w:sz="4" w:space="0" w:color="auto"/>
              <w:right w:val="single" w:sz="4" w:space="0" w:color="auto"/>
            </w:tcBorders>
            <w:vAlign w:val="center"/>
          </w:tcPr>
          <w:p w14:paraId="5F5E1798"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37BC16E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45C6C5D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75A014CD"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194B04EB"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4</w:t>
            </w:r>
          </w:p>
        </w:tc>
        <w:tc>
          <w:tcPr>
            <w:tcW w:w="499" w:type="pct"/>
            <w:tcBorders>
              <w:top w:val="single" w:sz="4" w:space="0" w:color="auto"/>
              <w:left w:val="single" w:sz="4" w:space="0" w:color="auto"/>
              <w:bottom w:val="single" w:sz="4" w:space="0" w:color="auto"/>
              <w:right w:val="single" w:sz="4" w:space="0" w:color="auto"/>
            </w:tcBorders>
            <w:vAlign w:val="center"/>
          </w:tcPr>
          <w:p w14:paraId="6E087C5E"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499" w:type="pct"/>
            <w:tcBorders>
              <w:top w:val="single" w:sz="4" w:space="0" w:color="auto"/>
              <w:left w:val="single" w:sz="4" w:space="0" w:color="auto"/>
              <w:bottom w:val="single" w:sz="4" w:space="0" w:color="auto"/>
              <w:right w:val="single" w:sz="4" w:space="0" w:color="auto"/>
            </w:tcBorders>
            <w:vAlign w:val="center"/>
          </w:tcPr>
          <w:p w14:paraId="5698098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21B3332D"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3</w:t>
            </w:r>
          </w:p>
        </w:tc>
      </w:tr>
      <w:tr w:rsidR="00983A6D" w:rsidRPr="00E02C22" w14:paraId="33E1DD1F" w14:textId="77777777" w:rsidTr="0040734A">
        <w:trPr>
          <w:trHeight w:val="458"/>
          <w:jc w:val="center"/>
        </w:trPr>
        <w:tc>
          <w:tcPr>
            <w:tcW w:w="978" w:type="pct"/>
            <w:tcBorders>
              <w:top w:val="single" w:sz="4" w:space="0" w:color="auto"/>
              <w:left w:val="single" w:sz="4" w:space="0" w:color="auto"/>
              <w:bottom w:val="single" w:sz="4" w:space="0" w:color="auto"/>
              <w:right w:val="single" w:sz="4" w:space="0" w:color="auto"/>
            </w:tcBorders>
            <w:vAlign w:val="center"/>
          </w:tcPr>
          <w:p w14:paraId="267E843F"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行政處（綜合發展處）主管</w:t>
            </w:r>
          </w:p>
        </w:tc>
        <w:tc>
          <w:tcPr>
            <w:tcW w:w="264" w:type="pct"/>
            <w:tcBorders>
              <w:top w:val="single" w:sz="4" w:space="0" w:color="auto"/>
              <w:left w:val="single" w:sz="4" w:space="0" w:color="auto"/>
              <w:bottom w:val="single" w:sz="4" w:space="0" w:color="auto"/>
              <w:right w:val="single" w:sz="4" w:space="0" w:color="auto"/>
            </w:tcBorders>
            <w:vAlign w:val="center"/>
          </w:tcPr>
          <w:p w14:paraId="5EA4191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1</w:t>
            </w:r>
          </w:p>
        </w:tc>
        <w:tc>
          <w:tcPr>
            <w:tcW w:w="329" w:type="pct"/>
            <w:tcBorders>
              <w:top w:val="single" w:sz="4" w:space="0" w:color="auto"/>
              <w:left w:val="single" w:sz="4" w:space="0" w:color="auto"/>
              <w:bottom w:val="single" w:sz="4" w:space="0" w:color="auto"/>
              <w:right w:val="single" w:sz="4" w:space="0" w:color="auto"/>
            </w:tcBorders>
            <w:vAlign w:val="center"/>
          </w:tcPr>
          <w:p w14:paraId="5864382A"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17CB79C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740C7F7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1E82075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7D5F6C3D"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1</w:t>
            </w:r>
          </w:p>
        </w:tc>
        <w:tc>
          <w:tcPr>
            <w:tcW w:w="330" w:type="pct"/>
            <w:tcBorders>
              <w:top w:val="single" w:sz="4" w:space="0" w:color="auto"/>
              <w:left w:val="single" w:sz="4" w:space="0" w:color="auto"/>
              <w:bottom w:val="single" w:sz="4" w:space="0" w:color="auto"/>
              <w:right w:val="single" w:sz="4" w:space="0" w:color="auto"/>
            </w:tcBorders>
            <w:vAlign w:val="center"/>
          </w:tcPr>
          <w:p w14:paraId="50C85AB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314E0B28"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1A0ED919"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46AB4635"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33B14CF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r>
      <w:tr w:rsidR="00983A6D" w:rsidRPr="00E02C22" w14:paraId="48AC829F"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7AECB5BD"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 xml:space="preserve">衛生局主管             </w:t>
            </w:r>
          </w:p>
        </w:tc>
        <w:tc>
          <w:tcPr>
            <w:tcW w:w="264" w:type="pct"/>
            <w:tcBorders>
              <w:top w:val="single" w:sz="4" w:space="0" w:color="auto"/>
              <w:left w:val="single" w:sz="4" w:space="0" w:color="auto"/>
              <w:bottom w:val="single" w:sz="4" w:space="0" w:color="auto"/>
              <w:right w:val="single" w:sz="4" w:space="0" w:color="auto"/>
            </w:tcBorders>
            <w:vAlign w:val="center"/>
          </w:tcPr>
          <w:p w14:paraId="66051ECD"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4</w:t>
            </w:r>
          </w:p>
        </w:tc>
        <w:tc>
          <w:tcPr>
            <w:tcW w:w="329" w:type="pct"/>
            <w:tcBorders>
              <w:top w:val="single" w:sz="4" w:space="0" w:color="auto"/>
              <w:left w:val="single" w:sz="4" w:space="0" w:color="auto"/>
              <w:bottom w:val="single" w:sz="4" w:space="0" w:color="auto"/>
              <w:right w:val="single" w:sz="4" w:space="0" w:color="auto"/>
            </w:tcBorders>
            <w:vAlign w:val="center"/>
          </w:tcPr>
          <w:p w14:paraId="6D7B8426"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3689924D"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2</w:t>
            </w:r>
          </w:p>
        </w:tc>
        <w:tc>
          <w:tcPr>
            <w:tcW w:w="330" w:type="pct"/>
            <w:tcBorders>
              <w:top w:val="single" w:sz="4" w:space="0" w:color="auto"/>
              <w:left w:val="single" w:sz="4" w:space="0" w:color="auto"/>
              <w:bottom w:val="single" w:sz="4" w:space="0" w:color="auto"/>
              <w:right w:val="single" w:sz="4" w:space="0" w:color="auto"/>
            </w:tcBorders>
            <w:vAlign w:val="center"/>
          </w:tcPr>
          <w:p w14:paraId="56BE6E69"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2</w:t>
            </w:r>
          </w:p>
        </w:tc>
        <w:tc>
          <w:tcPr>
            <w:tcW w:w="330" w:type="pct"/>
            <w:tcBorders>
              <w:top w:val="single" w:sz="4" w:space="0" w:color="auto"/>
              <w:left w:val="single" w:sz="4" w:space="0" w:color="auto"/>
              <w:bottom w:val="single" w:sz="4" w:space="0" w:color="auto"/>
              <w:right w:val="single" w:sz="4" w:space="0" w:color="auto"/>
            </w:tcBorders>
            <w:vAlign w:val="center"/>
          </w:tcPr>
          <w:p w14:paraId="629E953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78CEA44F"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2A826249"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67016076"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2</w:t>
            </w:r>
          </w:p>
        </w:tc>
        <w:tc>
          <w:tcPr>
            <w:tcW w:w="499" w:type="pct"/>
            <w:tcBorders>
              <w:top w:val="single" w:sz="4" w:space="0" w:color="auto"/>
              <w:left w:val="single" w:sz="4" w:space="0" w:color="auto"/>
              <w:bottom w:val="single" w:sz="4" w:space="0" w:color="auto"/>
              <w:right w:val="single" w:sz="4" w:space="0" w:color="auto"/>
            </w:tcBorders>
            <w:vAlign w:val="center"/>
          </w:tcPr>
          <w:p w14:paraId="3ADE75D2"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499" w:type="pct"/>
            <w:tcBorders>
              <w:top w:val="single" w:sz="4" w:space="0" w:color="auto"/>
              <w:left w:val="single" w:sz="4" w:space="0" w:color="auto"/>
              <w:bottom w:val="single" w:sz="4" w:space="0" w:color="auto"/>
              <w:right w:val="single" w:sz="4" w:space="0" w:color="auto"/>
            </w:tcBorders>
            <w:vAlign w:val="center"/>
          </w:tcPr>
          <w:p w14:paraId="035AC2C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4BEFC6DA"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r>
      <w:tr w:rsidR="00983A6D" w:rsidRPr="00E02C22" w14:paraId="5774779F"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1D1BD70B"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環境保護局主管</w:t>
            </w:r>
          </w:p>
        </w:tc>
        <w:tc>
          <w:tcPr>
            <w:tcW w:w="264" w:type="pct"/>
            <w:tcBorders>
              <w:top w:val="single" w:sz="4" w:space="0" w:color="auto"/>
              <w:left w:val="single" w:sz="4" w:space="0" w:color="auto"/>
              <w:bottom w:val="single" w:sz="4" w:space="0" w:color="auto"/>
              <w:right w:val="single" w:sz="4" w:space="0" w:color="auto"/>
            </w:tcBorders>
            <w:vAlign w:val="center"/>
          </w:tcPr>
          <w:p w14:paraId="50158D33"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4</w:t>
            </w:r>
          </w:p>
        </w:tc>
        <w:tc>
          <w:tcPr>
            <w:tcW w:w="329" w:type="pct"/>
            <w:tcBorders>
              <w:top w:val="single" w:sz="4" w:space="0" w:color="auto"/>
              <w:left w:val="single" w:sz="4" w:space="0" w:color="auto"/>
              <w:bottom w:val="single" w:sz="4" w:space="0" w:color="auto"/>
              <w:right w:val="single" w:sz="4" w:space="0" w:color="auto"/>
            </w:tcBorders>
            <w:vAlign w:val="center"/>
          </w:tcPr>
          <w:p w14:paraId="65D6ACF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77B5D4CB"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4</w:t>
            </w:r>
          </w:p>
        </w:tc>
        <w:tc>
          <w:tcPr>
            <w:tcW w:w="330" w:type="pct"/>
            <w:tcBorders>
              <w:top w:val="single" w:sz="4" w:space="0" w:color="auto"/>
              <w:left w:val="single" w:sz="4" w:space="0" w:color="auto"/>
              <w:bottom w:val="single" w:sz="4" w:space="0" w:color="auto"/>
              <w:right w:val="single" w:sz="4" w:space="0" w:color="auto"/>
            </w:tcBorders>
            <w:vAlign w:val="center"/>
          </w:tcPr>
          <w:p w14:paraId="15B16CE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52AAB467"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79D7A3E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60B73ED0"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70F19B6F"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2</w:t>
            </w:r>
          </w:p>
        </w:tc>
        <w:tc>
          <w:tcPr>
            <w:tcW w:w="499" w:type="pct"/>
            <w:tcBorders>
              <w:top w:val="single" w:sz="4" w:space="0" w:color="auto"/>
              <w:left w:val="single" w:sz="4" w:space="0" w:color="auto"/>
              <w:bottom w:val="single" w:sz="4" w:space="0" w:color="auto"/>
              <w:right w:val="single" w:sz="4" w:space="0" w:color="auto"/>
            </w:tcBorders>
            <w:vAlign w:val="center"/>
          </w:tcPr>
          <w:p w14:paraId="7FE4E469"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0B1B905A"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3B7D7814"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r>
      <w:tr w:rsidR="00983A6D" w:rsidRPr="00E02C22" w14:paraId="27FC3564"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2A1DFF3B"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警察局主管</w:t>
            </w:r>
          </w:p>
        </w:tc>
        <w:tc>
          <w:tcPr>
            <w:tcW w:w="264" w:type="pct"/>
            <w:tcBorders>
              <w:top w:val="single" w:sz="4" w:space="0" w:color="auto"/>
              <w:left w:val="single" w:sz="4" w:space="0" w:color="auto"/>
              <w:bottom w:val="single" w:sz="4" w:space="0" w:color="auto"/>
              <w:right w:val="single" w:sz="4" w:space="0" w:color="auto"/>
            </w:tcBorders>
            <w:vAlign w:val="center"/>
          </w:tcPr>
          <w:p w14:paraId="5BD5468F"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c>
          <w:tcPr>
            <w:tcW w:w="329" w:type="pct"/>
            <w:tcBorders>
              <w:top w:val="single" w:sz="4" w:space="0" w:color="auto"/>
              <w:left w:val="single" w:sz="4" w:space="0" w:color="auto"/>
              <w:bottom w:val="single" w:sz="4" w:space="0" w:color="auto"/>
              <w:right w:val="single" w:sz="4" w:space="0" w:color="auto"/>
            </w:tcBorders>
            <w:vAlign w:val="center"/>
          </w:tcPr>
          <w:p w14:paraId="2000CAC5"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596FB3D8"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330" w:type="pct"/>
            <w:tcBorders>
              <w:top w:val="single" w:sz="4" w:space="0" w:color="auto"/>
              <w:left w:val="single" w:sz="4" w:space="0" w:color="auto"/>
              <w:bottom w:val="single" w:sz="4" w:space="0" w:color="auto"/>
              <w:right w:val="single" w:sz="4" w:space="0" w:color="auto"/>
            </w:tcBorders>
            <w:vAlign w:val="center"/>
          </w:tcPr>
          <w:p w14:paraId="2D533BDD"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6D2C515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58388DE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0CA9C6E5"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c>
          <w:tcPr>
            <w:tcW w:w="285" w:type="pct"/>
            <w:tcBorders>
              <w:top w:val="single" w:sz="4" w:space="0" w:color="auto"/>
              <w:left w:val="single" w:sz="4" w:space="0" w:color="auto"/>
              <w:bottom w:val="single" w:sz="4" w:space="0" w:color="auto"/>
              <w:right w:val="single" w:sz="4" w:space="0" w:color="auto"/>
            </w:tcBorders>
            <w:vAlign w:val="center"/>
          </w:tcPr>
          <w:p w14:paraId="683FF417"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1</w:t>
            </w:r>
          </w:p>
        </w:tc>
        <w:tc>
          <w:tcPr>
            <w:tcW w:w="499" w:type="pct"/>
            <w:tcBorders>
              <w:top w:val="single" w:sz="4" w:space="0" w:color="auto"/>
              <w:left w:val="single" w:sz="4" w:space="0" w:color="auto"/>
              <w:bottom w:val="single" w:sz="4" w:space="0" w:color="auto"/>
              <w:right w:val="single" w:sz="4" w:space="0" w:color="auto"/>
            </w:tcBorders>
            <w:vAlign w:val="center"/>
          </w:tcPr>
          <w:p w14:paraId="7883F955"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7A01300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1A9D84CC"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1</w:t>
            </w:r>
          </w:p>
        </w:tc>
      </w:tr>
      <w:tr w:rsidR="00983A6D" w:rsidRPr="00E02C22" w14:paraId="2A51E313"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11990869"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消防局主管</w:t>
            </w:r>
          </w:p>
        </w:tc>
        <w:tc>
          <w:tcPr>
            <w:tcW w:w="264" w:type="pct"/>
            <w:tcBorders>
              <w:top w:val="single" w:sz="4" w:space="0" w:color="auto"/>
              <w:left w:val="single" w:sz="4" w:space="0" w:color="auto"/>
              <w:bottom w:val="single" w:sz="4" w:space="0" w:color="auto"/>
              <w:right w:val="single" w:sz="4" w:space="0" w:color="auto"/>
            </w:tcBorders>
            <w:vAlign w:val="center"/>
          </w:tcPr>
          <w:p w14:paraId="36E457C5"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3</w:t>
            </w:r>
          </w:p>
        </w:tc>
        <w:tc>
          <w:tcPr>
            <w:tcW w:w="329" w:type="pct"/>
            <w:tcBorders>
              <w:top w:val="single" w:sz="4" w:space="0" w:color="auto"/>
              <w:left w:val="single" w:sz="4" w:space="0" w:color="auto"/>
              <w:bottom w:val="single" w:sz="4" w:space="0" w:color="auto"/>
              <w:right w:val="single" w:sz="4" w:space="0" w:color="auto"/>
            </w:tcBorders>
            <w:vAlign w:val="center"/>
          </w:tcPr>
          <w:p w14:paraId="7108002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5AFB8F7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1</w:t>
            </w:r>
          </w:p>
        </w:tc>
        <w:tc>
          <w:tcPr>
            <w:tcW w:w="330" w:type="pct"/>
            <w:tcBorders>
              <w:top w:val="single" w:sz="4" w:space="0" w:color="auto"/>
              <w:left w:val="single" w:sz="4" w:space="0" w:color="auto"/>
              <w:bottom w:val="single" w:sz="4" w:space="0" w:color="auto"/>
              <w:right w:val="single" w:sz="4" w:space="0" w:color="auto"/>
            </w:tcBorders>
            <w:vAlign w:val="center"/>
          </w:tcPr>
          <w:p w14:paraId="7FBCCA2F"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08A55F1E"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4B3EC70F"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42675707" w14:textId="77777777" w:rsidR="00983A6D" w:rsidRPr="000A232A" w:rsidRDefault="00983A6D" w:rsidP="00843EDF">
            <w:pPr>
              <w:spacing w:line="240" w:lineRule="exact"/>
              <w:ind w:rightChars="10" w:right="28"/>
              <w:jc w:val="right"/>
              <w:rPr>
                <w:rFonts w:ascii="標楷體" w:hAnsi="標楷體"/>
                <w:sz w:val="20"/>
              </w:rPr>
            </w:pPr>
            <w:r>
              <w:rPr>
                <w:rFonts w:ascii="標楷體" w:hAnsi="標楷體" w:hint="eastAsia"/>
                <w:sz w:val="20"/>
              </w:rPr>
              <w:t>2</w:t>
            </w:r>
          </w:p>
        </w:tc>
        <w:tc>
          <w:tcPr>
            <w:tcW w:w="285" w:type="pct"/>
            <w:tcBorders>
              <w:top w:val="single" w:sz="4" w:space="0" w:color="auto"/>
              <w:left w:val="single" w:sz="4" w:space="0" w:color="auto"/>
              <w:bottom w:val="single" w:sz="4" w:space="0" w:color="auto"/>
              <w:right w:val="single" w:sz="4" w:space="0" w:color="auto"/>
            </w:tcBorders>
            <w:vAlign w:val="center"/>
          </w:tcPr>
          <w:p w14:paraId="1182737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3</w:t>
            </w:r>
          </w:p>
        </w:tc>
        <w:tc>
          <w:tcPr>
            <w:tcW w:w="499" w:type="pct"/>
            <w:tcBorders>
              <w:top w:val="single" w:sz="4" w:space="0" w:color="auto"/>
              <w:left w:val="single" w:sz="4" w:space="0" w:color="auto"/>
              <w:bottom w:val="single" w:sz="4" w:space="0" w:color="auto"/>
              <w:right w:val="single" w:sz="4" w:space="0" w:color="auto"/>
            </w:tcBorders>
            <w:vAlign w:val="center"/>
          </w:tcPr>
          <w:p w14:paraId="5493B654"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41C68D28"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79220CC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3</w:t>
            </w:r>
          </w:p>
        </w:tc>
      </w:tr>
      <w:tr w:rsidR="00983A6D" w:rsidRPr="00E02C22" w14:paraId="24385CD3"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22811836" w14:textId="77777777" w:rsidR="00983A6D" w:rsidRPr="000A232A" w:rsidRDefault="00983A6D" w:rsidP="00843EDF">
            <w:pPr>
              <w:spacing w:before="100" w:after="100" w:line="240" w:lineRule="exact"/>
              <w:ind w:rightChars="20" w:right="56"/>
              <w:jc w:val="distribute"/>
              <w:rPr>
                <w:rFonts w:ascii="標楷體" w:hAnsi="標楷體"/>
                <w:sz w:val="20"/>
              </w:rPr>
            </w:pPr>
            <w:r w:rsidRPr="000A232A">
              <w:rPr>
                <w:rFonts w:ascii="標楷體" w:hAnsi="標楷體" w:hint="eastAsia"/>
                <w:sz w:val="20"/>
              </w:rPr>
              <w:t>第二預備金</w:t>
            </w:r>
          </w:p>
        </w:tc>
        <w:tc>
          <w:tcPr>
            <w:tcW w:w="264" w:type="pct"/>
            <w:tcBorders>
              <w:top w:val="single" w:sz="4" w:space="0" w:color="auto"/>
              <w:left w:val="single" w:sz="4" w:space="0" w:color="auto"/>
              <w:bottom w:val="single" w:sz="4" w:space="0" w:color="auto"/>
              <w:right w:val="single" w:sz="4" w:space="0" w:color="auto"/>
            </w:tcBorders>
            <w:vAlign w:val="center"/>
          </w:tcPr>
          <w:p w14:paraId="4D8A8DF5"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29" w:type="pct"/>
            <w:tcBorders>
              <w:top w:val="single" w:sz="4" w:space="0" w:color="auto"/>
              <w:left w:val="single" w:sz="4" w:space="0" w:color="auto"/>
              <w:bottom w:val="single" w:sz="4" w:space="0" w:color="auto"/>
              <w:right w:val="single" w:sz="4" w:space="0" w:color="auto"/>
            </w:tcBorders>
            <w:vAlign w:val="center"/>
          </w:tcPr>
          <w:p w14:paraId="5774CEA3"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37282CDD"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1B4DF879"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1941F9C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1318D7A9"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3B162BFC"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5CA24839"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58B99F34"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641D6854"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57384192"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r>
      <w:tr w:rsidR="00983A6D" w:rsidRPr="00E02C22" w14:paraId="1FA21DCE" w14:textId="77777777" w:rsidTr="00064043">
        <w:trPr>
          <w:trHeight w:val="448"/>
          <w:jc w:val="center"/>
        </w:trPr>
        <w:tc>
          <w:tcPr>
            <w:tcW w:w="978" w:type="pct"/>
            <w:tcBorders>
              <w:top w:val="single" w:sz="4" w:space="0" w:color="auto"/>
              <w:left w:val="single" w:sz="4" w:space="0" w:color="auto"/>
              <w:bottom w:val="single" w:sz="4" w:space="0" w:color="auto"/>
              <w:right w:val="single" w:sz="4" w:space="0" w:color="auto"/>
            </w:tcBorders>
            <w:vAlign w:val="center"/>
          </w:tcPr>
          <w:p w14:paraId="214DDBE0" w14:textId="77777777" w:rsidR="00983A6D" w:rsidRPr="000A232A" w:rsidRDefault="00983A6D" w:rsidP="00843EDF">
            <w:pPr>
              <w:spacing w:before="100" w:after="100" w:line="240" w:lineRule="exact"/>
              <w:ind w:rightChars="30" w:right="84"/>
              <w:jc w:val="distribute"/>
              <w:rPr>
                <w:rFonts w:ascii="標楷體" w:hAnsi="標楷體"/>
                <w:spacing w:val="-20"/>
                <w:sz w:val="20"/>
              </w:rPr>
            </w:pPr>
            <w:r w:rsidRPr="000A232A">
              <w:rPr>
                <w:rFonts w:ascii="標楷體" w:hAnsi="標楷體" w:hint="eastAsia"/>
                <w:spacing w:val="-20"/>
                <w:sz w:val="20"/>
              </w:rPr>
              <w:t>政府捐助之財團法人</w:t>
            </w:r>
          </w:p>
        </w:tc>
        <w:tc>
          <w:tcPr>
            <w:tcW w:w="264" w:type="pct"/>
            <w:tcBorders>
              <w:top w:val="single" w:sz="4" w:space="0" w:color="auto"/>
              <w:left w:val="single" w:sz="4" w:space="0" w:color="auto"/>
              <w:bottom w:val="single" w:sz="4" w:space="0" w:color="auto"/>
              <w:right w:val="single" w:sz="4" w:space="0" w:color="auto"/>
            </w:tcBorders>
            <w:vAlign w:val="center"/>
          </w:tcPr>
          <w:p w14:paraId="42F8F65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29" w:type="pct"/>
            <w:tcBorders>
              <w:top w:val="single" w:sz="4" w:space="0" w:color="auto"/>
              <w:left w:val="single" w:sz="4" w:space="0" w:color="auto"/>
              <w:bottom w:val="single" w:sz="4" w:space="0" w:color="auto"/>
              <w:right w:val="single" w:sz="4" w:space="0" w:color="auto"/>
            </w:tcBorders>
            <w:vAlign w:val="center"/>
          </w:tcPr>
          <w:p w14:paraId="640E6860"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17C71ABF"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4C59CC21"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2BF8F76A"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093866CB"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330" w:type="pct"/>
            <w:tcBorders>
              <w:top w:val="single" w:sz="4" w:space="0" w:color="auto"/>
              <w:left w:val="single" w:sz="4" w:space="0" w:color="auto"/>
              <w:bottom w:val="single" w:sz="4" w:space="0" w:color="auto"/>
              <w:right w:val="single" w:sz="4" w:space="0" w:color="auto"/>
            </w:tcBorders>
            <w:vAlign w:val="center"/>
          </w:tcPr>
          <w:p w14:paraId="53CC1F96"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285" w:type="pct"/>
            <w:tcBorders>
              <w:top w:val="single" w:sz="4" w:space="0" w:color="auto"/>
              <w:left w:val="single" w:sz="4" w:space="0" w:color="auto"/>
              <w:bottom w:val="single" w:sz="4" w:space="0" w:color="auto"/>
              <w:right w:val="single" w:sz="4" w:space="0" w:color="auto"/>
            </w:tcBorders>
            <w:vAlign w:val="center"/>
          </w:tcPr>
          <w:p w14:paraId="58E48CEA"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52FEDB87"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9" w:type="pct"/>
            <w:tcBorders>
              <w:top w:val="single" w:sz="4" w:space="0" w:color="auto"/>
              <w:left w:val="single" w:sz="4" w:space="0" w:color="auto"/>
              <w:bottom w:val="single" w:sz="4" w:space="0" w:color="auto"/>
              <w:right w:val="single" w:sz="4" w:space="0" w:color="auto"/>
            </w:tcBorders>
            <w:vAlign w:val="center"/>
          </w:tcPr>
          <w:p w14:paraId="1638A0D0"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c>
          <w:tcPr>
            <w:tcW w:w="496" w:type="pct"/>
            <w:tcBorders>
              <w:top w:val="single" w:sz="4" w:space="0" w:color="auto"/>
              <w:left w:val="single" w:sz="4" w:space="0" w:color="auto"/>
              <w:bottom w:val="single" w:sz="4" w:space="0" w:color="auto"/>
              <w:right w:val="single" w:sz="4" w:space="0" w:color="auto"/>
            </w:tcBorders>
            <w:vAlign w:val="center"/>
          </w:tcPr>
          <w:p w14:paraId="157E0C14" w14:textId="77777777" w:rsidR="00983A6D" w:rsidRPr="000A232A" w:rsidRDefault="00983A6D" w:rsidP="00843EDF">
            <w:pPr>
              <w:spacing w:line="240" w:lineRule="exact"/>
              <w:ind w:rightChars="10" w:right="28"/>
              <w:jc w:val="right"/>
              <w:rPr>
                <w:rFonts w:ascii="標楷體" w:hAnsi="標楷體"/>
                <w:sz w:val="20"/>
              </w:rPr>
            </w:pPr>
            <w:r w:rsidRPr="000A232A">
              <w:rPr>
                <w:rFonts w:ascii="標楷體" w:hAnsi="標楷體" w:hint="eastAsia"/>
                <w:sz w:val="20"/>
              </w:rPr>
              <w:t>－</w:t>
            </w:r>
          </w:p>
        </w:tc>
      </w:tr>
      <w:tr w:rsidR="00983A6D" w:rsidRPr="00E02C22" w14:paraId="3560EE11" w14:textId="77777777" w:rsidTr="007B3BCF">
        <w:trPr>
          <w:trHeight w:val="63"/>
          <w:jc w:val="center"/>
        </w:trPr>
        <w:tc>
          <w:tcPr>
            <w:tcW w:w="5000" w:type="pct"/>
            <w:gridSpan w:val="12"/>
            <w:tcBorders>
              <w:top w:val="single" w:sz="4" w:space="0" w:color="auto"/>
              <w:bottom w:val="nil"/>
            </w:tcBorders>
            <w:vAlign w:val="center"/>
          </w:tcPr>
          <w:p w14:paraId="295E26B4" w14:textId="77777777" w:rsidR="00983A6D" w:rsidRPr="00E02C22" w:rsidRDefault="00983A6D" w:rsidP="00843EDF">
            <w:pPr>
              <w:autoSpaceDE w:val="0"/>
              <w:autoSpaceDN w:val="0"/>
              <w:adjustRightInd w:val="0"/>
              <w:spacing w:line="240" w:lineRule="exact"/>
              <w:ind w:left="517" w:hangingChars="281" w:hanging="517"/>
              <w:jc w:val="both"/>
              <w:rPr>
                <w:rFonts w:ascii="標楷體" w:hAnsi="標楷體"/>
                <w:spacing w:val="2"/>
                <w:sz w:val="18"/>
              </w:rPr>
            </w:pPr>
            <w:proofErr w:type="gramStart"/>
            <w:r w:rsidRPr="00E02C22">
              <w:rPr>
                <w:rFonts w:ascii="標楷體" w:hAnsi="標楷體" w:hint="eastAsia"/>
                <w:spacing w:val="2"/>
                <w:sz w:val="18"/>
              </w:rPr>
              <w:t>註</w:t>
            </w:r>
            <w:proofErr w:type="gramEnd"/>
            <w:r w:rsidRPr="00E02C22">
              <w:rPr>
                <w:rFonts w:ascii="標楷體" w:hAnsi="標楷體" w:hint="eastAsia"/>
                <w:spacing w:val="2"/>
                <w:sz w:val="18"/>
              </w:rPr>
              <w:t>：1.分類：（1）對於內部</w:t>
            </w:r>
            <w:proofErr w:type="gramStart"/>
            <w:r w:rsidRPr="00E02C22">
              <w:rPr>
                <w:rFonts w:ascii="標楷體" w:hAnsi="標楷體" w:hint="eastAsia"/>
                <w:spacing w:val="2"/>
                <w:sz w:val="18"/>
              </w:rPr>
              <w:t>稽</w:t>
            </w:r>
            <w:proofErr w:type="gramEnd"/>
            <w:r w:rsidRPr="00E02C22">
              <w:rPr>
                <w:rFonts w:ascii="標楷體" w:hAnsi="標楷體" w:hint="eastAsia"/>
                <w:spacing w:val="2"/>
                <w:sz w:val="18"/>
              </w:rPr>
              <w:t>（審）核之實施提出意見者；（2）對於計畫之實施及預算之執行提出意見者；（3）對於財務（物）之管理、運用提出意見者；（4）對於產銷營運管理提出意見者；（5）對於採購作業提出意見者；（6）對於事務管理及其他事項提出意見者。</w:t>
            </w:r>
          </w:p>
          <w:p w14:paraId="1BFF8A14" w14:textId="77777777" w:rsidR="00983A6D" w:rsidRPr="00E02C22" w:rsidRDefault="00983A6D" w:rsidP="00843EDF">
            <w:pPr>
              <w:autoSpaceDE w:val="0"/>
              <w:autoSpaceDN w:val="0"/>
              <w:adjustRightInd w:val="0"/>
              <w:spacing w:line="240" w:lineRule="exact"/>
              <w:ind w:firstLineChars="180" w:firstLine="324"/>
              <w:jc w:val="both"/>
              <w:rPr>
                <w:rFonts w:ascii="標楷體" w:hAnsi="標楷體"/>
                <w:sz w:val="18"/>
              </w:rPr>
            </w:pPr>
            <w:r w:rsidRPr="00E02C22">
              <w:rPr>
                <w:rFonts w:ascii="標楷體" w:hAnsi="標楷體" w:hint="eastAsia"/>
                <w:sz w:val="18"/>
              </w:rPr>
              <w:t>2.係機關已</w:t>
            </w:r>
            <w:proofErr w:type="gramStart"/>
            <w:r w:rsidRPr="00E02C22">
              <w:rPr>
                <w:rFonts w:ascii="標楷體" w:hAnsi="標楷體" w:hint="eastAsia"/>
                <w:sz w:val="18"/>
              </w:rPr>
              <w:t>研</w:t>
            </w:r>
            <w:proofErr w:type="gramEnd"/>
            <w:r w:rsidRPr="00E02C22">
              <w:rPr>
                <w:rFonts w:ascii="標楷體" w:hAnsi="標楷體" w:hint="eastAsia"/>
                <w:sz w:val="18"/>
              </w:rPr>
              <w:t>謀改善或依改善措施持續辦理。</w:t>
            </w:r>
          </w:p>
        </w:tc>
      </w:tr>
    </w:tbl>
    <w:p w14:paraId="6299E2FB" w14:textId="77777777" w:rsidR="00983A6D" w:rsidRPr="00E02C22" w:rsidRDefault="00983A6D" w:rsidP="004639F7">
      <w:pPr>
        <w:widowControl/>
        <w:spacing w:line="20" w:lineRule="exact"/>
        <w:rPr>
          <w:rFonts w:ascii="標楷體" w:hAnsi="標楷體"/>
        </w:rPr>
      </w:pPr>
    </w:p>
    <w:p w14:paraId="054514C1" w14:textId="77777777" w:rsidR="00983A6D" w:rsidRPr="00983A6D" w:rsidRDefault="00983A6D" w:rsidP="00983A6D">
      <w:pPr>
        <w:overflowPunct w:val="0"/>
        <w:spacing w:line="20" w:lineRule="exact"/>
        <w:jc w:val="both"/>
        <w:rPr>
          <w:rFonts w:ascii="標楷體" w:hAnsi="標楷體"/>
          <w:color w:val="000000" w:themeColor="text1"/>
        </w:rPr>
      </w:pPr>
    </w:p>
    <w:sectPr w:rsidR="00983A6D" w:rsidRPr="00983A6D" w:rsidSect="002E33B2">
      <w:footerReference w:type="default" r:id="rId32"/>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A907" w14:textId="77777777" w:rsidR="00895B31" w:rsidRDefault="00895B31" w:rsidP="006A78E5">
      <w:r>
        <w:separator/>
      </w:r>
    </w:p>
  </w:endnote>
  <w:endnote w:type="continuationSeparator" w:id="0">
    <w:p w14:paraId="21140192" w14:textId="77777777" w:rsidR="00895B31" w:rsidRDefault="00895B31" w:rsidP="006A7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華康楷書體W5">
    <w:altName w:val="Arial Unicode MS"/>
    <w:panose1 w:val="00000000000000000000"/>
    <w:charset w:val="88"/>
    <w:family w:val="modern"/>
    <w:notTrueType/>
    <w:pitch w:val="fixed"/>
    <w:sig w:usb0="00000001" w:usb1="08080000" w:usb2="00000010" w:usb3="00000000" w:csb0="00100000" w:csb1="00000000"/>
  </w:font>
  <w:font w:name="華康儷中黑">
    <w:altName w:val="新細明體"/>
    <w:charset w:val="88"/>
    <w:family w:val="modern"/>
    <w:pitch w:val="fixed"/>
    <w:sig w:usb0="80000001" w:usb1="28091800" w:usb2="00000016" w:usb3="00000000" w:csb0="001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標楷體a..">
    <w:altName w:val="新細明體"/>
    <w:panose1 w:val="00000000000000000000"/>
    <w:charset w:val="88"/>
    <w:family w:val="roman"/>
    <w:notTrueType/>
    <w:pitch w:val="default"/>
    <w:sig w:usb0="00000001" w:usb1="08080000" w:usb2="00000010"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D08D0" w14:textId="77777777" w:rsidR="002824CC" w:rsidRPr="002E33B2" w:rsidRDefault="00895B31" w:rsidP="002E33B2">
    <w:pPr>
      <w:pStyle w:val="aa"/>
      <w:jc w:val="center"/>
      <w:rPr>
        <w:rFonts w:ascii="標楷體" w:hAnsi="標楷體"/>
        <w:sz w:val="28"/>
      </w:rPr>
    </w:pPr>
    <w:sdt>
      <w:sdtPr>
        <w:id w:val="2076304473"/>
        <w:docPartObj>
          <w:docPartGallery w:val="Page Numbers (Bottom of Page)"/>
          <w:docPartUnique/>
        </w:docPartObj>
      </w:sdtPr>
      <w:sdtEndPr/>
      <w:sdtContent>
        <w:sdt>
          <w:sdtPr>
            <w:id w:val="-1925329374"/>
            <w:docPartObj>
              <w:docPartGallery w:val="Page Numbers (Bottom of Page)"/>
              <w:docPartUnique/>
            </w:docPartObj>
          </w:sdtPr>
          <w:sdtEndPr>
            <w:rPr>
              <w:rFonts w:ascii="標楷體" w:hAnsi="標楷體"/>
            </w:rPr>
          </w:sdtEndPr>
          <w:sdtContent>
            <w:r w:rsidR="002824CC" w:rsidRPr="001A1760">
              <w:rPr>
                <w:rFonts w:ascii="標楷體" w:hAnsi="標楷體" w:hint="eastAsia"/>
              </w:rPr>
              <w:t>甲</w:t>
            </w:r>
            <w:r w:rsidR="002824CC">
              <w:rPr>
                <w:rFonts w:ascii="標楷體" w:hAnsi="標楷體" w:hint="eastAsia"/>
              </w:rPr>
              <w:t>－</w:t>
            </w:r>
            <w:r w:rsidR="002824CC" w:rsidRPr="001A1760">
              <w:rPr>
                <w:rFonts w:ascii="標楷體" w:hAnsi="標楷體"/>
              </w:rPr>
              <w:fldChar w:fldCharType="begin"/>
            </w:r>
            <w:r w:rsidR="002824CC" w:rsidRPr="001A1760">
              <w:rPr>
                <w:rFonts w:ascii="標楷體" w:hAnsi="標楷體"/>
              </w:rPr>
              <w:instrText>PAGE   \* MERGEFORMAT</w:instrText>
            </w:r>
            <w:r w:rsidR="002824CC" w:rsidRPr="001A1760">
              <w:rPr>
                <w:rFonts w:ascii="標楷體" w:hAnsi="標楷體"/>
              </w:rPr>
              <w:fldChar w:fldCharType="separate"/>
            </w:r>
            <w:r w:rsidR="002824CC">
              <w:rPr>
                <w:rFonts w:ascii="標楷體" w:hAnsi="標楷體"/>
              </w:rPr>
              <w:t>1</w:t>
            </w:r>
            <w:r w:rsidR="002824CC" w:rsidRPr="001A1760">
              <w:rPr>
                <w:rFonts w:ascii="標楷體" w:hAnsi="標楷體"/>
                <w:noProof/>
                <w:lang w:val="zh-TW"/>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5F2DE" w14:textId="77777777" w:rsidR="00895B31" w:rsidRDefault="00895B31" w:rsidP="006A78E5">
      <w:r>
        <w:separator/>
      </w:r>
    </w:p>
  </w:footnote>
  <w:footnote w:type="continuationSeparator" w:id="0">
    <w:p w14:paraId="3BD16267" w14:textId="77777777" w:rsidR="00895B31" w:rsidRDefault="00895B31" w:rsidP="006A7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A271F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B17032"/>
    <w:multiLevelType w:val="hybridMultilevel"/>
    <w:tmpl w:val="5260A662"/>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F776DC"/>
    <w:multiLevelType w:val="hybridMultilevel"/>
    <w:tmpl w:val="2C2AC118"/>
    <w:lvl w:ilvl="0" w:tplc="5AFA9BF2">
      <w:start w:val="1"/>
      <w:numFmt w:val="decimal"/>
      <w:lvlText w:val="%1."/>
      <w:lvlJc w:val="left"/>
      <w:pPr>
        <w:ind w:left="860" w:hanging="360"/>
      </w:pPr>
      <w:rPr>
        <w:rFonts w:hint="default"/>
      </w:rPr>
    </w:lvl>
    <w:lvl w:ilvl="1" w:tplc="04090019" w:tentative="1">
      <w:start w:val="1"/>
      <w:numFmt w:val="ideographTraditional"/>
      <w:lvlText w:val="%2、"/>
      <w:lvlJc w:val="left"/>
      <w:pPr>
        <w:ind w:left="1460" w:hanging="480"/>
      </w:pPr>
    </w:lvl>
    <w:lvl w:ilvl="2" w:tplc="0409001B" w:tentative="1">
      <w:start w:val="1"/>
      <w:numFmt w:val="lowerRoman"/>
      <w:lvlText w:val="%3."/>
      <w:lvlJc w:val="right"/>
      <w:pPr>
        <w:ind w:left="1940" w:hanging="480"/>
      </w:pPr>
    </w:lvl>
    <w:lvl w:ilvl="3" w:tplc="0409000F" w:tentative="1">
      <w:start w:val="1"/>
      <w:numFmt w:val="decimal"/>
      <w:lvlText w:val="%4."/>
      <w:lvlJc w:val="left"/>
      <w:pPr>
        <w:ind w:left="2420" w:hanging="480"/>
      </w:pPr>
    </w:lvl>
    <w:lvl w:ilvl="4" w:tplc="04090019" w:tentative="1">
      <w:start w:val="1"/>
      <w:numFmt w:val="ideographTraditional"/>
      <w:lvlText w:val="%5、"/>
      <w:lvlJc w:val="left"/>
      <w:pPr>
        <w:ind w:left="2900" w:hanging="480"/>
      </w:pPr>
    </w:lvl>
    <w:lvl w:ilvl="5" w:tplc="0409001B" w:tentative="1">
      <w:start w:val="1"/>
      <w:numFmt w:val="lowerRoman"/>
      <w:lvlText w:val="%6."/>
      <w:lvlJc w:val="right"/>
      <w:pPr>
        <w:ind w:left="3380" w:hanging="480"/>
      </w:pPr>
    </w:lvl>
    <w:lvl w:ilvl="6" w:tplc="0409000F" w:tentative="1">
      <w:start w:val="1"/>
      <w:numFmt w:val="decimal"/>
      <w:lvlText w:val="%7."/>
      <w:lvlJc w:val="left"/>
      <w:pPr>
        <w:ind w:left="3860" w:hanging="480"/>
      </w:pPr>
    </w:lvl>
    <w:lvl w:ilvl="7" w:tplc="04090019" w:tentative="1">
      <w:start w:val="1"/>
      <w:numFmt w:val="ideographTraditional"/>
      <w:lvlText w:val="%8、"/>
      <w:lvlJc w:val="left"/>
      <w:pPr>
        <w:ind w:left="4340" w:hanging="480"/>
      </w:pPr>
    </w:lvl>
    <w:lvl w:ilvl="8" w:tplc="0409001B" w:tentative="1">
      <w:start w:val="1"/>
      <w:numFmt w:val="lowerRoman"/>
      <w:lvlText w:val="%9."/>
      <w:lvlJc w:val="right"/>
      <w:pPr>
        <w:ind w:left="4820" w:hanging="480"/>
      </w:pPr>
    </w:lvl>
  </w:abstractNum>
  <w:abstractNum w:abstractNumId="3" w15:restartNumberingAfterBreak="0">
    <w:nsid w:val="0AD00807"/>
    <w:multiLevelType w:val="hybridMultilevel"/>
    <w:tmpl w:val="9DAA33B4"/>
    <w:lvl w:ilvl="0" w:tplc="B7B2CE44">
      <w:start w:val="1"/>
      <w:numFmt w:val="decimalEnclosedCircle"/>
      <w:lvlText w:val="%1"/>
      <w:lvlJc w:val="left"/>
      <w:pPr>
        <w:ind w:left="360" w:hanging="36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D83425"/>
    <w:multiLevelType w:val="hybridMultilevel"/>
    <w:tmpl w:val="515A736A"/>
    <w:lvl w:ilvl="0" w:tplc="E8F6A61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AB5D3B"/>
    <w:multiLevelType w:val="hybridMultilevel"/>
    <w:tmpl w:val="41C23258"/>
    <w:lvl w:ilvl="0" w:tplc="F934000C">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B86E1E"/>
    <w:multiLevelType w:val="hybridMultilevel"/>
    <w:tmpl w:val="991C49D4"/>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DA90875"/>
    <w:multiLevelType w:val="hybridMultilevel"/>
    <w:tmpl w:val="E65878DE"/>
    <w:lvl w:ilvl="0" w:tplc="FA6492C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387854"/>
    <w:multiLevelType w:val="hybridMultilevel"/>
    <w:tmpl w:val="423C639C"/>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F0A703D"/>
    <w:multiLevelType w:val="hybridMultilevel"/>
    <w:tmpl w:val="1598AA7E"/>
    <w:lvl w:ilvl="0" w:tplc="82465AA0">
      <w:start w:val="1"/>
      <w:numFmt w:val="taiwaneseCountingThousand"/>
      <w:lvlText w:val="%1、"/>
      <w:lvlJc w:val="left"/>
      <w:pPr>
        <w:tabs>
          <w:tab w:val="num" w:pos="726"/>
        </w:tabs>
        <w:ind w:left="726" w:hanging="720"/>
      </w:pPr>
      <w:rPr>
        <w:rFonts w:hint="default"/>
      </w:rPr>
    </w:lvl>
    <w:lvl w:ilvl="1" w:tplc="04090019" w:tentative="1">
      <w:start w:val="1"/>
      <w:numFmt w:val="ideographTraditional"/>
      <w:lvlText w:val="%2、"/>
      <w:lvlJc w:val="left"/>
      <w:pPr>
        <w:tabs>
          <w:tab w:val="num" w:pos="966"/>
        </w:tabs>
        <w:ind w:left="966" w:hanging="480"/>
      </w:pPr>
    </w:lvl>
    <w:lvl w:ilvl="2" w:tplc="0409001B" w:tentative="1">
      <w:start w:val="1"/>
      <w:numFmt w:val="lowerRoman"/>
      <w:lvlText w:val="%3."/>
      <w:lvlJc w:val="right"/>
      <w:pPr>
        <w:tabs>
          <w:tab w:val="num" w:pos="1446"/>
        </w:tabs>
        <w:ind w:left="1446" w:hanging="480"/>
      </w:pPr>
    </w:lvl>
    <w:lvl w:ilvl="3" w:tplc="0409000F" w:tentative="1">
      <w:start w:val="1"/>
      <w:numFmt w:val="decimal"/>
      <w:lvlText w:val="%4."/>
      <w:lvlJc w:val="left"/>
      <w:pPr>
        <w:tabs>
          <w:tab w:val="num" w:pos="1926"/>
        </w:tabs>
        <w:ind w:left="1926" w:hanging="480"/>
      </w:pPr>
    </w:lvl>
    <w:lvl w:ilvl="4" w:tplc="04090019" w:tentative="1">
      <w:start w:val="1"/>
      <w:numFmt w:val="ideographTraditional"/>
      <w:lvlText w:val="%5、"/>
      <w:lvlJc w:val="left"/>
      <w:pPr>
        <w:tabs>
          <w:tab w:val="num" w:pos="2406"/>
        </w:tabs>
        <w:ind w:left="2406" w:hanging="480"/>
      </w:pPr>
    </w:lvl>
    <w:lvl w:ilvl="5" w:tplc="0409001B" w:tentative="1">
      <w:start w:val="1"/>
      <w:numFmt w:val="lowerRoman"/>
      <w:lvlText w:val="%6."/>
      <w:lvlJc w:val="right"/>
      <w:pPr>
        <w:tabs>
          <w:tab w:val="num" w:pos="2886"/>
        </w:tabs>
        <w:ind w:left="2886" w:hanging="480"/>
      </w:pPr>
    </w:lvl>
    <w:lvl w:ilvl="6" w:tplc="0409000F" w:tentative="1">
      <w:start w:val="1"/>
      <w:numFmt w:val="decimal"/>
      <w:lvlText w:val="%7."/>
      <w:lvlJc w:val="left"/>
      <w:pPr>
        <w:tabs>
          <w:tab w:val="num" w:pos="3366"/>
        </w:tabs>
        <w:ind w:left="3366" w:hanging="480"/>
      </w:pPr>
    </w:lvl>
    <w:lvl w:ilvl="7" w:tplc="04090019" w:tentative="1">
      <w:start w:val="1"/>
      <w:numFmt w:val="ideographTraditional"/>
      <w:lvlText w:val="%8、"/>
      <w:lvlJc w:val="left"/>
      <w:pPr>
        <w:tabs>
          <w:tab w:val="num" w:pos="3846"/>
        </w:tabs>
        <w:ind w:left="3846" w:hanging="480"/>
      </w:pPr>
    </w:lvl>
    <w:lvl w:ilvl="8" w:tplc="0409001B" w:tentative="1">
      <w:start w:val="1"/>
      <w:numFmt w:val="lowerRoman"/>
      <w:lvlText w:val="%9."/>
      <w:lvlJc w:val="right"/>
      <w:pPr>
        <w:tabs>
          <w:tab w:val="num" w:pos="4326"/>
        </w:tabs>
        <w:ind w:left="4326" w:hanging="480"/>
      </w:pPr>
    </w:lvl>
  </w:abstractNum>
  <w:abstractNum w:abstractNumId="10" w15:restartNumberingAfterBreak="0">
    <w:nsid w:val="23CB51D2"/>
    <w:multiLevelType w:val="hybridMultilevel"/>
    <w:tmpl w:val="074A208E"/>
    <w:lvl w:ilvl="0" w:tplc="993AD3C0">
      <w:start w:val="99"/>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8212E5"/>
    <w:multiLevelType w:val="hybridMultilevel"/>
    <w:tmpl w:val="339AEC7A"/>
    <w:lvl w:ilvl="0" w:tplc="E0F25CBC">
      <w:start w:val="1"/>
      <w:numFmt w:val="decimal"/>
      <w:lvlText w:val="%1."/>
      <w:lvlJc w:val="left"/>
      <w:pPr>
        <w:ind w:left="860" w:hanging="360"/>
      </w:pPr>
      <w:rPr>
        <w:rFonts w:hint="default"/>
      </w:rPr>
    </w:lvl>
    <w:lvl w:ilvl="1" w:tplc="04090019" w:tentative="1">
      <w:start w:val="1"/>
      <w:numFmt w:val="ideographTraditional"/>
      <w:lvlText w:val="%2、"/>
      <w:lvlJc w:val="left"/>
      <w:pPr>
        <w:ind w:left="1460" w:hanging="480"/>
      </w:pPr>
    </w:lvl>
    <w:lvl w:ilvl="2" w:tplc="0409001B" w:tentative="1">
      <w:start w:val="1"/>
      <w:numFmt w:val="lowerRoman"/>
      <w:lvlText w:val="%3."/>
      <w:lvlJc w:val="right"/>
      <w:pPr>
        <w:ind w:left="1940" w:hanging="480"/>
      </w:pPr>
    </w:lvl>
    <w:lvl w:ilvl="3" w:tplc="0409000F" w:tentative="1">
      <w:start w:val="1"/>
      <w:numFmt w:val="decimal"/>
      <w:lvlText w:val="%4."/>
      <w:lvlJc w:val="left"/>
      <w:pPr>
        <w:ind w:left="2420" w:hanging="480"/>
      </w:pPr>
    </w:lvl>
    <w:lvl w:ilvl="4" w:tplc="04090019" w:tentative="1">
      <w:start w:val="1"/>
      <w:numFmt w:val="ideographTraditional"/>
      <w:lvlText w:val="%5、"/>
      <w:lvlJc w:val="left"/>
      <w:pPr>
        <w:ind w:left="2900" w:hanging="480"/>
      </w:pPr>
    </w:lvl>
    <w:lvl w:ilvl="5" w:tplc="0409001B" w:tentative="1">
      <w:start w:val="1"/>
      <w:numFmt w:val="lowerRoman"/>
      <w:lvlText w:val="%6."/>
      <w:lvlJc w:val="right"/>
      <w:pPr>
        <w:ind w:left="3380" w:hanging="480"/>
      </w:pPr>
    </w:lvl>
    <w:lvl w:ilvl="6" w:tplc="0409000F" w:tentative="1">
      <w:start w:val="1"/>
      <w:numFmt w:val="decimal"/>
      <w:lvlText w:val="%7."/>
      <w:lvlJc w:val="left"/>
      <w:pPr>
        <w:ind w:left="3860" w:hanging="480"/>
      </w:pPr>
    </w:lvl>
    <w:lvl w:ilvl="7" w:tplc="04090019" w:tentative="1">
      <w:start w:val="1"/>
      <w:numFmt w:val="ideographTraditional"/>
      <w:lvlText w:val="%8、"/>
      <w:lvlJc w:val="left"/>
      <w:pPr>
        <w:ind w:left="4340" w:hanging="480"/>
      </w:pPr>
    </w:lvl>
    <w:lvl w:ilvl="8" w:tplc="0409001B" w:tentative="1">
      <w:start w:val="1"/>
      <w:numFmt w:val="lowerRoman"/>
      <w:lvlText w:val="%9."/>
      <w:lvlJc w:val="right"/>
      <w:pPr>
        <w:ind w:left="4820" w:hanging="480"/>
      </w:pPr>
    </w:lvl>
  </w:abstractNum>
  <w:abstractNum w:abstractNumId="12" w15:restartNumberingAfterBreak="0">
    <w:nsid w:val="33730443"/>
    <w:multiLevelType w:val="hybridMultilevel"/>
    <w:tmpl w:val="2FDC59A6"/>
    <w:lvl w:ilvl="0" w:tplc="CF2A2B1C">
      <w:start w:val="1"/>
      <w:numFmt w:val="decimalEnclosedCircle"/>
      <w:lvlText w:val="%1"/>
      <w:lvlJc w:val="left"/>
      <w:pPr>
        <w:ind w:left="360" w:hanging="36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493802"/>
    <w:multiLevelType w:val="hybridMultilevel"/>
    <w:tmpl w:val="0B541B86"/>
    <w:lvl w:ilvl="0" w:tplc="F81E1C0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4" w15:restartNumberingAfterBreak="0">
    <w:nsid w:val="3C584594"/>
    <w:multiLevelType w:val="hybridMultilevel"/>
    <w:tmpl w:val="AE58081A"/>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C746386"/>
    <w:multiLevelType w:val="hybridMultilevel"/>
    <w:tmpl w:val="21E84B80"/>
    <w:lvl w:ilvl="0" w:tplc="8D52EEE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D6F11A1"/>
    <w:multiLevelType w:val="hybridMultilevel"/>
    <w:tmpl w:val="1324BFFA"/>
    <w:lvl w:ilvl="0" w:tplc="04090001">
      <w:start w:val="1"/>
      <w:numFmt w:val="bullet"/>
      <w:lvlText w:val=""/>
      <w:lvlJc w:val="left"/>
      <w:pPr>
        <w:tabs>
          <w:tab w:val="num" w:pos="1047"/>
        </w:tabs>
        <w:ind w:left="1047" w:hanging="480"/>
      </w:pPr>
      <w:rPr>
        <w:rFonts w:ascii="Wingdings" w:hAnsi="Wingdings"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7"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18" w15:restartNumberingAfterBreak="0">
    <w:nsid w:val="404F4920"/>
    <w:multiLevelType w:val="hybridMultilevel"/>
    <w:tmpl w:val="D58E485C"/>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08C7D4D"/>
    <w:multiLevelType w:val="hybridMultilevel"/>
    <w:tmpl w:val="7DF482CA"/>
    <w:lvl w:ilvl="0" w:tplc="48929898">
      <w:start w:val="1"/>
      <w:numFmt w:val="decimalEnclosedCircle"/>
      <w:lvlText w:val="%1"/>
      <w:lvlJc w:val="left"/>
      <w:pPr>
        <w:ind w:left="360" w:hanging="36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0D206DB"/>
    <w:multiLevelType w:val="hybridMultilevel"/>
    <w:tmpl w:val="BEB0ECAC"/>
    <w:lvl w:ilvl="0" w:tplc="FEDC0450">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1" w15:restartNumberingAfterBreak="0">
    <w:nsid w:val="43F25282"/>
    <w:multiLevelType w:val="hybridMultilevel"/>
    <w:tmpl w:val="7940F60A"/>
    <w:lvl w:ilvl="0" w:tplc="E668B19E">
      <w:start w:val="1"/>
      <w:numFmt w:val="bullet"/>
      <w:lvlText w:val="-"/>
      <w:lvlJc w:val="left"/>
      <w:pPr>
        <w:ind w:left="360" w:hanging="360"/>
      </w:pPr>
      <w:rPr>
        <w:rFonts w:ascii="Calibri" w:eastAsia="新細明體"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435720F"/>
    <w:multiLevelType w:val="hybridMultilevel"/>
    <w:tmpl w:val="F9E8C182"/>
    <w:lvl w:ilvl="0" w:tplc="04D48A64">
      <w:start w:val="1"/>
      <w:numFmt w:val="bullet"/>
      <w:lvlText w:val="-"/>
      <w:lvlJc w:val="left"/>
      <w:pPr>
        <w:ind w:left="480" w:hanging="48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8A356BE"/>
    <w:multiLevelType w:val="hybridMultilevel"/>
    <w:tmpl w:val="FE28C91E"/>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8B17D54"/>
    <w:multiLevelType w:val="hybridMultilevel"/>
    <w:tmpl w:val="94AE53A2"/>
    <w:lvl w:ilvl="0" w:tplc="8A8820FA">
      <w:start w:val="5"/>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4C077A23"/>
    <w:multiLevelType w:val="hybridMultilevel"/>
    <w:tmpl w:val="BEF66362"/>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6"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F190474"/>
    <w:multiLevelType w:val="hybridMultilevel"/>
    <w:tmpl w:val="C72C75AE"/>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07520C4"/>
    <w:multiLevelType w:val="multilevel"/>
    <w:tmpl w:val="989AF7F2"/>
    <w:lvl w:ilvl="0">
      <w:start w:val="1"/>
      <w:numFmt w:val="taiwaneseCountingThousand"/>
      <w:lvlText w:val="%1、"/>
      <w:lvlJc w:val="left"/>
      <w:pPr>
        <w:tabs>
          <w:tab w:val="num" w:pos="1686"/>
        </w:tabs>
        <w:ind w:left="1686" w:hanging="1125"/>
      </w:pPr>
      <w:rPr>
        <w:rFonts w:hint="default"/>
        <w:b/>
      </w:rPr>
    </w:lvl>
    <w:lvl w:ilvl="1" w:tentative="1">
      <w:start w:val="1"/>
      <w:numFmt w:val="ideographTraditional"/>
      <w:lvlText w:val="%2、"/>
      <w:lvlJc w:val="left"/>
      <w:pPr>
        <w:tabs>
          <w:tab w:val="num" w:pos="1521"/>
        </w:tabs>
        <w:ind w:left="1521" w:hanging="480"/>
      </w:pPr>
    </w:lvl>
    <w:lvl w:ilvl="2" w:tentative="1">
      <w:start w:val="1"/>
      <w:numFmt w:val="lowerRoman"/>
      <w:lvlText w:val="%3."/>
      <w:lvlJc w:val="right"/>
      <w:pPr>
        <w:tabs>
          <w:tab w:val="num" w:pos="2001"/>
        </w:tabs>
        <w:ind w:left="2001" w:hanging="480"/>
      </w:pPr>
    </w:lvl>
    <w:lvl w:ilvl="3" w:tentative="1">
      <w:start w:val="1"/>
      <w:numFmt w:val="decimal"/>
      <w:lvlText w:val="%4."/>
      <w:lvlJc w:val="left"/>
      <w:pPr>
        <w:tabs>
          <w:tab w:val="num" w:pos="2481"/>
        </w:tabs>
        <w:ind w:left="2481" w:hanging="480"/>
      </w:pPr>
    </w:lvl>
    <w:lvl w:ilvl="4" w:tentative="1">
      <w:start w:val="1"/>
      <w:numFmt w:val="ideographTraditional"/>
      <w:lvlText w:val="%5、"/>
      <w:lvlJc w:val="left"/>
      <w:pPr>
        <w:tabs>
          <w:tab w:val="num" w:pos="2961"/>
        </w:tabs>
        <w:ind w:left="2961" w:hanging="480"/>
      </w:pPr>
    </w:lvl>
    <w:lvl w:ilvl="5" w:tentative="1">
      <w:start w:val="1"/>
      <w:numFmt w:val="lowerRoman"/>
      <w:lvlText w:val="%6."/>
      <w:lvlJc w:val="right"/>
      <w:pPr>
        <w:tabs>
          <w:tab w:val="num" w:pos="3441"/>
        </w:tabs>
        <w:ind w:left="3441" w:hanging="480"/>
      </w:pPr>
    </w:lvl>
    <w:lvl w:ilvl="6" w:tentative="1">
      <w:start w:val="1"/>
      <w:numFmt w:val="decimal"/>
      <w:lvlText w:val="%7."/>
      <w:lvlJc w:val="left"/>
      <w:pPr>
        <w:tabs>
          <w:tab w:val="num" w:pos="3921"/>
        </w:tabs>
        <w:ind w:left="3921" w:hanging="480"/>
      </w:pPr>
    </w:lvl>
    <w:lvl w:ilvl="7" w:tentative="1">
      <w:start w:val="1"/>
      <w:numFmt w:val="ideographTraditional"/>
      <w:lvlText w:val="%8、"/>
      <w:lvlJc w:val="left"/>
      <w:pPr>
        <w:tabs>
          <w:tab w:val="num" w:pos="4401"/>
        </w:tabs>
        <w:ind w:left="4401" w:hanging="480"/>
      </w:pPr>
    </w:lvl>
    <w:lvl w:ilvl="8" w:tentative="1">
      <w:start w:val="1"/>
      <w:numFmt w:val="lowerRoman"/>
      <w:lvlText w:val="%9."/>
      <w:lvlJc w:val="right"/>
      <w:pPr>
        <w:tabs>
          <w:tab w:val="num" w:pos="4881"/>
        </w:tabs>
        <w:ind w:left="4881" w:hanging="480"/>
      </w:pPr>
    </w:lvl>
  </w:abstractNum>
  <w:abstractNum w:abstractNumId="29" w15:restartNumberingAfterBreak="0">
    <w:nsid w:val="623027A7"/>
    <w:multiLevelType w:val="hybridMultilevel"/>
    <w:tmpl w:val="AF50162C"/>
    <w:lvl w:ilvl="0" w:tplc="D150A5D6">
      <w:start w:val="1"/>
      <w:numFmt w:val="taiwaneseCountingThousand"/>
      <w:lvlText w:val="%1、"/>
      <w:lvlJc w:val="left"/>
      <w:pPr>
        <w:ind w:left="605" w:hanging="405"/>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30" w15:restartNumberingAfterBreak="0">
    <w:nsid w:val="64FC6762"/>
    <w:multiLevelType w:val="hybridMultilevel"/>
    <w:tmpl w:val="5F3AADC6"/>
    <w:lvl w:ilvl="0" w:tplc="CD362928">
      <w:start w:val="1"/>
      <w:numFmt w:val="taiwaneseCountingThousand"/>
      <w:lvlText w:val="(%1)"/>
      <w:lvlJc w:val="left"/>
      <w:pPr>
        <w:ind w:left="976" w:hanging="490"/>
      </w:pPr>
      <w:rPr>
        <w:rFonts w:hint="default"/>
      </w:rPr>
    </w:lvl>
    <w:lvl w:ilvl="1" w:tplc="04090019" w:tentative="1">
      <w:start w:val="1"/>
      <w:numFmt w:val="ideographTraditional"/>
      <w:lvlText w:val="%2、"/>
      <w:lvlJc w:val="left"/>
      <w:pPr>
        <w:ind w:left="1446" w:hanging="480"/>
      </w:pPr>
    </w:lvl>
    <w:lvl w:ilvl="2" w:tplc="0409001B" w:tentative="1">
      <w:start w:val="1"/>
      <w:numFmt w:val="lowerRoman"/>
      <w:lvlText w:val="%3."/>
      <w:lvlJc w:val="right"/>
      <w:pPr>
        <w:ind w:left="1926" w:hanging="480"/>
      </w:pPr>
    </w:lvl>
    <w:lvl w:ilvl="3" w:tplc="0409000F" w:tentative="1">
      <w:start w:val="1"/>
      <w:numFmt w:val="decimal"/>
      <w:lvlText w:val="%4."/>
      <w:lvlJc w:val="left"/>
      <w:pPr>
        <w:ind w:left="2406" w:hanging="480"/>
      </w:pPr>
    </w:lvl>
    <w:lvl w:ilvl="4" w:tplc="04090019" w:tentative="1">
      <w:start w:val="1"/>
      <w:numFmt w:val="ideographTraditional"/>
      <w:lvlText w:val="%5、"/>
      <w:lvlJc w:val="left"/>
      <w:pPr>
        <w:ind w:left="2886" w:hanging="480"/>
      </w:pPr>
    </w:lvl>
    <w:lvl w:ilvl="5" w:tplc="0409001B" w:tentative="1">
      <w:start w:val="1"/>
      <w:numFmt w:val="lowerRoman"/>
      <w:lvlText w:val="%6."/>
      <w:lvlJc w:val="right"/>
      <w:pPr>
        <w:ind w:left="3366" w:hanging="480"/>
      </w:pPr>
    </w:lvl>
    <w:lvl w:ilvl="6" w:tplc="0409000F" w:tentative="1">
      <w:start w:val="1"/>
      <w:numFmt w:val="decimal"/>
      <w:lvlText w:val="%7."/>
      <w:lvlJc w:val="left"/>
      <w:pPr>
        <w:ind w:left="3846" w:hanging="480"/>
      </w:pPr>
    </w:lvl>
    <w:lvl w:ilvl="7" w:tplc="04090019" w:tentative="1">
      <w:start w:val="1"/>
      <w:numFmt w:val="ideographTraditional"/>
      <w:lvlText w:val="%8、"/>
      <w:lvlJc w:val="left"/>
      <w:pPr>
        <w:ind w:left="4326" w:hanging="480"/>
      </w:pPr>
    </w:lvl>
    <w:lvl w:ilvl="8" w:tplc="0409001B" w:tentative="1">
      <w:start w:val="1"/>
      <w:numFmt w:val="lowerRoman"/>
      <w:lvlText w:val="%9."/>
      <w:lvlJc w:val="right"/>
      <w:pPr>
        <w:ind w:left="4806" w:hanging="480"/>
      </w:pPr>
    </w:lvl>
  </w:abstractNum>
  <w:abstractNum w:abstractNumId="31" w15:restartNumberingAfterBreak="0">
    <w:nsid w:val="6BF867D4"/>
    <w:multiLevelType w:val="hybridMultilevel"/>
    <w:tmpl w:val="1B0E398C"/>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C500824"/>
    <w:multiLevelType w:val="hybridMultilevel"/>
    <w:tmpl w:val="069260BC"/>
    <w:lvl w:ilvl="0" w:tplc="04D48A64">
      <w:start w:val="1"/>
      <w:numFmt w:val="bullet"/>
      <w:lvlText w:val="-"/>
      <w:lvlJc w:val="left"/>
      <w:pPr>
        <w:ind w:left="480" w:hanging="48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CDE4AC7"/>
    <w:multiLevelType w:val="hybridMultilevel"/>
    <w:tmpl w:val="EC5874C8"/>
    <w:lvl w:ilvl="0" w:tplc="9A065928">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34" w15:restartNumberingAfterBreak="0">
    <w:nsid w:val="720F68B7"/>
    <w:multiLevelType w:val="hybridMultilevel"/>
    <w:tmpl w:val="E2C09182"/>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23F3B93"/>
    <w:multiLevelType w:val="hybridMultilevel"/>
    <w:tmpl w:val="515489E0"/>
    <w:lvl w:ilvl="0" w:tplc="8FC0330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2BA1AA2"/>
    <w:multiLevelType w:val="hybridMultilevel"/>
    <w:tmpl w:val="A4421AB6"/>
    <w:lvl w:ilvl="0" w:tplc="276E2B68">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5BB4AFB"/>
    <w:multiLevelType w:val="hybridMultilevel"/>
    <w:tmpl w:val="DEFC113C"/>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6B25896"/>
    <w:multiLevelType w:val="hybridMultilevel"/>
    <w:tmpl w:val="57AA678E"/>
    <w:lvl w:ilvl="0" w:tplc="B230927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77890490"/>
    <w:multiLevelType w:val="hybridMultilevel"/>
    <w:tmpl w:val="17AEF246"/>
    <w:lvl w:ilvl="0" w:tplc="4D7271B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79E27ED"/>
    <w:multiLevelType w:val="hybridMultilevel"/>
    <w:tmpl w:val="501CB746"/>
    <w:lvl w:ilvl="0" w:tplc="551A208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966236D"/>
    <w:multiLevelType w:val="hybridMultilevel"/>
    <w:tmpl w:val="69044B9C"/>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99A65BB"/>
    <w:multiLevelType w:val="hybridMultilevel"/>
    <w:tmpl w:val="84286354"/>
    <w:lvl w:ilvl="0" w:tplc="04D48A6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A0C6B7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44" w15:restartNumberingAfterBreak="0">
    <w:nsid w:val="7A0D061E"/>
    <w:multiLevelType w:val="hybridMultilevel"/>
    <w:tmpl w:val="B18A9D00"/>
    <w:lvl w:ilvl="0" w:tplc="EE60758A">
      <w:start w:val="2"/>
      <w:numFmt w:val="bullet"/>
      <w:lvlText w:val="-"/>
      <w:lvlJc w:val="left"/>
      <w:pPr>
        <w:ind w:left="360" w:hanging="360"/>
      </w:pPr>
      <w:rPr>
        <w:rFonts w:ascii="新細明體" w:eastAsia="新細明體" w:hAnsi="新細明體" w:cs="Times New Roman" w:hint="eastAsia"/>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AA61695"/>
    <w:multiLevelType w:val="hybridMultilevel"/>
    <w:tmpl w:val="68C49EC4"/>
    <w:lvl w:ilvl="0" w:tplc="70C48010">
      <w:start w:val="1"/>
      <w:numFmt w:val="taiwaneseCountingThousand"/>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F4E2C98"/>
    <w:multiLevelType w:val="hybridMultilevel"/>
    <w:tmpl w:val="6D8AE3DE"/>
    <w:lvl w:ilvl="0" w:tplc="551A2088">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FDD2896"/>
    <w:multiLevelType w:val="hybridMultilevel"/>
    <w:tmpl w:val="5CFCBF8C"/>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3"/>
  </w:num>
  <w:num w:numId="2">
    <w:abstractNumId w:val="12"/>
  </w:num>
  <w:num w:numId="3">
    <w:abstractNumId w:val="17"/>
  </w:num>
  <w:num w:numId="4">
    <w:abstractNumId w:val="25"/>
  </w:num>
  <w:num w:numId="5">
    <w:abstractNumId w:val="40"/>
  </w:num>
  <w:num w:numId="6">
    <w:abstractNumId w:val="47"/>
  </w:num>
  <w:num w:numId="7">
    <w:abstractNumId w:val="35"/>
  </w:num>
  <w:num w:numId="8">
    <w:abstractNumId w:val="15"/>
  </w:num>
  <w:num w:numId="9">
    <w:abstractNumId w:val="39"/>
  </w:num>
  <w:num w:numId="10">
    <w:abstractNumId w:val="38"/>
  </w:num>
  <w:num w:numId="11">
    <w:abstractNumId w:val="45"/>
  </w:num>
  <w:num w:numId="12">
    <w:abstractNumId w:val="13"/>
  </w:num>
  <w:num w:numId="13">
    <w:abstractNumId w:val="33"/>
  </w:num>
  <w:num w:numId="14">
    <w:abstractNumId w:val="20"/>
  </w:num>
  <w:num w:numId="15">
    <w:abstractNumId w:val="43"/>
  </w:num>
  <w:num w:numId="16">
    <w:abstractNumId w:val="36"/>
  </w:num>
  <w:num w:numId="17">
    <w:abstractNumId w:val="2"/>
  </w:num>
  <w:num w:numId="18">
    <w:abstractNumId w:val="11"/>
  </w:num>
  <w:num w:numId="19">
    <w:abstractNumId w:val="46"/>
  </w:num>
  <w:num w:numId="20">
    <w:abstractNumId w:val="26"/>
  </w:num>
  <w:num w:numId="21">
    <w:abstractNumId w:val="44"/>
  </w:num>
  <w:num w:numId="22">
    <w:abstractNumId w:val="0"/>
  </w:num>
  <w:num w:numId="23">
    <w:abstractNumId w:val="17"/>
    <w:lvlOverride w:ilvl="0">
      <w:startOverride w:val="1"/>
    </w:lvlOverride>
  </w:num>
  <w:num w:numId="24">
    <w:abstractNumId w:val="24"/>
  </w:num>
  <w:num w:numId="25">
    <w:abstractNumId w:val="10"/>
  </w:num>
  <w:num w:numId="26">
    <w:abstractNumId w:val="5"/>
  </w:num>
  <w:num w:numId="27">
    <w:abstractNumId w:val="29"/>
  </w:num>
  <w:num w:numId="28">
    <w:abstractNumId w:val="30"/>
  </w:num>
  <w:num w:numId="29">
    <w:abstractNumId w:val="28"/>
  </w:num>
  <w:num w:numId="30">
    <w:abstractNumId w:val="16"/>
  </w:num>
  <w:num w:numId="31">
    <w:abstractNumId w:val="9"/>
  </w:num>
  <w:num w:numId="32">
    <w:abstractNumId w:val="19"/>
  </w:num>
  <w:num w:numId="33">
    <w:abstractNumId w:val="4"/>
  </w:num>
  <w:num w:numId="34">
    <w:abstractNumId w:val="7"/>
  </w:num>
  <w:num w:numId="35">
    <w:abstractNumId w:val="27"/>
  </w:num>
  <w:num w:numId="36">
    <w:abstractNumId w:val="6"/>
  </w:num>
  <w:num w:numId="37">
    <w:abstractNumId w:val="42"/>
  </w:num>
  <w:num w:numId="38">
    <w:abstractNumId w:val="23"/>
  </w:num>
  <w:num w:numId="39">
    <w:abstractNumId w:val="22"/>
  </w:num>
  <w:num w:numId="40">
    <w:abstractNumId w:val="41"/>
  </w:num>
  <w:num w:numId="41">
    <w:abstractNumId w:val="32"/>
  </w:num>
  <w:num w:numId="42">
    <w:abstractNumId w:val="37"/>
  </w:num>
  <w:num w:numId="43">
    <w:abstractNumId w:val="14"/>
  </w:num>
  <w:num w:numId="44">
    <w:abstractNumId w:val="34"/>
  </w:num>
  <w:num w:numId="45">
    <w:abstractNumId w:val="21"/>
  </w:num>
  <w:num w:numId="46">
    <w:abstractNumId w:val="1"/>
  </w:num>
  <w:num w:numId="47">
    <w:abstractNumId w:val="31"/>
  </w:num>
  <w:num w:numId="48">
    <w:abstractNumId w:val="8"/>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619"/>
    <w:rsid w:val="0000163A"/>
    <w:rsid w:val="0000180E"/>
    <w:rsid w:val="000023AB"/>
    <w:rsid w:val="000035E5"/>
    <w:rsid w:val="00004AAF"/>
    <w:rsid w:val="00007C82"/>
    <w:rsid w:val="000121DB"/>
    <w:rsid w:val="00012631"/>
    <w:rsid w:val="000129E0"/>
    <w:rsid w:val="00012ECF"/>
    <w:rsid w:val="00013325"/>
    <w:rsid w:val="000140C8"/>
    <w:rsid w:val="0001440F"/>
    <w:rsid w:val="000151AD"/>
    <w:rsid w:val="00015A37"/>
    <w:rsid w:val="000167B9"/>
    <w:rsid w:val="00016DAA"/>
    <w:rsid w:val="00017816"/>
    <w:rsid w:val="00022D80"/>
    <w:rsid w:val="00023437"/>
    <w:rsid w:val="00023467"/>
    <w:rsid w:val="00023F43"/>
    <w:rsid w:val="000246C9"/>
    <w:rsid w:val="000248E8"/>
    <w:rsid w:val="00026D0F"/>
    <w:rsid w:val="00027DD7"/>
    <w:rsid w:val="00027ED5"/>
    <w:rsid w:val="00030EF1"/>
    <w:rsid w:val="00032AAA"/>
    <w:rsid w:val="00033F79"/>
    <w:rsid w:val="00034615"/>
    <w:rsid w:val="000349C7"/>
    <w:rsid w:val="00034AD1"/>
    <w:rsid w:val="00035D54"/>
    <w:rsid w:val="00037584"/>
    <w:rsid w:val="00037DF4"/>
    <w:rsid w:val="00040F78"/>
    <w:rsid w:val="00042D30"/>
    <w:rsid w:val="00043B86"/>
    <w:rsid w:val="00043C76"/>
    <w:rsid w:val="00044583"/>
    <w:rsid w:val="000447AD"/>
    <w:rsid w:val="0004486F"/>
    <w:rsid w:val="00044E3F"/>
    <w:rsid w:val="00047406"/>
    <w:rsid w:val="000474FC"/>
    <w:rsid w:val="0005004A"/>
    <w:rsid w:val="00050F3A"/>
    <w:rsid w:val="00053EEE"/>
    <w:rsid w:val="0005544B"/>
    <w:rsid w:val="0005568C"/>
    <w:rsid w:val="000559CA"/>
    <w:rsid w:val="0005609F"/>
    <w:rsid w:val="000563AF"/>
    <w:rsid w:val="0005682D"/>
    <w:rsid w:val="00057ADD"/>
    <w:rsid w:val="000600BE"/>
    <w:rsid w:val="00060E4D"/>
    <w:rsid w:val="00061014"/>
    <w:rsid w:val="0006137F"/>
    <w:rsid w:val="0006293D"/>
    <w:rsid w:val="000638EB"/>
    <w:rsid w:val="00064739"/>
    <w:rsid w:val="00064905"/>
    <w:rsid w:val="000662C4"/>
    <w:rsid w:val="00066756"/>
    <w:rsid w:val="0007025D"/>
    <w:rsid w:val="00071792"/>
    <w:rsid w:val="00071AD1"/>
    <w:rsid w:val="00071B99"/>
    <w:rsid w:val="00072969"/>
    <w:rsid w:val="00072BA1"/>
    <w:rsid w:val="000742EC"/>
    <w:rsid w:val="000768AA"/>
    <w:rsid w:val="00076EA9"/>
    <w:rsid w:val="0007766E"/>
    <w:rsid w:val="00077916"/>
    <w:rsid w:val="0008056F"/>
    <w:rsid w:val="0008103C"/>
    <w:rsid w:val="00081FF3"/>
    <w:rsid w:val="00083888"/>
    <w:rsid w:val="00085F83"/>
    <w:rsid w:val="00086364"/>
    <w:rsid w:val="00086426"/>
    <w:rsid w:val="00087051"/>
    <w:rsid w:val="000907F0"/>
    <w:rsid w:val="000932B1"/>
    <w:rsid w:val="0009401E"/>
    <w:rsid w:val="00094378"/>
    <w:rsid w:val="00095ACF"/>
    <w:rsid w:val="00096262"/>
    <w:rsid w:val="000968A6"/>
    <w:rsid w:val="00097C40"/>
    <w:rsid w:val="000A0520"/>
    <w:rsid w:val="000A2322"/>
    <w:rsid w:val="000A3DAF"/>
    <w:rsid w:val="000A47FF"/>
    <w:rsid w:val="000A5336"/>
    <w:rsid w:val="000A7477"/>
    <w:rsid w:val="000A74B3"/>
    <w:rsid w:val="000A7619"/>
    <w:rsid w:val="000A7B6B"/>
    <w:rsid w:val="000B099C"/>
    <w:rsid w:val="000B0A15"/>
    <w:rsid w:val="000B2272"/>
    <w:rsid w:val="000B2BC9"/>
    <w:rsid w:val="000B3026"/>
    <w:rsid w:val="000B3C90"/>
    <w:rsid w:val="000B5163"/>
    <w:rsid w:val="000B5755"/>
    <w:rsid w:val="000B5EDF"/>
    <w:rsid w:val="000B60C0"/>
    <w:rsid w:val="000B6319"/>
    <w:rsid w:val="000B647F"/>
    <w:rsid w:val="000B6F1E"/>
    <w:rsid w:val="000C08E9"/>
    <w:rsid w:val="000C1440"/>
    <w:rsid w:val="000C1801"/>
    <w:rsid w:val="000C1860"/>
    <w:rsid w:val="000C214D"/>
    <w:rsid w:val="000C2E0A"/>
    <w:rsid w:val="000C2E27"/>
    <w:rsid w:val="000C3095"/>
    <w:rsid w:val="000C4FCE"/>
    <w:rsid w:val="000C63A9"/>
    <w:rsid w:val="000C66CE"/>
    <w:rsid w:val="000C7859"/>
    <w:rsid w:val="000D034C"/>
    <w:rsid w:val="000D0B21"/>
    <w:rsid w:val="000D0E65"/>
    <w:rsid w:val="000D181D"/>
    <w:rsid w:val="000D21DA"/>
    <w:rsid w:val="000D2548"/>
    <w:rsid w:val="000D2CBB"/>
    <w:rsid w:val="000D347E"/>
    <w:rsid w:val="000D5B5E"/>
    <w:rsid w:val="000D5DE3"/>
    <w:rsid w:val="000D72C7"/>
    <w:rsid w:val="000E1887"/>
    <w:rsid w:val="000E1A86"/>
    <w:rsid w:val="000E2A12"/>
    <w:rsid w:val="000E46B6"/>
    <w:rsid w:val="000E6D04"/>
    <w:rsid w:val="000E6D0F"/>
    <w:rsid w:val="000E754E"/>
    <w:rsid w:val="000E7796"/>
    <w:rsid w:val="000E7C91"/>
    <w:rsid w:val="000F04DF"/>
    <w:rsid w:val="000F49B0"/>
    <w:rsid w:val="000F5E4B"/>
    <w:rsid w:val="000F67C6"/>
    <w:rsid w:val="000F6F72"/>
    <w:rsid w:val="001004BF"/>
    <w:rsid w:val="00101930"/>
    <w:rsid w:val="00101E69"/>
    <w:rsid w:val="0010368C"/>
    <w:rsid w:val="00104A42"/>
    <w:rsid w:val="0010594E"/>
    <w:rsid w:val="00105DFC"/>
    <w:rsid w:val="0010600B"/>
    <w:rsid w:val="00107C01"/>
    <w:rsid w:val="001115FE"/>
    <w:rsid w:val="00112378"/>
    <w:rsid w:val="0011322A"/>
    <w:rsid w:val="00114E01"/>
    <w:rsid w:val="001162E2"/>
    <w:rsid w:val="00117076"/>
    <w:rsid w:val="00117725"/>
    <w:rsid w:val="00120E97"/>
    <w:rsid w:val="001212E4"/>
    <w:rsid w:val="00122864"/>
    <w:rsid w:val="00122AE0"/>
    <w:rsid w:val="00122C61"/>
    <w:rsid w:val="00122DA2"/>
    <w:rsid w:val="00124619"/>
    <w:rsid w:val="00125C70"/>
    <w:rsid w:val="00130315"/>
    <w:rsid w:val="00130F20"/>
    <w:rsid w:val="00131B24"/>
    <w:rsid w:val="00133512"/>
    <w:rsid w:val="0013593C"/>
    <w:rsid w:val="00137C9C"/>
    <w:rsid w:val="00141032"/>
    <w:rsid w:val="001413BD"/>
    <w:rsid w:val="001419B7"/>
    <w:rsid w:val="00142725"/>
    <w:rsid w:val="00143165"/>
    <w:rsid w:val="00143AE0"/>
    <w:rsid w:val="001449A9"/>
    <w:rsid w:val="001455B2"/>
    <w:rsid w:val="0014577B"/>
    <w:rsid w:val="0014709E"/>
    <w:rsid w:val="00147829"/>
    <w:rsid w:val="00150D2A"/>
    <w:rsid w:val="001532EC"/>
    <w:rsid w:val="00153F0E"/>
    <w:rsid w:val="001545A6"/>
    <w:rsid w:val="00154B4D"/>
    <w:rsid w:val="00154BCC"/>
    <w:rsid w:val="00155596"/>
    <w:rsid w:val="001562F4"/>
    <w:rsid w:val="001568E6"/>
    <w:rsid w:val="00157037"/>
    <w:rsid w:val="00160D68"/>
    <w:rsid w:val="00161ECD"/>
    <w:rsid w:val="0016278D"/>
    <w:rsid w:val="001633A2"/>
    <w:rsid w:val="001638CD"/>
    <w:rsid w:val="00164E0A"/>
    <w:rsid w:val="00164FEE"/>
    <w:rsid w:val="001664CB"/>
    <w:rsid w:val="0016735E"/>
    <w:rsid w:val="0016791C"/>
    <w:rsid w:val="00170012"/>
    <w:rsid w:val="001716BF"/>
    <w:rsid w:val="001724AB"/>
    <w:rsid w:val="001727B3"/>
    <w:rsid w:val="0017283A"/>
    <w:rsid w:val="00175E71"/>
    <w:rsid w:val="00175F9D"/>
    <w:rsid w:val="00181838"/>
    <w:rsid w:val="00182E31"/>
    <w:rsid w:val="001840C7"/>
    <w:rsid w:val="00184E41"/>
    <w:rsid w:val="0018597F"/>
    <w:rsid w:val="00186607"/>
    <w:rsid w:val="00187B81"/>
    <w:rsid w:val="001903E2"/>
    <w:rsid w:val="00190D32"/>
    <w:rsid w:val="00191CE5"/>
    <w:rsid w:val="00192250"/>
    <w:rsid w:val="00193447"/>
    <w:rsid w:val="00194E62"/>
    <w:rsid w:val="001953B9"/>
    <w:rsid w:val="001958BF"/>
    <w:rsid w:val="0019646D"/>
    <w:rsid w:val="0019666D"/>
    <w:rsid w:val="00197767"/>
    <w:rsid w:val="001A0DC5"/>
    <w:rsid w:val="001A16FE"/>
    <w:rsid w:val="001A2AA3"/>
    <w:rsid w:val="001A3871"/>
    <w:rsid w:val="001A6444"/>
    <w:rsid w:val="001B0CF1"/>
    <w:rsid w:val="001B3527"/>
    <w:rsid w:val="001B4D7B"/>
    <w:rsid w:val="001B593A"/>
    <w:rsid w:val="001B61C5"/>
    <w:rsid w:val="001B78D8"/>
    <w:rsid w:val="001C0231"/>
    <w:rsid w:val="001C0AB5"/>
    <w:rsid w:val="001C295F"/>
    <w:rsid w:val="001C2BE8"/>
    <w:rsid w:val="001C460D"/>
    <w:rsid w:val="001C5776"/>
    <w:rsid w:val="001D1A65"/>
    <w:rsid w:val="001D3389"/>
    <w:rsid w:val="001D4447"/>
    <w:rsid w:val="001D448C"/>
    <w:rsid w:val="001D5072"/>
    <w:rsid w:val="001D68BA"/>
    <w:rsid w:val="001D6BFB"/>
    <w:rsid w:val="001D6E29"/>
    <w:rsid w:val="001E3F04"/>
    <w:rsid w:val="001E4011"/>
    <w:rsid w:val="001E48F3"/>
    <w:rsid w:val="001F07E8"/>
    <w:rsid w:val="001F22B3"/>
    <w:rsid w:val="001F3754"/>
    <w:rsid w:val="001F4478"/>
    <w:rsid w:val="001F49FC"/>
    <w:rsid w:val="001F6039"/>
    <w:rsid w:val="001F77C5"/>
    <w:rsid w:val="0020089E"/>
    <w:rsid w:val="002014D0"/>
    <w:rsid w:val="00202B8B"/>
    <w:rsid w:val="00203651"/>
    <w:rsid w:val="00203B32"/>
    <w:rsid w:val="0020579B"/>
    <w:rsid w:val="00205A43"/>
    <w:rsid w:val="00205A85"/>
    <w:rsid w:val="002062AB"/>
    <w:rsid w:val="00206AA4"/>
    <w:rsid w:val="00210C86"/>
    <w:rsid w:val="00211A8B"/>
    <w:rsid w:val="00212147"/>
    <w:rsid w:val="00212465"/>
    <w:rsid w:val="00212CC4"/>
    <w:rsid w:val="002134AB"/>
    <w:rsid w:val="00213F4C"/>
    <w:rsid w:val="00214B2D"/>
    <w:rsid w:val="00214DF1"/>
    <w:rsid w:val="002161A4"/>
    <w:rsid w:val="00217A08"/>
    <w:rsid w:val="00217C61"/>
    <w:rsid w:val="002212E2"/>
    <w:rsid w:val="0022149A"/>
    <w:rsid w:val="00221E5C"/>
    <w:rsid w:val="002224C1"/>
    <w:rsid w:val="002236EC"/>
    <w:rsid w:val="00224DFA"/>
    <w:rsid w:val="00224F23"/>
    <w:rsid w:val="00225319"/>
    <w:rsid w:val="002256D0"/>
    <w:rsid w:val="00225BB1"/>
    <w:rsid w:val="00226457"/>
    <w:rsid w:val="00227139"/>
    <w:rsid w:val="00227A28"/>
    <w:rsid w:val="00227DBC"/>
    <w:rsid w:val="00230E3A"/>
    <w:rsid w:val="00231A8C"/>
    <w:rsid w:val="00231C0D"/>
    <w:rsid w:val="00231F18"/>
    <w:rsid w:val="00234653"/>
    <w:rsid w:val="002351C5"/>
    <w:rsid w:val="00236102"/>
    <w:rsid w:val="002363E2"/>
    <w:rsid w:val="00240362"/>
    <w:rsid w:val="00240466"/>
    <w:rsid w:val="002407BD"/>
    <w:rsid w:val="0024118E"/>
    <w:rsid w:val="00241DD6"/>
    <w:rsid w:val="0024328C"/>
    <w:rsid w:val="00246452"/>
    <w:rsid w:val="00246770"/>
    <w:rsid w:val="00246CF7"/>
    <w:rsid w:val="00247578"/>
    <w:rsid w:val="00247891"/>
    <w:rsid w:val="002512B0"/>
    <w:rsid w:val="00251EC5"/>
    <w:rsid w:val="00252DA6"/>
    <w:rsid w:val="00253C5B"/>
    <w:rsid w:val="002541DC"/>
    <w:rsid w:val="0025432B"/>
    <w:rsid w:val="002566C8"/>
    <w:rsid w:val="00257F7C"/>
    <w:rsid w:val="00260AB4"/>
    <w:rsid w:val="00261877"/>
    <w:rsid w:val="00262F5F"/>
    <w:rsid w:val="0026343A"/>
    <w:rsid w:val="00263910"/>
    <w:rsid w:val="0026414C"/>
    <w:rsid w:val="00265413"/>
    <w:rsid w:val="00265B9A"/>
    <w:rsid w:val="00270284"/>
    <w:rsid w:val="002712A0"/>
    <w:rsid w:val="00271531"/>
    <w:rsid w:val="00271732"/>
    <w:rsid w:val="00272372"/>
    <w:rsid w:val="00272536"/>
    <w:rsid w:val="0027363A"/>
    <w:rsid w:val="00273A6D"/>
    <w:rsid w:val="00274B9D"/>
    <w:rsid w:val="00274CD6"/>
    <w:rsid w:val="002758E2"/>
    <w:rsid w:val="00275D2C"/>
    <w:rsid w:val="00275EC1"/>
    <w:rsid w:val="002763B1"/>
    <w:rsid w:val="00276CCC"/>
    <w:rsid w:val="002815EE"/>
    <w:rsid w:val="002817E5"/>
    <w:rsid w:val="00281B08"/>
    <w:rsid w:val="002824CC"/>
    <w:rsid w:val="00283EAD"/>
    <w:rsid w:val="00284AA7"/>
    <w:rsid w:val="002853C4"/>
    <w:rsid w:val="00285530"/>
    <w:rsid w:val="0028621A"/>
    <w:rsid w:val="002900B8"/>
    <w:rsid w:val="002908D2"/>
    <w:rsid w:val="002920A8"/>
    <w:rsid w:val="002929E0"/>
    <w:rsid w:val="00295C3A"/>
    <w:rsid w:val="002964FD"/>
    <w:rsid w:val="002965FE"/>
    <w:rsid w:val="00296C41"/>
    <w:rsid w:val="00297477"/>
    <w:rsid w:val="002A5C63"/>
    <w:rsid w:val="002A66BE"/>
    <w:rsid w:val="002A6BE1"/>
    <w:rsid w:val="002A75E0"/>
    <w:rsid w:val="002B2B88"/>
    <w:rsid w:val="002B2C39"/>
    <w:rsid w:val="002B57D4"/>
    <w:rsid w:val="002B6345"/>
    <w:rsid w:val="002B74C0"/>
    <w:rsid w:val="002B75DD"/>
    <w:rsid w:val="002B7F70"/>
    <w:rsid w:val="002C04BC"/>
    <w:rsid w:val="002C2F1D"/>
    <w:rsid w:val="002C38A0"/>
    <w:rsid w:val="002C4B5F"/>
    <w:rsid w:val="002C4DD0"/>
    <w:rsid w:val="002C6F5F"/>
    <w:rsid w:val="002D07CC"/>
    <w:rsid w:val="002D0881"/>
    <w:rsid w:val="002D28E1"/>
    <w:rsid w:val="002D2F54"/>
    <w:rsid w:val="002D60C7"/>
    <w:rsid w:val="002E00D7"/>
    <w:rsid w:val="002E1930"/>
    <w:rsid w:val="002E3160"/>
    <w:rsid w:val="002E33B2"/>
    <w:rsid w:val="002E47AF"/>
    <w:rsid w:val="002F00D2"/>
    <w:rsid w:val="002F04B7"/>
    <w:rsid w:val="002F1402"/>
    <w:rsid w:val="002F283A"/>
    <w:rsid w:val="002F2CD5"/>
    <w:rsid w:val="002F46C1"/>
    <w:rsid w:val="002F5604"/>
    <w:rsid w:val="002F5737"/>
    <w:rsid w:val="002F6E41"/>
    <w:rsid w:val="002F6F4C"/>
    <w:rsid w:val="00300278"/>
    <w:rsid w:val="00300B34"/>
    <w:rsid w:val="00300CC4"/>
    <w:rsid w:val="0030122E"/>
    <w:rsid w:val="00301979"/>
    <w:rsid w:val="00302588"/>
    <w:rsid w:val="00306803"/>
    <w:rsid w:val="00306E81"/>
    <w:rsid w:val="00306EE0"/>
    <w:rsid w:val="00314684"/>
    <w:rsid w:val="00315FCE"/>
    <w:rsid w:val="00316D61"/>
    <w:rsid w:val="00316E8B"/>
    <w:rsid w:val="00317C1E"/>
    <w:rsid w:val="00322556"/>
    <w:rsid w:val="00322E2A"/>
    <w:rsid w:val="00326BDE"/>
    <w:rsid w:val="00327043"/>
    <w:rsid w:val="0032770B"/>
    <w:rsid w:val="00330257"/>
    <w:rsid w:val="003303EA"/>
    <w:rsid w:val="00330EA6"/>
    <w:rsid w:val="00331266"/>
    <w:rsid w:val="003327FC"/>
    <w:rsid w:val="00332944"/>
    <w:rsid w:val="00332DD9"/>
    <w:rsid w:val="00332E1D"/>
    <w:rsid w:val="003333F7"/>
    <w:rsid w:val="00334A13"/>
    <w:rsid w:val="00334BBA"/>
    <w:rsid w:val="003356DB"/>
    <w:rsid w:val="003356FA"/>
    <w:rsid w:val="0033598F"/>
    <w:rsid w:val="00335AB4"/>
    <w:rsid w:val="0033691D"/>
    <w:rsid w:val="00336BED"/>
    <w:rsid w:val="00337142"/>
    <w:rsid w:val="003406AC"/>
    <w:rsid w:val="00341E6F"/>
    <w:rsid w:val="003445D5"/>
    <w:rsid w:val="003469B3"/>
    <w:rsid w:val="003502D6"/>
    <w:rsid w:val="00351F09"/>
    <w:rsid w:val="00353C3C"/>
    <w:rsid w:val="00354097"/>
    <w:rsid w:val="0035529B"/>
    <w:rsid w:val="00361035"/>
    <w:rsid w:val="00361677"/>
    <w:rsid w:val="00361BA5"/>
    <w:rsid w:val="00362349"/>
    <w:rsid w:val="003648B1"/>
    <w:rsid w:val="00366BBC"/>
    <w:rsid w:val="0037180C"/>
    <w:rsid w:val="0037184E"/>
    <w:rsid w:val="003726B2"/>
    <w:rsid w:val="003739E1"/>
    <w:rsid w:val="00373A5C"/>
    <w:rsid w:val="00374526"/>
    <w:rsid w:val="003746C4"/>
    <w:rsid w:val="00376472"/>
    <w:rsid w:val="00380037"/>
    <w:rsid w:val="00380125"/>
    <w:rsid w:val="003839D3"/>
    <w:rsid w:val="003852AB"/>
    <w:rsid w:val="00390E3D"/>
    <w:rsid w:val="003910F8"/>
    <w:rsid w:val="00392F9D"/>
    <w:rsid w:val="00393678"/>
    <w:rsid w:val="00395F76"/>
    <w:rsid w:val="0039687B"/>
    <w:rsid w:val="00396918"/>
    <w:rsid w:val="00396AE4"/>
    <w:rsid w:val="003A0753"/>
    <w:rsid w:val="003A3B2D"/>
    <w:rsid w:val="003A5A2F"/>
    <w:rsid w:val="003A63FB"/>
    <w:rsid w:val="003A64B3"/>
    <w:rsid w:val="003A6C80"/>
    <w:rsid w:val="003B240B"/>
    <w:rsid w:val="003B257C"/>
    <w:rsid w:val="003B2A17"/>
    <w:rsid w:val="003B4559"/>
    <w:rsid w:val="003B5715"/>
    <w:rsid w:val="003B5BB3"/>
    <w:rsid w:val="003B5BD4"/>
    <w:rsid w:val="003B5FF1"/>
    <w:rsid w:val="003B65F9"/>
    <w:rsid w:val="003C018E"/>
    <w:rsid w:val="003C02D1"/>
    <w:rsid w:val="003C057E"/>
    <w:rsid w:val="003C0C5E"/>
    <w:rsid w:val="003C0C8D"/>
    <w:rsid w:val="003C4241"/>
    <w:rsid w:val="003C4FE5"/>
    <w:rsid w:val="003C5472"/>
    <w:rsid w:val="003C5F5C"/>
    <w:rsid w:val="003D02E3"/>
    <w:rsid w:val="003D05D9"/>
    <w:rsid w:val="003D1EAE"/>
    <w:rsid w:val="003D40B6"/>
    <w:rsid w:val="003D4F98"/>
    <w:rsid w:val="003D50D5"/>
    <w:rsid w:val="003D5BEE"/>
    <w:rsid w:val="003D681C"/>
    <w:rsid w:val="003D79E4"/>
    <w:rsid w:val="003E2049"/>
    <w:rsid w:val="003E5BC0"/>
    <w:rsid w:val="003E634C"/>
    <w:rsid w:val="003E69D7"/>
    <w:rsid w:val="003E7887"/>
    <w:rsid w:val="003F1285"/>
    <w:rsid w:val="003F1E47"/>
    <w:rsid w:val="003F26AC"/>
    <w:rsid w:val="003F3343"/>
    <w:rsid w:val="003F3F08"/>
    <w:rsid w:val="003F5BFD"/>
    <w:rsid w:val="003F7099"/>
    <w:rsid w:val="003F7AFE"/>
    <w:rsid w:val="003F7FE3"/>
    <w:rsid w:val="00402440"/>
    <w:rsid w:val="00402714"/>
    <w:rsid w:val="00402A1A"/>
    <w:rsid w:val="00404074"/>
    <w:rsid w:val="00404354"/>
    <w:rsid w:val="004055A9"/>
    <w:rsid w:val="004056E1"/>
    <w:rsid w:val="004066EE"/>
    <w:rsid w:val="0040701A"/>
    <w:rsid w:val="00407CF6"/>
    <w:rsid w:val="00407E6A"/>
    <w:rsid w:val="00411845"/>
    <w:rsid w:val="00411EA5"/>
    <w:rsid w:val="0041215D"/>
    <w:rsid w:val="00417EB2"/>
    <w:rsid w:val="00422969"/>
    <w:rsid w:val="00422C07"/>
    <w:rsid w:val="00423213"/>
    <w:rsid w:val="0042388F"/>
    <w:rsid w:val="00423959"/>
    <w:rsid w:val="004240D0"/>
    <w:rsid w:val="0042482B"/>
    <w:rsid w:val="00425807"/>
    <w:rsid w:val="00425966"/>
    <w:rsid w:val="00426347"/>
    <w:rsid w:val="004264A3"/>
    <w:rsid w:val="00426E04"/>
    <w:rsid w:val="00426E87"/>
    <w:rsid w:val="00426F7C"/>
    <w:rsid w:val="004272EC"/>
    <w:rsid w:val="004320F7"/>
    <w:rsid w:val="00433271"/>
    <w:rsid w:val="00436E98"/>
    <w:rsid w:val="00437899"/>
    <w:rsid w:val="00440629"/>
    <w:rsid w:val="00440F65"/>
    <w:rsid w:val="00441E7E"/>
    <w:rsid w:val="0044431F"/>
    <w:rsid w:val="00444AF3"/>
    <w:rsid w:val="00445F6F"/>
    <w:rsid w:val="00451769"/>
    <w:rsid w:val="00452571"/>
    <w:rsid w:val="00452940"/>
    <w:rsid w:val="0045302F"/>
    <w:rsid w:val="00454B2D"/>
    <w:rsid w:val="0045557D"/>
    <w:rsid w:val="004555E4"/>
    <w:rsid w:val="00455DEE"/>
    <w:rsid w:val="004563A2"/>
    <w:rsid w:val="00456614"/>
    <w:rsid w:val="00457CD0"/>
    <w:rsid w:val="004615C0"/>
    <w:rsid w:val="00461AF4"/>
    <w:rsid w:val="004639F7"/>
    <w:rsid w:val="00464C1A"/>
    <w:rsid w:val="004651F2"/>
    <w:rsid w:val="004653C6"/>
    <w:rsid w:val="00465926"/>
    <w:rsid w:val="00465D2B"/>
    <w:rsid w:val="00470EA0"/>
    <w:rsid w:val="004711A9"/>
    <w:rsid w:val="00471909"/>
    <w:rsid w:val="004725E9"/>
    <w:rsid w:val="00473A45"/>
    <w:rsid w:val="00475023"/>
    <w:rsid w:val="00475CA6"/>
    <w:rsid w:val="00475F0D"/>
    <w:rsid w:val="00476DD4"/>
    <w:rsid w:val="00476EAD"/>
    <w:rsid w:val="00477072"/>
    <w:rsid w:val="00480484"/>
    <w:rsid w:val="004818A0"/>
    <w:rsid w:val="00481942"/>
    <w:rsid w:val="0048297C"/>
    <w:rsid w:val="00483928"/>
    <w:rsid w:val="0048425B"/>
    <w:rsid w:val="00484B1D"/>
    <w:rsid w:val="0048676F"/>
    <w:rsid w:val="00487ED6"/>
    <w:rsid w:val="004900B8"/>
    <w:rsid w:val="00490A09"/>
    <w:rsid w:val="00492083"/>
    <w:rsid w:val="004935C7"/>
    <w:rsid w:val="004939E7"/>
    <w:rsid w:val="00494B53"/>
    <w:rsid w:val="00495711"/>
    <w:rsid w:val="004962DE"/>
    <w:rsid w:val="00497C33"/>
    <w:rsid w:val="004A0369"/>
    <w:rsid w:val="004A10F2"/>
    <w:rsid w:val="004A197A"/>
    <w:rsid w:val="004A2053"/>
    <w:rsid w:val="004A2BF3"/>
    <w:rsid w:val="004A5869"/>
    <w:rsid w:val="004A6747"/>
    <w:rsid w:val="004B00DE"/>
    <w:rsid w:val="004B1C65"/>
    <w:rsid w:val="004B40DC"/>
    <w:rsid w:val="004B4CBC"/>
    <w:rsid w:val="004B4F71"/>
    <w:rsid w:val="004B6750"/>
    <w:rsid w:val="004B778D"/>
    <w:rsid w:val="004B7BA8"/>
    <w:rsid w:val="004C0234"/>
    <w:rsid w:val="004C4732"/>
    <w:rsid w:val="004C4A08"/>
    <w:rsid w:val="004C50A1"/>
    <w:rsid w:val="004C5EAA"/>
    <w:rsid w:val="004C7146"/>
    <w:rsid w:val="004C7271"/>
    <w:rsid w:val="004C762C"/>
    <w:rsid w:val="004D4197"/>
    <w:rsid w:val="004D4A42"/>
    <w:rsid w:val="004D4B82"/>
    <w:rsid w:val="004D63B5"/>
    <w:rsid w:val="004D758E"/>
    <w:rsid w:val="004D7C7F"/>
    <w:rsid w:val="004D7D04"/>
    <w:rsid w:val="004E0F84"/>
    <w:rsid w:val="004E1A16"/>
    <w:rsid w:val="004E21B6"/>
    <w:rsid w:val="004E3255"/>
    <w:rsid w:val="004E33B2"/>
    <w:rsid w:val="004E383E"/>
    <w:rsid w:val="004E38B5"/>
    <w:rsid w:val="004E3D4D"/>
    <w:rsid w:val="004E4553"/>
    <w:rsid w:val="004E53C8"/>
    <w:rsid w:val="004E7739"/>
    <w:rsid w:val="004F0C51"/>
    <w:rsid w:val="00500E8A"/>
    <w:rsid w:val="00502519"/>
    <w:rsid w:val="0050276E"/>
    <w:rsid w:val="005037AB"/>
    <w:rsid w:val="005037F5"/>
    <w:rsid w:val="00503EFD"/>
    <w:rsid w:val="00503FBD"/>
    <w:rsid w:val="005042DD"/>
    <w:rsid w:val="0050449E"/>
    <w:rsid w:val="00506AA0"/>
    <w:rsid w:val="00507178"/>
    <w:rsid w:val="00511DDE"/>
    <w:rsid w:val="005134C9"/>
    <w:rsid w:val="00513DAE"/>
    <w:rsid w:val="0051561B"/>
    <w:rsid w:val="00516E86"/>
    <w:rsid w:val="00517D70"/>
    <w:rsid w:val="005203F3"/>
    <w:rsid w:val="00523B18"/>
    <w:rsid w:val="005241C8"/>
    <w:rsid w:val="00525EB3"/>
    <w:rsid w:val="00526B8F"/>
    <w:rsid w:val="00527CBA"/>
    <w:rsid w:val="005302C1"/>
    <w:rsid w:val="00531DB3"/>
    <w:rsid w:val="0053324A"/>
    <w:rsid w:val="00533828"/>
    <w:rsid w:val="005344F6"/>
    <w:rsid w:val="00537D12"/>
    <w:rsid w:val="0054183C"/>
    <w:rsid w:val="00541AC1"/>
    <w:rsid w:val="005427B9"/>
    <w:rsid w:val="005428A1"/>
    <w:rsid w:val="00543152"/>
    <w:rsid w:val="005454F3"/>
    <w:rsid w:val="00550D7C"/>
    <w:rsid w:val="005522FD"/>
    <w:rsid w:val="005528FC"/>
    <w:rsid w:val="00554467"/>
    <w:rsid w:val="005547B2"/>
    <w:rsid w:val="00554B34"/>
    <w:rsid w:val="005562CD"/>
    <w:rsid w:val="005565C3"/>
    <w:rsid w:val="005604DF"/>
    <w:rsid w:val="00560643"/>
    <w:rsid w:val="005638C7"/>
    <w:rsid w:val="00566497"/>
    <w:rsid w:val="00567C68"/>
    <w:rsid w:val="00570991"/>
    <w:rsid w:val="0057198E"/>
    <w:rsid w:val="00571DF3"/>
    <w:rsid w:val="00572071"/>
    <w:rsid w:val="005721CC"/>
    <w:rsid w:val="005728C0"/>
    <w:rsid w:val="0057420D"/>
    <w:rsid w:val="005743FE"/>
    <w:rsid w:val="00575348"/>
    <w:rsid w:val="005766B0"/>
    <w:rsid w:val="00577C8B"/>
    <w:rsid w:val="00577EBD"/>
    <w:rsid w:val="00580439"/>
    <w:rsid w:val="00580B8F"/>
    <w:rsid w:val="0058117E"/>
    <w:rsid w:val="005824DA"/>
    <w:rsid w:val="00582792"/>
    <w:rsid w:val="005830D3"/>
    <w:rsid w:val="00583283"/>
    <w:rsid w:val="005837CB"/>
    <w:rsid w:val="00593185"/>
    <w:rsid w:val="005946CA"/>
    <w:rsid w:val="00596765"/>
    <w:rsid w:val="005A069B"/>
    <w:rsid w:val="005A1A89"/>
    <w:rsid w:val="005A1ED4"/>
    <w:rsid w:val="005A1F49"/>
    <w:rsid w:val="005A2585"/>
    <w:rsid w:val="005A32FD"/>
    <w:rsid w:val="005A5551"/>
    <w:rsid w:val="005A7E17"/>
    <w:rsid w:val="005B0E33"/>
    <w:rsid w:val="005B1751"/>
    <w:rsid w:val="005B1B96"/>
    <w:rsid w:val="005B2375"/>
    <w:rsid w:val="005B2382"/>
    <w:rsid w:val="005B3768"/>
    <w:rsid w:val="005B672B"/>
    <w:rsid w:val="005B70BC"/>
    <w:rsid w:val="005B7B5C"/>
    <w:rsid w:val="005C0F19"/>
    <w:rsid w:val="005C1322"/>
    <w:rsid w:val="005C222A"/>
    <w:rsid w:val="005C2355"/>
    <w:rsid w:val="005C3712"/>
    <w:rsid w:val="005C3FF6"/>
    <w:rsid w:val="005C4A7B"/>
    <w:rsid w:val="005C6674"/>
    <w:rsid w:val="005C6E35"/>
    <w:rsid w:val="005C7278"/>
    <w:rsid w:val="005C78C4"/>
    <w:rsid w:val="005C7C78"/>
    <w:rsid w:val="005D0B26"/>
    <w:rsid w:val="005D0E46"/>
    <w:rsid w:val="005D1969"/>
    <w:rsid w:val="005D1FFA"/>
    <w:rsid w:val="005D3131"/>
    <w:rsid w:val="005D5015"/>
    <w:rsid w:val="005D5D48"/>
    <w:rsid w:val="005D60F4"/>
    <w:rsid w:val="005D613E"/>
    <w:rsid w:val="005D7485"/>
    <w:rsid w:val="005E004A"/>
    <w:rsid w:val="005E01E6"/>
    <w:rsid w:val="005E1DFE"/>
    <w:rsid w:val="005E2C53"/>
    <w:rsid w:val="005E3D0E"/>
    <w:rsid w:val="005E3F26"/>
    <w:rsid w:val="005E53DB"/>
    <w:rsid w:val="005E57A0"/>
    <w:rsid w:val="005E61ED"/>
    <w:rsid w:val="005E69A0"/>
    <w:rsid w:val="005E773D"/>
    <w:rsid w:val="005F022F"/>
    <w:rsid w:val="005F0460"/>
    <w:rsid w:val="005F0811"/>
    <w:rsid w:val="005F129E"/>
    <w:rsid w:val="005F2BF0"/>
    <w:rsid w:val="005F3503"/>
    <w:rsid w:val="005F428E"/>
    <w:rsid w:val="005F4B5D"/>
    <w:rsid w:val="005F4E7A"/>
    <w:rsid w:val="005F5142"/>
    <w:rsid w:val="005F59BE"/>
    <w:rsid w:val="005F5B57"/>
    <w:rsid w:val="005F5B5B"/>
    <w:rsid w:val="005F6E34"/>
    <w:rsid w:val="005F7B1B"/>
    <w:rsid w:val="005F7DD5"/>
    <w:rsid w:val="00600C19"/>
    <w:rsid w:val="006027C3"/>
    <w:rsid w:val="006027D1"/>
    <w:rsid w:val="00602A73"/>
    <w:rsid w:val="00602FD5"/>
    <w:rsid w:val="0060328F"/>
    <w:rsid w:val="0060399B"/>
    <w:rsid w:val="0060406C"/>
    <w:rsid w:val="00604F32"/>
    <w:rsid w:val="006054A4"/>
    <w:rsid w:val="00605BBD"/>
    <w:rsid w:val="00607871"/>
    <w:rsid w:val="00610462"/>
    <w:rsid w:val="00610B2E"/>
    <w:rsid w:val="00615981"/>
    <w:rsid w:val="00615FF1"/>
    <w:rsid w:val="00616374"/>
    <w:rsid w:val="00616BAC"/>
    <w:rsid w:val="00616BFC"/>
    <w:rsid w:val="006202E0"/>
    <w:rsid w:val="00620319"/>
    <w:rsid w:val="006206D7"/>
    <w:rsid w:val="006232B3"/>
    <w:rsid w:val="00624B8B"/>
    <w:rsid w:val="00626789"/>
    <w:rsid w:val="00627E1A"/>
    <w:rsid w:val="00627E9E"/>
    <w:rsid w:val="0063198A"/>
    <w:rsid w:val="00634532"/>
    <w:rsid w:val="00634A43"/>
    <w:rsid w:val="00636767"/>
    <w:rsid w:val="00636A23"/>
    <w:rsid w:val="00637865"/>
    <w:rsid w:val="00637D35"/>
    <w:rsid w:val="00640EB3"/>
    <w:rsid w:val="00641DD5"/>
    <w:rsid w:val="00643E6D"/>
    <w:rsid w:val="00645596"/>
    <w:rsid w:val="00647689"/>
    <w:rsid w:val="00647F71"/>
    <w:rsid w:val="00650273"/>
    <w:rsid w:val="00650B5D"/>
    <w:rsid w:val="0065359E"/>
    <w:rsid w:val="0065366E"/>
    <w:rsid w:val="00653C89"/>
    <w:rsid w:val="00653F52"/>
    <w:rsid w:val="0065462A"/>
    <w:rsid w:val="0065491B"/>
    <w:rsid w:val="00654CFA"/>
    <w:rsid w:val="0065521E"/>
    <w:rsid w:val="00656C10"/>
    <w:rsid w:val="00657074"/>
    <w:rsid w:val="00657567"/>
    <w:rsid w:val="006601FF"/>
    <w:rsid w:val="00660928"/>
    <w:rsid w:val="00661ABD"/>
    <w:rsid w:val="00661E84"/>
    <w:rsid w:val="00662E76"/>
    <w:rsid w:val="006634C8"/>
    <w:rsid w:val="00663B9D"/>
    <w:rsid w:val="006649D0"/>
    <w:rsid w:val="006655D9"/>
    <w:rsid w:val="00666583"/>
    <w:rsid w:val="00666585"/>
    <w:rsid w:val="00666B62"/>
    <w:rsid w:val="00667056"/>
    <w:rsid w:val="0067024C"/>
    <w:rsid w:val="00671E8D"/>
    <w:rsid w:val="00672B82"/>
    <w:rsid w:val="006741A8"/>
    <w:rsid w:val="006742FB"/>
    <w:rsid w:val="0067452F"/>
    <w:rsid w:val="00674F88"/>
    <w:rsid w:val="006770CB"/>
    <w:rsid w:val="00680BBB"/>
    <w:rsid w:val="006810C5"/>
    <w:rsid w:val="0068127A"/>
    <w:rsid w:val="006843EC"/>
    <w:rsid w:val="0068557D"/>
    <w:rsid w:val="00686AA8"/>
    <w:rsid w:val="006876A3"/>
    <w:rsid w:val="006919F6"/>
    <w:rsid w:val="00692B4A"/>
    <w:rsid w:val="00692EED"/>
    <w:rsid w:val="00693292"/>
    <w:rsid w:val="006934EE"/>
    <w:rsid w:val="00693664"/>
    <w:rsid w:val="006942AF"/>
    <w:rsid w:val="006943BB"/>
    <w:rsid w:val="006975EE"/>
    <w:rsid w:val="006A20A1"/>
    <w:rsid w:val="006A2B9A"/>
    <w:rsid w:val="006A36A1"/>
    <w:rsid w:val="006A4761"/>
    <w:rsid w:val="006A4B66"/>
    <w:rsid w:val="006A5598"/>
    <w:rsid w:val="006A5CBB"/>
    <w:rsid w:val="006A6081"/>
    <w:rsid w:val="006A6DD4"/>
    <w:rsid w:val="006A78E5"/>
    <w:rsid w:val="006B1D08"/>
    <w:rsid w:val="006B1E2E"/>
    <w:rsid w:val="006B1F0C"/>
    <w:rsid w:val="006B22F1"/>
    <w:rsid w:val="006B4FE1"/>
    <w:rsid w:val="006B529A"/>
    <w:rsid w:val="006B52C8"/>
    <w:rsid w:val="006B6095"/>
    <w:rsid w:val="006C0B13"/>
    <w:rsid w:val="006C0CA0"/>
    <w:rsid w:val="006C1D1E"/>
    <w:rsid w:val="006C4A38"/>
    <w:rsid w:val="006C556D"/>
    <w:rsid w:val="006C670B"/>
    <w:rsid w:val="006C7822"/>
    <w:rsid w:val="006D017D"/>
    <w:rsid w:val="006D0AF4"/>
    <w:rsid w:val="006D0B79"/>
    <w:rsid w:val="006D144C"/>
    <w:rsid w:val="006D2CC7"/>
    <w:rsid w:val="006D33D3"/>
    <w:rsid w:val="006D3E91"/>
    <w:rsid w:val="006D50AE"/>
    <w:rsid w:val="006D7656"/>
    <w:rsid w:val="006D773F"/>
    <w:rsid w:val="006E164B"/>
    <w:rsid w:val="006E242B"/>
    <w:rsid w:val="006E3BC6"/>
    <w:rsid w:val="006E4904"/>
    <w:rsid w:val="006E4BA0"/>
    <w:rsid w:val="006E4BC3"/>
    <w:rsid w:val="006E75F3"/>
    <w:rsid w:val="006E78C6"/>
    <w:rsid w:val="006F0B25"/>
    <w:rsid w:val="006F1097"/>
    <w:rsid w:val="006F27E8"/>
    <w:rsid w:val="006F2B86"/>
    <w:rsid w:val="006F3687"/>
    <w:rsid w:val="006F3D02"/>
    <w:rsid w:val="006F7591"/>
    <w:rsid w:val="006F7ED3"/>
    <w:rsid w:val="0070011F"/>
    <w:rsid w:val="007002CA"/>
    <w:rsid w:val="00700D91"/>
    <w:rsid w:val="007012B3"/>
    <w:rsid w:val="007016FB"/>
    <w:rsid w:val="00702136"/>
    <w:rsid w:val="007023EF"/>
    <w:rsid w:val="007025B0"/>
    <w:rsid w:val="00703170"/>
    <w:rsid w:val="00703CCA"/>
    <w:rsid w:val="00705532"/>
    <w:rsid w:val="00706FFA"/>
    <w:rsid w:val="00711227"/>
    <w:rsid w:val="00711341"/>
    <w:rsid w:val="007115A7"/>
    <w:rsid w:val="00712DC2"/>
    <w:rsid w:val="00712EBE"/>
    <w:rsid w:val="00715D2E"/>
    <w:rsid w:val="0072084F"/>
    <w:rsid w:val="007211EE"/>
    <w:rsid w:val="00721CE3"/>
    <w:rsid w:val="00722466"/>
    <w:rsid w:val="00723A0D"/>
    <w:rsid w:val="007259E0"/>
    <w:rsid w:val="00725C3C"/>
    <w:rsid w:val="00726933"/>
    <w:rsid w:val="00726EDA"/>
    <w:rsid w:val="00727A4F"/>
    <w:rsid w:val="00730B35"/>
    <w:rsid w:val="0073284E"/>
    <w:rsid w:val="00732DEC"/>
    <w:rsid w:val="00732F7B"/>
    <w:rsid w:val="0073324C"/>
    <w:rsid w:val="00733541"/>
    <w:rsid w:val="007335F7"/>
    <w:rsid w:val="0073517C"/>
    <w:rsid w:val="007355FE"/>
    <w:rsid w:val="00735C7B"/>
    <w:rsid w:val="00735F14"/>
    <w:rsid w:val="0073600D"/>
    <w:rsid w:val="00736297"/>
    <w:rsid w:val="007372A9"/>
    <w:rsid w:val="00737695"/>
    <w:rsid w:val="007377FA"/>
    <w:rsid w:val="00741C63"/>
    <w:rsid w:val="00742D22"/>
    <w:rsid w:val="00742EDE"/>
    <w:rsid w:val="007435A1"/>
    <w:rsid w:val="00743A37"/>
    <w:rsid w:val="00743B2A"/>
    <w:rsid w:val="007450F5"/>
    <w:rsid w:val="007462CE"/>
    <w:rsid w:val="007467EB"/>
    <w:rsid w:val="0074790B"/>
    <w:rsid w:val="007513A8"/>
    <w:rsid w:val="00751992"/>
    <w:rsid w:val="0075231E"/>
    <w:rsid w:val="00755D99"/>
    <w:rsid w:val="00757774"/>
    <w:rsid w:val="007577A3"/>
    <w:rsid w:val="00757F82"/>
    <w:rsid w:val="00760065"/>
    <w:rsid w:val="00760D86"/>
    <w:rsid w:val="007613CC"/>
    <w:rsid w:val="00761BA0"/>
    <w:rsid w:val="00762052"/>
    <w:rsid w:val="00762745"/>
    <w:rsid w:val="00763744"/>
    <w:rsid w:val="007657B2"/>
    <w:rsid w:val="007662A5"/>
    <w:rsid w:val="00766C71"/>
    <w:rsid w:val="00767D49"/>
    <w:rsid w:val="00770466"/>
    <w:rsid w:val="00771DBE"/>
    <w:rsid w:val="00772291"/>
    <w:rsid w:val="007722C5"/>
    <w:rsid w:val="00772F59"/>
    <w:rsid w:val="00780FF8"/>
    <w:rsid w:val="00781855"/>
    <w:rsid w:val="00781CCF"/>
    <w:rsid w:val="007828ED"/>
    <w:rsid w:val="007830F8"/>
    <w:rsid w:val="0078427F"/>
    <w:rsid w:val="00784A67"/>
    <w:rsid w:val="00785CDB"/>
    <w:rsid w:val="007860BD"/>
    <w:rsid w:val="0078651A"/>
    <w:rsid w:val="00787351"/>
    <w:rsid w:val="007873C7"/>
    <w:rsid w:val="00790864"/>
    <w:rsid w:val="00791ED3"/>
    <w:rsid w:val="00792268"/>
    <w:rsid w:val="00795D29"/>
    <w:rsid w:val="007966AD"/>
    <w:rsid w:val="00797DB8"/>
    <w:rsid w:val="007A0573"/>
    <w:rsid w:val="007A18EB"/>
    <w:rsid w:val="007A2170"/>
    <w:rsid w:val="007A492D"/>
    <w:rsid w:val="007A4A60"/>
    <w:rsid w:val="007A6E4B"/>
    <w:rsid w:val="007A6F0C"/>
    <w:rsid w:val="007B09B5"/>
    <w:rsid w:val="007B19A0"/>
    <w:rsid w:val="007B2254"/>
    <w:rsid w:val="007B2EF8"/>
    <w:rsid w:val="007B3775"/>
    <w:rsid w:val="007B3A19"/>
    <w:rsid w:val="007B3F63"/>
    <w:rsid w:val="007C017D"/>
    <w:rsid w:val="007C0FC3"/>
    <w:rsid w:val="007C4103"/>
    <w:rsid w:val="007C451E"/>
    <w:rsid w:val="007C4BF6"/>
    <w:rsid w:val="007C5093"/>
    <w:rsid w:val="007C70CA"/>
    <w:rsid w:val="007C759C"/>
    <w:rsid w:val="007C7AFE"/>
    <w:rsid w:val="007D1A42"/>
    <w:rsid w:val="007D1A9E"/>
    <w:rsid w:val="007D2638"/>
    <w:rsid w:val="007D4147"/>
    <w:rsid w:val="007D5D4B"/>
    <w:rsid w:val="007D5F23"/>
    <w:rsid w:val="007D6E0A"/>
    <w:rsid w:val="007D6E94"/>
    <w:rsid w:val="007D6EDC"/>
    <w:rsid w:val="007D744D"/>
    <w:rsid w:val="007D7DB9"/>
    <w:rsid w:val="007E00D4"/>
    <w:rsid w:val="007E0E1F"/>
    <w:rsid w:val="007E26BE"/>
    <w:rsid w:val="007E3671"/>
    <w:rsid w:val="007E3D8B"/>
    <w:rsid w:val="007E5957"/>
    <w:rsid w:val="007E63F2"/>
    <w:rsid w:val="007E6519"/>
    <w:rsid w:val="007F283F"/>
    <w:rsid w:val="007F35BC"/>
    <w:rsid w:val="007F4702"/>
    <w:rsid w:val="007F4724"/>
    <w:rsid w:val="007F4B55"/>
    <w:rsid w:val="007F5A46"/>
    <w:rsid w:val="007F7FBA"/>
    <w:rsid w:val="008014DE"/>
    <w:rsid w:val="00801739"/>
    <w:rsid w:val="00802070"/>
    <w:rsid w:val="00802B3E"/>
    <w:rsid w:val="00802B47"/>
    <w:rsid w:val="00803873"/>
    <w:rsid w:val="008064F1"/>
    <w:rsid w:val="00810DAF"/>
    <w:rsid w:val="00811D67"/>
    <w:rsid w:val="0081442F"/>
    <w:rsid w:val="00814DA7"/>
    <w:rsid w:val="008166A6"/>
    <w:rsid w:val="008168CE"/>
    <w:rsid w:val="00817341"/>
    <w:rsid w:val="00823516"/>
    <w:rsid w:val="00823B01"/>
    <w:rsid w:val="00823E99"/>
    <w:rsid w:val="008250B7"/>
    <w:rsid w:val="0082637A"/>
    <w:rsid w:val="008269BD"/>
    <w:rsid w:val="00826C6D"/>
    <w:rsid w:val="00830843"/>
    <w:rsid w:val="00830DCE"/>
    <w:rsid w:val="0083173A"/>
    <w:rsid w:val="00831C66"/>
    <w:rsid w:val="00831ED8"/>
    <w:rsid w:val="00832FFF"/>
    <w:rsid w:val="00833587"/>
    <w:rsid w:val="00833F81"/>
    <w:rsid w:val="0083461F"/>
    <w:rsid w:val="0083567A"/>
    <w:rsid w:val="008356EC"/>
    <w:rsid w:val="00835DA1"/>
    <w:rsid w:val="00835DD4"/>
    <w:rsid w:val="0083720F"/>
    <w:rsid w:val="00840559"/>
    <w:rsid w:val="00842C6A"/>
    <w:rsid w:val="008444A5"/>
    <w:rsid w:val="0085140A"/>
    <w:rsid w:val="00851579"/>
    <w:rsid w:val="008526C8"/>
    <w:rsid w:val="0085315F"/>
    <w:rsid w:val="008535D9"/>
    <w:rsid w:val="00856E32"/>
    <w:rsid w:val="00857043"/>
    <w:rsid w:val="00857E95"/>
    <w:rsid w:val="00857FBC"/>
    <w:rsid w:val="008607CC"/>
    <w:rsid w:val="00860CED"/>
    <w:rsid w:val="00861445"/>
    <w:rsid w:val="00861671"/>
    <w:rsid w:val="00864454"/>
    <w:rsid w:val="00864DA2"/>
    <w:rsid w:val="00865978"/>
    <w:rsid w:val="0086627F"/>
    <w:rsid w:val="00866BFE"/>
    <w:rsid w:val="008672FD"/>
    <w:rsid w:val="00870C99"/>
    <w:rsid w:val="008720E2"/>
    <w:rsid w:val="008727B9"/>
    <w:rsid w:val="00872DE7"/>
    <w:rsid w:val="00880662"/>
    <w:rsid w:val="0088115C"/>
    <w:rsid w:val="008811CF"/>
    <w:rsid w:val="00881685"/>
    <w:rsid w:val="00882874"/>
    <w:rsid w:val="00882D42"/>
    <w:rsid w:val="00882DC9"/>
    <w:rsid w:val="00883A0A"/>
    <w:rsid w:val="00883C22"/>
    <w:rsid w:val="00885086"/>
    <w:rsid w:val="00885E06"/>
    <w:rsid w:val="00886F7A"/>
    <w:rsid w:val="00887AED"/>
    <w:rsid w:val="00887E5B"/>
    <w:rsid w:val="008904C1"/>
    <w:rsid w:val="00890D27"/>
    <w:rsid w:val="00890FF5"/>
    <w:rsid w:val="00891D13"/>
    <w:rsid w:val="00891F95"/>
    <w:rsid w:val="00892722"/>
    <w:rsid w:val="00892BC4"/>
    <w:rsid w:val="00892BC8"/>
    <w:rsid w:val="0089386B"/>
    <w:rsid w:val="00894573"/>
    <w:rsid w:val="00894986"/>
    <w:rsid w:val="00894D00"/>
    <w:rsid w:val="00895B31"/>
    <w:rsid w:val="00896FFB"/>
    <w:rsid w:val="008979C2"/>
    <w:rsid w:val="00897CC0"/>
    <w:rsid w:val="00897CD7"/>
    <w:rsid w:val="008A0171"/>
    <w:rsid w:val="008A2D36"/>
    <w:rsid w:val="008A3183"/>
    <w:rsid w:val="008A3B2C"/>
    <w:rsid w:val="008A4DA3"/>
    <w:rsid w:val="008A5717"/>
    <w:rsid w:val="008B040C"/>
    <w:rsid w:val="008B19A9"/>
    <w:rsid w:val="008B19AA"/>
    <w:rsid w:val="008B1C3B"/>
    <w:rsid w:val="008B1D62"/>
    <w:rsid w:val="008B1F7C"/>
    <w:rsid w:val="008B2115"/>
    <w:rsid w:val="008B3E70"/>
    <w:rsid w:val="008B4E36"/>
    <w:rsid w:val="008B5F81"/>
    <w:rsid w:val="008B6125"/>
    <w:rsid w:val="008B7214"/>
    <w:rsid w:val="008B7FEB"/>
    <w:rsid w:val="008C388F"/>
    <w:rsid w:val="008C3E23"/>
    <w:rsid w:val="008C4AEF"/>
    <w:rsid w:val="008C55F3"/>
    <w:rsid w:val="008C733D"/>
    <w:rsid w:val="008C7954"/>
    <w:rsid w:val="008D00F7"/>
    <w:rsid w:val="008D0D55"/>
    <w:rsid w:val="008D272C"/>
    <w:rsid w:val="008D29D9"/>
    <w:rsid w:val="008D319F"/>
    <w:rsid w:val="008D3608"/>
    <w:rsid w:val="008D36BA"/>
    <w:rsid w:val="008D4303"/>
    <w:rsid w:val="008D4A39"/>
    <w:rsid w:val="008D619E"/>
    <w:rsid w:val="008D6C9F"/>
    <w:rsid w:val="008D7040"/>
    <w:rsid w:val="008D7B21"/>
    <w:rsid w:val="008E0615"/>
    <w:rsid w:val="008E0C08"/>
    <w:rsid w:val="008E338D"/>
    <w:rsid w:val="008E4BEB"/>
    <w:rsid w:val="008E4FF1"/>
    <w:rsid w:val="008E6304"/>
    <w:rsid w:val="008E7301"/>
    <w:rsid w:val="008E77AF"/>
    <w:rsid w:val="008F2C60"/>
    <w:rsid w:val="008F3CB4"/>
    <w:rsid w:val="008F4ABD"/>
    <w:rsid w:val="008F5D3A"/>
    <w:rsid w:val="008F627C"/>
    <w:rsid w:val="008F74EE"/>
    <w:rsid w:val="00900B41"/>
    <w:rsid w:val="00900F53"/>
    <w:rsid w:val="00902F0C"/>
    <w:rsid w:val="00903616"/>
    <w:rsid w:val="00903C6E"/>
    <w:rsid w:val="00904149"/>
    <w:rsid w:val="00904BA1"/>
    <w:rsid w:val="00906324"/>
    <w:rsid w:val="00907D80"/>
    <w:rsid w:val="00910089"/>
    <w:rsid w:val="009111EA"/>
    <w:rsid w:val="00911468"/>
    <w:rsid w:val="00911BDC"/>
    <w:rsid w:val="00913360"/>
    <w:rsid w:val="0091402E"/>
    <w:rsid w:val="00917B9C"/>
    <w:rsid w:val="00917DF3"/>
    <w:rsid w:val="00920DF8"/>
    <w:rsid w:val="00921FCF"/>
    <w:rsid w:val="009250A3"/>
    <w:rsid w:val="009255E7"/>
    <w:rsid w:val="0092566D"/>
    <w:rsid w:val="00925C87"/>
    <w:rsid w:val="00926EAF"/>
    <w:rsid w:val="009278A2"/>
    <w:rsid w:val="009306BF"/>
    <w:rsid w:val="00931922"/>
    <w:rsid w:val="00932A56"/>
    <w:rsid w:val="00932F5D"/>
    <w:rsid w:val="00934566"/>
    <w:rsid w:val="0093608E"/>
    <w:rsid w:val="00936529"/>
    <w:rsid w:val="00937234"/>
    <w:rsid w:val="00937495"/>
    <w:rsid w:val="009406FB"/>
    <w:rsid w:val="0094070C"/>
    <w:rsid w:val="00941480"/>
    <w:rsid w:val="009423BF"/>
    <w:rsid w:val="00943331"/>
    <w:rsid w:val="009438DB"/>
    <w:rsid w:val="00943A49"/>
    <w:rsid w:val="00944BDE"/>
    <w:rsid w:val="00946513"/>
    <w:rsid w:val="0094694C"/>
    <w:rsid w:val="00951199"/>
    <w:rsid w:val="009515EF"/>
    <w:rsid w:val="00951C4F"/>
    <w:rsid w:val="009535EE"/>
    <w:rsid w:val="00953D32"/>
    <w:rsid w:val="00954930"/>
    <w:rsid w:val="0095533C"/>
    <w:rsid w:val="00956096"/>
    <w:rsid w:val="00956138"/>
    <w:rsid w:val="009572B1"/>
    <w:rsid w:val="0095770B"/>
    <w:rsid w:val="00962D9C"/>
    <w:rsid w:val="00965339"/>
    <w:rsid w:val="0096570E"/>
    <w:rsid w:val="0096605D"/>
    <w:rsid w:val="009662D3"/>
    <w:rsid w:val="00967A08"/>
    <w:rsid w:val="00971257"/>
    <w:rsid w:val="0097186C"/>
    <w:rsid w:val="00972BF1"/>
    <w:rsid w:val="00973D35"/>
    <w:rsid w:val="00973D7E"/>
    <w:rsid w:val="00973DCB"/>
    <w:rsid w:val="00973F52"/>
    <w:rsid w:val="0097787F"/>
    <w:rsid w:val="009807C1"/>
    <w:rsid w:val="00981683"/>
    <w:rsid w:val="00981A9E"/>
    <w:rsid w:val="00981B0A"/>
    <w:rsid w:val="0098360F"/>
    <w:rsid w:val="009839F6"/>
    <w:rsid w:val="00983A6D"/>
    <w:rsid w:val="00986423"/>
    <w:rsid w:val="00986CD6"/>
    <w:rsid w:val="00987685"/>
    <w:rsid w:val="00990909"/>
    <w:rsid w:val="00991B73"/>
    <w:rsid w:val="00992359"/>
    <w:rsid w:val="00992D12"/>
    <w:rsid w:val="009937C0"/>
    <w:rsid w:val="00994EDD"/>
    <w:rsid w:val="00996616"/>
    <w:rsid w:val="00997A87"/>
    <w:rsid w:val="00997B6B"/>
    <w:rsid w:val="009A077D"/>
    <w:rsid w:val="009A09BA"/>
    <w:rsid w:val="009A15ED"/>
    <w:rsid w:val="009A1C5F"/>
    <w:rsid w:val="009A3817"/>
    <w:rsid w:val="009A3B7F"/>
    <w:rsid w:val="009A3D1C"/>
    <w:rsid w:val="009A496F"/>
    <w:rsid w:val="009A4997"/>
    <w:rsid w:val="009A4ED6"/>
    <w:rsid w:val="009A58CE"/>
    <w:rsid w:val="009A58D2"/>
    <w:rsid w:val="009A62CC"/>
    <w:rsid w:val="009A67A7"/>
    <w:rsid w:val="009A7CB4"/>
    <w:rsid w:val="009A7F1D"/>
    <w:rsid w:val="009B0DD6"/>
    <w:rsid w:val="009B13C2"/>
    <w:rsid w:val="009B15E4"/>
    <w:rsid w:val="009B2833"/>
    <w:rsid w:val="009B2BEB"/>
    <w:rsid w:val="009B45EE"/>
    <w:rsid w:val="009B7243"/>
    <w:rsid w:val="009C1924"/>
    <w:rsid w:val="009C1D7F"/>
    <w:rsid w:val="009C29F6"/>
    <w:rsid w:val="009C2BD7"/>
    <w:rsid w:val="009C2F91"/>
    <w:rsid w:val="009C31AE"/>
    <w:rsid w:val="009C49C8"/>
    <w:rsid w:val="009C75B6"/>
    <w:rsid w:val="009D120F"/>
    <w:rsid w:val="009D274A"/>
    <w:rsid w:val="009D386F"/>
    <w:rsid w:val="009D3F7C"/>
    <w:rsid w:val="009D5552"/>
    <w:rsid w:val="009D5B55"/>
    <w:rsid w:val="009D672F"/>
    <w:rsid w:val="009D6BDB"/>
    <w:rsid w:val="009D6F29"/>
    <w:rsid w:val="009D71D8"/>
    <w:rsid w:val="009D75E5"/>
    <w:rsid w:val="009D7CF6"/>
    <w:rsid w:val="009E1435"/>
    <w:rsid w:val="009E2140"/>
    <w:rsid w:val="009E3887"/>
    <w:rsid w:val="009E7140"/>
    <w:rsid w:val="009E73B1"/>
    <w:rsid w:val="009F0B67"/>
    <w:rsid w:val="009F0BDD"/>
    <w:rsid w:val="009F3441"/>
    <w:rsid w:val="009F34DD"/>
    <w:rsid w:val="009F3852"/>
    <w:rsid w:val="00A01171"/>
    <w:rsid w:val="00A020FB"/>
    <w:rsid w:val="00A021FE"/>
    <w:rsid w:val="00A06916"/>
    <w:rsid w:val="00A10CA8"/>
    <w:rsid w:val="00A11806"/>
    <w:rsid w:val="00A11BA6"/>
    <w:rsid w:val="00A11BB4"/>
    <w:rsid w:val="00A1252E"/>
    <w:rsid w:val="00A125C6"/>
    <w:rsid w:val="00A1279E"/>
    <w:rsid w:val="00A130AD"/>
    <w:rsid w:val="00A14367"/>
    <w:rsid w:val="00A14528"/>
    <w:rsid w:val="00A16056"/>
    <w:rsid w:val="00A167CA"/>
    <w:rsid w:val="00A201E9"/>
    <w:rsid w:val="00A22C32"/>
    <w:rsid w:val="00A2386D"/>
    <w:rsid w:val="00A266FD"/>
    <w:rsid w:val="00A2674A"/>
    <w:rsid w:val="00A26A13"/>
    <w:rsid w:val="00A26BC8"/>
    <w:rsid w:val="00A275FC"/>
    <w:rsid w:val="00A3092A"/>
    <w:rsid w:val="00A31970"/>
    <w:rsid w:val="00A32317"/>
    <w:rsid w:val="00A3339F"/>
    <w:rsid w:val="00A34374"/>
    <w:rsid w:val="00A35D93"/>
    <w:rsid w:val="00A35DF7"/>
    <w:rsid w:val="00A360DF"/>
    <w:rsid w:val="00A37493"/>
    <w:rsid w:val="00A40123"/>
    <w:rsid w:val="00A40D99"/>
    <w:rsid w:val="00A4124C"/>
    <w:rsid w:val="00A412CB"/>
    <w:rsid w:val="00A41C79"/>
    <w:rsid w:val="00A42C67"/>
    <w:rsid w:val="00A456BB"/>
    <w:rsid w:val="00A469F1"/>
    <w:rsid w:val="00A51398"/>
    <w:rsid w:val="00A51992"/>
    <w:rsid w:val="00A53868"/>
    <w:rsid w:val="00A54A2D"/>
    <w:rsid w:val="00A57176"/>
    <w:rsid w:val="00A5733C"/>
    <w:rsid w:val="00A573A7"/>
    <w:rsid w:val="00A60CDA"/>
    <w:rsid w:val="00A61051"/>
    <w:rsid w:val="00A61214"/>
    <w:rsid w:val="00A62541"/>
    <w:rsid w:val="00A62612"/>
    <w:rsid w:val="00A62775"/>
    <w:rsid w:val="00A629AA"/>
    <w:rsid w:val="00A62E48"/>
    <w:rsid w:val="00A641D1"/>
    <w:rsid w:val="00A642AE"/>
    <w:rsid w:val="00A663BF"/>
    <w:rsid w:val="00A6683E"/>
    <w:rsid w:val="00A66A25"/>
    <w:rsid w:val="00A677D4"/>
    <w:rsid w:val="00A71411"/>
    <w:rsid w:val="00A72FC5"/>
    <w:rsid w:val="00A7375B"/>
    <w:rsid w:val="00A74DE5"/>
    <w:rsid w:val="00A7636E"/>
    <w:rsid w:val="00A7642D"/>
    <w:rsid w:val="00A77308"/>
    <w:rsid w:val="00A7762A"/>
    <w:rsid w:val="00A8042D"/>
    <w:rsid w:val="00A816EA"/>
    <w:rsid w:val="00A821BF"/>
    <w:rsid w:val="00A82A28"/>
    <w:rsid w:val="00A8363B"/>
    <w:rsid w:val="00A83CB5"/>
    <w:rsid w:val="00A84766"/>
    <w:rsid w:val="00A84B3B"/>
    <w:rsid w:val="00A85BA2"/>
    <w:rsid w:val="00A86A0B"/>
    <w:rsid w:val="00A86E5D"/>
    <w:rsid w:val="00A93CAE"/>
    <w:rsid w:val="00A94A7E"/>
    <w:rsid w:val="00A94D05"/>
    <w:rsid w:val="00A965E8"/>
    <w:rsid w:val="00A9665F"/>
    <w:rsid w:val="00A974B0"/>
    <w:rsid w:val="00A97838"/>
    <w:rsid w:val="00AA076C"/>
    <w:rsid w:val="00AA17A4"/>
    <w:rsid w:val="00AA19E3"/>
    <w:rsid w:val="00AA1E30"/>
    <w:rsid w:val="00AA3023"/>
    <w:rsid w:val="00AA3280"/>
    <w:rsid w:val="00AA4809"/>
    <w:rsid w:val="00AA51C2"/>
    <w:rsid w:val="00AA5B7A"/>
    <w:rsid w:val="00AA6093"/>
    <w:rsid w:val="00AA6DF7"/>
    <w:rsid w:val="00AB07D2"/>
    <w:rsid w:val="00AB0A0C"/>
    <w:rsid w:val="00AB0A22"/>
    <w:rsid w:val="00AB159C"/>
    <w:rsid w:val="00AB251A"/>
    <w:rsid w:val="00AB267E"/>
    <w:rsid w:val="00AB2DBA"/>
    <w:rsid w:val="00AB3F79"/>
    <w:rsid w:val="00AB4DF6"/>
    <w:rsid w:val="00AB5F53"/>
    <w:rsid w:val="00AB60B8"/>
    <w:rsid w:val="00AB613D"/>
    <w:rsid w:val="00AC199B"/>
    <w:rsid w:val="00AC1C98"/>
    <w:rsid w:val="00AC21EC"/>
    <w:rsid w:val="00AC314A"/>
    <w:rsid w:val="00AC5DA6"/>
    <w:rsid w:val="00AC6044"/>
    <w:rsid w:val="00AC6329"/>
    <w:rsid w:val="00AD0BCC"/>
    <w:rsid w:val="00AD1814"/>
    <w:rsid w:val="00AD2515"/>
    <w:rsid w:val="00AD2931"/>
    <w:rsid w:val="00AD2B08"/>
    <w:rsid w:val="00AD33AE"/>
    <w:rsid w:val="00AD6DA1"/>
    <w:rsid w:val="00AD7074"/>
    <w:rsid w:val="00AD7A81"/>
    <w:rsid w:val="00AE3504"/>
    <w:rsid w:val="00AE385C"/>
    <w:rsid w:val="00AE3D47"/>
    <w:rsid w:val="00AE5A70"/>
    <w:rsid w:val="00AE6DF9"/>
    <w:rsid w:val="00AE6FBC"/>
    <w:rsid w:val="00AF02D2"/>
    <w:rsid w:val="00AF149F"/>
    <w:rsid w:val="00AF203A"/>
    <w:rsid w:val="00AF250D"/>
    <w:rsid w:val="00AF26A7"/>
    <w:rsid w:val="00AF3095"/>
    <w:rsid w:val="00AF39E9"/>
    <w:rsid w:val="00AF59BB"/>
    <w:rsid w:val="00AF5BB7"/>
    <w:rsid w:val="00AF69D6"/>
    <w:rsid w:val="00AF6E1D"/>
    <w:rsid w:val="00AF773D"/>
    <w:rsid w:val="00B021C2"/>
    <w:rsid w:val="00B04626"/>
    <w:rsid w:val="00B05C76"/>
    <w:rsid w:val="00B06CF3"/>
    <w:rsid w:val="00B10B45"/>
    <w:rsid w:val="00B11826"/>
    <w:rsid w:val="00B11DA2"/>
    <w:rsid w:val="00B121C3"/>
    <w:rsid w:val="00B123AF"/>
    <w:rsid w:val="00B12495"/>
    <w:rsid w:val="00B12CAD"/>
    <w:rsid w:val="00B13291"/>
    <w:rsid w:val="00B137C0"/>
    <w:rsid w:val="00B14F0D"/>
    <w:rsid w:val="00B15BD4"/>
    <w:rsid w:val="00B161DE"/>
    <w:rsid w:val="00B16364"/>
    <w:rsid w:val="00B16C3E"/>
    <w:rsid w:val="00B20B13"/>
    <w:rsid w:val="00B2188E"/>
    <w:rsid w:val="00B24314"/>
    <w:rsid w:val="00B24657"/>
    <w:rsid w:val="00B246B1"/>
    <w:rsid w:val="00B2518F"/>
    <w:rsid w:val="00B26591"/>
    <w:rsid w:val="00B26E51"/>
    <w:rsid w:val="00B26F25"/>
    <w:rsid w:val="00B275D0"/>
    <w:rsid w:val="00B27C8F"/>
    <w:rsid w:val="00B308CB"/>
    <w:rsid w:val="00B30D55"/>
    <w:rsid w:val="00B31FBE"/>
    <w:rsid w:val="00B34583"/>
    <w:rsid w:val="00B34DE0"/>
    <w:rsid w:val="00B34F00"/>
    <w:rsid w:val="00B351DB"/>
    <w:rsid w:val="00B3575E"/>
    <w:rsid w:val="00B36CDE"/>
    <w:rsid w:val="00B36EA2"/>
    <w:rsid w:val="00B37852"/>
    <w:rsid w:val="00B40DB6"/>
    <w:rsid w:val="00B40EFE"/>
    <w:rsid w:val="00B41ADE"/>
    <w:rsid w:val="00B41D93"/>
    <w:rsid w:val="00B430B3"/>
    <w:rsid w:val="00B444C4"/>
    <w:rsid w:val="00B44DB2"/>
    <w:rsid w:val="00B46376"/>
    <w:rsid w:val="00B46A88"/>
    <w:rsid w:val="00B47409"/>
    <w:rsid w:val="00B47412"/>
    <w:rsid w:val="00B479DC"/>
    <w:rsid w:val="00B47BAD"/>
    <w:rsid w:val="00B50559"/>
    <w:rsid w:val="00B51BF5"/>
    <w:rsid w:val="00B52068"/>
    <w:rsid w:val="00B53C3E"/>
    <w:rsid w:val="00B56093"/>
    <w:rsid w:val="00B565C5"/>
    <w:rsid w:val="00B60B19"/>
    <w:rsid w:val="00B61B7C"/>
    <w:rsid w:val="00B62D5C"/>
    <w:rsid w:val="00B64B21"/>
    <w:rsid w:val="00B667CD"/>
    <w:rsid w:val="00B70CB0"/>
    <w:rsid w:val="00B73C53"/>
    <w:rsid w:val="00B74FF3"/>
    <w:rsid w:val="00B75C1C"/>
    <w:rsid w:val="00B75D31"/>
    <w:rsid w:val="00B76483"/>
    <w:rsid w:val="00B81C34"/>
    <w:rsid w:val="00B82E14"/>
    <w:rsid w:val="00B82F95"/>
    <w:rsid w:val="00B83337"/>
    <w:rsid w:val="00B84DF5"/>
    <w:rsid w:val="00B86B31"/>
    <w:rsid w:val="00B911CD"/>
    <w:rsid w:val="00B9162F"/>
    <w:rsid w:val="00B9199D"/>
    <w:rsid w:val="00B927E3"/>
    <w:rsid w:val="00BA098A"/>
    <w:rsid w:val="00BA0D20"/>
    <w:rsid w:val="00BA1073"/>
    <w:rsid w:val="00BA2EE2"/>
    <w:rsid w:val="00BA4F81"/>
    <w:rsid w:val="00BB0568"/>
    <w:rsid w:val="00BB1CD3"/>
    <w:rsid w:val="00BB2261"/>
    <w:rsid w:val="00BB23E6"/>
    <w:rsid w:val="00BB241D"/>
    <w:rsid w:val="00BB25DB"/>
    <w:rsid w:val="00BB269B"/>
    <w:rsid w:val="00BB3B79"/>
    <w:rsid w:val="00BB52A8"/>
    <w:rsid w:val="00BB5F5B"/>
    <w:rsid w:val="00BB6035"/>
    <w:rsid w:val="00BB724B"/>
    <w:rsid w:val="00BB7441"/>
    <w:rsid w:val="00BC1BFC"/>
    <w:rsid w:val="00BC1E6F"/>
    <w:rsid w:val="00BC215E"/>
    <w:rsid w:val="00BC24B7"/>
    <w:rsid w:val="00BC3197"/>
    <w:rsid w:val="00BC3EEF"/>
    <w:rsid w:val="00BC42A1"/>
    <w:rsid w:val="00BC53D0"/>
    <w:rsid w:val="00BC7417"/>
    <w:rsid w:val="00BC76DA"/>
    <w:rsid w:val="00BD01BA"/>
    <w:rsid w:val="00BD10BD"/>
    <w:rsid w:val="00BD15A2"/>
    <w:rsid w:val="00BD2EEA"/>
    <w:rsid w:val="00BD32B3"/>
    <w:rsid w:val="00BD47F2"/>
    <w:rsid w:val="00BD67A3"/>
    <w:rsid w:val="00BD6A0D"/>
    <w:rsid w:val="00BD6D85"/>
    <w:rsid w:val="00BD6DF9"/>
    <w:rsid w:val="00BD7808"/>
    <w:rsid w:val="00BD7967"/>
    <w:rsid w:val="00BE1A6B"/>
    <w:rsid w:val="00BE1B6D"/>
    <w:rsid w:val="00BE3DCB"/>
    <w:rsid w:val="00BE3ED6"/>
    <w:rsid w:val="00BE469A"/>
    <w:rsid w:val="00BE63CF"/>
    <w:rsid w:val="00BE6A32"/>
    <w:rsid w:val="00BE771C"/>
    <w:rsid w:val="00BE7CE7"/>
    <w:rsid w:val="00BF18AF"/>
    <w:rsid w:val="00BF427E"/>
    <w:rsid w:val="00BF516C"/>
    <w:rsid w:val="00BF52A8"/>
    <w:rsid w:val="00BF5643"/>
    <w:rsid w:val="00BF67CA"/>
    <w:rsid w:val="00C0038B"/>
    <w:rsid w:val="00C0046A"/>
    <w:rsid w:val="00C01259"/>
    <w:rsid w:val="00C05426"/>
    <w:rsid w:val="00C05569"/>
    <w:rsid w:val="00C05F8A"/>
    <w:rsid w:val="00C061CA"/>
    <w:rsid w:val="00C0691D"/>
    <w:rsid w:val="00C07B0A"/>
    <w:rsid w:val="00C10A3A"/>
    <w:rsid w:val="00C1143D"/>
    <w:rsid w:val="00C1154B"/>
    <w:rsid w:val="00C116AF"/>
    <w:rsid w:val="00C12377"/>
    <w:rsid w:val="00C12A81"/>
    <w:rsid w:val="00C13042"/>
    <w:rsid w:val="00C14A75"/>
    <w:rsid w:val="00C16213"/>
    <w:rsid w:val="00C1797C"/>
    <w:rsid w:val="00C17EE1"/>
    <w:rsid w:val="00C20066"/>
    <w:rsid w:val="00C2013C"/>
    <w:rsid w:val="00C2067D"/>
    <w:rsid w:val="00C235A6"/>
    <w:rsid w:val="00C25855"/>
    <w:rsid w:val="00C259FD"/>
    <w:rsid w:val="00C25B44"/>
    <w:rsid w:val="00C26538"/>
    <w:rsid w:val="00C312F6"/>
    <w:rsid w:val="00C317EB"/>
    <w:rsid w:val="00C3227A"/>
    <w:rsid w:val="00C32486"/>
    <w:rsid w:val="00C3278F"/>
    <w:rsid w:val="00C32856"/>
    <w:rsid w:val="00C332F7"/>
    <w:rsid w:val="00C3352B"/>
    <w:rsid w:val="00C348D3"/>
    <w:rsid w:val="00C35EE3"/>
    <w:rsid w:val="00C365B5"/>
    <w:rsid w:val="00C3697A"/>
    <w:rsid w:val="00C36AB8"/>
    <w:rsid w:val="00C420EB"/>
    <w:rsid w:val="00C42BCE"/>
    <w:rsid w:val="00C437F3"/>
    <w:rsid w:val="00C457E1"/>
    <w:rsid w:val="00C46962"/>
    <w:rsid w:val="00C4699F"/>
    <w:rsid w:val="00C50343"/>
    <w:rsid w:val="00C518C5"/>
    <w:rsid w:val="00C525BD"/>
    <w:rsid w:val="00C52D23"/>
    <w:rsid w:val="00C52F41"/>
    <w:rsid w:val="00C53266"/>
    <w:rsid w:val="00C55237"/>
    <w:rsid w:val="00C5631B"/>
    <w:rsid w:val="00C60434"/>
    <w:rsid w:val="00C60C57"/>
    <w:rsid w:val="00C612D5"/>
    <w:rsid w:val="00C61F45"/>
    <w:rsid w:val="00C62764"/>
    <w:rsid w:val="00C632D8"/>
    <w:rsid w:val="00C6556B"/>
    <w:rsid w:val="00C6588F"/>
    <w:rsid w:val="00C67607"/>
    <w:rsid w:val="00C70FD4"/>
    <w:rsid w:val="00C71651"/>
    <w:rsid w:val="00C717EF"/>
    <w:rsid w:val="00C727C7"/>
    <w:rsid w:val="00C741A0"/>
    <w:rsid w:val="00C74DCB"/>
    <w:rsid w:val="00C764B6"/>
    <w:rsid w:val="00C76D8C"/>
    <w:rsid w:val="00C775FF"/>
    <w:rsid w:val="00C80356"/>
    <w:rsid w:val="00C827A1"/>
    <w:rsid w:val="00C82E70"/>
    <w:rsid w:val="00C83649"/>
    <w:rsid w:val="00C8527D"/>
    <w:rsid w:val="00C8559A"/>
    <w:rsid w:val="00C86FC9"/>
    <w:rsid w:val="00C87041"/>
    <w:rsid w:val="00C93EA1"/>
    <w:rsid w:val="00C953EF"/>
    <w:rsid w:val="00C95B59"/>
    <w:rsid w:val="00C95F03"/>
    <w:rsid w:val="00CA07C1"/>
    <w:rsid w:val="00CA084E"/>
    <w:rsid w:val="00CA0BCD"/>
    <w:rsid w:val="00CA1AC3"/>
    <w:rsid w:val="00CA1BCE"/>
    <w:rsid w:val="00CA27B5"/>
    <w:rsid w:val="00CA444B"/>
    <w:rsid w:val="00CA532A"/>
    <w:rsid w:val="00CA5C16"/>
    <w:rsid w:val="00CA5F90"/>
    <w:rsid w:val="00CA74B6"/>
    <w:rsid w:val="00CA7764"/>
    <w:rsid w:val="00CB09DF"/>
    <w:rsid w:val="00CB0CBE"/>
    <w:rsid w:val="00CB35E0"/>
    <w:rsid w:val="00CB3968"/>
    <w:rsid w:val="00CB4318"/>
    <w:rsid w:val="00CB44D7"/>
    <w:rsid w:val="00CC020A"/>
    <w:rsid w:val="00CC1DD5"/>
    <w:rsid w:val="00CC21EC"/>
    <w:rsid w:val="00CC369A"/>
    <w:rsid w:val="00CC3A51"/>
    <w:rsid w:val="00CC4A36"/>
    <w:rsid w:val="00CC4C8D"/>
    <w:rsid w:val="00CC4CAB"/>
    <w:rsid w:val="00CC59CB"/>
    <w:rsid w:val="00CC59DF"/>
    <w:rsid w:val="00CC63F7"/>
    <w:rsid w:val="00CD0B50"/>
    <w:rsid w:val="00CD17BA"/>
    <w:rsid w:val="00CD1942"/>
    <w:rsid w:val="00CD5BB4"/>
    <w:rsid w:val="00CD6E80"/>
    <w:rsid w:val="00CE10F5"/>
    <w:rsid w:val="00CE1EFF"/>
    <w:rsid w:val="00CE1FF2"/>
    <w:rsid w:val="00CE2AE6"/>
    <w:rsid w:val="00CE2DA7"/>
    <w:rsid w:val="00CE3354"/>
    <w:rsid w:val="00CE422F"/>
    <w:rsid w:val="00CE44B5"/>
    <w:rsid w:val="00CE48D9"/>
    <w:rsid w:val="00CE6E1B"/>
    <w:rsid w:val="00CE7CD4"/>
    <w:rsid w:val="00CE7EEC"/>
    <w:rsid w:val="00CF014D"/>
    <w:rsid w:val="00CF2B71"/>
    <w:rsid w:val="00CF3E73"/>
    <w:rsid w:val="00CF5C3B"/>
    <w:rsid w:val="00CF6855"/>
    <w:rsid w:val="00CF6989"/>
    <w:rsid w:val="00CF6B3E"/>
    <w:rsid w:val="00CF7DCD"/>
    <w:rsid w:val="00D00736"/>
    <w:rsid w:val="00D024FE"/>
    <w:rsid w:val="00D02ADE"/>
    <w:rsid w:val="00D04688"/>
    <w:rsid w:val="00D06EEF"/>
    <w:rsid w:val="00D07338"/>
    <w:rsid w:val="00D0796B"/>
    <w:rsid w:val="00D112B9"/>
    <w:rsid w:val="00D11D0D"/>
    <w:rsid w:val="00D12B87"/>
    <w:rsid w:val="00D12F11"/>
    <w:rsid w:val="00D13614"/>
    <w:rsid w:val="00D15FDD"/>
    <w:rsid w:val="00D16D5A"/>
    <w:rsid w:val="00D2132C"/>
    <w:rsid w:val="00D218CF"/>
    <w:rsid w:val="00D23484"/>
    <w:rsid w:val="00D23666"/>
    <w:rsid w:val="00D2395A"/>
    <w:rsid w:val="00D278A6"/>
    <w:rsid w:val="00D310EF"/>
    <w:rsid w:val="00D32404"/>
    <w:rsid w:val="00D344B8"/>
    <w:rsid w:val="00D35228"/>
    <w:rsid w:val="00D3613C"/>
    <w:rsid w:val="00D3665A"/>
    <w:rsid w:val="00D367B0"/>
    <w:rsid w:val="00D3761E"/>
    <w:rsid w:val="00D3763E"/>
    <w:rsid w:val="00D408AA"/>
    <w:rsid w:val="00D414E8"/>
    <w:rsid w:val="00D42EBF"/>
    <w:rsid w:val="00D433BF"/>
    <w:rsid w:val="00D43B12"/>
    <w:rsid w:val="00D4471B"/>
    <w:rsid w:val="00D46B7F"/>
    <w:rsid w:val="00D50A6D"/>
    <w:rsid w:val="00D522EF"/>
    <w:rsid w:val="00D5246B"/>
    <w:rsid w:val="00D53EA1"/>
    <w:rsid w:val="00D55DD1"/>
    <w:rsid w:val="00D562B6"/>
    <w:rsid w:val="00D5683E"/>
    <w:rsid w:val="00D573C5"/>
    <w:rsid w:val="00D574D8"/>
    <w:rsid w:val="00D57D55"/>
    <w:rsid w:val="00D60145"/>
    <w:rsid w:val="00D61069"/>
    <w:rsid w:val="00D62BFF"/>
    <w:rsid w:val="00D63278"/>
    <w:rsid w:val="00D645A9"/>
    <w:rsid w:val="00D6582C"/>
    <w:rsid w:val="00D66A01"/>
    <w:rsid w:val="00D66D0B"/>
    <w:rsid w:val="00D66FB4"/>
    <w:rsid w:val="00D67D25"/>
    <w:rsid w:val="00D70760"/>
    <w:rsid w:val="00D72A97"/>
    <w:rsid w:val="00D75EBC"/>
    <w:rsid w:val="00D767DA"/>
    <w:rsid w:val="00D77A07"/>
    <w:rsid w:val="00D80798"/>
    <w:rsid w:val="00D81AA3"/>
    <w:rsid w:val="00D82920"/>
    <w:rsid w:val="00D82D6F"/>
    <w:rsid w:val="00D83AC8"/>
    <w:rsid w:val="00D83CB5"/>
    <w:rsid w:val="00D85806"/>
    <w:rsid w:val="00D85D3C"/>
    <w:rsid w:val="00D86127"/>
    <w:rsid w:val="00D8759F"/>
    <w:rsid w:val="00D87724"/>
    <w:rsid w:val="00D91D9E"/>
    <w:rsid w:val="00D929BC"/>
    <w:rsid w:val="00D92C26"/>
    <w:rsid w:val="00D93890"/>
    <w:rsid w:val="00D945B7"/>
    <w:rsid w:val="00D94C87"/>
    <w:rsid w:val="00D96213"/>
    <w:rsid w:val="00D9740B"/>
    <w:rsid w:val="00D97EDA"/>
    <w:rsid w:val="00DA2E69"/>
    <w:rsid w:val="00DA39CA"/>
    <w:rsid w:val="00DB0BC5"/>
    <w:rsid w:val="00DB0E58"/>
    <w:rsid w:val="00DB19E9"/>
    <w:rsid w:val="00DB1C21"/>
    <w:rsid w:val="00DB2F51"/>
    <w:rsid w:val="00DB3263"/>
    <w:rsid w:val="00DB5865"/>
    <w:rsid w:val="00DB6FA1"/>
    <w:rsid w:val="00DB7431"/>
    <w:rsid w:val="00DC0CF9"/>
    <w:rsid w:val="00DC27D5"/>
    <w:rsid w:val="00DC335A"/>
    <w:rsid w:val="00DC3EB9"/>
    <w:rsid w:val="00DC4220"/>
    <w:rsid w:val="00DC4258"/>
    <w:rsid w:val="00DC48C5"/>
    <w:rsid w:val="00DC499B"/>
    <w:rsid w:val="00DC74BC"/>
    <w:rsid w:val="00DD0462"/>
    <w:rsid w:val="00DD0CBA"/>
    <w:rsid w:val="00DD105A"/>
    <w:rsid w:val="00DD417A"/>
    <w:rsid w:val="00DD4A2A"/>
    <w:rsid w:val="00DD744C"/>
    <w:rsid w:val="00DD7A05"/>
    <w:rsid w:val="00DE0CA0"/>
    <w:rsid w:val="00DE208B"/>
    <w:rsid w:val="00DE3978"/>
    <w:rsid w:val="00DE3D15"/>
    <w:rsid w:val="00DE3F46"/>
    <w:rsid w:val="00DE427C"/>
    <w:rsid w:val="00DE44D9"/>
    <w:rsid w:val="00DE4C3B"/>
    <w:rsid w:val="00DE58C6"/>
    <w:rsid w:val="00DE6440"/>
    <w:rsid w:val="00DF03A1"/>
    <w:rsid w:val="00DF0A13"/>
    <w:rsid w:val="00DF1470"/>
    <w:rsid w:val="00DF2BA2"/>
    <w:rsid w:val="00DF4124"/>
    <w:rsid w:val="00DF4195"/>
    <w:rsid w:val="00DF4CDA"/>
    <w:rsid w:val="00DF4DFB"/>
    <w:rsid w:val="00DF5469"/>
    <w:rsid w:val="00DF5B17"/>
    <w:rsid w:val="00DF6582"/>
    <w:rsid w:val="00DF786A"/>
    <w:rsid w:val="00E011E8"/>
    <w:rsid w:val="00E0157C"/>
    <w:rsid w:val="00E039A7"/>
    <w:rsid w:val="00E04F92"/>
    <w:rsid w:val="00E05DD7"/>
    <w:rsid w:val="00E06D6B"/>
    <w:rsid w:val="00E06EB2"/>
    <w:rsid w:val="00E10110"/>
    <w:rsid w:val="00E10598"/>
    <w:rsid w:val="00E11F54"/>
    <w:rsid w:val="00E12AC2"/>
    <w:rsid w:val="00E13BE2"/>
    <w:rsid w:val="00E14C7A"/>
    <w:rsid w:val="00E16EBB"/>
    <w:rsid w:val="00E17557"/>
    <w:rsid w:val="00E17AD1"/>
    <w:rsid w:val="00E20532"/>
    <w:rsid w:val="00E20879"/>
    <w:rsid w:val="00E20D3C"/>
    <w:rsid w:val="00E22FFF"/>
    <w:rsid w:val="00E235C4"/>
    <w:rsid w:val="00E266DF"/>
    <w:rsid w:val="00E26A96"/>
    <w:rsid w:val="00E26BA6"/>
    <w:rsid w:val="00E2788F"/>
    <w:rsid w:val="00E27C99"/>
    <w:rsid w:val="00E312FB"/>
    <w:rsid w:val="00E3139F"/>
    <w:rsid w:val="00E31D4B"/>
    <w:rsid w:val="00E365C5"/>
    <w:rsid w:val="00E4038F"/>
    <w:rsid w:val="00E4191D"/>
    <w:rsid w:val="00E4381D"/>
    <w:rsid w:val="00E45694"/>
    <w:rsid w:val="00E46BAB"/>
    <w:rsid w:val="00E4743E"/>
    <w:rsid w:val="00E47E0F"/>
    <w:rsid w:val="00E504F2"/>
    <w:rsid w:val="00E51900"/>
    <w:rsid w:val="00E52ED0"/>
    <w:rsid w:val="00E543CF"/>
    <w:rsid w:val="00E5572B"/>
    <w:rsid w:val="00E56BF2"/>
    <w:rsid w:val="00E56EF8"/>
    <w:rsid w:val="00E573B2"/>
    <w:rsid w:val="00E610C0"/>
    <w:rsid w:val="00E61A82"/>
    <w:rsid w:val="00E62F47"/>
    <w:rsid w:val="00E6336D"/>
    <w:rsid w:val="00E63439"/>
    <w:rsid w:val="00E639B8"/>
    <w:rsid w:val="00E65A0D"/>
    <w:rsid w:val="00E65D14"/>
    <w:rsid w:val="00E6671D"/>
    <w:rsid w:val="00E6728F"/>
    <w:rsid w:val="00E67B2D"/>
    <w:rsid w:val="00E706AD"/>
    <w:rsid w:val="00E7170D"/>
    <w:rsid w:val="00E75FA5"/>
    <w:rsid w:val="00E76E02"/>
    <w:rsid w:val="00E800CA"/>
    <w:rsid w:val="00E80589"/>
    <w:rsid w:val="00E80730"/>
    <w:rsid w:val="00E81B1C"/>
    <w:rsid w:val="00E81C88"/>
    <w:rsid w:val="00E81D0E"/>
    <w:rsid w:val="00E82B33"/>
    <w:rsid w:val="00E83CA7"/>
    <w:rsid w:val="00E83F42"/>
    <w:rsid w:val="00E84168"/>
    <w:rsid w:val="00E84231"/>
    <w:rsid w:val="00E8466F"/>
    <w:rsid w:val="00E8623D"/>
    <w:rsid w:val="00E871C8"/>
    <w:rsid w:val="00E90C6C"/>
    <w:rsid w:val="00E90D3C"/>
    <w:rsid w:val="00E91AFA"/>
    <w:rsid w:val="00E964FF"/>
    <w:rsid w:val="00E96A0B"/>
    <w:rsid w:val="00E978F8"/>
    <w:rsid w:val="00E97E4B"/>
    <w:rsid w:val="00EA1008"/>
    <w:rsid w:val="00EA1E65"/>
    <w:rsid w:val="00EA2E26"/>
    <w:rsid w:val="00EA3F9C"/>
    <w:rsid w:val="00EA4281"/>
    <w:rsid w:val="00EA42F5"/>
    <w:rsid w:val="00EA4F61"/>
    <w:rsid w:val="00EA5BEE"/>
    <w:rsid w:val="00EA665B"/>
    <w:rsid w:val="00EA7A4F"/>
    <w:rsid w:val="00EB2318"/>
    <w:rsid w:val="00EB2D94"/>
    <w:rsid w:val="00EB3A55"/>
    <w:rsid w:val="00EB408A"/>
    <w:rsid w:val="00EB4609"/>
    <w:rsid w:val="00EB4EFB"/>
    <w:rsid w:val="00EB6093"/>
    <w:rsid w:val="00EB7098"/>
    <w:rsid w:val="00EB798C"/>
    <w:rsid w:val="00EB79DD"/>
    <w:rsid w:val="00EB7ABA"/>
    <w:rsid w:val="00EC0EC2"/>
    <w:rsid w:val="00EC13A6"/>
    <w:rsid w:val="00EC1E1F"/>
    <w:rsid w:val="00EC26B8"/>
    <w:rsid w:val="00EC35A7"/>
    <w:rsid w:val="00EC39CA"/>
    <w:rsid w:val="00EC3C85"/>
    <w:rsid w:val="00EC4FA5"/>
    <w:rsid w:val="00EC6841"/>
    <w:rsid w:val="00EC79B2"/>
    <w:rsid w:val="00EC7D00"/>
    <w:rsid w:val="00ED066E"/>
    <w:rsid w:val="00ED06E4"/>
    <w:rsid w:val="00ED0C54"/>
    <w:rsid w:val="00ED1DF0"/>
    <w:rsid w:val="00ED2185"/>
    <w:rsid w:val="00ED2B19"/>
    <w:rsid w:val="00ED319E"/>
    <w:rsid w:val="00ED3A41"/>
    <w:rsid w:val="00ED583C"/>
    <w:rsid w:val="00ED5A86"/>
    <w:rsid w:val="00ED5AD1"/>
    <w:rsid w:val="00ED72DB"/>
    <w:rsid w:val="00ED72F9"/>
    <w:rsid w:val="00ED79C1"/>
    <w:rsid w:val="00EE0411"/>
    <w:rsid w:val="00EE0B32"/>
    <w:rsid w:val="00EE0D3C"/>
    <w:rsid w:val="00EE1416"/>
    <w:rsid w:val="00EE2F23"/>
    <w:rsid w:val="00EE3114"/>
    <w:rsid w:val="00EE47E4"/>
    <w:rsid w:val="00EE6177"/>
    <w:rsid w:val="00EF17E5"/>
    <w:rsid w:val="00EF28D4"/>
    <w:rsid w:val="00EF297B"/>
    <w:rsid w:val="00EF30C8"/>
    <w:rsid w:val="00EF36F0"/>
    <w:rsid w:val="00EF3A7D"/>
    <w:rsid w:val="00EF4911"/>
    <w:rsid w:val="00EF671B"/>
    <w:rsid w:val="00EF672E"/>
    <w:rsid w:val="00EF7F4F"/>
    <w:rsid w:val="00F01846"/>
    <w:rsid w:val="00F01A8F"/>
    <w:rsid w:val="00F02049"/>
    <w:rsid w:val="00F02E9B"/>
    <w:rsid w:val="00F02F87"/>
    <w:rsid w:val="00F03CBC"/>
    <w:rsid w:val="00F045B3"/>
    <w:rsid w:val="00F05517"/>
    <w:rsid w:val="00F05A92"/>
    <w:rsid w:val="00F0644B"/>
    <w:rsid w:val="00F07207"/>
    <w:rsid w:val="00F073B0"/>
    <w:rsid w:val="00F1103D"/>
    <w:rsid w:val="00F11062"/>
    <w:rsid w:val="00F12A43"/>
    <w:rsid w:val="00F12B4A"/>
    <w:rsid w:val="00F12B77"/>
    <w:rsid w:val="00F134BE"/>
    <w:rsid w:val="00F14705"/>
    <w:rsid w:val="00F14E47"/>
    <w:rsid w:val="00F154B1"/>
    <w:rsid w:val="00F1681B"/>
    <w:rsid w:val="00F169B0"/>
    <w:rsid w:val="00F16D8D"/>
    <w:rsid w:val="00F16F3C"/>
    <w:rsid w:val="00F17179"/>
    <w:rsid w:val="00F2135F"/>
    <w:rsid w:val="00F214E2"/>
    <w:rsid w:val="00F21E1C"/>
    <w:rsid w:val="00F22D3B"/>
    <w:rsid w:val="00F2379E"/>
    <w:rsid w:val="00F238B8"/>
    <w:rsid w:val="00F248B4"/>
    <w:rsid w:val="00F26686"/>
    <w:rsid w:val="00F269EB"/>
    <w:rsid w:val="00F274D4"/>
    <w:rsid w:val="00F31511"/>
    <w:rsid w:val="00F32DB5"/>
    <w:rsid w:val="00F32E7F"/>
    <w:rsid w:val="00F33CC2"/>
    <w:rsid w:val="00F34D91"/>
    <w:rsid w:val="00F351A0"/>
    <w:rsid w:val="00F357B3"/>
    <w:rsid w:val="00F357EA"/>
    <w:rsid w:val="00F3592E"/>
    <w:rsid w:val="00F36E6C"/>
    <w:rsid w:val="00F373B1"/>
    <w:rsid w:val="00F407BF"/>
    <w:rsid w:val="00F41B4E"/>
    <w:rsid w:val="00F41CF1"/>
    <w:rsid w:val="00F42281"/>
    <w:rsid w:val="00F426B2"/>
    <w:rsid w:val="00F45356"/>
    <w:rsid w:val="00F454CE"/>
    <w:rsid w:val="00F45FDC"/>
    <w:rsid w:val="00F462E2"/>
    <w:rsid w:val="00F51BD5"/>
    <w:rsid w:val="00F51C78"/>
    <w:rsid w:val="00F51D43"/>
    <w:rsid w:val="00F51F1F"/>
    <w:rsid w:val="00F52D63"/>
    <w:rsid w:val="00F53855"/>
    <w:rsid w:val="00F54650"/>
    <w:rsid w:val="00F54EBF"/>
    <w:rsid w:val="00F54F38"/>
    <w:rsid w:val="00F55464"/>
    <w:rsid w:val="00F556EA"/>
    <w:rsid w:val="00F56342"/>
    <w:rsid w:val="00F57A38"/>
    <w:rsid w:val="00F57FA7"/>
    <w:rsid w:val="00F61B7A"/>
    <w:rsid w:val="00F61D15"/>
    <w:rsid w:val="00F63ACC"/>
    <w:rsid w:val="00F658DC"/>
    <w:rsid w:val="00F65919"/>
    <w:rsid w:val="00F66CBE"/>
    <w:rsid w:val="00F66FFF"/>
    <w:rsid w:val="00F67E0C"/>
    <w:rsid w:val="00F70DE5"/>
    <w:rsid w:val="00F70DFD"/>
    <w:rsid w:val="00F71ADD"/>
    <w:rsid w:val="00F72B94"/>
    <w:rsid w:val="00F72F5C"/>
    <w:rsid w:val="00F73475"/>
    <w:rsid w:val="00F735FE"/>
    <w:rsid w:val="00F736DF"/>
    <w:rsid w:val="00F74328"/>
    <w:rsid w:val="00F7651E"/>
    <w:rsid w:val="00F775BB"/>
    <w:rsid w:val="00F80179"/>
    <w:rsid w:val="00F8057E"/>
    <w:rsid w:val="00F81014"/>
    <w:rsid w:val="00F83C10"/>
    <w:rsid w:val="00F85144"/>
    <w:rsid w:val="00F85BB3"/>
    <w:rsid w:val="00F86001"/>
    <w:rsid w:val="00F867C8"/>
    <w:rsid w:val="00F86E55"/>
    <w:rsid w:val="00F87729"/>
    <w:rsid w:val="00F87A5F"/>
    <w:rsid w:val="00F87BDE"/>
    <w:rsid w:val="00F90428"/>
    <w:rsid w:val="00F9059D"/>
    <w:rsid w:val="00F910B6"/>
    <w:rsid w:val="00F92710"/>
    <w:rsid w:val="00F943AE"/>
    <w:rsid w:val="00F94EA1"/>
    <w:rsid w:val="00F95A6B"/>
    <w:rsid w:val="00F966F1"/>
    <w:rsid w:val="00FA027D"/>
    <w:rsid w:val="00FA0771"/>
    <w:rsid w:val="00FA1207"/>
    <w:rsid w:val="00FA1607"/>
    <w:rsid w:val="00FA280F"/>
    <w:rsid w:val="00FA3052"/>
    <w:rsid w:val="00FA31CC"/>
    <w:rsid w:val="00FA3438"/>
    <w:rsid w:val="00FA7D8B"/>
    <w:rsid w:val="00FB0589"/>
    <w:rsid w:val="00FB1A57"/>
    <w:rsid w:val="00FB226D"/>
    <w:rsid w:val="00FB2CB3"/>
    <w:rsid w:val="00FB2F02"/>
    <w:rsid w:val="00FB32E9"/>
    <w:rsid w:val="00FB40DE"/>
    <w:rsid w:val="00FB42A6"/>
    <w:rsid w:val="00FB44E6"/>
    <w:rsid w:val="00FB70ED"/>
    <w:rsid w:val="00FB7382"/>
    <w:rsid w:val="00FC0939"/>
    <w:rsid w:val="00FC0F13"/>
    <w:rsid w:val="00FC241F"/>
    <w:rsid w:val="00FC24A5"/>
    <w:rsid w:val="00FC2785"/>
    <w:rsid w:val="00FC2AFF"/>
    <w:rsid w:val="00FC32E6"/>
    <w:rsid w:val="00FC36C8"/>
    <w:rsid w:val="00FC5350"/>
    <w:rsid w:val="00FC5421"/>
    <w:rsid w:val="00FC71EA"/>
    <w:rsid w:val="00FC7711"/>
    <w:rsid w:val="00FC7756"/>
    <w:rsid w:val="00FC7E80"/>
    <w:rsid w:val="00FC7F0D"/>
    <w:rsid w:val="00FD0A00"/>
    <w:rsid w:val="00FD14C0"/>
    <w:rsid w:val="00FD15B6"/>
    <w:rsid w:val="00FD2B6F"/>
    <w:rsid w:val="00FD3606"/>
    <w:rsid w:val="00FD397D"/>
    <w:rsid w:val="00FD59C4"/>
    <w:rsid w:val="00FD5CD1"/>
    <w:rsid w:val="00FD7B13"/>
    <w:rsid w:val="00FE1722"/>
    <w:rsid w:val="00FE1893"/>
    <w:rsid w:val="00FE2484"/>
    <w:rsid w:val="00FE4683"/>
    <w:rsid w:val="00FE4D0F"/>
    <w:rsid w:val="00FE4ED8"/>
    <w:rsid w:val="00FE56EB"/>
    <w:rsid w:val="00FE5A49"/>
    <w:rsid w:val="00FE5AB2"/>
    <w:rsid w:val="00FE6D04"/>
    <w:rsid w:val="00FF32DB"/>
    <w:rsid w:val="00FF3311"/>
    <w:rsid w:val="00FF3B74"/>
    <w:rsid w:val="00FF514B"/>
    <w:rsid w:val="00FF536B"/>
    <w:rsid w:val="00FF614D"/>
    <w:rsid w:val="00FF61C8"/>
    <w:rsid w:val="00FF6697"/>
    <w:rsid w:val="00FF6C2B"/>
    <w:rsid w:val="00FF6E57"/>
    <w:rsid w:val="00FF73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04BE68"/>
  <w15:chartTrackingRefBased/>
  <w15:docId w15:val="{B3EC2140-93D3-4509-B2F3-4410C04D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7619"/>
    <w:pPr>
      <w:widowControl w:val="0"/>
    </w:pPr>
    <w:rPr>
      <w:rFonts w:ascii="Times New Roman" w:eastAsia="標楷體" w:hAnsi="Times New Roman" w:cs="Times New Roman"/>
      <w:sz w:val="28"/>
      <w:szCs w:val="20"/>
    </w:rPr>
  </w:style>
  <w:style w:type="paragraph" w:styleId="1">
    <w:name w:val="heading 1"/>
    <w:basedOn w:val="a"/>
    <w:next w:val="a"/>
    <w:link w:val="10"/>
    <w:qFormat/>
    <w:rsid w:val="00602A73"/>
    <w:pPr>
      <w:keepNext/>
      <w:jc w:val="right"/>
      <w:outlineLvl w:val="0"/>
    </w:pPr>
    <w:rPr>
      <w:rFonts w:ascii="標楷體"/>
      <w:b/>
      <w:bCs/>
      <w:spacing w:val="-10"/>
      <w:sz w:val="18"/>
    </w:rPr>
  </w:style>
  <w:style w:type="paragraph" w:styleId="2">
    <w:name w:val="heading 2"/>
    <w:basedOn w:val="a"/>
    <w:next w:val="a"/>
    <w:link w:val="20"/>
    <w:qFormat/>
    <w:rsid w:val="00602A73"/>
    <w:pPr>
      <w:keepNext/>
      <w:spacing w:before="60" w:after="60" w:line="500" w:lineRule="exact"/>
      <w:outlineLvl w:val="1"/>
    </w:pPr>
    <w:rPr>
      <w:rFonts w:ascii="Arial" w:hAnsi="Arial"/>
      <w:b/>
      <w:bCs/>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A7619"/>
    <w:pPr>
      <w:adjustRightInd w:val="0"/>
      <w:spacing w:line="560" w:lineRule="atLeast"/>
      <w:ind w:right="-38" w:firstLine="480"/>
      <w:jc w:val="both"/>
      <w:textAlignment w:val="baseline"/>
    </w:pPr>
    <w:rPr>
      <w:rFonts w:ascii="細明體" w:eastAsia="新細明體"/>
      <w:spacing w:val="-6"/>
      <w:kern w:val="0"/>
      <w:sz w:val="22"/>
    </w:rPr>
  </w:style>
  <w:style w:type="character" w:customStyle="1" w:styleId="a4">
    <w:name w:val="本文縮排 字元"/>
    <w:basedOn w:val="a0"/>
    <w:link w:val="a3"/>
    <w:rsid w:val="000A7619"/>
    <w:rPr>
      <w:rFonts w:ascii="細明體" w:eastAsia="新細明體" w:hAnsi="Times New Roman" w:cs="Times New Roman"/>
      <w:spacing w:val="-6"/>
      <w:kern w:val="0"/>
      <w:sz w:val="22"/>
      <w:szCs w:val="20"/>
    </w:rPr>
  </w:style>
  <w:style w:type="paragraph" w:customStyle="1" w:styleId="11">
    <w:name w:val="字元1 字元 字元 字元 字元 字元"/>
    <w:basedOn w:val="a"/>
    <w:rsid w:val="000A7619"/>
    <w:pPr>
      <w:widowControl/>
      <w:spacing w:after="160" w:line="240" w:lineRule="exact"/>
    </w:pPr>
    <w:rPr>
      <w:rFonts w:ascii="Verdana" w:eastAsia="新細明體" w:hAnsi="Verdana"/>
      <w:kern w:val="0"/>
      <w:sz w:val="20"/>
      <w:lang w:eastAsia="en-US"/>
    </w:rPr>
  </w:style>
  <w:style w:type="paragraph" w:styleId="Web">
    <w:name w:val="Normal (Web)"/>
    <w:basedOn w:val="a"/>
    <w:uiPriority w:val="99"/>
    <w:unhideWhenUsed/>
    <w:rsid w:val="000A7619"/>
    <w:pPr>
      <w:widowControl/>
      <w:spacing w:before="100" w:beforeAutospacing="1" w:after="100" w:afterAutospacing="1"/>
    </w:pPr>
    <w:rPr>
      <w:rFonts w:ascii="新細明體" w:eastAsia="新細明體" w:hAnsi="新細明體" w:cs="新細明體"/>
      <w:kern w:val="0"/>
      <w:sz w:val="24"/>
      <w:szCs w:val="24"/>
    </w:rPr>
  </w:style>
  <w:style w:type="paragraph" w:customStyle="1" w:styleId="123">
    <w:name w:val="乙篇123"/>
    <w:rsid w:val="000C1801"/>
    <w:pPr>
      <w:overflowPunct w:val="0"/>
      <w:spacing w:line="500" w:lineRule="exact"/>
      <w:ind w:firstLineChars="150" w:firstLine="150"/>
      <w:jc w:val="both"/>
    </w:pPr>
    <w:rPr>
      <w:rFonts w:ascii="標楷體" w:eastAsia="標楷體" w:hAnsi="Calibri" w:cs="Times New Roman"/>
      <w:szCs w:val="24"/>
    </w:rPr>
  </w:style>
  <w:style w:type="paragraph" w:customStyle="1" w:styleId="a5">
    <w:name w:val="乙篇內文"/>
    <w:rsid w:val="000C1801"/>
    <w:pPr>
      <w:overflowPunct w:val="0"/>
      <w:spacing w:line="500" w:lineRule="exact"/>
      <w:ind w:firstLineChars="200" w:firstLine="200"/>
      <w:jc w:val="both"/>
    </w:pPr>
    <w:rPr>
      <w:rFonts w:ascii="標楷體" w:eastAsia="標楷體" w:hAnsi="Calibri" w:cs="Times New Roman"/>
      <w:szCs w:val="24"/>
    </w:rPr>
  </w:style>
  <w:style w:type="paragraph" w:styleId="a6">
    <w:name w:val="Balloon Text"/>
    <w:basedOn w:val="a"/>
    <w:link w:val="a7"/>
    <w:uiPriority w:val="99"/>
    <w:semiHidden/>
    <w:unhideWhenUsed/>
    <w:rsid w:val="00213F4C"/>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213F4C"/>
    <w:rPr>
      <w:rFonts w:asciiTheme="majorHAnsi" w:eastAsiaTheme="majorEastAsia" w:hAnsiTheme="majorHAnsi" w:cstheme="majorBidi"/>
      <w:sz w:val="18"/>
      <w:szCs w:val="18"/>
    </w:rPr>
  </w:style>
  <w:style w:type="paragraph" w:styleId="a8">
    <w:name w:val="header"/>
    <w:basedOn w:val="a"/>
    <w:link w:val="a9"/>
    <w:unhideWhenUsed/>
    <w:rsid w:val="006A78E5"/>
    <w:pPr>
      <w:tabs>
        <w:tab w:val="center" w:pos="4153"/>
        <w:tab w:val="right" w:pos="8306"/>
      </w:tabs>
      <w:snapToGrid w:val="0"/>
    </w:pPr>
    <w:rPr>
      <w:sz w:val="20"/>
    </w:rPr>
  </w:style>
  <w:style w:type="character" w:customStyle="1" w:styleId="a9">
    <w:name w:val="頁首 字元"/>
    <w:basedOn w:val="a0"/>
    <w:link w:val="a8"/>
    <w:rsid w:val="006A78E5"/>
    <w:rPr>
      <w:rFonts w:ascii="Times New Roman" w:eastAsia="標楷體" w:hAnsi="Times New Roman" w:cs="Times New Roman"/>
      <w:sz w:val="20"/>
      <w:szCs w:val="20"/>
    </w:rPr>
  </w:style>
  <w:style w:type="paragraph" w:styleId="aa">
    <w:name w:val="footer"/>
    <w:basedOn w:val="a"/>
    <w:link w:val="ab"/>
    <w:uiPriority w:val="99"/>
    <w:unhideWhenUsed/>
    <w:rsid w:val="006A78E5"/>
    <w:pPr>
      <w:tabs>
        <w:tab w:val="center" w:pos="4153"/>
        <w:tab w:val="right" w:pos="8306"/>
      </w:tabs>
      <w:snapToGrid w:val="0"/>
    </w:pPr>
    <w:rPr>
      <w:sz w:val="20"/>
    </w:rPr>
  </w:style>
  <w:style w:type="character" w:customStyle="1" w:styleId="ab">
    <w:name w:val="頁尾 字元"/>
    <w:basedOn w:val="a0"/>
    <w:link w:val="aa"/>
    <w:uiPriority w:val="99"/>
    <w:rsid w:val="006A78E5"/>
    <w:rPr>
      <w:rFonts w:ascii="Times New Roman" w:eastAsia="標楷體" w:hAnsi="Times New Roman" w:cs="Times New Roman"/>
      <w:sz w:val="20"/>
      <w:szCs w:val="20"/>
    </w:rPr>
  </w:style>
  <w:style w:type="paragraph" w:customStyle="1" w:styleId="12">
    <w:name w:val="1"/>
    <w:basedOn w:val="a"/>
    <w:autoRedefine/>
    <w:rsid w:val="008269BD"/>
    <w:pPr>
      <w:snapToGrid w:val="0"/>
      <w:spacing w:line="280" w:lineRule="exact"/>
      <w:ind w:left="504" w:hangingChars="200" w:hanging="504"/>
      <w:jc w:val="both"/>
    </w:pPr>
    <w:rPr>
      <w:rFonts w:hAnsi="標楷體"/>
      <w:bCs/>
      <w:spacing w:val="6"/>
      <w:sz w:val="24"/>
      <w:szCs w:val="24"/>
    </w:rPr>
  </w:style>
  <w:style w:type="paragraph" w:styleId="ac">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內文壹 字元 字元,一般文字內縮,一般文字 字元 字元 字元 字元 字元,一般文字內縮1"/>
    <w:basedOn w:val="a"/>
    <w:link w:val="ad"/>
    <w:rsid w:val="00757F82"/>
    <w:rPr>
      <w:rFonts w:ascii="細明體" w:eastAsia="細明體" w:hAnsi="Courier New"/>
      <w:snapToGrid w:val="0"/>
      <w:sz w:val="24"/>
    </w:rPr>
  </w:style>
  <w:style w:type="character" w:customStyle="1" w:styleId="ad">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內文壹 字元 字元 字元,一般文字內縮 字元,一般文字內縮1 字元"/>
    <w:basedOn w:val="a0"/>
    <w:link w:val="ac"/>
    <w:rsid w:val="00757F82"/>
    <w:rPr>
      <w:rFonts w:ascii="細明體" w:eastAsia="細明體" w:hAnsi="Courier New" w:cs="Times New Roman"/>
      <w:snapToGrid w:val="0"/>
      <w:szCs w:val="20"/>
    </w:rPr>
  </w:style>
  <w:style w:type="paragraph" w:styleId="ae">
    <w:name w:val="List Paragraph"/>
    <w:basedOn w:val="a"/>
    <w:uiPriority w:val="34"/>
    <w:qFormat/>
    <w:rsid w:val="00920DF8"/>
    <w:pPr>
      <w:ind w:leftChars="200" w:left="480"/>
    </w:pPr>
  </w:style>
  <w:style w:type="character" w:customStyle="1" w:styleId="10">
    <w:name w:val="標題 1 字元"/>
    <w:basedOn w:val="a0"/>
    <w:link w:val="1"/>
    <w:rsid w:val="00602A73"/>
    <w:rPr>
      <w:rFonts w:ascii="標楷體" w:eastAsia="標楷體" w:hAnsi="Times New Roman" w:cs="Times New Roman"/>
      <w:b/>
      <w:bCs/>
      <w:spacing w:val="-10"/>
      <w:sz w:val="18"/>
      <w:szCs w:val="20"/>
    </w:rPr>
  </w:style>
  <w:style w:type="character" w:customStyle="1" w:styleId="20">
    <w:name w:val="標題 2 字元"/>
    <w:basedOn w:val="a0"/>
    <w:link w:val="2"/>
    <w:rsid w:val="00602A73"/>
    <w:rPr>
      <w:rFonts w:ascii="Arial" w:eastAsia="標楷體" w:hAnsi="Arial" w:cs="Times New Roman"/>
      <w:b/>
      <w:bCs/>
      <w:sz w:val="32"/>
      <w:szCs w:val="48"/>
    </w:rPr>
  </w:style>
  <w:style w:type="numbering" w:customStyle="1" w:styleId="13">
    <w:name w:val="無清單1"/>
    <w:next w:val="a2"/>
    <w:uiPriority w:val="99"/>
    <w:semiHidden/>
    <w:unhideWhenUsed/>
    <w:rsid w:val="00602A73"/>
  </w:style>
  <w:style w:type="paragraph" w:styleId="af">
    <w:name w:val="Body Text"/>
    <w:basedOn w:val="a"/>
    <w:link w:val="af0"/>
    <w:rsid w:val="00602A73"/>
    <w:pPr>
      <w:jc w:val="right"/>
    </w:pPr>
    <w:rPr>
      <w:rFonts w:ascii="標楷體"/>
      <w:b/>
      <w:sz w:val="18"/>
    </w:rPr>
  </w:style>
  <w:style w:type="character" w:customStyle="1" w:styleId="af0">
    <w:name w:val="本文 字元"/>
    <w:basedOn w:val="a0"/>
    <w:link w:val="af"/>
    <w:rsid w:val="00602A73"/>
    <w:rPr>
      <w:rFonts w:ascii="標楷體" w:eastAsia="標楷體" w:hAnsi="Times New Roman" w:cs="Times New Roman"/>
      <w:b/>
      <w:sz w:val="18"/>
      <w:szCs w:val="20"/>
    </w:rPr>
  </w:style>
  <w:style w:type="paragraph" w:customStyle="1" w:styleId="4">
    <w:name w:val="樣式4"/>
    <w:basedOn w:val="a"/>
    <w:autoRedefine/>
    <w:rsid w:val="00602A73"/>
    <w:pPr>
      <w:numPr>
        <w:numId w:val="3"/>
      </w:numPr>
      <w:spacing w:before="120" w:after="120" w:line="440" w:lineRule="exact"/>
      <w:ind w:left="573" w:hanging="573"/>
      <w:jc w:val="both"/>
    </w:pPr>
    <w:rPr>
      <w:rFonts w:ascii="標楷體"/>
      <w:b/>
      <w:spacing w:val="10"/>
    </w:rPr>
  </w:style>
  <w:style w:type="paragraph" w:styleId="af1">
    <w:name w:val="annotation text"/>
    <w:basedOn w:val="a"/>
    <w:link w:val="af2"/>
    <w:rsid w:val="00602A73"/>
    <w:rPr>
      <w:rFonts w:eastAsia="新細明體"/>
      <w:sz w:val="24"/>
    </w:rPr>
  </w:style>
  <w:style w:type="character" w:customStyle="1" w:styleId="af2">
    <w:name w:val="註解文字 字元"/>
    <w:basedOn w:val="a0"/>
    <w:link w:val="af1"/>
    <w:rsid w:val="00602A73"/>
    <w:rPr>
      <w:rFonts w:ascii="Times New Roman" w:eastAsia="新細明體" w:hAnsi="Times New Roman" w:cs="Times New Roman"/>
      <w:szCs w:val="20"/>
    </w:rPr>
  </w:style>
  <w:style w:type="paragraph" w:styleId="af3">
    <w:name w:val="Date"/>
    <w:basedOn w:val="a"/>
    <w:next w:val="a"/>
    <w:link w:val="af4"/>
    <w:rsid w:val="00602A73"/>
    <w:pPr>
      <w:jc w:val="right"/>
    </w:pPr>
    <w:rPr>
      <w:sz w:val="20"/>
    </w:rPr>
  </w:style>
  <w:style w:type="character" w:customStyle="1" w:styleId="af4">
    <w:name w:val="日期 字元"/>
    <w:basedOn w:val="a0"/>
    <w:link w:val="af3"/>
    <w:rsid w:val="00602A73"/>
    <w:rPr>
      <w:rFonts w:ascii="Times New Roman" w:eastAsia="標楷體" w:hAnsi="Times New Roman" w:cs="Times New Roman"/>
      <w:sz w:val="20"/>
      <w:szCs w:val="20"/>
    </w:rPr>
  </w:style>
  <w:style w:type="paragraph" w:customStyle="1" w:styleId="af5">
    <w:name w:val="甲乙丙"/>
    <w:basedOn w:val="a"/>
    <w:rsid w:val="00602A73"/>
    <w:pPr>
      <w:spacing w:after="360" w:line="360" w:lineRule="auto"/>
      <w:jc w:val="center"/>
    </w:pPr>
    <w:rPr>
      <w:rFonts w:ascii="標楷體"/>
      <w:b/>
      <w:spacing w:val="-10"/>
      <w:sz w:val="40"/>
    </w:rPr>
  </w:style>
  <w:style w:type="paragraph" w:customStyle="1" w:styleId="af6">
    <w:name w:val="壹貳參"/>
    <w:basedOn w:val="af5"/>
    <w:rsid w:val="00602A73"/>
    <w:pPr>
      <w:spacing w:after="240"/>
      <w:ind w:left="624"/>
      <w:jc w:val="left"/>
    </w:pPr>
    <w:rPr>
      <w:sz w:val="36"/>
    </w:rPr>
  </w:style>
  <w:style w:type="paragraph" w:customStyle="1" w:styleId="af7">
    <w:name w:val="一二三"/>
    <w:basedOn w:val="af6"/>
    <w:rsid w:val="00602A73"/>
    <w:pPr>
      <w:spacing w:after="120"/>
      <w:ind w:left="0"/>
    </w:pPr>
    <w:rPr>
      <w:b w:val="0"/>
      <w:sz w:val="32"/>
    </w:rPr>
  </w:style>
  <w:style w:type="paragraph" w:customStyle="1" w:styleId="af8">
    <w:name w:val="括號一二三"/>
    <w:basedOn w:val="af7"/>
    <w:rsid w:val="00602A73"/>
    <w:pPr>
      <w:spacing w:after="0"/>
      <w:ind w:firstLine="624"/>
      <w:jc w:val="both"/>
    </w:pPr>
    <w:rPr>
      <w:b/>
      <w:sz w:val="28"/>
    </w:rPr>
  </w:style>
  <w:style w:type="paragraph" w:customStyle="1" w:styleId="1230">
    <w:name w:val="123"/>
    <w:basedOn w:val="af8"/>
    <w:rsid w:val="00602A73"/>
    <w:pPr>
      <w:ind w:firstLine="425"/>
    </w:pPr>
    <w:rPr>
      <w:b w:val="0"/>
      <w:sz w:val="24"/>
    </w:rPr>
  </w:style>
  <w:style w:type="paragraph" w:customStyle="1" w:styleId="1231">
    <w:name w:val="括號123"/>
    <w:basedOn w:val="1230"/>
    <w:rsid w:val="00602A73"/>
    <w:pPr>
      <w:ind w:firstLine="624"/>
    </w:pPr>
  </w:style>
  <w:style w:type="paragraph" w:customStyle="1" w:styleId="1232">
    <w:name w:val="圓圈123"/>
    <w:basedOn w:val="1231"/>
    <w:rsid w:val="00602A73"/>
    <w:pPr>
      <w:ind w:firstLine="1008"/>
    </w:pPr>
  </w:style>
  <w:style w:type="paragraph" w:customStyle="1" w:styleId="af9">
    <w:name w:val="表格字"/>
    <w:basedOn w:val="a"/>
    <w:rsid w:val="00602A73"/>
    <w:pPr>
      <w:spacing w:line="240" w:lineRule="exact"/>
      <w:ind w:left="369" w:right="57" w:hanging="369"/>
      <w:jc w:val="both"/>
    </w:pPr>
    <w:rPr>
      <w:rFonts w:ascii="標楷體"/>
      <w:sz w:val="20"/>
    </w:rPr>
  </w:style>
  <w:style w:type="paragraph" w:customStyle="1" w:styleId="14">
    <w:name w:val="樣式1"/>
    <w:basedOn w:val="a"/>
    <w:autoRedefine/>
    <w:rsid w:val="00602A73"/>
    <w:pPr>
      <w:spacing w:line="460" w:lineRule="exact"/>
      <w:ind w:firstLine="567"/>
      <w:jc w:val="both"/>
    </w:pPr>
    <w:rPr>
      <w:rFonts w:ascii="標楷體"/>
    </w:rPr>
  </w:style>
  <w:style w:type="paragraph" w:customStyle="1" w:styleId="21">
    <w:name w:val="樣式2"/>
    <w:basedOn w:val="a"/>
    <w:autoRedefine/>
    <w:rsid w:val="00602A73"/>
    <w:pPr>
      <w:spacing w:after="120" w:line="240" w:lineRule="atLeast"/>
      <w:jc w:val="both"/>
    </w:pPr>
    <w:rPr>
      <w:rFonts w:ascii="標楷體" w:hAnsi="標楷體"/>
      <w:spacing w:val="20"/>
      <w:sz w:val="16"/>
      <w:szCs w:val="16"/>
    </w:rPr>
  </w:style>
  <w:style w:type="paragraph" w:customStyle="1" w:styleId="3">
    <w:name w:val="樣式3"/>
    <w:basedOn w:val="a"/>
    <w:autoRedefine/>
    <w:rsid w:val="00602A73"/>
    <w:pPr>
      <w:spacing w:before="120" w:after="120" w:line="460" w:lineRule="exact"/>
      <w:jc w:val="both"/>
    </w:pPr>
    <w:rPr>
      <w:rFonts w:eastAsia="新細明體"/>
      <w:b/>
      <w:spacing w:val="20"/>
    </w:rPr>
  </w:style>
  <w:style w:type="paragraph" w:customStyle="1" w:styleId="5">
    <w:name w:val="樣式5"/>
    <w:basedOn w:val="a"/>
    <w:autoRedefine/>
    <w:rsid w:val="00602A73"/>
    <w:pPr>
      <w:spacing w:before="60" w:after="60" w:line="440" w:lineRule="exact"/>
      <w:ind w:left="567" w:hanging="567"/>
      <w:jc w:val="both"/>
    </w:pPr>
    <w:rPr>
      <w:rFonts w:ascii="新細明體" w:eastAsia="新細明體"/>
      <w:b/>
      <w:spacing w:val="20"/>
      <w:sz w:val="24"/>
    </w:rPr>
  </w:style>
  <w:style w:type="paragraph" w:customStyle="1" w:styleId="6">
    <w:name w:val="樣式6"/>
    <w:basedOn w:val="a"/>
    <w:autoRedefine/>
    <w:rsid w:val="00602A73"/>
    <w:pPr>
      <w:spacing w:line="440" w:lineRule="exact"/>
      <w:ind w:firstLine="510"/>
      <w:jc w:val="both"/>
    </w:pPr>
    <w:rPr>
      <w:rFonts w:ascii="標楷體"/>
      <w:sz w:val="24"/>
    </w:rPr>
  </w:style>
  <w:style w:type="paragraph" w:customStyle="1" w:styleId="7">
    <w:name w:val="樣式7"/>
    <w:basedOn w:val="a"/>
    <w:autoRedefine/>
    <w:rsid w:val="00602A73"/>
    <w:pPr>
      <w:spacing w:before="60" w:after="60" w:line="440" w:lineRule="exact"/>
      <w:ind w:firstLine="510"/>
      <w:jc w:val="both"/>
    </w:pPr>
    <w:rPr>
      <w:rFonts w:ascii="新細明體" w:eastAsia="新細明體"/>
      <w:b/>
      <w:spacing w:val="20"/>
      <w:sz w:val="22"/>
    </w:rPr>
  </w:style>
  <w:style w:type="paragraph" w:customStyle="1" w:styleId="8">
    <w:name w:val="樣式8"/>
    <w:basedOn w:val="a"/>
    <w:autoRedefine/>
    <w:rsid w:val="00602A73"/>
    <w:pPr>
      <w:spacing w:line="440" w:lineRule="exact"/>
      <w:ind w:left="935" w:hanging="425"/>
      <w:jc w:val="both"/>
    </w:pPr>
    <w:rPr>
      <w:rFonts w:eastAsia="新細明體"/>
      <w:b/>
      <w:spacing w:val="14"/>
      <w:sz w:val="22"/>
    </w:rPr>
  </w:style>
  <w:style w:type="character" w:styleId="afa">
    <w:name w:val="page number"/>
    <w:basedOn w:val="a0"/>
    <w:rsid w:val="00602A73"/>
  </w:style>
  <w:style w:type="paragraph" w:styleId="afb">
    <w:name w:val="List Bullet"/>
    <w:basedOn w:val="a"/>
    <w:autoRedefine/>
    <w:rsid w:val="00602A73"/>
    <w:pPr>
      <w:spacing w:line="240" w:lineRule="exact"/>
      <w:ind w:right="57"/>
      <w:jc w:val="right"/>
    </w:pPr>
    <w:rPr>
      <w:sz w:val="20"/>
    </w:rPr>
  </w:style>
  <w:style w:type="paragraph" w:customStyle="1" w:styleId="10035cm01cm">
    <w:name w:val="樣式 標楷體 10 點 粗體 分散對齊 左:  0.35 cm 右:  0.1 cm"/>
    <w:basedOn w:val="a"/>
    <w:rsid w:val="00602A73"/>
    <w:pPr>
      <w:ind w:left="200" w:right="57"/>
      <w:jc w:val="distribute"/>
    </w:pPr>
    <w:rPr>
      <w:rFonts w:ascii="標楷體" w:cs="新細明體"/>
      <w:b/>
      <w:bCs/>
      <w:sz w:val="20"/>
    </w:rPr>
  </w:style>
  <w:style w:type="paragraph" w:customStyle="1" w:styleId="afc">
    <w:name w:val="表頭"/>
    <w:basedOn w:val="a"/>
    <w:rsid w:val="00602A73"/>
    <w:pPr>
      <w:ind w:leftChars="30" w:left="30" w:rightChars="30" w:right="30"/>
      <w:jc w:val="distribute"/>
    </w:pPr>
    <w:rPr>
      <w:rFonts w:ascii="華康楷書體W5"/>
      <w:sz w:val="20"/>
    </w:rPr>
  </w:style>
  <w:style w:type="paragraph" w:customStyle="1" w:styleId="1-1">
    <w:name w:val="欄1-1"/>
    <w:basedOn w:val="a"/>
    <w:rsid w:val="00602A73"/>
    <w:pPr>
      <w:spacing w:beforeLines="20" w:before="20" w:afterLines="20" w:after="20"/>
      <w:jc w:val="distribute"/>
    </w:pPr>
    <w:rPr>
      <w:rFonts w:eastAsia="華康儷中黑"/>
      <w:spacing w:val="6"/>
      <w:sz w:val="21"/>
    </w:rPr>
  </w:style>
  <w:style w:type="paragraph" w:customStyle="1" w:styleId="afd">
    <w:name w:val="標題一、"/>
    <w:basedOn w:val="a"/>
    <w:rsid w:val="00602A73"/>
    <w:pPr>
      <w:spacing w:beforeLines="20" w:before="20" w:afterLines="20" w:after="20" w:line="400" w:lineRule="exact"/>
      <w:ind w:leftChars="100" w:left="310" w:hangingChars="210" w:hanging="210"/>
      <w:jc w:val="both"/>
    </w:pPr>
    <w:rPr>
      <w:rFonts w:cs="新細明體"/>
      <w:bCs/>
      <w:sz w:val="32"/>
      <w:szCs w:val="32"/>
    </w:rPr>
  </w:style>
  <w:style w:type="paragraph" w:customStyle="1" w:styleId="1-3">
    <w:name w:val="欄1-3"/>
    <w:basedOn w:val="a"/>
    <w:rsid w:val="00602A73"/>
    <w:pPr>
      <w:spacing w:beforeLines="20" w:before="20" w:afterLines="20" w:after="20"/>
      <w:ind w:leftChars="150" w:left="150"/>
      <w:jc w:val="right"/>
    </w:pPr>
    <w:rPr>
      <w:rFonts w:eastAsia="華康楷書體W5"/>
      <w:spacing w:val="10"/>
      <w:sz w:val="19"/>
    </w:rPr>
  </w:style>
  <w:style w:type="paragraph" w:customStyle="1" w:styleId="2-">
    <w:name w:val="欄2-數字"/>
    <w:basedOn w:val="a"/>
    <w:rsid w:val="00602A73"/>
    <w:pPr>
      <w:spacing w:beforeLines="20" w:before="72" w:afterLines="20" w:after="72"/>
      <w:ind w:leftChars="10" w:left="24" w:rightChars="10" w:right="24"/>
      <w:jc w:val="right"/>
    </w:pPr>
    <w:rPr>
      <w:rFonts w:eastAsia="華康楷書體W5"/>
      <w:spacing w:val="-6"/>
      <w:w w:val="85"/>
      <w:sz w:val="20"/>
    </w:rPr>
  </w:style>
  <w:style w:type="paragraph" w:customStyle="1" w:styleId="afe">
    <w:name w:val="表數"/>
    <w:basedOn w:val="a"/>
    <w:rsid w:val="00602A73"/>
    <w:pPr>
      <w:keepNext/>
      <w:jc w:val="right"/>
    </w:pPr>
    <w:rPr>
      <w:rFonts w:ascii="標楷體"/>
      <w:kern w:val="16"/>
      <w:sz w:val="20"/>
      <w:szCs w:val="24"/>
    </w:rPr>
  </w:style>
  <w:style w:type="paragraph" w:customStyle="1" w:styleId="font6">
    <w:name w:val="font6"/>
    <w:basedOn w:val="a"/>
    <w:rsid w:val="00602A73"/>
    <w:pPr>
      <w:widowControl/>
      <w:spacing w:before="100" w:beforeAutospacing="1" w:after="100" w:afterAutospacing="1"/>
    </w:pPr>
    <w:rPr>
      <w:rFonts w:ascii="標楷體" w:hAnsi="標楷體" w:hint="eastAsia"/>
      <w:b/>
      <w:bCs/>
      <w:kern w:val="0"/>
      <w:sz w:val="20"/>
    </w:rPr>
  </w:style>
  <w:style w:type="paragraph" w:customStyle="1" w:styleId="xl32">
    <w:name w:val="xl32"/>
    <w:basedOn w:val="a"/>
    <w:rsid w:val="00602A73"/>
    <w:pPr>
      <w:widowControl/>
      <w:pBdr>
        <w:bottom w:val="single" w:sz="8" w:space="0" w:color="auto"/>
      </w:pBdr>
      <w:spacing w:before="100" w:beforeAutospacing="1" w:after="100" w:afterAutospacing="1"/>
      <w:jc w:val="right"/>
    </w:pPr>
    <w:rPr>
      <w:rFonts w:ascii="標楷體" w:hAnsi="標楷體" w:hint="eastAsia"/>
      <w:kern w:val="0"/>
      <w:sz w:val="20"/>
    </w:rPr>
  </w:style>
  <w:style w:type="paragraph" w:styleId="aff">
    <w:name w:val="Revision"/>
    <w:hidden/>
    <w:uiPriority w:val="99"/>
    <w:semiHidden/>
    <w:rsid w:val="00602A73"/>
    <w:rPr>
      <w:rFonts w:ascii="Times New Roman" w:eastAsia="新細明體" w:hAnsi="Times New Roman" w:cs="Times New Roman"/>
      <w:szCs w:val="20"/>
    </w:rPr>
  </w:style>
  <w:style w:type="character" w:styleId="aff0">
    <w:name w:val="line number"/>
    <w:uiPriority w:val="99"/>
    <w:semiHidden/>
    <w:unhideWhenUsed/>
    <w:rsid w:val="00602A73"/>
  </w:style>
  <w:style w:type="paragraph" w:customStyle="1" w:styleId="22">
    <w:name w:val="字元 字元2 字元 字元 字元 字元 字元 字元"/>
    <w:basedOn w:val="a"/>
    <w:rsid w:val="00602A73"/>
    <w:pPr>
      <w:widowControl/>
      <w:spacing w:after="160" w:line="240" w:lineRule="exact"/>
    </w:pPr>
    <w:rPr>
      <w:rFonts w:ascii="Verdana" w:eastAsia="新細明體" w:hAnsi="Verdana"/>
      <w:kern w:val="0"/>
      <w:sz w:val="20"/>
      <w:lang w:eastAsia="en-US"/>
    </w:rPr>
  </w:style>
  <w:style w:type="paragraph" w:customStyle="1" w:styleId="aff1">
    <w:name w:val="註"/>
    <w:basedOn w:val="a"/>
    <w:rsid w:val="00602A73"/>
    <w:pPr>
      <w:spacing w:line="320" w:lineRule="exact"/>
      <w:jc w:val="both"/>
    </w:pPr>
    <w:rPr>
      <w:rFonts w:ascii="標楷體"/>
      <w:sz w:val="20"/>
    </w:rPr>
  </w:style>
  <w:style w:type="paragraph" w:customStyle="1" w:styleId="aff2">
    <w:name w:val="字元 字元 字元"/>
    <w:basedOn w:val="a"/>
    <w:rsid w:val="00602A73"/>
    <w:pPr>
      <w:widowControl/>
      <w:spacing w:after="160" w:line="240" w:lineRule="exact"/>
    </w:pPr>
    <w:rPr>
      <w:rFonts w:ascii="Verdana" w:eastAsia="新細明體" w:hAnsi="Verdana"/>
      <w:kern w:val="0"/>
      <w:sz w:val="20"/>
      <w:lang w:eastAsia="en-US"/>
    </w:rPr>
  </w:style>
  <w:style w:type="paragraph" w:styleId="23">
    <w:name w:val="Body Text Indent 2"/>
    <w:basedOn w:val="a"/>
    <w:link w:val="24"/>
    <w:rsid w:val="00602A73"/>
    <w:pPr>
      <w:adjustRightInd w:val="0"/>
      <w:spacing w:line="480" w:lineRule="auto"/>
      <w:ind w:leftChars="233" w:left="609" w:hanging="50"/>
      <w:jc w:val="both"/>
      <w:textAlignment w:val="baseline"/>
    </w:pPr>
    <w:rPr>
      <w:rFonts w:ascii="新細明體"/>
      <w:kern w:val="0"/>
      <w:sz w:val="24"/>
    </w:rPr>
  </w:style>
  <w:style w:type="character" w:customStyle="1" w:styleId="24">
    <w:name w:val="本文縮排 2 字元"/>
    <w:basedOn w:val="a0"/>
    <w:link w:val="23"/>
    <w:rsid w:val="00602A73"/>
    <w:rPr>
      <w:rFonts w:ascii="新細明體" w:eastAsia="標楷體" w:hAnsi="Times New Roman" w:cs="Times New Roman"/>
      <w:kern w:val="0"/>
      <w:szCs w:val="20"/>
    </w:rPr>
  </w:style>
  <w:style w:type="paragraph" w:customStyle="1" w:styleId="xl24">
    <w:name w:val="xl24"/>
    <w:basedOn w:val="a"/>
    <w:rsid w:val="00602A73"/>
    <w:pPr>
      <w:widowControl/>
      <w:spacing w:before="100" w:beforeAutospacing="1" w:after="100" w:afterAutospacing="1"/>
      <w:textAlignment w:val="center"/>
    </w:pPr>
    <w:rPr>
      <w:rFonts w:eastAsia="新細明體"/>
      <w:kern w:val="0"/>
      <w:sz w:val="24"/>
      <w:szCs w:val="24"/>
    </w:rPr>
  </w:style>
  <w:style w:type="paragraph" w:customStyle="1" w:styleId="30">
    <w:name w:val="表格欄3數字"/>
    <w:basedOn w:val="a"/>
    <w:rsid w:val="00602A73"/>
    <w:pPr>
      <w:jc w:val="right"/>
    </w:pPr>
    <w:rPr>
      <w:rFonts w:ascii="細明體" w:eastAsia="細明體" w:hAnsi="Arial"/>
      <w:bCs/>
      <w:w w:val="90"/>
      <w:sz w:val="18"/>
    </w:rPr>
  </w:style>
  <w:style w:type="paragraph" w:customStyle="1" w:styleId="1-10">
    <w:name w:val="表格欄1-1主管"/>
    <w:basedOn w:val="a"/>
    <w:rsid w:val="00602A73"/>
    <w:pPr>
      <w:jc w:val="distribute"/>
    </w:pPr>
    <w:rPr>
      <w:b/>
      <w:sz w:val="20"/>
    </w:rPr>
  </w:style>
  <w:style w:type="paragraph" w:customStyle="1" w:styleId="31">
    <w:name w:val="字元 字元 字元3"/>
    <w:basedOn w:val="a"/>
    <w:rsid w:val="00602A73"/>
    <w:pPr>
      <w:widowControl/>
      <w:spacing w:after="160" w:line="240" w:lineRule="exact"/>
    </w:pPr>
    <w:rPr>
      <w:rFonts w:ascii="Verdana" w:eastAsia="新細明體" w:hAnsi="Verdana"/>
      <w:kern w:val="0"/>
      <w:sz w:val="20"/>
      <w:lang w:eastAsia="en-US"/>
    </w:rPr>
  </w:style>
  <w:style w:type="paragraph" w:customStyle="1" w:styleId="25">
    <w:name w:val="字元 字元 字元2"/>
    <w:basedOn w:val="a"/>
    <w:rsid w:val="00602A73"/>
    <w:pPr>
      <w:widowControl/>
      <w:spacing w:after="160" w:line="240" w:lineRule="exact"/>
    </w:pPr>
    <w:rPr>
      <w:rFonts w:ascii="Verdana" w:eastAsia="新細明體" w:hAnsi="Verdana"/>
      <w:kern w:val="0"/>
      <w:sz w:val="20"/>
      <w:lang w:eastAsia="en-US"/>
    </w:rPr>
  </w:style>
  <w:style w:type="paragraph" w:customStyle="1" w:styleId="15">
    <w:name w:val="字元 字元 字元1"/>
    <w:basedOn w:val="a"/>
    <w:rsid w:val="00602A73"/>
    <w:pPr>
      <w:widowControl/>
      <w:spacing w:after="160" w:line="240" w:lineRule="exact"/>
    </w:pPr>
    <w:rPr>
      <w:rFonts w:ascii="Verdana" w:eastAsia="新細明體" w:hAnsi="Verdana"/>
      <w:kern w:val="0"/>
      <w:sz w:val="20"/>
      <w:lang w:eastAsia="en-US"/>
    </w:rPr>
  </w:style>
  <w:style w:type="paragraph" w:styleId="aff3">
    <w:name w:val="Block Text"/>
    <w:basedOn w:val="a"/>
    <w:rsid w:val="00602A73"/>
    <w:pPr>
      <w:kinsoku w:val="0"/>
      <w:adjustRightInd w:val="0"/>
      <w:spacing w:line="360" w:lineRule="atLeast"/>
      <w:ind w:left="960" w:right="1055" w:hanging="960"/>
      <w:textAlignment w:val="baseline"/>
    </w:pPr>
    <w:rPr>
      <w:rFonts w:ascii="標楷體"/>
      <w:kern w:val="0"/>
      <w:sz w:val="32"/>
    </w:rPr>
  </w:style>
  <w:style w:type="paragraph" w:styleId="32">
    <w:name w:val="Body Text Indent 3"/>
    <w:basedOn w:val="a"/>
    <w:link w:val="33"/>
    <w:uiPriority w:val="99"/>
    <w:unhideWhenUsed/>
    <w:rsid w:val="00602A73"/>
    <w:pPr>
      <w:spacing w:after="120"/>
      <w:ind w:leftChars="200" w:left="480"/>
    </w:pPr>
    <w:rPr>
      <w:rFonts w:ascii="Calibri" w:eastAsia="新細明體" w:hAnsi="Calibri"/>
      <w:sz w:val="16"/>
      <w:szCs w:val="16"/>
    </w:rPr>
  </w:style>
  <w:style w:type="character" w:customStyle="1" w:styleId="33">
    <w:name w:val="本文縮排 3 字元"/>
    <w:basedOn w:val="a0"/>
    <w:link w:val="32"/>
    <w:uiPriority w:val="99"/>
    <w:rsid w:val="00602A73"/>
    <w:rPr>
      <w:rFonts w:ascii="Calibri" w:eastAsia="新細明體" w:hAnsi="Calibri" w:cs="Times New Roman"/>
      <w:sz w:val="16"/>
      <w:szCs w:val="16"/>
    </w:rPr>
  </w:style>
  <w:style w:type="paragraph" w:styleId="aff4">
    <w:name w:val="Normal Indent"/>
    <w:basedOn w:val="a"/>
    <w:rsid w:val="00602A73"/>
    <w:pPr>
      <w:ind w:left="480"/>
    </w:pPr>
  </w:style>
  <w:style w:type="paragraph" w:customStyle="1" w:styleId="aff5">
    <w:name w:val="字元 字元 字元 字元 字元 字元"/>
    <w:basedOn w:val="a"/>
    <w:rsid w:val="00602A73"/>
    <w:pPr>
      <w:widowControl/>
      <w:spacing w:after="160" w:line="240" w:lineRule="exact"/>
    </w:pPr>
    <w:rPr>
      <w:rFonts w:ascii="Verdana" w:eastAsia="新細明體" w:hAnsi="Verdana"/>
      <w:kern w:val="0"/>
      <w:sz w:val="20"/>
      <w:lang w:eastAsia="en-US"/>
    </w:rPr>
  </w:style>
  <w:style w:type="paragraph" w:customStyle="1" w:styleId="aff6">
    <w:name w:val="字元 字元 字元 字元 字元 字元 字元 字元 字元"/>
    <w:basedOn w:val="a"/>
    <w:rsid w:val="00602A73"/>
    <w:pPr>
      <w:widowControl/>
      <w:spacing w:after="160" w:line="240" w:lineRule="exact"/>
    </w:pPr>
    <w:rPr>
      <w:rFonts w:ascii="Verdana" w:eastAsia="新細明體" w:hAnsi="Verdana"/>
      <w:kern w:val="0"/>
      <w:sz w:val="20"/>
      <w:lang w:eastAsia="en-US"/>
    </w:rPr>
  </w:style>
  <w:style w:type="paragraph" w:customStyle="1" w:styleId="16">
    <w:name w:val="字元 字元1"/>
    <w:basedOn w:val="a"/>
    <w:rsid w:val="00602A73"/>
    <w:pPr>
      <w:widowControl/>
      <w:spacing w:after="160" w:line="240" w:lineRule="exact"/>
    </w:pPr>
    <w:rPr>
      <w:rFonts w:ascii="Verdana" w:eastAsia="新細明體" w:hAnsi="Verdana"/>
      <w:kern w:val="0"/>
      <w:sz w:val="20"/>
      <w:lang w:eastAsia="en-US"/>
    </w:rPr>
  </w:style>
  <w:style w:type="numbering" w:customStyle="1" w:styleId="110">
    <w:name w:val="無清單11"/>
    <w:next w:val="a2"/>
    <w:uiPriority w:val="99"/>
    <w:semiHidden/>
    <w:rsid w:val="00602A73"/>
  </w:style>
  <w:style w:type="paragraph" w:customStyle="1" w:styleId="aff7">
    <w:name w:val="字元"/>
    <w:basedOn w:val="a"/>
    <w:semiHidden/>
    <w:rsid w:val="00602A73"/>
    <w:pPr>
      <w:widowControl/>
      <w:spacing w:after="160" w:line="240" w:lineRule="exact"/>
    </w:pPr>
    <w:rPr>
      <w:rFonts w:ascii="Verdana" w:eastAsia="Times New Roman" w:hAnsi="Verdana"/>
      <w:kern w:val="0"/>
      <w:sz w:val="20"/>
      <w:lang w:eastAsia="en-US"/>
    </w:rPr>
  </w:style>
  <w:style w:type="paragraph" w:customStyle="1" w:styleId="aff8">
    <w:name w:val="字元 字元 字元 字元"/>
    <w:basedOn w:val="a"/>
    <w:semiHidden/>
    <w:rsid w:val="00602A73"/>
    <w:pPr>
      <w:widowControl/>
      <w:spacing w:after="160" w:line="240" w:lineRule="exact"/>
    </w:pPr>
    <w:rPr>
      <w:rFonts w:ascii="Verdana" w:eastAsia="Times New Roman" w:hAnsi="Verdana" w:cs="Mangal"/>
      <w:sz w:val="20"/>
      <w:szCs w:val="24"/>
      <w:lang w:eastAsia="en-US" w:bidi="hi-IN"/>
    </w:rPr>
  </w:style>
  <w:style w:type="table" w:styleId="aff9">
    <w:name w:val="Table Grid"/>
    <w:basedOn w:val="a1"/>
    <w:rsid w:val="00602A7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字元 字元"/>
    <w:basedOn w:val="a"/>
    <w:rsid w:val="00602A73"/>
    <w:pPr>
      <w:widowControl/>
      <w:spacing w:after="160" w:line="240" w:lineRule="exact"/>
    </w:pPr>
    <w:rPr>
      <w:rFonts w:ascii="Verdana" w:eastAsia="新細明體" w:hAnsi="Verdana"/>
      <w:kern w:val="0"/>
      <w:sz w:val="20"/>
      <w:lang w:eastAsia="en-US"/>
    </w:rPr>
  </w:style>
  <w:style w:type="paragraph" w:customStyle="1" w:styleId="font5">
    <w:name w:val="font5"/>
    <w:basedOn w:val="a"/>
    <w:rsid w:val="00602A73"/>
    <w:pPr>
      <w:widowControl/>
      <w:spacing w:before="100" w:beforeAutospacing="1" w:after="100" w:afterAutospacing="1"/>
    </w:pPr>
    <w:rPr>
      <w:rFonts w:ascii="細明體" w:eastAsia="細明體" w:hAnsi="Arial Unicode MS" w:cs="標楷體" w:hint="eastAsia"/>
      <w:snapToGrid w:val="0"/>
      <w:kern w:val="0"/>
      <w:sz w:val="18"/>
      <w:szCs w:val="18"/>
    </w:rPr>
  </w:style>
  <w:style w:type="paragraph" w:customStyle="1" w:styleId="affb">
    <w:name w:val="大項"/>
    <w:basedOn w:val="a"/>
    <w:rsid w:val="00602A73"/>
    <w:pPr>
      <w:kinsoku w:val="0"/>
      <w:adjustRightInd w:val="0"/>
      <w:spacing w:line="440" w:lineRule="atLeast"/>
      <w:ind w:left="1260" w:hanging="644"/>
      <w:textAlignment w:val="baseline"/>
    </w:pPr>
    <w:rPr>
      <w:rFonts w:ascii="標楷體"/>
      <w:snapToGrid w:val="0"/>
      <w:kern w:val="0"/>
      <w:sz w:val="32"/>
    </w:rPr>
  </w:style>
  <w:style w:type="paragraph" w:customStyle="1" w:styleId="17">
    <w:name w:val="字元 字元1 字元 字元 字元"/>
    <w:basedOn w:val="a"/>
    <w:rsid w:val="00602A73"/>
    <w:pPr>
      <w:widowControl/>
      <w:spacing w:after="160" w:line="240" w:lineRule="exact"/>
    </w:pPr>
    <w:rPr>
      <w:rFonts w:ascii="Verdana" w:eastAsia="新細明體" w:hAnsi="Verdana"/>
      <w:kern w:val="0"/>
      <w:sz w:val="20"/>
      <w:lang w:eastAsia="en-US"/>
    </w:rPr>
  </w:style>
  <w:style w:type="paragraph" w:customStyle="1" w:styleId="26">
    <w:name w:val="字元 字元2"/>
    <w:basedOn w:val="a"/>
    <w:rsid w:val="00602A73"/>
    <w:pPr>
      <w:widowControl/>
      <w:spacing w:after="160" w:line="240" w:lineRule="exact"/>
    </w:pPr>
    <w:rPr>
      <w:rFonts w:ascii="Verdana" w:eastAsia="新細明體" w:hAnsi="Verdana"/>
      <w:kern w:val="0"/>
      <w:sz w:val="20"/>
      <w:lang w:eastAsia="en-US"/>
    </w:rPr>
  </w:style>
  <w:style w:type="paragraph" w:customStyle="1" w:styleId="affc">
    <w:name w:val="一"/>
    <w:basedOn w:val="23"/>
    <w:rsid w:val="00602A73"/>
    <w:pPr>
      <w:tabs>
        <w:tab w:val="left" w:pos="6720"/>
      </w:tabs>
      <w:adjustRightInd/>
      <w:snapToGrid w:val="0"/>
      <w:spacing w:line="360" w:lineRule="auto"/>
      <w:ind w:leftChars="414" w:left="1314" w:hangingChars="100" w:hanging="320"/>
      <w:textAlignment w:val="auto"/>
    </w:pPr>
    <w:rPr>
      <w:rFonts w:ascii="標楷體"/>
      <w:kern w:val="2"/>
      <w:sz w:val="32"/>
    </w:rPr>
  </w:style>
  <w:style w:type="paragraph" w:customStyle="1" w:styleId="18">
    <w:name w:val="字元 字元1 字元 字元 字元 字元 字元 字元"/>
    <w:basedOn w:val="a"/>
    <w:rsid w:val="00602A73"/>
    <w:pPr>
      <w:widowControl/>
      <w:spacing w:after="160" w:line="240" w:lineRule="exact"/>
    </w:pPr>
    <w:rPr>
      <w:rFonts w:ascii="Verdana" w:eastAsia="新細明體" w:hAnsi="Verdana"/>
      <w:kern w:val="0"/>
      <w:sz w:val="20"/>
      <w:lang w:eastAsia="en-US"/>
    </w:rPr>
  </w:style>
  <w:style w:type="paragraph" w:customStyle="1" w:styleId="affd">
    <w:name w:val="乙篇(一)(二)"/>
    <w:rsid w:val="00602A73"/>
    <w:pPr>
      <w:overflowPunct w:val="0"/>
      <w:spacing w:line="500" w:lineRule="exact"/>
      <w:ind w:firstLineChars="100" w:firstLine="100"/>
      <w:jc w:val="both"/>
    </w:pPr>
    <w:rPr>
      <w:rFonts w:ascii="標楷體" w:eastAsia="標楷體" w:hAnsi="Calibri" w:cs="Times New Roman"/>
      <w:b/>
      <w:sz w:val="28"/>
      <w:szCs w:val="24"/>
    </w:rPr>
  </w:style>
  <w:style w:type="paragraph" w:customStyle="1" w:styleId="affe">
    <w:name w:val="乙篇一二三"/>
    <w:rsid w:val="00602A73"/>
    <w:pPr>
      <w:spacing w:line="500" w:lineRule="exact"/>
      <w:ind w:firstLineChars="50" w:firstLine="50"/>
      <w:jc w:val="both"/>
    </w:pPr>
    <w:rPr>
      <w:rFonts w:ascii="標楷體" w:eastAsia="標楷體" w:hAnsi="Calibri" w:cs="Times New Roman"/>
      <w:b/>
      <w:sz w:val="32"/>
      <w:szCs w:val="24"/>
    </w:rPr>
  </w:style>
  <w:style w:type="numbering" w:customStyle="1" w:styleId="27">
    <w:name w:val="無清單2"/>
    <w:next w:val="a2"/>
    <w:uiPriority w:val="99"/>
    <w:semiHidden/>
    <w:unhideWhenUsed/>
    <w:rsid w:val="00602A73"/>
  </w:style>
  <w:style w:type="numbering" w:customStyle="1" w:styleId="34">
    <w:name w:val="無清單3"/>
    <w:next w:val="a2"/>
    <w:uiPriority w:val="99"/>
    <w:semiHidden/>
    <w:unhideWhenUsed/>
    <w:rsid w:val="00602A73"/>
  </w:style>
  <w:style w:type="table" w:customStyle="1" w:styleId="19">
    <w:name w:val="表格格線1"/>
    <w:basedOn w:val="a1"/>
    <w:next w:val="aff9"/>
    <w:uiPriority w:val="59"/>
    <w:rsid w:val="0060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02A73"/>
    <w:pPr>
      <w:widowControl w:val="0"/>
      <w:autoSpaceDE w:val="0"/>
      <w:autoSpaceDN w:val="0"/>
      <w:adjustRightInd w:val="0"/>
    </w:pPr>
    <w:rPr>
      <w:rFonts w:ascii="標楷體a.." w:eastAsia="標楷體a.." w:cs="標楷體a.."/>
      <w:color w:val="000000"/>
      <w:kern w:val="0"/>
      <w:szCs w:val="24"/>
    </w:rPr>
  </w:style>
  <w:style w:type="paragraph" w:customStyle="1" w:styleId="afff">
    <w:name w:val="甲篇內文"/>
    <w:basedOn w:val="a"/>
    <w:qFormat/>
    <w:rsid w:val="00F2379E"/>
    <w:pPr>
      <w:spacing w:line="460" w:lineRule="exact"/>
      <w:ind w:firstLineChars="200" w:firstLine="200"/>
      <w:jc w:val="both"/>
    </w:pPr>
    <w:rPr>
      <w:rFonts w:ascii="標楷體"/>
      <w:szCs w:val="28"/>
    </w:rPr>
  </w:style>
  <w:style w:type="table" w:customStyle="1" w:styleId="260">
    <w:name w:val="表格格線26"/>
    <w:basedOn w:val="a1"/>
    <w:next w:val="aff9"/>
    <w:uiPriority w:val="39"/>
    <w:rsid w:val="006B22F1"/>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甲篇圖表名稱-單行"/>
    <w:basedOn w:val="a"/>
    <w:qFormat/>
    <w:rsid w:val="00094378"/>
    <w:pPr>
      <w:autoSpaceDE w:val="0"/>
      <w:autoSpaceDN w:val="0"/>
      <w:snapToGrid w:val="0"/>
      <w:spacing w:before="48" w:line="240" w:lineRule="exact"/>
      <w:jc w:val="center"/>
    </w:pPr>
    <w:rPr>
      <w:rFonts w:ascii="標楷體" w:hAnsi="Courier New"/>
      <w:b/>
      <w:color w:val="000000"/>
      <w:sz w:val="24"/>
      <w:szCs w:val="24"/>
    </w:rPr>
  </w:style>
  <w:style w:type="paragraph" w:customStyle="1" w:styleId="-0">
    <w:name w:val="甲篇圖表內容-圖內文字"/>
    <w:basedOn w:val="a"/>
    <w:qFormat/>
    <w:rsid w:val="00094378"/>
    <w:pPr>
      <w:overflowPunct w:val="0"/>
      <w:snapToGrid w:val="0"/>
      <w:jc w:val="center"/>
    </w:pPr>
    <w:rPr>
      <w:rFonts w:ascii="標楷體" w:hAnsi="標楷體" w:cs="標楷體"/>
      <w:color w:val="000000"/>
      <w:spacing w:val="-1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0902">
      <w:bodyDiv w:val="1"/>
      <w:marLeft w:val="0"/>
      <w:marRight w:val="0"/>
      <w:marTop w:val="0"/>
      <w:marBottom w:val="0"/>
      <w:divBdr>
        <w:top w:val="none" w:sz="0" w:space="0" w:color="auto"/>
        <w:left w:val="none" w:sz="0" w:space="0" w:color="auto"/>
        <w:bottom w:val="none" w:sz="0" w:space="0" w:color="auto"/>
        <w:right w:val="none" w:sz="0" w:space="0" w:color="auto"/>
      </w:divBdr>
    </w:div>
    <w:div w:id="23137407">
      <w:bodyDiv w:val="1"/>
      <w:marLeft w:val="0"/>
      <w:marRight w:val="0"/>
      <w:marTop w:val="0"/>
      <w:marBottom w:val="0"/>
      <w:divBdr>
        <w:top w:val="none" w:sz="0" w:space="0" w:color="auto"/>
        <w:left w:val="none" w:sz="0" w:space="0" w:color="auto"/>
        <w:bottom w:val="none" w:sz="0" w:space="0" w:color="auto"/>
        <w:right w:val="none" w:sz="0" w:space="0" w:color="auto"/>
      </w:divBdr>
    </w:div>
    <w:div w:id="194659197">
      <w:bodyDiv w:val="1"/>
      <w:marLeft w:val="0"/>
      <w:marRight w:val="0"/>
      <w:marTop w:val="0"/>
      <w:marBottom w:val="0"/>
      <w:divBdr>
        <w:top w:val="none" w:sz="0" w:space="0" w:color="auto"/>
        <w:left w:val="none" w:sz="0" w:space="0" w:color="auto"/>
        <w:bottom w:val="none" w:sz="0" w:space="0" w:color="auto"/>
        <w:right w:val="none" w:sz="0" w:space="0" w:color="auto"/>
      </w:divBdr>
    </w:div>
    <w:div w:id="832766899">
      <w:bodyDiv w:val="1"/>
      <w:marLeft w:val="0"/>
      <w:marRight w:val="0"/>
      <w:marTop w:val="0"/>
      <w:marBottom w:val="0"/>
      <w:divBdr>
        <w:top w:val="none" w:sz="0" w:space="0" w:color="auto"/>
        <w:left w:val="none" w:sz="0" w:space="0" w:color="auto"/>
        <w:bottom w:val="none" w:sz="0" w:space="0" w:color="auto"/>
        <w:right w:val="none" w:sz="0" w:space="0" w:color="auto"/>
      </w:divBdr>
    </w:div>
    <w:div w:id="1074275545">
      <w:bodyDiv w:val="1"/>
      <w:marLeft w:val="0"/>
      <w:marRight w:val="0"/>
      <w:marTop w:val="0"/>
      <w:marBottom w:val="0"/>
      <w:divBdr>
        <w:top w:val="none" w:sz="0" w:space="0" w:color="auto"/>
        <w:left w:val="none" w:sz="0" w:space="0" w:color="auto"/>
        <w:bottom w:val="none" w:sz="0" w:space="0" w:color="auto"/>
        <w:right w:val="none" w:sz="0" w:space="0" w:color="auto"/>
      </w:divBdr>
    </w:div>
    <w:div w:id="1124730367">
      <w:bodyDiv w:val="1"/>
      <w:marLeft w:val="0"/>
      <w:marRight w:val="0"/>
      <w:marTop w:val="0"/>
      <w:marBottom w:val="0"/>
      <w:divBdr>
        <w:top w:val="none" w:sz="0" w:space="0" w:color="auto"/>
        <w:left w:val="none" w:sz="0" w:space="0" w:color="auto"/>
        <w:bottom w:val="none" w:sz="0" w:space="0" w:color="auto"/>
        <w:right w:val="none" w:sz="0" w:space="0" w:color="auto"/>
      </w:divBdr>
    </w:div>
    <w:div w:id="1225412191">
      <w:bodyDiv w:val="1"/>
      <w:marLeft w:val="0"/>
      <w:marRight w:val="0"/>
      <w:marTop w:val="0"/>
      <w:marBottom w:val="0"/>
      <w:divBdr>
        <w:top w:val="none" w:sz="0" w:space="0" w:color="auto"/>
        <w:left w:val="none" w:sz="0" w:space="0" w:color="auto"/>
        <w:bottom w:val="none" w:sz="0" w:space="0" w:color="auto"/>
        <w:right w:val="none" w:sz="0" w:space="0" w:color="auto"/>
      </w:divBdr>
    </w:div>
    <w:div w:id="1233850588">
      <w:bodyDiv w:val="1"/>
      <w:marLeft w:val="0"/>
      <w:marRight w:val="0"/>
      <w:marTop w:val="0"/>
      <w:marBottom w:val="0"/>
      <w:divBdr>
        <w:top w:val="none" w:sz="0" w:space="0" w:color="auto"/>
        <w:left w:val="none" w:sz="0" w:space="0" w:color="auto"/>
        <w:bottom w:val="none" w:sz="0" w:space="0" w:color="auto"/>
        <w:right w:val="none" w:sz="0" w:space="0" w:color="auto"/>
      </w:divBdr>
    </w:div>
    <w:div w:id="1267737106">
      <w:bodyDiv w:val="1"/>
      <w:marLeft w:val="0"/>
      <w:marRight w:val="0"/>
      <w:marTop w:val="0"/>
      <w:marBottom w:val="0"/>
      <w:divBdr>
        <w:top w:val="none" w:sz="0" w:space="0" w:color="auto"/>
        <w:left w:val="none" w:sz="0" w:space="0" w:color="auto"/>
        <w:bottom w:val="none" w:sz="0" w:space="0" w:color="auto"/>
        <w:right w:val="none" w:sz="0" w:space="0" w:color="auto"/>
      </w:divBdr>
    </w:div>
    <w:div w:id="1405027503">
      <w:bodyDiv w:val="1"/>
      <w:marLeft w:val="0"/>
      <w:marRight w:val="0"/>
      <w:marTop w:val="0"/>
      <w:marBottom w:val="0"/>
      <w:divBdr>
        <w:top w:val="none" w:sz="0" w:space="0" w:color="auto"/>
        <w:left w:val="none" w:sz="0" w:space="0" w:color="auto"/>
        <w:bottom w:val="none" w:sz="0" w:space="0" w:color="auto"/>
        <w:right w:val="none" w:sz="0" w:space="0" w:color="auto"/>
      </w:divBdr>
    </w:div>
    <w:div w:id="1501196202">
      <w:bodyDiv w:val="1"/>
      <w:marLeft w:val="0"/>
      <w:marRight w:val="0"/>
      <w:marTop w:val="0"/>
      <w:marBottom w:val="0"/>
      <w:divBdr>
        <w:top w:val="none" w:sz="0" w:space="0" w:color="auto"/>
        <w:left w:val="none" w:sz="0" w:space="0" w:color="auto"/>
        <w:bottom w:val="none" w:sz="0" w:space="0" w:color="auto"/>
        <w:right w:val="none" w:sz="0" w:space="0" w:color="auto"/>
      </w:divBdr>
    </w:div>
    <w:div w:id="1540702777">
      <w:bodyDiv w:val="1"/>
      <w:marLeft w:val="0"/>
      <w:marRight w:val="0"/>
      <w:marTop w:val="0"/>
      <w:marBottom w:val="0"/>
      <w:divBdr>
        <w:top w:val="none" w:sz="0" w:space="0" w:color="auto"/>
        <w:left w:val="none" w:sz="0" w:space="0" w:color="auto"/>
        <w:bottom w:val="none" w:sz="0" w:space="0" w:color="auto"/>
        <w:right w:val="none" w:sz="0" w:space="0" w:color="auto"/>
      </w:divBdr>
    </w:div>
    <w:div w:id="1559626596">
      <w:bodyDiv w:val="1"/>
      <w:marLeft w:val="0"/>
      <w:marRight w:val="0"/>
      <w:marTop w:val="0"/>
      <w:marBottom w:val="0"/>
      <w:divBdr>
        <w:top w:val="none" w:sz="0" w:space="0" w:color="auto"/>
        <w:left w:val="none" w:sz="0" w:space="0" w:color="auto"/>
        <w:bottom w:val="none" w:sz="0" w:space="0" w:color="auto"/>
        <w:right w:val="none" w:sz="0" w:space="0" w:color="auto"/>
      </w:divBdr>
    </w:div>
    <w:div w:id="1639070232">
      <w:bodyDiv w:val="1"/>
      <w:marLeft w:val="0"/>
      <w:marRight w:val="0"/>
      <w:marTop w:val="0"/>
      <w:marBottom w:val="0"/>
      <w:divBdr>
        <w:top w:val="none" w:sz="0" w:space="0" w:color="auto"/>
        <w:left w:val="none" w:sz="0" w:space="0" w:color="auto"/>
        <w:bottom w:val="none" w:sz="0" w:space="0" w:color="auto"/>
        <w:right w:val="none" w:sz="0" w:space="0" w:color="auto"/>
      </w:divBdr>
    </w:div>
    <w:div w:id="1979073076">
      <w:bodyDiv w:val="1"/>
      <w:marLeft w:val="0"/>
      <w:marRight w:val="0"/>
      <w:marTop w:val="0"/>
      <w:marBottom w:val="0"/>
      <w:divBdr>
        <w:top w:val="none" w:sz="0" w:space="0" w:color="auto"/>
        <w:left w:val="none" w:sz="0" w:space="0" w:color="auto"/>
        <w:bottom w:val="none" w:sz="0" w:space="0" w:color="auto"/>
        <w:right w:val="none" w:sz="0" w:space="0" w:color="auto"/>
      </w:divBdr>
    </w:div>
    <w:div w:id="200890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chart" Target="charts/chart6.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oleObject" Target="embeddings/Microsoft_Excel_Chart1.xls"/><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image" Target="media/image4.png"/><Relationship Id="rId25" Type="http://schemas.openxmlformats.org/officeDocument/2006/relationships/chart" Target="charts/chart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image" Target="media/image6.png"/><Relationship Id="rId29"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oleObject" Target="embeddings/Microsoft_Excel_Chart2.xls"/><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image" Target="media/image7.png"/><Relationship Id="rId28" Type="http://schemas.openxmlformats.org/officeDocument/2006/relationships/image" Target="media/image9.png"/><Relationship Id="rId10" Type="http://schemas.openxmlformats.org/officeDocument/2006/relationships/image" Target="media/image1.png"/><Relationship Id="rId19" Type="http://schemas.openxmlformats.org/officeDocument/2006/relationships/image" Target="media/image5.png"/><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oleObject" Target="embeddings/Microsoft_Excel_Chart.xls"/><Relationship Id="rId22" Type="http://schemas.openxmlformats.org/officeDocument/2006/relationships/chart" Target="charts/chart7.xml"/><Relationship Id="rId27" Type="http://schemas.openxmlformats.org/officeDocument/2006/relationships/chart" Target="charts/chart9.xml"/><Relationship Id="rId30" Type="http://schemas.openxmlformats.org/officeDocument/2006/relationships/image" Target="media/image10.png"/><Relationship Id="rId8"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oleObject" Target="file:///D:\01.&#20426;&#36920;\&#9679;&#32317;&#27770;&#31639;\115&#24180;\1&#35506;&#30002;&#31687;&#32317;&#36848;&#22294;\113&#24180;&#32317;&#27770;&#31639;&#22294;&#34920;-1&#35506;&#22294;.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C:\Users\yoxwang\Desktop\114&#24180;&#32317;&#27770;&#31639;&#22294;&#34920;.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D:\01.&#20426;&#36920;\&#9679;&#32317;&#27770;&#31639;\115&#24180;\1&#35506;&#30002;&#31687;&#32317;&#36848;&#22294;\113&#24180;&#32317;&#27770;&#31639;&#22294;&#34920;-1&#35506;&#22294;.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3.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D:\01.&#20426;&#36920;\&#9679;&#32317;&#27770;&#31639;\112&#24180;\&#30002;&#31687;-&#32317;&#36848;\&#30059;&#22294;&#24213;&#31295;\111&#24180;&#32317;&#27770;&#31639;&#22294;&#34920;-&#21508;&#35506;&#22294;V4.xlsx"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C:\Users\yoxwang\Desktop\114&#24180;&#32317;&#27770;&#31639;&#22294;&#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204"/>
      <c:rAngAx val="0"/>
    </c:view3D>
    <c:floor>
      <c:thickness val="0"/>
    </c:floor>
    <c:sideWall>
      <c:thickness val="0"/>
    </c:sideWall>
    <c:backWall>
      <c:thickness val="0"/>
    </c:backWall>
    <c:plotArea>
      <c:layout>
        <c:manualLayout>
          <c:layoutTarget val="inner"/>
          <c:xMode val="edge"/>
          <c:yMode val="edge"/>
          <c:x val="5.627982756091552E-2"/>
          <c:y val="9.9491616759843041E-2"/>
          <c:w val="0.87491972089692238"/>
          <c:h val="0.86860224335753455"/>
        </c:manualLayout>
      </c:layout>
      <c:pie3DChart>
        <c:varyColors val="1"/>
        <c:ser>
          <c:idx val="0"/>
          <c:order val="0"/>
          <c:spPr>
            <a:ln w="63500">
              <a:solidFill>
                <a:schemeClr val="bg1"/>
              </a:solidFill>
            </a:ln>
            <a:scene3d>
              <a:camera prst="orthographicFront"/>
              <a:lightRig rig="threePt" dir="t"/>
            </a:scene3d>
            <a:sp3d>
              <a:bevelT w="139700" h="139700" prst="divot"/>
              <a:contourClr>
                <a:srgbClr val="000000"/>
              </a:contourClr>
            </a:sp3d>
          </c:spPr>
          <c:dPt>
            <c:idx val="0"/>
            <c:bubble3D val="0"/>
            <c:spPr>
              <a:solidFill>
                <a:srgbClr val="92D050"/>
              </a:solidFill>
              <a:ln w="63500">
                <a:solidFill>
                  <a:schemeClr val="bg1"/>
                </a:solidFill>
              </a:ln>
              <a:scene3d>
                <a:camera prst="orthographicFront"/>
                <a:lightRig rig="threePt" dir="t"/>
              </a:scene3d>
              <a:sp3d>
                <a:bevelT w="139700" h="139700" prst="divot"/>
                <a:contourClr>
                  <a:srgbClr val="000000"/>
                </a:contourClr>
              </a:sp3d>
            </c:spPr>
            <c:extLst>
              <c:ext xmlns:c16="http://schemas.microsoft.com/office/drawing/2014/chart" uri="{C3380CC4-5D6E-409C-BE32-E72D297353CC}">
                <c16:uniqueId val="{00000001-ADAC-4789-AF12-0FE7EA0F73E8}"/>
              </c:ext>
            </c:extLst>
          </c:dPt>
          <c:dPt>
            <c:idx val="1"/>
            <c:bubble3D val="0"/>
            <c:spPr>
              <a:solidFill>
                <a:srgbClr val="FFFF00"/>
              </a:solidFill>
              <a:ln w="63500">
                <a:solidFill>
                  <a:schemeClr val="bg1"/>
                </a:solidFill>
              </a:ln>
              <a:scene3d>
                <a:camera prst="orthographicFront"/>
                <a:lightRig rig="threePt" dir="t"/>
              </a:scene3d>
              <a:sp3d>
                <a:bevelT w="139700" h="139700" prst="divot"/>
                <a:contourClr>
                  <a:srgbClr val="000000"/>
                </a:contourClr>
              </a:sp3d>
            </c:spPr>
            <c:extLst>
              <c:ext xmlns:c16="http://schemas.microsoft.com/office/drawing/2014/chart" uri="{C3380CC4-5D6E-409C-BE32-E72D297353CC}">
                <c16:uniqueId val="{00000003-ADAC-4789-AF12-0FE7EA0F73E8}"/>
              </c:ext>
            </c:extLst>
          </c:dPt>
          <c:dPt>
            <c:idx val="2"/>
            <c:bubble3D val="0"/>
            <c:spPr>
              <a:gradFill>
                <a:gsLst>
                  <a:gs pos="100000">
                    <a:srgbClr val="1DC4FF"/>
                  </a:gs>
                  <a:gs pos="0">
                    <a:srgbClr val="A3E7FF"/>
                  </a:gs>
                </a:gsLst>
                <a:lin ang="5400000" scaled="0"/>
              </a:gradFill>
              <a:ln w="63500">
                <a:solidFill>
                  <a:schemeClr val="bg1"/>
                </a:solidFill>
              </a:ln>
              <a:scene3d>
                <a:camera prst="orthographicFront"/>
                <a:lightRig rig="threePt" dir="t"/>
              </a:scene3d>
              <a:sp3d>
                <a:bevelT w="139700" h="139700" prst="divot"/>
                <a:contourClr>
                  <a:srgbClr val="000000"/>
                </a:contourClr>
              </a:sp3d>
            </c:spPr>
            <c:extLst>
              <c:ext xmlns:c16="http://schemas.microsoft.com/office/drawing/2014/chart" uri="{C3380CC4-5D6E-409C-BE32-E72D297353CC}">
                <c16:uniqueId val="{00000005-ADAC-4789-AF12-0FE7EA0F73E8}"/>
              </c:ext>
            </c:extLst>
          </c:dPt>
          <c:dPt>
            <c:idx val="3"/>
            <c:bubble3D val="0"/>
            <c:spPr>
              <a:gradFill>
                <a:gsLst>
                  <a:gs pos="99000">
                    <a:srgbClr val="FFE593"/>
                  </a:gs>
                  <a:gs pos="0">
                    <a:srgbClr val="FFC000"/>
                  </a:gs>
                </a:gsLst>
                <a:lin ang="5400000" scaled="0"/>
              </a:gradFill>
              <a:ln w="63500">
                <a:solidFill>
                  <a:schemeClr val="bg1"/>
                </a:solidFill>
              </a:ln>
              <a:scene3d>
                <a:camera prst="orthographicFront"/>
                <a:lightRig rig="threePt" dir="t"/>
              </a:scene3d>
              <a:sp3d>
                <a:bevelT w="139700" h="139700" prst="divot"/>
                <a:contourClr>
                  <a:srgbClr val="000000"/>
                </a:contourClr>
              </a:sp3d>
            </c:spPr>
            <c:extLst>
              <c:ext xmlns:c16="http://schemas.microsoft.com/office/drawing/2014/chart" uri="{C3380CC4-5D6E-409C-BE32-E72D297353CC}">
                <c16:uniqueId val="{00000007-ADAC-4789-AF12-0FE7EA0F73E8}"/>
              </c:ext>
            </c:extLst>
          </c:dPt>
          <c:dPt>
            <c:idx val="4"/>
            <c:bubble3D val="0"/>
            <c:spPr>
              <a:gradFill>
                <a:gsLst>
                  <a:gs pos="100000">
                    <a:srgbClr val="FF99FF"/>
                  </a:gs>
                  <a:gs pos="0">
                    <a:schemeClr val="accent3">
                      <a:lumMod val="20000"/>
                      <a:lumOff val="80000"/>
                    </a:schemeClr>
                  </a:gs>
                </a:gsLst>
                <a:lin ang="5400000" scaled="0"/>
              </a:gradFill>
              <a:ln w="63500">
                <a:solidFill>
                  <a:schemeClr val="bg1"/>
                </a:solidFill>
              </a:ln>
              <a:scene3d>
                <a:camera prst="orthographicFront"/>
                <a:lightRig rig="threePt" dir="t"/>
              </a:scene3d>
              <a:sp3d>
                <a:bevelT w="139700" h="139700" prst="divot"/>
                <a:contourClr>
                  <a:srgbClr val="000000"/>
                </a:contourClr>
              </a:sp3d>
            </c:spPr>
            <c:extLst>
              <c:ext xmlns:c16="http://schemas.microsoft.com/office/drawing/2014/chart" uri="{C3380CC4-5D6E-409C-BE32-E72D297353CC}">
                <c16:uniqueId val="{00000009-ADAC-4789-AF12-0FE7EA0F73E8}"/>
              </c:ext>
            </c:extLst>
          </c:dPt>
          <c:dPt>
            <c:idx val="5"/>
            <c:bubble3D val="0"/>
            <c:spPr>
              <a:gradFill>
                <a:gsLst>
                  <a:gs pos="100000">
                    <a:srgbClr val="9933FF"/>
                  </a:gs>
                  <a:gs pos="0">
                    <a:srgbClr val="7030A0"/>
                  </a:gs>
                </a:gsLst>
                <a:lin ang="5400000" scaled="0"/>
              </a:gradFill>
              <a:ln w="63500">
                <a:solidFill>
                  <a:schemeClr val="bg1"/>
                </a:solidFill>
              </a:ln>
              <a:scene3d>
                <a:camera prst="orthographicFront"/>
                <a:lightRig rig="threePt" dir="t"/>
              </a:scene3d>
              <a:sp3d>
                <a:bevelT w="139700" h="139700" prst="divot"/>
                <a:contourClr>
                  <a:srgbClr val="000000"/>
                </a:contourClr>
              </a:sp3d>
            </c:spPr>
            <c:extLst>
              <c:ext xmlns:c16="http://schemas.microsoft.com/office/drawing/2014/chart" uri="{C3380CC4-5D6E-409C-BE32-E72D297353CC}">
                <c16:uniqueId val="{0000000B-ADAC-4789-AF12-0FE7EA0F73E8}"/>
              </c:ext>
            </c:extLst>
          </c:dPt>
          <c:cat>
            <c:strRef>
              <c:f>圖1!$A$20:$A$25</c:f>
              <c:strCache>
                <c:ptCount val="6"/>
                <c:pt idx="0">
                  <c:v>補助及協助收入</c:v>
                </c:pt>
                <c:pt idx="1">
                  <c:v>稅課收入</c:v>
                </c:pt>
                <c:pt idx="2">
                  <c:v>捐獻及贈與收入</c:v>
                </c:pt>
                <c:pt idx="3">
                  <c:v>規費收入、營業盈餘及事業收入</c:v>
                </c:pt>
                <c:pt idx="4">
                  <c:v>財產收入</c:v>
                </c:pt>
                <c:pt idx="5">
                  <c:v>罰款及賠償收入、其他收入</c:v>
                </c:pt>
              </c:strCache>
            </c:strRef>
          </c:cat>
          <c:val>
            <c:numRef>
              <c:f>圖1!$B$20:$B$25</c:f>
              <c:numCache>
                <c:formatCode>_(* #,##0.00_);_(* \(#,##0.00\);_(* "-"??_);_(@_)</c:formatCode>
                <c:ptCount val="6"/>
                <c:pt idx="0">
                  <c:v>68.41</c:v>
                </c:pt>
                <c:pt idx="1">
                  <c:v>41.2</c:v>
                </c:pt>
                <c:pt idx="2">
                  <c:v>19.3</c:v>
                </c:pt>
                <c:pt idx="3">
                  <c:v>8.2100000000000009</c:v>
                </c:pt>
                <c:pt idx="4">
                  <c:v>5.89</c:v>
                </c:pt>
                <c:pt idx="5">
                  <c:v>1.95</c:v>
                </c:pt>
              </c:numCache>
            </c:numRef>
          </c:val>
          <c:extLst>
            <c:ext xmlns:c16="http://schemas.microsoft.com/office/drawing/2014/chart" uri="{C3380CC4-5D6E-409C-BE32-E72D297353CC}">
              <c16:uniqueId val="{0000000C-ADAC-4789-AF12-0FE7EA0F73E8}"/>
            </c:ext>
          </c:extLst>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0"/>
      <c:rotY val="0"/>
      <c:rAngAx val="0"/>
      <c:perspective val="0"/>
    </c:view3D>
    <c:floor>
      <c:thickness val="0"/>
    </c:floor>
    <c:sideWall>
      <c:thickness val="0"/>
      <c:spPr>
        <a:noFill/>
        <a:ln w="12700">
          <a:solidFill>
            <a:schemeClr val="tx1">
              <a:tint val="75000"/>
              <a:shade val="95000"/>
              <a:satMod val="105000"/>
            </a:schemeClr>
          </a:solidFill>
        </a:ln>
      </c:spPr>
    </c:sideWall>
    <c:backWall>
      <c:thickness val="0"/>
      <c:spPr>
        <a:noFill/>
        <a:ln w="12700">
          <a:solidFill>
            <a:schemeClr val="tx1">
              <a:tint val="75000"/>
              <a:shade val="95000"/>
              <a:satMod val="105000"/>
            </a:schemeClr>
          </a:solidFill>
        </a:ln>
      </c:spPr>
    </c:backWall>
    <c:plotArea>
      <c:layout>
        <c:manualLayout>
          <c:layoutTarget val="inner"/>
          <c:xMode val="edge"/>
          <c:yMode val="edge"/>
          <c:x val="0.15512547415589398"/>
          <c:y val="0.24457659859103581"/>
          <c:w val="0.80905158216780249"/>
          <c:h val="0.67897263715196876"/>
        </c:manualLayout>
      </c:layout>
      <c:bar3DChart>
        <c:barDir val="col"/>
        <c:grouping val="clustered"/>
        <c:varyColors val="0"/>
        <c:ser>
          <c:idx val="0"/>
          <c:order val="0"/>
          <c:tx>
            <c:strRef>
              <c:f>作業!$B$1</c:f>
              <c:strCache>
                <c:ptCount val="1"/>
                <c:pt idx="0">
                  <c:v>預算數</c:v>
                </c:pt>
              </c:strCache>
            </c:strRef>
          </c:tx>
          <c:spPr>
            <a:gradFill flip="none" rotWithShape="1">
              <a:gsLst>
                <a:gs pos="54000">
                  <a:srgbClr val="FFE181"/>
                </a:gs>
                <a:gs pos="0">
                  <a:srgbClr val="FFC000"/>
                </a:gs>
                <a:gs pos="98000">
                  <a:srgbClr val="FFC000"/>
                </a:gs>
              </a:gsLst>
              <a:lin ang="0" scaled="1"/>
              <a:tileRect/>
            </a:gradFill>
            <a:effectLst/>
          </c:spPr>
          <c:invertIfNegative val="0"/>
          <c:dLbls>
            <c:dLbl>
              <c:idx val="0"/>
              <c:layout>
                <c:manualLayout>
                  <c:x val="-8.2991139775930572E-3"/>
                  <c:y val="3.2634101643366525E-2"/>
                </c:manualLayout>
              </c:layout>
              <c:spPr>
                <a:noFill/>
                <a:ln>
                  <a:noFill/>
                </a:ln>
                <a:effectLst/>
              </c:spPr>
              <c:txPr>
                <a:bodyPr lIns="0" tIns="0" rIns="0" bIns="0" anchor="ctr" anchorCtr="0"/>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8.2325593582607451E-2"/>
                      <c:h val="8.5990623156456669E-2"/>
                    </c:manualLayout>
                  </c15:layout>
                </c:ext>
                <c:ext xmlns:c16="http://schemas.microsoft.com/office/drawing/2014/chart" uri="{C3380CC4-5D6E-409C-BE32-E72D297353CC}">
                  <c16:uniqueId val="{00000000-5BCE-483B-9E8F-9C92E75B14AF}"/>
                </c:ext>
              </c:extLst>
            </c:dLbl>
            <c:dLbl>
              <c:idx val="1"/>
              <c:layout>
                <c:manualLayout>
                  <c:x val="-1.0405179631341811E-2"/>
                  <c:y val="2.25600963534576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BCE-483B-9E8F-9C92E75B14AF}"/>
                </c:ext>
              </c:extLst>
            </c:dLbl>
            <c:dLbl>
              <c:idx val="2"/>
              <c:layout>
                <c:manualLayout>
                  <c:x val="-9.5112964425596372E-3"/>
                  <c:y val="4.9021554609318648E-3"/>
                </c:manualLayout>
              </c:layout>
              <c:spPr>
                <a:noFill/>
                <a:ln>
                  <a:noFill/>
                </a:ln>
                <a:effectLst/>
              </c:spPr>
              <c:txPr>
                <a:bodyPr anchor="ctr" anchorCtr="0"/>
                <a:lstStyle/>
                <a:p>
                  <a:pPr>
                    <a:defRPr sz="900" spc="-60" baseline="0">
                      <a:solidFill>
                        <a:sysClr val="windowText" lastClr="000000"/>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BCE-483B-9E8F-9C92E75B14AF}"/>
                </c:ext>
              </c:extLst>
            </c:dLbl>
            <c:spPr>
              <a:noFill/>
              <a:ln>
                <a:noFill/>
              </a:ln>
              <a:effectLst/>
            </c:spPr>
            <c:txPr>
              <a:bodyPr anchor="ctr" anchorCtr="0"/>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作業!$A$2:$A$4</c:f>
              <c:strCache>
                <c:ptCount val="3"/>
                <c:pt idx="0">
                  <c:v>總收入</c:v>
                </c:pt>
                <c:pt idx="1">
                  <c:v>總支出</c:v>
                </c:pt>
                <c:pt idx="2">
                  <c:v>餘絀</c:v>
                </c:pt>
              </c:strCache>
            </c:strRef>
          </c:cat>
          <c:val>
            <c:numRef>
              <c:f>作業!$B$2:$B$4</c:f>
              <c:numCache>
                <c:formatCode>_-* #,##0_-;\-* #,##0_-;_-* "-"??_-;_-@_-</c:formatCode>
                <c:ptCount val="3"/>
                <c:pt idx="0">
                  <c:v>303</c:v>
                </c:pt>
                <c:pt idx="1">
                  <c:v>173</c:v>
                </c:pt>
                <c:pt idx="2">
                  <c:v>130</c:v>
                </c:pt>
              </c:numCache>
            </c:numRef>
          </c:val>
          <c:extLst>
            <c:ext xmlns:c16="http://schemas.microsoft.com/office/drawing/2014/chart" uri="{C3380CC4-5D6E-409C-BE32-E72D297353CC}">
              <c16:uniqueId val="{00000003-5BCE-483B-9E8F-9C92E75B14AF}"/>
            </c:ext>
          </c:extLst>
        </c:ser>
        <c:ser>
          <c:idx val="1"/>
          <c:order val="1"/>
          <c:tx>
            <c:strRef>
              <c:f>作業!$C$1</c:f>
              <c:strCache>
                <c:ptCount val="1"/>
                <c:pt idx="0">
                  <c:v>決算數</c:v>
                </c:pt>
              </c:strCache>
            </c:strRef>
          </c:tx>
          <c:spPr>
            <a:gradFill flip="none" rotWithShape="1">
              <a:gsLst>
                <a:gs pos="5000">
                  <a:srgbClr val="92D050"/>
                </a:gs>
                <a:gs pos="56000">
                  <a:srgbClr val="C7E6A4"/>
                </a:gs>
                <a:gs pos="100000">
                  <a:srgbClr val="92D050"/>
                </a:gs>
              </a:gsLst>
              <a:lin ang="0" scaled="1"/>
              <a:tileRect/>
            </a:gradFill>
            <a:effectLst/>
          </c:spPr>
          <c:invertIfNegative val="0"/>
          <c:dLbls>
            <c:dLbl>
              <c:idx val="0"/>
              <c:layout>
                <c:manualLayout>
                  <c:x val="-7.6536564488980559E-3"/>
                  <c:y val="1.3079635295230489E-2"/>
                </c:manualLayout>
              </c:layout>
              <c:spPr>
                <a:noFill/>
                <a:ln>
                  <a:noFill/>
                </a:ln>
                <a:effectLst/>
              </c:spPr>
              <c:txPr>
                <a:bodyPr lIns="0" tIns="0" rIns="0" bIns="0"/>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4-5BCE-483B-9E8F-9C92E75B14AF}"/>
                </c:ext>
              </c:extLst>
            </c:dLbl>
            <c:dLbl>
              <c:idx val="1"/>
              <c:layout>
                <c:manualLayout>
                  <c:x val="-1.1305051987218177E-2"/>
                  <c:y val="1.00931402316844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BCE-483B-9E8F-9C92E75B14AF}"/>
                </c:ext>
              </c:extLst>
            </c:dLbl>
            <c:dLbl>
              <c:idx val="2"/>
              <c:layout>
                <c:manualLayout>
                  <c:x val="-9.2180768035816374E-3"/>
                  <c:y val="1.60069203502633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BCE-483B-9E8F-9C92E75B14AF}"/>
                </c:ext>
              </c:extLst>
            </c:dLbl>
            <c:spPr>
              <a:noFill/>
              <a:ln>
                <a:noFill/>
              </a:ln>
              <a:effectLst/>
            </c:spPr>
            <c:txPr>
              <a:bodyPr/>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作業!$A$2:$A$4</c:f>
              <c:strCache>
                <c:ptCount val="3"/>
                <c:pt idx="0">
                  <c:v>總收入</c:v>
                </c:pt>
                <c:pt idx="1">
                  <c:v>總支出</c:v>
                </c:pt>
                <c:pt idx="2">
                  <c:v>餘絀</c:v>
                </c:pt>
              </c:strCache>
            </c:strRef>
          </c:cat>
          <c:val>
            <c:numRef>
              <c:f>作業!$C$2:$C$4</c:f>
              <c:numCache>
                <c:formatCode>_-* #,##0_-;\-* #,##0_-;_-* "-"??_-;_-@_-</c:formatCode>
                <c:ptCount val="3"/>
                <c:pt idx="0">
                  <c:v>226</c:v>
                </c:pt>
                <c:pt idx="1">
                  <c:v>132</c:v>
                </c:pt>
                <c:pt idx="2">
                  <c:v>93</c:v>
                </c:pt>
              </c:numCache>
            </c:numRef>
          </c:val>
          <c:extLst>
            <c:ext xmlns:c16="http://schemas.microsoft.com/office/drawing/2014/chart" uri="{C3380CC4-5D6E-409C-BE32-E72D297353CC}">
              <c16:uniqueId val="{00000007-5BCE-483B-9E8F-9C92E75B14AF}"/>
            </c:ext>
          </c:extLst>
        </c:ser>
        <c:ser>
          <c:idx val="2"/>
          <c:order val="2"/>
          <c:tx>
            <c:strRef>
              <c:f>作業!$D$1</c:f>
              <c:strCache>
                <c:ptCount val="1"/>
                <c:pt idx="0">
                  <c:v>審定數</c:v>
                </c:pt>
              </c:strCache>
            </c:strRef>
          </c:tx>
          <c:spPr>
            <a:gradFill flip="none" rotWithShape="1">
              <a:gsLst>
                <a:gs pos="4000">
                  <a:srgbClr val="0088EE"/>
                </a:gs>
                <a:gs pos="54000">
                  <a:srgbClr val="47CFFF"/>
                </a:gs>
                <a:gs pos="100000">
                  <a:srgbClr val="0088EE"/>
                </a:gs>
              </a:gsLst>
              <a:lin ang="0" scaled="1"/>
              <a:tileRect/>
            </a:gradFill>
            <a:effectLst/>
          </c:spPr>
          <c:invertIfNegative val="0"/>
          <c:dLbls>
            <c:dLbl>
              <c:idx val="0"/>
              <c:layout>
                <c:manualLayout>
                  <c:x val="-7.6598951646209921E-3"/>
                  <c:y val="1.2976378816969588E-2"/>
                </c:manualLayout>
              </c:layout>
              <c:spPr>
                <a:noFill/>
                <a:ln>
                  <a:noFill/>
                </a:ln>
                <a:effectLst/>
              </c:spPr>
              <c:txPr>
                <a:bodyPr lIns="0" tIns="0" rIns="0" bIns="0"/>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8-5BCE-483B-9E8F-9C92E75B14AF}"/>
                </c:ext>
              </c:extLst>
            </c:dLbl>
            <c:dLbl>
              <c:idx val="1"/>
              <c:layout>
                <c:manualLayout>
                  <c:x val="-9.9539957102590688E-3"/>
                  <c:y val="1.01426022509911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BCE-483B-9E8F-9C92E75B14AF}"/>
                </c:ext>
              </c:extLst>
            </c:dLbl>
            <c:dLbl>
              <c:idx val="2"/>
              <c:layout>
                <c:manualLayout>
                  <c:x val="-8.0696540133034372E-3"/>
                  <c:y val="1.6009808643361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5BCE-483B-9E8F-9C92E75B14AF}"/>
                </c:ext>
              </c:extLst>
            </c:dLbl>
            <c:spPr>
              <a:noFill/>
              <a:ln>
                <a:noFill/>
              </a:ln>
              <a:effectLst/>
            </c:spPr>
            <c:txPr>
              <a:bodyPr/>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作業!$A$2:$A$4</c:f>
              <c:strCache>
                <c:ptCount val="3"/>
                <c:pt idx="0">
                  <c:v>總收入</c:v>
                </c:pt>
                <c:pt idx="1">
                  <c:v>總支出</c:v>
                </c:pt>
                <c:pt idx="2">
                  <c:v>餘絀</c:v>
                </c:pt>
              </c:strCache>
            </c:strRef>
          </c:cat>
          <c:val>
            <c:numRef>
              <c:f>作業!$D$2:$D$4</c:f>
              <c:numCache>
                <c:formatCode>_-* #,##0_-;\-* #,##0_-;_-* "-"??_-;_-@_-</c:formatCode>
                <c:ptCount val="3"/>
                <c:pt idx="0">
                  <c:v>226</c:v>
                </c:pt>
                <c:pt idx="1">
                  <c:v>132</c:v>
                </c:pt>
                <c:pt idx="2">
                  <c:v>93</c:v>
                </c:pt>
              </c:numCache>
            </c:numRef>
          </c:val>
          <c:extLst>
            <c:ext xmlns:c16="http://schemas.microsoft.com/office/drawing/2014/chart" uri="{C3380CC4-5D6E-409C-BE32-E72D297353CC}">
              <c16:uniqueId val="{0000000B-5BCE-483B-9E8F-9C92E75B14AF}"/>
            </c:ext>
          </c:extLst>
        </c:ser>
        <c:dLbls>
          <c:showLegendKey val="0"/>
          <c:showVal val="0"/>
          <c:showCatName val="0"/>
          <c:showSerName val="0"/>
          <c:showPercent val="0"/>
          <c:showBubbleSize val="0"/>
        </c:dLbls>
        <c:gapWidth val="58"/>
        <c:shape val="cylinder"/>
        <c:axId val="298843648"/>
        <c:axId val="291912448"/>
        <c:axId val="0"/>
      </c:bar3DChart>
      <c:catAx>
        <c:axId val="298843648"/>
        <c:scaling>
          <c:orientation val="minMax"/>
        </c:scaling>
        <c:delete val="1"/>
        <c:axPos val="b"/>
        <c:numFmt formatCode="General" sourceLinked="0"/>
        <c:majorTickMark val="out"/>
        <c:minorTickMark val="none"/>
        <c:tickLblPos val="nextTo"/>
        <c:crossAx val="291912448"/>
        <c:crossesAt val="0"/>
        <c:auto val="1"/>
        <c:lblAlgn val="ctr"/>
        <c:lblOffset val="100"/>
        <c:noMultiLvlLbl val="0"/>
      </c:catAx>
      <c:valAx>
        <c:axId val="291912448"/>
        <c:scaling>
          <c:orientation val="minMax"/>
          <c:max val="350"/>
          <c:min val="0"/>
        </c:scaling>
        <c:delete val="0"/>
        <c:axPos val="l"/>
        <c:majorGridlines>
          <c:spPr>
            <a:ln w="6350">
              <a:solidFill>
                <a:schemeClr val="accent1"/>
              </a:solidFill>
              <a:prstDash val="dash"/>
            </a:ln>
          </c:spPr>
        </c:majorGridlines>
        <c:numFmt formatCode="#,##0_ " sourceLinked="0"/>
        <c:majorTickMark val="in"/>
        <c:minorTickMark val="none"/>
        <c:tickLblPos val="nextTo"/>
        <c:txPr>
          <a:bodyPr/>
          <a:lstStyle/>
          <a:p>
            <a:pPr>
              <a:defRPr sz="1000" baseline="0">
                <a:solidFill>
                  <a:sysClr val="windowText" lastClr="000000"/>
                </a:solidFill>
                <a:latin typeface="標楷體" panose="03000509000000000000" pitchFamily="65" charset="-120"/>
                <a:ea typeface="標楷體" panose="03000509000000000000" pitchFamily="65" charset="-120"/>
              </a:defRPr>
            </a:pPr>
            <a:endParaRPr lang="zh-TW"/>
          </a:p>
        </c:txPr>
        <c:crossAx val="298843648"/>
        <c:crosses val="autoZero"/>
        <c:crossBetween val="between"/>
        <c:majorUnit val="70"/>
      </c:valAx>
    </c:plotArea>
    <c:legend>
      <c:legendPos val="r"/>
      <c:legendEntry>
        <c:idx val="0"/>
        <c:txPr>
          <a:bodyPr/>
          <a:lstStyle/>
          <a:p>
            <a:pPr>
              <a:defRPr sz="1000">
                <a:latin typeface="標楷體" pitchFamily="65" charset="-120"/>
                <a:ea typeface="標楷體" pitchFamily="65" charset="-120"/>
              </a:defRPr>
            </a:pPr>
            <a:endParaRPr lang="zh-TW"/>
          </a:p>
        </c:txPr>
      </c:legendEntry>
      <c:layout>
        <c:manualLayout>
          <c:xMode val="edge"/>
          <c:yMode val="edge"/>
          <c:x val="0.78380447641715612"/>
          <c:y val="0.26991143254263744"/>
          <c:w val="0.14769909925422392"/>
          <c:h val="0.17810876012075955"/>
        </c:manualLayout>
      </c:layout>
      <c:overlay val="0"/>
      <c:spPr>
        <a:noFill/>
      </c:spPr>
      <c:txPr>
        <a:bodyPr/>
        <a:lstStyle/>
        <a:p>
          <a:pPr>
            <a:defRPr sz="1000">
              <a:latin typeface="標楷體" pitchFamily="65" charset="-120"/>
              <a:ea typeface="標楷體" pitchFamily="65" charset="-120"/>
            </a:defRPr>
          </a:pPr>
          <a:endParaRPr lang="zh-TW"/>
        </a:p>
      </c:txPr>
    </c:legend>
    <c:plotVisOnly val="1"/>
    <c:dispBlanksAs val="gap"/>
    <c:showDLblsOverMax val="0"/>
  </c:chart>
  <c:spPr>
    <a:noFill/>
    <a:ln>
      <a:noFill/>
    </a:ln>
  </c:sp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215"/>
      <c:rAngAx val="0"/>
    </c:view3D>
    <c:floor>
      <c:thickness val="0"/>
    </c:floor>
    <c:sideWall>
      <c:thickness val="0"/>
    </c:sideWall>
    <c:backWall>
      <c:thickness val="0"/>
    </c:backWall>
    <c:plotArea>
      <c:layout>
        <c:manualLayout>
          <c:layoutTarget val="inner"/>
          <c:xMode val="edge"/>
          <c:yMode val="edge"/>
          <c:x val="9.307612792692134E-2"/>
          <c:y val="8.6953056286957153E-2"/>
          <c:w val="0.87126891431471887"/>
          <c:h val="0.85470922089429935"/>
        </c:manualLayout>
      </c:layout>
      <c:pie3DChart>
        <c:varyColors val="1"/>
        <c:ser>
          <c:idx val="0"/>
          <c:order val="0"/>
          <c:spPr>
            <a:scene3d>
              <a:camera prst="orthographicFront"/>
              <a:lightRig rig="threePt" dir="t"/>
            </a:scene3d>
            <a:sp3d>
              <a:bevelT w="139700" h="139700" prst="divot"/>
            </a:sp3d>
          </c:spPr>
          <c:dPt>
            <c:idx val="0"/>
            <c:bubble3D val="0"/>
            <c:spPr>
              <a:gradFill>
                <a:gsLst>
                  <a:gs pos="5000">
                    <a:srgbClr val="FF7D7D"/>
                  </a:gs>
                  <a:gs pos="58000">
                    <a:schemeClr val="accent2">
                      <a:lumMod val="40000"/>
                      <a:lumOff val="60000"/>
                    </a:schemeClr>
                  </a:gs>
                  <a:gs pos="100000">
                    <a:srgbClr val="FF7D7D"/>
                  </a:gs>
                </a:gsLst>
                <a:lin ang="5400000" scaled="0"/>
              </a:gradFill>
              <a:scene3d>
                <a:camera prst="orthographicFront"/>
                <a:lightRig rig="threePt" dir="t"/>
              </a:scene3d>
              <a:sp3d>
                <a:bevelT w="139700" h="139700" prst="divot"/>
              </a:sp3d>
            </c:spPr>
            <c:extLst>
              <c:ext xmlns:c16="http://schemas.microsoft.com/office/drawing/2014/chart" uri="{C3380CC4-5D6E-409C-BE32-E72D297353CC}">
                <c16:uniqueId val="{00000001-6EF8-490D-9402-11B0BCAD59AC}"/>
              </c:ext>
            </c:extLst>
          </c:dPt>
          <c:dPt>
            <c:idx val="1"/>
            <c:bubble3D val="0"/>
            <c:spPr>
              <a:solidFill>
                <a:srgbClr val="FFFF00"/>
              </a:solidFill>
              <a:scene3d>
                <a:camera prst="orthographicFront"/>
                <a:lightRig rig="threePt" dir="t"/>
              </a:scene3d>
              <a:sp3d>
                <a:bevelT w="139700" h="139700" prst="divot"/>
              </a:sp3d>
            </c:spPr>
            <c:extLst>
              <c:ext xmlns:c16="http://schemas.microsoft.com/office/drawing/2014/chart" uri="{C3380CC4-5D6E-409C-BE32-E72D297353CC}">
                <c16:uniqueId val="{00000003-6EF8-490D-9402-11B0BCAD59AC}"/>
              </c:ext>
            </c:extLst>
          </c:dPt>
          <c:dPt>
            <c:idx val="2"/>
            <c:bubble3D val="0"/>
            <c:spPr>
              <a:gradFill>
                <a:gsLst>
                  <a:gs pos="5000">
                    <a:srgbClr val="33CAFF"/>
                  </a:gs>
                  <a:gs pos="60000">
                    <a:schemeClr val="accent5">
                      <a:lumMod val="20000"/>
                      <a:lumOff val="80000"/>
                    </a:schemeClr>
                  </a:gs>
                  <a:gs pos="100000">
                    <a:srgbClr val="33CAFF"/>
                  </a:gs>
                </a:gsLst>
                <a:lin ang="5400000" scaled="0"/>
              </a:gradFill>
              <a:scene3d>
                <a:camera prst="orthographicFront"/>
                <a:lightRig rig="threePt" dir="t"/>
              </a:scene3d>
              <a:sp3d>
                <a:bevelT w="139700" h="139700" prst="divot"/>
              </a:sp3d>
            </c:spPr>
            <c:extLst>
              <c:ext xmlns:c16="http://schemas.microsoft.com/office/drawing/2014/chart" uri="{C3380CC4-5D6E-409C-BE32-E72D297353CC}">
                <c16:uniqueId val="{00000005-6EF8-490D-9402-11B0BCAD59AC}"/>
              </c:ext>
            </c:extLst>
          </c:dPt>
          <c:dPt>
            <c:idx val="3"/>
            <c:bubble3D val="0"/>
            <c:spPr>
              <a:gradFill>
                <a:gsLst>
                  <a:gs pos="5000">
                    <a:srgbClr val="84F551"/>
                  </a:gs>
                  <a:gs pos="59000">
                    <a:srgbClr val="BCFAA0"/>
                  </a:gs>
                  <a:gs pos="100000">
                    <a:srgbClr val="84F551"/>
                  </a:gs>
                </a:gsLst>
                <a:lin ang="5400000" scaled="0"/>
              </a:gradFill>
              <a:scene3d>
                <a:camera prst="orthographicFront"/>
                <a:lightRig rig="threePt" dir="t"/>
              </a:scene3d>
              <a:sp3d>
                <a:bevelT w="139700" h="139700" prst="divot"/>
              </a:sp3d>
            </c:spPr>
            <c:extLst>
              <c:ext xmlns:c16="http://schemas.microsoft.com/office/drawing/2014/chart" uri="{C3380CC4-5D6E-409C-BE32-E72D297353CC}">
                <c16:uniqueId val="{00000007-6EF8-490D-9402-11B0BCAD59AC}"/>
              </c:ext>
            </c:extLst>
          </c:dPt>
          <c:dPt>
            <c:idx val="4"/>
            <c:bubble3D val="0"/>
            <c:spPr>
              <a:solidFill>
                <a:srgbClr val="FF99FF"/>
              </a:solidFill>
              <a:scene3d>
                <a:camera prst="orthographicFront"/>
                <a:lightRig rig="threePt" dir="t"/>
              </a:scene3d>
              <a:sp3d>
                <a:bevelT w="139700" h="139700" prst="divot"/>
              </a:sp3d>
            </c:spPr>
            <c:extLst>
              <c:ext xmlns:c16="http://schemas.microsoft.com/office/drawing/2014/chart" uri="{C3380CC4-5D6E-409C-BE32-E72D297353CC}">
                <c16:uniqueId val="{00000009-6EF8-490D-9402-11B0BCAD59AC}"/>
              </c:ext>
            </c:extLst>
          </c:dPt>
          <c:dPt>
            <c:idx val="5"/>
            <c:bubble3D val="0"/>
            <c:spPr>
              <a:gradFill flip="none" rotWithShape="1">
                <a:gsLst>
                  <a:gs pos="6000">
                    <a:srgbClr val="E6AF00"/>
                  </a:gs>
                  <a:gs pos="100000">
                    <a:srgbClr val="FFDC6D"/>
                  </a:gs>
                </a:gsLst>
                <a:path path="rect">
                  <a:fillToRect l="50000" t="50000" r="50000" b="50000"/>
                </a:path>
                <a:tileRect/>
              </a:gradFill>
              <a:scene3d>
                <a:camera prst="orthographicFront"/>
                <a:lightRig rig="threePt" dir="t"/>
              </a:scene3d>
              <a:sp3d>
                <a:bevelT w="139700" h="139700" prst="divot"/>
              </a:sp3d>
            </c:spPr>
            <c:extLst>
              <c:ext xmlns:c16="http://schemas.microsoft.com/office/drawing/2014/chart" uri="{C3380CC4-5D6E-409C-BE32-E72D297353CC}">
                <c16:uniqueId val="{0000000B-6EF8-490D-9402-11B0BCAD59AC}"/>
              </c:ext>
            </c:extLst>
          </c:dPt>
          <c:dPt>
            <c:idx val="6"/>
            <c:bubble3D val="0"/>
            <c:spPr>
              <a:solidFill>
                <a:srgbClr val="9933FF"/>
              </a:solidFill>
              <a:scene3d>
                <a:camera prst="orthographicFront"/>
                <a:lightRig rig="threePt" dir="t"/>
              </a:scene3d>
              <a:sp3d>
                <a:bevelT w="139700" h="139700" prst="divot"/>
              </a:sp3d>
            </c:spPr>
            <c:extLst>
              <c:ext xmlns:c16="http://schemas.microsoft.com/office/drawing/2014/chart" uri="{C3380CC4-5D6E-409C-BE32-E72D297353CC}">
                <c16:uniqueId val="{0000000D-6EF8-490D-9402-11B0BCAD59AC}"/>
              </c:ext>
            </c:extLst>
          </c:dPt>
          <c:dPt>
            <c:idx val="7"/>
            <c:bubble3D val="0"/>
            <c:spPr>
              <a:solidFill>
                <a:schemeClr val="accent2">
                  <a:lumMod val="40000"/>
                  <a:lumOff val="60000"/>
                </a:schemeClr>
              </a:solidFill>
              <a:scene3d>
                <a:camera prst="orthographicFront"/>
                <a:lightRig rig="threePt" dir="t"/>
              </a:scene3d>
              <a:sp3d>
                <a:bevelT w="139700" h="139700" prst="divot"/>
              </a:sp3d>
            </c:spPr>
            <c:extLst>
              <c:ext xmlns:c16="http://schemas.microsoft.com/office/drawing/2014/chart" uri="{C3380CC4-5D6E-409C-BE32-E72D297353CC}">
                <c16:uniqueId val="{0000000F-6EF8-490D-9402-11B0BCAD59AC}"/>
              </c:ext>
            </c:extLst>
          </c:dPt>
          <c:cat>
            <c:strRef>
              <c:f>圖1!$A$11:$A$17</c:f>
              <c:strCache>
                <c:ptCount val="7"/>
                <c:pt idx="0">
                  <c:v>經濟發展支出</c:v>
                </c:pt>
                <c:pt idx="1">
                  <c:v>教育科學文化支出</c:v>
                </c:pt>
                <c:pt idx="2">
                  <c:v>一般政務支出</c:v>
                </c:pt>
                <c:pt idx="3">
                  <c:v>社會福利支出</c:v>
                </c:pt>
                <c:pt idx="4">
                  <c:v>社區發展及環境保護支出</c:v>
                </c:pt>
                <c:pt idx="5">
                  <c:v>退休撫卹支出</c:v>
                </c:pt>
                <c:pt idx="6">
                  <c:v>補助及其他支出</c:v>
                </c:pt>
              </c:strCache>
            </c:strRef>
          </c:cat>
          <c:val>
            <c:numRef>
              <c:f>圖1!$B$11:$B$17</c:f>
              <c:numCache>
                <c:formatCode>0.00</c:formatCode>
                <c:ptCount val="7"/>
                <c:pt idx="0">
                  <c:v>49.17</c:v>
                </c:pt>
                <c:pt idx="1">
                  <c:v>37.869999999999997</c:v>
                </c:pt>
                <c:pt idx="2">
                  <c:v>23.78</c:v>
                </c:pt>
                <c:pt idx="3">
                  <c:v>17.329999999999998</c:v>
                </c:pt>
                <c:pt idx="4">
                  <c:v>8.85</c:v>
                </c:pt>
                <c:pt idx="5">
                  <c:v>6.32</c:v>
                </c:pt>
                <c:pt idx="6">
                  <c:v>1.02</c:v>
                </c:pt>
              </c:numCache>
            </c:numRef>
          </c:val>
          <c:extLst>
            <c:ext xmlns:c16="http://schemas.microsoft.com/office/drawing/2014/chart" uri="{C3380CC4-5D6E-409C-BE32-E72D297353CC}">
              <c16:uniqueId val="{00000010-6EF8-490D-9402-11B0BCAD59AC}"/>
            </c:ext>
          </c:extLst>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noFill/>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0"/>
      <c:rotY val="20"/>
      <c:rAngAx val="1"/>
    </c:view3D>
    <c:floor>
      <c:thickness val="0"/>
      <c:spPr>
        <a:noFill/>
        <a:ln>
          <a:noFill/>
        </a:ln>
      </c:spPr>
    </c:floor>
    <c:sideWall>
      <c:thickness val="0"/>
      <c:spPr>
        <a:noFill/>
        <a:ln w="25400">
          <a:noFill/>
        </a:ln>
      </c:spPr>
    </c:sideWall>
    <c:backWall>
      <c:thickness val="0"/>
      <c:spPr>
        <a:noFill/>
        <a:ln w="25400">
          <a:noFill/>
        </a:ln>
      </c:spPr>
    </c:backWall>
    <c:plotArea>
      <c:layout>
        <c:manualLayout>
          <c:layoutTarget val="inner"/>
          <c:xMode val="edge"/>
          <c:yMode val="edge"/>
          <c:x val="1.4764234769475585E-2"/>
          <c:y val="2.8138062117526078E-2"/>
          <c:w val="0.97273899309641676"/>
          <c:h val="0.94298564164484133"/>
        </c:manualLayout>
      </c:layout>
      <c:bar3DChart>
        <c:barDir val="col"/>
        <c:grouping val="clustered"/>
        <c:varyColors val="0"/>
        <c:ser>
          <c:idx val="0"/>
          <c:order val="0"/>
          <c:tx>
            <c:strRef>
              <c:f>工作表1!$B$1</c:f>
              <c:strCache>
                <c:ptCount val="1"/>
                <c:pt idx="0">
                  <c:v>預算數</c:v>
                </c:pt>
              </c:strCache>
            </c:strRef>
          </c:tx>
          <c:spPr>
            <a:gradFill>
              <a:gsLst>
                <a:gs pos="0">
                  <a:srgbClr val="FFE74C"/>
                </a:gs>
                <a:gs pos="100000">
                  <a:srgbClr val="FFF097"/>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2527502666833331E-2"/>
                  <c:y val="-1.33891248678219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563-4FC1-A930-85BBF8AC5A74}"/>
                </c:ext>
              </c:extLst>
            </c:dLbl>
            <c:dLbl>
              <c:idx val="1"/>
              <c:layout>
                <c:manualLayout>
                  <c:x val="1.565925461948011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563-4FC1-A930-85BBF8AC5A74}"/>
                </c:ext>
              </c:extLst>
            </c:dLbl>
            <c:spPr>
              <a:noFill/>
              <a:ln>
                <a:noFill/>
              </a:ln>
              <a:effectLst/>
            </c:spPr>
            <c:txPr>
              <a:bodyPr wrap="square" lIns="38100" tIns="19050" rIns="38100" bIns="19050" anchor="ctr">
                <a:spAutoFit/>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歲入</c:v>
                </c:pt>
                <c:pt idx="1">
                  <c:v>歲出</c:v>
                </c:pt>
              </c:strCache>
            </c:strRef>
          </c:cat>
          <c:val>
            <c:numRef>
              <c:f>工作表1!$B$2:$B$3</c:f>
              <c:numCache>
                <c:formatCode>#,##0</c:formatCode>
                <c:ptCount val="2"/>
                <c:pt idx="0">
                  <c:v>144</c:v>
                </c:pt>
                <c:pt idx="1">
                  <c:v>159</c:v>
                </c:pt>
              </c:numCache>
            </c:numRef>
          </c:val>
          <c:extLst>
            <c:ext xmlns:c16="http://schemas.microsoft.com/office/drawing/2014/chart" uri="{C3380CC4-5D6E-409C-BE32-E72D297353CC}">
              <c16:uniqueId val="{00000002-F563-4FC1-A930-85BBF8AC5A74}"/>
            </c:ext>
          </c:extLst>
        </c:ser>
        <c:ser>
          <c:idx val="1"/>
          <c:order val="1"/>
          <c:tx>
            <c:strRef>
              <c:f>工作表1!$C$1</c:f>
              <c:strCache>
                <c:ptCount val="1"/>
                <c:pt idx="0">
                  <c:v>決算數</c:v>
                </c:pt>
              </c:strCache>
            </c:strRef>
          </c:tx>
          <c:spPr>
            <a:gradFill>
              <a:gsLst>
                <a:gs pos="0">
                  <a:srgbClr val="9ACB1F"/>
                </a:gs>
                <a:gs pos="100000">
                  <a:srgbClr val="C3E866"/>
                </a:gs>
              </a:gsLst>
              <a:lin ang="16200000" scaled="0"/>
            </a:gradFill>
          </c:spPr>
          <c:invertIfNegative val="0"/>
          <c:dPt>
            <c:idx val="0"/>
            <c:invertIfNegative val="0"/>
            <c:bubble3D val="0"/>
            <c:spPr>
              <a:gradFill rotWithShape="1">
                <a:gsLst>
                  <a:gs pos="0">
                    <a:srgbClr val="9ACB1F"/>
                  </a:gs>
                  <a:gs pos="100000">
                    <a:srgbClr val="C3E866"/>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4-F563-4FC1-A930-85BBF8AC5A74}"/>
              </c:ext>
            </c:extLst>
          </c:dPt>
          <c:dLbls>
            <c:dLbl>
              <c:idx val="0"/>
              <c:layout>
                <c:manualLayout>
                  <c:x val="1.4889849771422926E-2"/>
                  <c:y val="-1.68028245782162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563-4FC1-A930-85BBF8AC5A74}"/>
                </c:ext>
              </c:extLst>
            </c:dLbl>
            <c:dLbl>
              <c:idx val="1"/>
              <c:layout>
                <c:manualLayout>
                  <c:x val="1.4697441025071289E-2"/>
                  <c:y val="-1.01084348521323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563-4FC1-A930-85BBF8AC5A74}"/>
                </c:ext>
              </c:extLst>
            </c:dLbl>
            <c:spPr>
              <a:noFill/>
              <a:ln>
                <a:noFill/>
              </a:ln>
              <a:effectLst/>
            </c:spPr>
            <c:txPr>
              <a:bodyPr wrap="square" lIns="38100" tIns="19050" rIns="38100" bIns="19050" anchor="ctr">
                <a:spAutoFit/>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歲入</c:v>
                </c:pt>
                <c:pt idx="1">
                  <c:v>歲出</c:v>
                </c:pt>
              </c:strCache>
            </c:strRef>
          </c:cat>
          <c:val>
            <c:numRef>
              <c:f>工作表1!$C$2:$C$3</c:f>
              <c:numCache>
                <c:formatCode>#,##0</c:formatCode>
                <c:ptCount val="2"/>
                <c:pt idx="0">
                  <c:v>144</c:v>
                </c:pt>
                <c:pt idx="1">
                  <c:v>144</c:v>
                </c:pt>
              </c:numCache>
            </c:numRef>
          </c:val>
          <c:extLst>
            <c:ext xmlns:c16="http://schemas.microsoft.com/office/drawing/2014/chart" uri="{C3380CC4-5D6E-409C-BE32-E72D297353CC}">
              <c16:uniqueId val="{00000006-F563-4FC1-A930-85BBF8AC5A74}"/>
            </c:ext>
          </c:extLst>
        </c:ser>
        <c:ser>
          <c:idx val="2"/>
          <c:order val="2"/>
          <c:tx>
            <c:strRef>
              <c:f>工作表1!$D$1</c:f>
              <c:strCache>
                <c:ptCount val="1"/>
                <c:pt idx="0">
                  <c:v>審定數</c:v>
                </c:pt>
              </c:strCache>
            </c:strRef>
          </c:tx>
          <c:spPr>
            <a:gradFill rotWithShape="1">
              <a:gsLst>
                <a:gs pos="0">
                  <a:srgbClr val="35A7FF"/>
                </a:gs>
                <a:gs pos="100000">
                  <a:srgbClr val="85CBFF"/>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9106510057680309E-2"/>
                  <c:y val="-1.16628165958750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563-4FC1-A930-85BBF8AC5A74}"/>
                </c:ext>
              </c:extLst>
            </c:dLbl>
            <c:dLbl>
              <c:idx val="1"/>
              <c:layout>
                <c:manualLayout>
                  <c:x val="1.9354592107242465E-2"/>
                  <c:y val="-1.17561014652348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563-4FC1-A930-85BBF8AC5A74}"/>
                </c:ext>
              </c:extLst>
            </c:dLbl>
            <c:spPr>
              <a:noFill/>
              <a:ln>
                <a:noFill/>
              </a:ln>
              <a:effectLst/>
            </c:spPr>
            <c:txPr>
              <a:bodyPr wrap="square" lIns="38100" tIns="19050" rIns="38100" bIns="19050" anchor="ctr">
                <a:spAutoFit/>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歲入</c:v>
                </c:pt>
                <c:pt idx="1">
                  <c:v>歲出</c:v>
                </c:pt>
              </c:strCache>
            </c:strRef>
          </c:cat>
          <c:val>
            <c:numRef>
              <c:f>工作表1!$D$2:$D$3</c:f>
              <c:numCache>
                <c:formatCode>#,##0</c:formatCode>
                <c:ptCount val="2"/>
                <c:pt idx="0">
                  <c:v>144</c:v>
                </c:pt>
                <c:pt idx="1">
                  <c:v>144</c:v>
                </c:pt>
              </c:numCache>
            </c:numRef>
          </c:val>
          <c:extLst>
            <c:ext xmlns:c16="http://schemas.microsoft.com/office/drawing/2014/chart" uri="{C3380CC4-5D6E-409C-BE32-E72D297353CC}">
              <c16:uniqueId val="{00000009-F563-4FC1-A930-85BBF8AC5A74}"/>
            </c:ext>
          </c:extLst>
        </c:ser>
        <c:dLbls>
          <c:showLegendKey val="0"/>
          <c:showVal val="1"/>
          <c:showCatName val="0"/>
          <c:showSerName val="0"/>
          <c:showPercent val="0"/>
          <c:showBubbleSize val="0"/>
        </c:dLbls>
        <c:gapWidth val="150"/>
        <c:shape val="cylinder"/>
        <c:axId val="212581376"/>
        <c:axId val="204638464"/>
        <c:axId val="0"/>
      </c:bar3DChart>
      <c:catAx>
        <c:axId val="212581376"/>
        <c:scaling>
          <c:orientation val="minMax"/>
        </c:scaling>
        <c:delete val="1"/>
        <c:axPos val="b"/>
        <c:numFmt formatCode="General" sourceLinked="0"/>
        <c:majorTickMark val="out"/>
        <c:minorTickMark val="none"/>
        <c:tickLblPos val="nextTo"/>
        <c:crossAx val="204638464"/>
        <c:crosses val="autoZero"/>
        <c:auto val="1"/>
        <c:lblAlgn val="ctr"/>
        <c:lblOffset val="100"/>
        <c:noMultiLvlLbl val="0"/>
      </c:catAx>
      <c:valAx>
        <c:axId val="204638464"/>
        <c:scaling>
          <c:orientation val="minMax"/>
          <c:max val="180"/>
          <c:min val="0"/>
        </c:scaling>
        <c:delete val="1"/>
        <c:axPos val="l"/>
        <c:majorGridlines>
          <c:spPr>
            <a:ln>
              <a:noFill/>
            </a:ln>
          </c:spPr>
        </c:majorGridlines>
        <c:numFmt formatCode="#,##0" sourceLinked="1"/>
        <c:majorTickMark val="out"/>
        <c:minorTickMark val="none"/>
        <c:tickLblPos val="nextTo"/>
        <c:crossAx val="212581376"/>
        <c:crosses val="autoZero"/>
        <c:crossBetween val="between"/>
        <c:majorUnit val="45"/>
      </c:valAx>
      <c:spPr>
        <a:noFill/>
        <a:ln>
          <a:noFill/>
        </a:ln>
      </c:spPr>
    </c:plotArea>
    <c:plotVisOnly val="1"/>
    <c:dispBlanksAs val="gap"/>
    <c:showDLblsOverMax val="0"/>
  </c:chart>
  <c:spPr>
    <a:noFill/>
    <a:ln>
      <a:noFill/>
    </a:ln>
  </c:spPr>
  <c:txPr>
    <a:bodyPr/>
    <a:lstStyle/>
    <a:p>
      <a:pPr>
        <a:defRPr sz="1800"/>
      </a:pPr>
      <a:endParaRPr lang="zh-TW"/>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9206349206349208"/>
          <c:y val="0.13691159619192889"/>
          <c:w val="0.66094991701973305"/>
          <c:h val="0.66185642522327959"/>
        </c:manualLayout>
      </c:layout>
      <c:barChart>
        <c:barDir val="col"/>
        <c:grouping val="clustered"/>
        <c:varyColors val="0"/>
        <c:ser>
          <c:idx val="3"/>
          <c:order val="0"/>
          <c:tx>
            <c:strRef>
              <c:f>Sheet1!$B$1</c:f>
              <c:strCache>
                <c:ptCount val="1"/>
                <c:pt idx="0">
                  <c:v>金額</c:v>
                </c:pt>
              </c:strCache>
            </c:strRef>
          </c:tx>
          <c:spPr>
            <a:gradFill flip="none" rotWithShape="1">
              <a:gsLst>
                <a:gs pos="52000">
                  <a:srgbClr val="FFE181"/>
                </a:gs>
                <a:gs pos="0">
                  <a:srgbClr val="FFC000"/>
                </a:gs>
                <a:gs pos="100000">
                  <a:srgbClr val="FFC000"/>
                </a:gs>
              </a:gsLst>
              <a:lin ang="0" scaled="1"/>
              <a:tileRect/>
            </a:gradFill>
            <a:ln w="6598">
              <a:solidFill>
                <a:srgbClr val="FFFFFF"/>
              </a:solidFill>
              <a:prstDash val="solid"/>
            </a:ln>
          </c:spPr>
          <c:invertIfNegative val="0"/>
          <c:dLbls>
            <c:dLbl>
              <c:idx val="0"/>
              <c:layout>
                <c:manualLayout>
                  <c:x val="-4.3701477390397647E-3"/>
                  <c:y val="8.2241734171717748E-2"/>
                </c:manualLayout>
              </c:layout>
              <c:tx>
                <c:rich>
                  <a:bodyPr/>
                  <a:lstStyle/>
                  <a:p>
                    <a:r>
                      <a:rPr lang="en-US" altLang="zh-TW" dirty="0"/>
                      <a:t>19</a:t>
                    </a:r>
                    <a:r>
                      <a:rPr lang="en-US" altLang="en-US" dirty="0"/>
                      <a:t> </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5.0407134548274522E-2"/>
                      <c:h val="6.235011990407674E-2"/>
                    </c:manualLayout>
                  </c15:layout>
                  <c15:showDataLabelsRange val="0"/>
                </c:ext>
                <c:ext xmlns:c16="http://schemas.microsoft.com/office/drawing/2014/chart" uri="{C3380CC4-5D6E-409C-BE32-E72D297353CC}">
                  <c16:uniqueId val="{00000000-64AE-4FD0-9334-1C163EA06E7E}"/>
                </c:ext>
              </c:extLst>
            </c:dLbl>
            <c:dLbl>
              <c:idx val="1"/>
              <c:layout>
                <c:manualLayout>
                  <c:x val="-8.0205658666462096E-4"/>
                  <c:y val="9.4777847013727601E-2"/>
                </c:manualLayout>
              </c:layout>
              <c:tx>
                <c:rich>
                  <a:bodyPr/>
                  <a:lstStyle/>
                  <a:p>
                    <a:r>
                      <a:rPr lang="en-US" altLang="zh-TW" dirty="0"/>
                      <a:t>16</a:t>
                    </a:r>
                    <a:endParaRPr lang="en-US" altLang="en-US" dirty="0"/>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64AE-4FD0-9334-1C163EA06E7E}"/>
                </c:ext>
              </c:extLst>
            </c:dLbl>
            <c:dLbl>
              <c:idx val="2"/>
              <c:layout>
                <c:manualLayout>
                  <c:x val="-2.4754757535882591E-3"/>
                  <c:y val="0.11037519590626711"/>
                </c:manualLayout>
              </c:layout>
              <c:tx>
                <c:rich>
                  <a:bodyPr lIns="0" tIns="0" rIns="0" bIns="0"/>
                  <a:lstStyle/>
                  <a:p>
                    <a:pPr>
                      <a:defRPr sz="1000" b="0" i="0" u="none" strike="noStrike" baseline="0">
                        <a:solidFill>
                          <a:schemeClr val="tx1"/>
                        </a:solidFill>
                        <a:latin typeface="標楷體"/>
                        <a:ea typeface="標楷體"/>
                        <a:cs typeface="標楷體"/>
                      </a:defRPr>
                    </a:pPr>
                    <a:r>
                      <a:rPr lang="en-US" altLang="zh-TW" dirty="0"/>
                      <a:t>17</a:t>
                    </a:r>
                    <a:endParaRPr lang="en-US" altLang="en-US" dirty="0"/>
                  </a:p>
                </c:rich>
              </c:tx>
              <c:spPr>
                <a:noFill/>
                <a:ln w="13196">
                  <a:noFill/>
                </a:ln>
              </c:spPr>
              <c:dLblPos val="outEnd"/>
              <c:showLegendKey val="0"/>
              <c:showVal val="1"/>
              <c:showCatName val="0"/>
              <c:showSerName val="0"/>
              <c:showPercent val="0"/>
              <c:showBubbleSize val="0"/>
              <c:extLst>
                <c:ext xmlns:c15="http://schemas.microsoft.com/office/drawing/2012/chart" uri="{CE6537A1-D6FC-4f65-9D91-7224C49458BB}">
                  <c15:layout>
                    <c:manualLayout>
                      <c:w val="5.8910162002945507E-2"/>
                      <c:h val="6.7146282973621102E-2"/>
                    </c:manualLayout>
                  </c15:layout>
                  <c15:showDataLabelsRange val="0"/>
                </c:ext>
                <c:ext xmlns:c16="http://schemas.microsoft.com/office/drawing/2014/chart" uri="{C3380CC4-5D6E-409C-BE32-E72D297353CC}">
                  <c16:uniqueId val="{00000002-64AE-4FD0-9334-1C163EA06E7E}"/>
                </c:ext>
              </c:extLst>
            </c:dLbl>
            <c:dLbl>
              <c:idx val="3"/>
              <c:layout>
                <c:manualLayout>
                  <c:x val="-2.1787117633948333E-3"/>
                  <c:y val="8.1228119866311677E-2"/>
                </c:manualLayout>
              </c:layout>
              <c:tx>
                <c:rich>
                  <a:bodyPr/>
                  <a:lstStyle/>
                  <a:p>
                    <a:r>
                      <a:rPr lang="en-US" altLang="en-US" dirty="0"/>
                      <a:t>1</a:t>
                    </a:r>
                    <a:r>
                      <a:rPr lang="en-US" altLang="zh-TW" dirty="0"/>
                      <a:t>6</a:t>
                    </a:r>
                    <a:endParaRPr lang="en-US" altLang="en-US" dirty="0"/>
                  </a:p>
                </c:rich>
              </c:tx>
              <c:dLblPos val="outEnd"/>
              <c:showLegendKey val="0"/>
              <c:showVal val="1"/>
              <c:showCatName val="0"/>
              <c:showSerName val="0"/>
              <c:showPercent val="0"/>
              <c:showBubbleSize val="0"/>
              <c:extLst>
                <c:ext xmlns:c15="http://schemas.microsoft.com/office/drawing/2012/chart" uri="{CE6537A1-D6FC-4f65-9D91-7224C49458BB}">
                  <c15:layout>
                    <c:manualLayout>
                      <c:w val="7.766091712242322E-2"/>
                      <c:h val="5.322464636777751E-2"/>
                    </c:manualLayout>
                  </c15:layout>
                  <c15:showDataLabelsRange val="0"/>
                </c:ext>
                <c:ext xmlns:c16="http://schemas.microsoft.com/office/drawing/2014/chart" uri="{C3380CC4-5D6E-409C-BE32-E72D297353CC}">
                  <c16:uniqueId val="{00000003-64AE-4FD0-9334-1C163EA06E7E}"/>
                </c:ext>
              </c:extLst>
            </c:dLbl>
            <c:dLbl>
              <c:idx val="4"/>
              <c:layout>
                <c:manualLayout>
                  <c:x val="9.9379299184978101E-5"/>
                  <c:y val="0.10521308937102278"/>
                </c:manualLayout>
              </c:layout>
              <c:tx>
                <c:rich>
                  <a:bodyPr/>
                  <a:lstStyle/>
                  <a:p>
                    <a:r>
                      <a:rPr lang="en-US" altLang="zh-TW" dirty="0"/>
                      <a:t>15</a:t>
                    </a:r>
                    <a:endParaRPr lang="en-US" altLang="en-US" dirty="0"/>
                  </a:p>
                </c:rich>
              </c:tx>
              <c:dLblPos val="outEnd"/>
              <c:showLegendKey val="0"/>
              <c:showVal val="1"/>
              <c:showCatName val="0"/>
              <c:showSerName val="0"/>
              <c:showPercent val="0"/>
              <c:showBubbleSize val="0"/>
              <c:extLst>
                <c:ext xmlns:c15="http://schemas.microsoft.com/office/drawing/2012/chart" uri="{CE6537A1-D6FC-4f65-9D91-7224C49458BB}">
                  <c15:layout>
                    <c:manualLayout>
                      <c:w val="7.6969038234315307E-2"/>
                      <c:h val="9.1127098321342928E-2"/>
                    </c:manualLayout>
                  </c15:layout>
                  <c15:showDataLabelsRange val="0"/>
                </c:ext>
                <c:ext xmlns:c16="http://schemas.microsoft.com/office/drawing/2014/chart" uri="{C3380CC4-5D6E-409C-BE32-E72D297353CC}">
                  <c16:uniqueId val="{00000004-64AE-4FD0-9334-1C163EA06E7E}"/>
                </c:ext>
              </c:extLst>
            </c:dLbl>
            <c:spPr>
              <a:noFill/>
              <a:ln w="13196">
                <a:noFill/>
              </a:ln>
            </c:spPr>
            <c:txPr>
              <a:bodyPr lIns="0" tIns="0" rIns="0" bIns="0"/>
              <a:lstStyle/>
              <a:p>
                <a:pPr>
                  <a:defRPr sz="1000" b="0" i="0" u="none" strike="noStrike" baseline="0">
                    <a:solidFill>
                      <a:schemeClr val="tx1"/>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numRef>
              <c:f>Sheet1!$A$2:$A$6</c:f>
              <c:numCache>
                <c:formatCode>General</c:formatCode>
                <c:ptCount val="5"/>
                <c:pt idx="0">
                  <c:v>110</c:v>
                </c:pt>
                <c:pt idx="1">
                  <c:v>111</c:v>
                </c:pt>
                <c:pt idx="2">
                  <c:v>112</c:v>
                </c:pt>
                <c:pt idx="3">
                  <c:v>113</c:v>
                </c:pt>
                <c:pt idx="4">
                  <c:v>114</c:v>
                </c:pt>
              </c:numCache>
            </c:numRef>
          </c:cat>
          <c:val>
            <c:numRef>
              <c:f>Sheet1!$B$2:$B$6</c:f>
              <c:numCache>
                <c:formatCode>#,##0_);[Red]\(#,##0\)</c:formatCode>
                <c:ptCount val="5"/>
                <c:pt idx="0">
                  <c:v>19</c:v>
                </c:pt>
                <c:pt idx="1">
                  <c:v>16</c:v>
                </c:pt>
                <c:pt idx="2">
                  <c:v>17</c:v>
                </c:pt>
                <c:pt idx="3" formatCode="#,##0_ ">
                  <c:v>16</c:v>
                </c:pt>
                <c:pt idx="4" formatCode="#,##0_ ">
                  <c:v>15</c:v>
                </c:pt>
              </c:numCache>
            </c:numRef>
          </c:val>
          <c:extLst>
            <c:ext xmlns:c16="http://schemas.microsoft.com/office/drawing/2014/chart" uri="{C3380CC4-5D6E-409C-BE32-E72D297353CC}">
              <c16:uniqueId val="{00000005-64AE-4FD0-9334-1C163EA06E7E}"/>
            </c:ext>
          </c:extLst>
        </c:ser>
        <c:dLbls>
          <c:showLegendKey val="0"/>
          <c:showVal val="1"/>
          <c:showCatName val="0"/>
          <c:showSerName val="0"/>
          <c:showPercent val="0"/>
          <c:showBubbleSize val="0"/>
        </c:dLbls>
        <c:gapWidth val="80"/>
        <c:axId val="450191872"/>
        <c:axId val="298153600"/>
      </c:barChart>
      <c:lineChart>
        <c:grouping val="standard"/>
        <c:varyColors val="0"/>
        <c:ser>
          <c:idx val="4"/>
          <c:order val="1"/>
          <c:tx>
            <c:strRef>
              <c:f>Sheet1!$C$1</c:f>
              <c:strCache>
                <c:ptCount val="1"/>
                <c:pt idx="0">
                  <c:v>占歲出預算數％</c:v>
                </c:pt>
              </c:strCache>
            </c:strRef>
          </c:tx>
          <c:spPr>
            <a:ln w="13196">
              <a:solidFill>
                <a:srgbClr val="0000FF"/>
              </a:solidFill>
              <a:prstDash val="solid"/>
            </a:ln>
          </c:spPr>
          <c:marker>
            <c:symbol val="triangle"/>
            <c:size val="5"/>
            <c:spPr>
              <a:solidFill>
                <a:srgbClr val="0000FF"/>
              </a:solidFill>
              <a:ln>
                <a:solidFill>
                  <a:srgbClr val="0000FF"/>
                </a:solidFill>
                <a:prstDash val="solid"/>
              </a:ln>
            </c:spPr>
          </c:marker>
          <c:dLbls>
            <c:dLbl>
              <c:idx val="0"/>
              <c:layout>
                <c:manualLayout>
                  <c:x val="-8.0990617739281234E-2"/>
                  <c:y val="-5.56962933590136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4AE-4FD0-9334-1C163EA06E7E}"/>
                </c:ext>
              </c:extLst>
            </c:dLbl>
            <c:dLbl>
              <c:idx val="1"/>
              <c:layout>
                <c:manualLayout>
                  <c:x val="-7.6120268797342558E-2"/>
                  <c:y val="-6.442833135066754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4AE-4FD0-9334-1C163EA06E7E}"/>
                </c:ext>
              </c:extLst>
            </c:dLbl>
            <c:dLbl>
              <c:idx val="2"/>
              <c:layout>
                <c:manualLayout>
                  <c:x val="-8.0262446837417914E-2"/>
                  <c:y val="-5.9961857285824927E-2"/>
                </c:manualLayout>
              </c:layout>
              <c:tx>
                <c:rich>
                  <a:bodyPr tIns="0" bIns="0"/>
                  <a:lstStyle/>
                  <a:p>
                    <a:pPr>
                      <a:spcBef>
                        <a:spcPts val="100"/>
                      </a:spcBef>
                      <a:defRPr sz="1000" b="0" i="0" u="none" strike="noStrike" baseline="0">
                        <a:solidFill>
                          <a:srgbClr val="0000FF"/>
                        </a:solidFill>
                        <a:latin typeface="標楷體"/>
                        <a:ea typeface="標楷體"/>
                        <a:cs typeface="標楷體"/>
                      </a:defRPr>
                    </a:pPr>
                    <a:fld id="{E4A2CA93-F396-4FC1-95C9-55FF4FE91D3A}" type="VALUE">
                      <a:rPr lang="en-US" altLang="zh-TW" sz="1000"/>
                      <a:pPr>
                        <a:spcBef>
                          <a:spcPts val="100"/>
                        </a:spcBef>
                        <a:defRPr sz="1000" b="0" i="0" u="none" strike="noStrike" baseline="0">
                          <a:solidFill>
                            <a:srgbClr val="0000FF"/>
                          </a:solidFill>
                          <a:latin typeface="標楷體"/>
                          <a:ea typeface="標楷體"/>
                          <a:cs typeface="標楷體"/>
                        </a:defRPr>
                      </a:pPr>
                      <a:t>[值]</a:t>
                    </a:fld>
                    <a:endParaRPr lang="zh-TW" altLang="en-US"/>
                  </a:p>
                </c:rich>
              </c:tx>
              <c:numFmt formatCode="0.00_ " sourceLinked="0"/>
              <c:spPr>
                <a:noFill/>
                <a:ln w="13196">
                  <a:noFill/>
                </a:ln>
              </c:sp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dlblFieldTable/>
                  <c15:showDataLabelsRange val="0"/>
                </c:ext>
                <c:ext xmlns:c16="http://schemas.microsoft.com/office/drawing/2014/chart" uri="{C3380CC4-5D6E-409C-BE32-E72D297353CC}">
                  <c16:uniqueId val="{00000008-64AE-4FD0-9334-1C163EA06E7E}"/>
                </c:ext>
              </c:extLst>
            </c:dLbl>
            <c:dLbl>
              <c:idx val="3"/>
              <c:layout>
                <c:manualLayout>
                  <c:x val="-7.6384974949089177E-2"/>
                  <c:y val="-5.996299023773112E-2"/>
                </c:manualLayout>
              </c:layout>
              <c:numFmt formatCode="0.00_ " sourceLinked="0"/>
              <c:spPr>
                <a:noFill/>
                <a:ln w="13196">
                  <a:noFill/>
                </a:ln>
              </c:spPr>
              <c:txPr>
                <a:bodyPr tIns="0" bIns="0"/>
                <a:lstStyle/>
                <a:p>
                  <a:pPr>
                    <a:spcBef>
                      <a:spcPts val="100"/>
                    </a:spcBef>
                    <a:defRPr sz="1000" b="0" i="0" u="none" strike="noStrike" baseline="0">
                      <a:solidFill>
                        <a:srgbClr val="0000FF"/>
                      </a:solidFill>
                      <a:latin typeface="標楷體"/>
                      <a:ea typeface="標楷體"/>
                      <a:cs typeface="標楷體"/>
                    </a:defRPr>
                  </a:pPr>
                  <a:endParaRPr lang="zh-TW"/>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9-64AE-4FD0-9334-1C163EA06E7E}"/>
                </c:ext>
              </c:extLst>
            </c:dLbl>
            <c:dLbl>
              <c:idx val="4"/>
              <c:layout>
                <c:manualLayout>
                  <c:x val="-7.5808239169793581E-2"/>
                  <c:y val="-4.52032704545025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4AE-4FD0-9334-1C163EA06E7E}"/>
                </c:ext>
              </c:extLst>
            </c:dLbl>
            <c:numFmt formatCode="0.00_ " sourceLinked="0"/>
            <c:spPr>
              <a:noFill/>
              <a:ln w="13196">
                <a:noFill/>
              </a:ln>
            </c:spPr>
            <c:txPr>
              <a:bodyPr/>
              <a:lstStyle/>
              <a:p>
                <a:pPr>
                  <a:spcBef>
                    <a:spcPts val="100"/>
                  </a:spcBef>
                  <a:defRPr sz="1000" b="0" i="0" u="none" strike="noStrike" baseline="0">
                    <a:solidFill>
                      <a:srgbClr val="0000FF"/>
                    </a:solidFill>
                    <a:latin typeface="標楷體"/>
                    <a:ea typeface="標楷體"/>
                    <a:cs typeface="標楷體"/>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110</c:v>
                </c:pt>
                <c:pt idx="1">
                  <c:v>111</c:v>
                </c:pt>
                <c:pt idx="2">
                  <c:v>112</c:v>
                </c:pt>
                <c:pt idx="3">
                  <c:v>113</c:v>
                </c:pt>
                <c:pt idx="4">
                  <c:v>114</c:v>
                </c:pt>
              </c:numCache>
            </c:numRef>
          </c:cat>
          <c:val>
            <c:numRef>
              <c:f>Sheet1!$C$2:$C$6</c:f>
              <c:numCache>
                <c:formatCode>General</c:formatCode>
                <c:ptCount val="5"/>
                <c:pt idx="0">
                  <c:v>13.38</c:v>
                </c:pt>
                <c:pt idx="1">
                  <c:v>10.39</c:v>
                </c:pt>
                <c:pt idx="2">
                  <c:v>10.77</c:v>
                </c:pt>
                <c:pt idx="3">
                  <c:v>10.9</c:v>
                </c:pt>
                <c:pt idx="4">
                  <c:v>9.93</c:v>
                </c:pt>
              </c:numCache>
            </c:numRef>
          </c:val>
          <c:smooth val="0"/>
          <c:extLst>
            <c:ext xmlns:c16="http://schemas.microsoft.com/office/drawing/2014/chart" uri="{C3380CC4-5D6E-409C-BE32-E72D297353CC}">
              <c16:uniqueId val="{0000000B-64AE-4FD0-9334-1C163EA06E7E}"/>
            </c:ext>
          </c:extLst>
        </c:ser>
        <c:dLbls>
          <c:showLegendKey val="0"/>
          <c:showVal val="1"/>
          <c:showCatName val="0"/>
          <c:showSerName val="0"/>
          <c:showPercent val="0"/>
          <c:showBubbleSize val="0"/>
        </c:dLbls>
        <c:marker val="1"/>
        <c:smooth val="0"/>
        <c:axId val="450191360"/>
        <c:axId val="298154176"/>
      </c:lineChart>
      <c:catAx>
        <c:axId val="450191872"/>
        <c:scaling>
          <c:orientation val="minMax"/>
        </c:scaling>
        <c:delete val="0"/>
        <c:axPos val="b"/>
        <c:title>
          <c:tx>
            <c:rich>
              <a:bodyPr/>
              <a:lstStyle/>
              <a:p>
                <a:pPr>
                  <a:defRPr sz="1000" b="0" i="0" u="none" strike="noStrike" baseline="0">
                    <a:solidFill>
                      <a:schemeClr val="tx1"/>
                    </a:solidFill>
                    <a:latin typeface="標楷體"/>
                    <a:ea typeface="標楷體"/>
                    <a:cs typeface="標楷體"/>
                  </a:defRPr>
                </a:pPr>
                <a:r>
                  <a:rPr lang="zh-TW" altLang="en-US" sz="1000" b="0"/>
                  <a:t>年度</a:t>
                </a:r>
              </a:p>
            </c:rich>
          </c:tx>
          <c:layout>
            <c:manualLayout>
              <c:xMode val="edge"/>
              <c:yMode val="edge"/>
              <c:x val="0.84342293903066534"/>
              <c:y val="0.82637208616985192"/>
            </c:manualLayout>
          </c:layout>
          <c:overlay val="0"/>
          <c:spPr>
            <a:noFill/>
            <a:ln w="13196">
              <a:noFill/>
            </a:ln>
          </c:spPr>
        </c:title>
        <c:numFmt formatCode="General" sourceLinked="1"/>
        <c:majorTickMark val="none"/>
        <c:minorTickMark val="none"/>
        <c:tickLblPos val="nextTo"/>
        <c:spPr>
          <a:ln w="13196">
            <a:solidFill>
              <a:schemeClr val="tx1"/>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298153600"/>
        <c:crossesAt val="0"/>
        <c:auto val="0"/>
        <c:lblAlgn val="ctr"/>
        <c:lblOffset val="250"/>
        <c:tickLblSkip val="1"/>
        <c:tickMarkSkip val="1"/>
        <c:noMultiLvlLbl val="0"/>
      </c:catAx>
      <c:valAx>
        <c:axId val="298153600"/>
        <c:scaling>
          <c:orientation val="minMax"/>
          <c:max val="30"/>
        </c:scaling>
        <c:delete val="0"/>
        <c:axPos val="l"/>
        <c:majorGridlines>
          <c:spPr>
            <a:ln w="6598">
              <a:solidFill>
                <a:sysClr val="window" lastClr="FFFFFF">
                  <a:lumMod val="85000"/>
                </a:sysClr>
              </a:solidFill>
              <a:prstDash val="solid"/>
            </a:ln>
          </c:spPr>
        </c:majorGridlines>
        <c:title>
          <c:tx>
            <c:rich>
              <a:bodyPr rot="0" vert="horz"/>
              <a:lstStyle/>
              <a:p>
                <a:pPr algn="ctr">
                  <a:defRPr sz="1000" b="0" i="0" u="none" strike="noStrike" baseline="0">
                    <a:solidFill>
                      <a:schemeClr val="tx1"/>
                    </a:solidFill>
                    <a:latin typeface="標楷體"/>
                    <a:ea typeface="標楷體"/>
                    <a:cs typeface="標楷體"/>
                  </a:defRPr>
                </a:pPr>
                <a:r>
                  <a:rPr lang="zh-TW" altLang="en-US" sz="1000" b="0"/>
                  <a:t>億元</a:t>
                </a:r>
              </a:p>
            </c:rich>
          </c:tx>
          <c:layout>
            <c:manualLayout>
              <c:xMode val="edge"/>
              <c:yMode val="edge"/>
              <c:x val="6.9503530941920355E-2"/>
              <c:y val="3.2194339016975403E-2"/>
            </c:manualLayout>
          </c:layout>
          <c:overlay val="0"/>
          <c:spPr>
            <a:noFill/>
            <a:ln w="13196">
              <a:noFill/>
            </a:ln>
          </c:spPr>
        </c:title>
        <c:numFmt formatCode="#,##0_);[Red]\(#,##0\)" sourceLinked="0"/>
        <c:majorTickMark val="none"/>
        <c:minorTickMark val="none"/>
        <c:tickLblPos val="nextTo"/>
        <c:spPr>
          <a:ln w="13196">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450191872"/>
        <c:crosses val="autoZero"/>
        <c:crossBetween val="between"/>
        <c:majorUnit val="6"/>
        <c:minorUnit val="1.2"/>
      </c:valAx>
      <c:catAx>
        <c:axId val="450191360"/>
        <c:scaling>
          <c:orientation val="minMax"/>
        </c:scaling>
        <c:delete val="1"/>
        <c:axPos val="b"/>
        <c:numFmt formatCode="General" sourceLinked="1"/>
        <c:majorTickMark val="out"/>
        <c:minorTickMark val="none"/>
        <c:tickLblPos val="nextTo"/>
        <c:crossAx val="298154176"/>
        <c:crosses val="autoZero"/>
        <c:auto val="0"/>
        <c:lblAlgn val="ctr"/>
        <c:lblOffset val="100"/>
        <c:noMultiLvlLbl val="0"/>
      </c:catAx>
      <c:valAx>
        <c:axId val="298154176"/>
        <c:scaling>
          <c:orientation val="minMax"/>
          <c:max val="20"/>
        </c:scaling>
        <c:delete val="0"/>
        <c:axPos val="r"/>
        <c:title>
          <c:tx>
            <c:rich>
              <a:bodyPr rot="0" vert="horz"/>
              <a:lstStyle/>
              <a:p>
                <a:pPr algn="ctr">
                  <a:defRPr sz="1000" b="0" i="0" u="none" strike="noStrike" baseline="0">
                    <a:solidFill>
                      <a:schemeClr val="tx1"/>
                    </a:solidFill>
                    <a:latin typeface="標楷體"/>
                    <a:ea typeface="標楷體"/>
                    <a:cs typeface="標楷體"/>
                  </a:defRPr>
                </a:pPr>
                <a:r>
                  <a:rPr lang="zh-TW" altLang="en-US" sz="1000" b="0"/>
                  <a:t>％</a:t>
                </a:r>
              </a:p>
            </c:rich>
          </c:tx>
          <c:layout>
            <c:manualLayout>
              <c:xMode val="edge"/>
              <c:yMode val="edge"/>
              <c:x val="0.87106642689438929"/>
              <c:y val="3.2427727109650861E-2"/>
            </c:manualLayout>
          </c:layout>
          <c:overlay val="0"/>
          <c:spPr>
            <a:noFill/>
            <a:ln w="13196">
              <a:noFill/>
            </a:ln>
          </c:spPr>
        </c:title>
        <c:numFmt formatCode="General" sourceLinked="1"/>
        <c:majorTickMark val="none"/>
        <c:minorTickMark val="none"/>
        <c:tickLblPos val="nextTo"/>
        <c:spPr>
          <a:ln w="13196">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450191360"/>
        <c:crosses val="max"/>
        <c:crossBetween val="between"/>
        <c:majorUnit val="4"/>
      </c:valAx>
      <c:spPr>
        <a:solidFill>
          <a:srgbClr val="FFFFFF"/>
        </a:solidFill>
        <a:ln w="13196">
          <a:solidFill>
            <a:srgbClr val="333333"/>
          </a:solidFill>
          <a:prstDash val="solid"/>
        </a:ln>
      </c:spPr>
    </c:plotArea>
    <c:legend>
      <c:legendPos val="r"/>
      <c:legendEntry>
        <c:idx val="0"/>
        <c:txPr>
          <a:bodyPr/>
          <a:lstStyle/>
          <a:p>
            <a:pPr>
              <a:lnSpc>
                <a:spcPts val="1800"/>
              </a:lnSpc>
              <a:defRPr sz="900" b="0" i="0" u="none" strike="noStrike" baseline="0">
                <a:solidFill>
                  <a:schemeClr val="tx1"/>
                </a:solidFill>
                <a:latin typeface="標楷體"/>
                <a:ea typeface="標楷體"/>
                <a:cs typeface="標楷體"/>
              </a:defRPr>
            </a:pPr>
            <a:endParaRPr lang="zh-TW"/>
          </a:p>
        </c:txPr>
      </c:legendEntry>
      <c:legendEntry>
        <c:idx val="1"/>
        <c:txPr>
          <a:bodyPr/>
          <a:lstStyle/>
          <a:p>
            <a:pPr>
              <a:lnSpc>
                <a:spcPts val="1800"/>
              </a:lnSpc>
              <a:defRPr sz="900" b="0" i="0" u="none" strike="noStrike" baseline="0">
                <a:solidFill>
                  <a:schemeClr val="tx1"/>
                </a:solidFill>
                <a:latin typeface="標楷體"/>
                <a:ea typeface="標楷體"/>
                <a:cs typeface="標楷體"/>
              </a:defRPr>
            </a:pPr>
            <a:endParaRPr lang="zh-TW"/>
          </a:p>
        </c:txPr>
      </c:legendEntry>
      <c:layout>
        <c:manualLayout>
          <c:xMode val="edge"/>
          <c:yMode val="edge"/>
          <c:x val="0.17090735895314366"/>
          <c:y val="0.13762042334636229"/>
          <c:w val="0.68571428571428572"/>
          <c:h val="0.10882956878850103"/>
        </c:manualLayout>
      </c:layout>
      <c:overlay val="0"/>
      <c:spPr>
        <a:noFill/>
        <a:ln w="13196">
          <a:noFill/>
        </a:ln>
      </c:spPr>
      <c:txPr>
        <a:bodyPr/>
        <a:lstStyle/>
        <a:p>
          <a:pPr>
            <a:lnSpc>
              <a:spcPts val="1800"/>
            </a:lnSpc>
            <a:defRPr sz="668" b="0" i="0" u="none" strike="noStrike" baseline="0">
              <a:solidFill>
                <a:schemeClr val="tx1"/>
              </a:solidFill>
              <a:latin typeface="標楷體"/>
              <a:ea typeface="標楷體"/>
              <a:cs typeface="標楷體"/>
            </a:defRPr>
          </a:pPr>
          <a:endParaRPr lang="zh-TW"/>
        </a:p>
      </c:txPr>
    </c:legend>
    <c:plotVisOnly val="1"/>
    <c:dispBlanksAs val="gap"/>
    <c:showDLblsOverMax val="0"/>
  </c:chart>
  <c:spPr>
    <a:noFill/>
    <a:ln>
      <a:noFill/>
    </a:ln>
  </c:spPr>
  <c:txPr>
    <a:bodyPr/>
    <a:lstStyle/>
    <a:p>
      <a:pPr>
        <a:defRPr sz="520" b="0" i="0" u="none" strike="noStrike" baseline="0">
          <a:solidFill>
            <a:schemeClr val="tx1"/>
          </a:solidFill>
          <a:latin typeface="Arial"/>
          <a:ea typeface="Arial"/>
          <a:cs typeface="Arial"/>
        </a:defRPr>
      </a:pPr>
      <a:endParaRPr lang="zh-TW"/>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9206349206349208"/>
          <c:y val="0.13965306003016706"/>
          <c:w val="0.64834142368032432"/>
          <c:h val="0.65911496138504144"/>
        </c:manualLayout>
      </c:layout>
      <c:barChart>
        <c:barDir val="col"/>
        <c:grouping val="clustered"/>
        <c:varyColors val="0"/>
        <c:ser>
          <c:idx val="0"/>
          <c:order val="0"/>
          <c:tx>
            <c:strRef>
              <c:f>Sheet1!$B$1</c:f>
              <c:strCache>
                <c:ptCount val="1"/>
                <c:pt idx="0">
                  <c:v>金額</c:v>
                </c:pt>
              </c:strCache>
            </c:strRef>
          </c:tx>
          <c:spPr>
            <a:gradFill flip="none" rotWithShape="1">
              <a:gsLst>
                <a:gs pos="680">
                  <a:srgbClr val="9B84B6"/>
                </a:gs>
                <a:gs pos="55000">
                  <a:srgbClr val="CCC0DA"/>
                </a:gs>
                <a:gs pos="100000">
                  <a:srgbClr val="9B84B6"/>
                </a:gs>
              </a:gsLst>
              <a:lin ang="0" scaled="1"/>
              <a:tileRect/>
            </a:gradFill>
            <a:ln w="6601">
              <a:solidFill>
                <a:srgbClr val="FFFFFF"/>
              </a:solidFill>
              <a:prstDash val="solid"/>
            </a:ln>
          </c:spPr>
          <c:invertIfNegative val="0"/>
          <c:dLbls>
            <c:dLbl>
              <c:idx val="0"/>
              <c:layout>
                <c:manualLayout>
                  <c:x val="0"/>
                  <c:y val="8.659793814432989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2C8-4F76-868E-D7F6E7137893}"/>
                </c:ext>
              </c:extLst>
            </c:dLbl>
            <c:dLbl>
              <c:idx val="1"/>
              <c:layout>
                <c:manualLayout>
                  <c:x val="-3.8336208548974508E-3"/>
                  <c:y val="0.1009875564115636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2C8-4F76-868E-D7F6E7137893}"/>
                </c:ext>
              </c:extLst>
            </c:dLbl>
            <c:dLbl>
              <c:idx val="2"/>
              <c:layout>
                <c:manualLayout>
                  <c:x val="3.8336208548974508E-3"/>
                  <c:y val="0.13216110576106044"/>
                </c:manualLayout>
              </c:layout>
              <c:tx>
                <c:rich>
                  <a:bodyPr/>
                  <a:lstStyle/>
                  <a:p>
                    <a:fld id="{1AAB71FC-A6C4-40B8-82A4-52E0E4C6E16E}" type="VALUE">
                      <a:rPr lang="en-US" altLang="zh-TW" sz="1000"/>
                      <a:pPr/>
                      <a:t>[值]</a:t>
                    </a:fld>
                    <a:endParaRPr lang="zh-TW" altLang="en-US"/>
                  </a:p>
                </c:rich>
              </c:tx>
              <c:dLblPos val="outEnd"/>
              <c:showLegendKey val="0"/>
              <c:showVal val="1"/>
              <c:showCatName val="0"/>
              <c:showSerName val="0"/>
              <c:showPercent val="0"/>
              <c:showBubbleSize val="0"/>
              <c:extLst>
                <c:ext xmlns:c15="http://schemas.microsoft.com/office/drawing/2012/chart" uri="{CE6537A1-D6FC-4f65-9D91-7224C49458BB}">
                  <c15:layout>
                    <c:manualLayout>
                      <c:w val="8.4945332211942809E-2"/>
                      <c:h val="8.6597938144329881E-2"/>
                    </c:manualLayout>
                  </c15:layout>
                  <c15:dlblFieldTable/>
                  <c15:showDataLabelsRange val="0"/>
                </c:ext>
                <c:ext xmlns:c16="http://schemas.microsoft.com/office/drawing/2014/chart" uri="{C3380CC4-5D6E-409C-BE32-E72D297353CC}">
                  <c16:uniqueId val="{00000002-D2C8-4F76-868E-D7F6E7137893}"/>
                </c:ext>
              </c:extLst>
            </c:dLbl>
            <c:dLbl>
              <c:idx val="3"/>
              <c:layout>
                <c:manualLayout>
                  <c:x val="-7.7094707937547471E-17"/>
                  <c:y val="8.659793814432989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2C8-4F76-868E-D7F6E7137893}"/>
                </c:ext>
              </c:extLst>
            </c:dLbl>
            <c:dLbl>
              <c:idx val="4"/>
              <c:layout>
                <c:manualLayout>
                  <c:x val="0"/>
                  <c:y val="0.1009864234596574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2C8-4F76-868E-D7F6E7137893}"/>
                </c:ext>
              </c:extLst>
            </c:dLbl>
            <c:spPr>
              <a:noFill/>
              <a:ln w="13203">
                <a:noFill/>
              </a:ln>
            </c:spPr>
            <c:txPr>
              <a:bodyPr/>
              <a:lstStyle/>
              <a:p>
                <a:pPr>
                  <a:defRPr sz="1000" b="0" i="0" u="none" strike="noStrike" baseline="0">
                    <a:solidFill>
                      <a:schemeClr val="tx1"/>
                    </a:solidFill>
                    <a:latin typeface="標楷體" panose="03000509000000000000" pitchFamily="65" charset="-120"/>
                    <a:ea typeface="標楷體" panose="03000509000000000000" pitchFamily="65" charset="-120"/>
                    <a:cs typeface="Arial"/>
                  </a:defRPr>
                </a:pPr>
                <a:endParaRPr lang="zh-TW"/>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110</c:v>
                </c:pt>
                <c:pt idx="1">
                  <c:v>111</c:v>
                </c:pt>
                <c:pt idx="2">
                  <c:v>112</c:v>
                </c:pt>
                <c:pt idx="3">
                  <c:v>113</c:v>
                </c:pt>
                <c:pt idx="4">
                  <c:v>114</c:v>
                </c:pt>
              </c:numCache>
            </c:numRef>
          </c:cat>
          <c:val>
            <c:numRef>
              <c:f>Sheet1!$B$2:$B$6</c:f>
              <c:numCache>
                <c:formatCode>#,##0_);[Red]\(#,##0\)</c:formatCode>
                <c:ptCount val="5"/>
                <c:pt idx="0">
                  <c:v>15</c:v>
                </c:pt>
                <c:pt idx="1">
                  <c:v>14</c:v>
                </c:pt>
                <c:pt idx="2">
                  <c:v>23</c:v>
                </c:pt>
                <c:pt idx="3">
                  <c:v>19</c:v>
                </c:pt>
                <c:pt idx="4">
                  <c:v>15</c:v>
                </c:pt>
              </c:numCache>
            </c:numRef>
          </c:val>
          <c:extLst>
            <c:ext xmlns:c16="http://schemas.microsoft.com/office/drawing/2014/chart" uri="{C3380CC4-5D6E-409C-BE32-E72D297353CC}">
              <c16:uniqueId val="{00000005-D2C8-4F76-868E-D7F6E7137893}"/>
            </c:ext>
          </c:extLst>
        </c:ser>
        <c:dLbls>
          <c:showLegendKey val="0"/>
          <c:showVal val="1"/>
          <c:showCatName val="0"/>
          <c:showSerName val="0"/>
          <c:showPercent val="0"/>
          <c:showBubbleSize val="0"/>
        </c:dLbls>
        <c:gapWidth val="80"/>
        <c:axId val="449653248"/>
        <c:axId val="298148992"/>
      </c:barChart>
      <c:lineChart>
        <c:grouping val="standard"/>
        <c:varyColors val="0"/>
        <c:ser>
          <c:idx val="2"/>
          <c:order val="1"/>
          <c:tx>
            <c:strRef>
              <c:f>Sheet1!$C$1</c:f>
              <c:strCache>
                <c:ptCount val="1"/>
                <c:pt idx="0">
                  <c:v>占歲出預算數％</c:v>
                </c:pt>
              </c:strCache>
            </c:strRef>
          </c:tx>
          <c:spPr>
            <a:ln w="13203">
              <a:solidFill>
                <a:srgbClr val="FF0000"/>
              </a:solidFill>
              <a:prstDash val="lgDash"/>
            </a:ln>
          </c:spPr>
          <c:marker>
            <c:symbol val="diamond"/>
            <c:size val="5"/>
            <c:spPr>
              <a:solidFill>
                <a:srgbClr val="FF0000"/>
              </a:solidFill>
              <a:ln>
                <a:solidFill>
                  <a:srgbClr val="FF0000"/>
                </a:solidFill>
                <a:prstDash val="solid"/>
              </a:ln>
            </c:spPr>
          </c:marker>
          <c:dLbls>
            <c:dLbl>
              <c:idx val="0"/>
              <c:layout>
                <c:manualLayout>
                  <c:x val="-7.6081073534583335E-2"/>
                  <c:y val="-5.00141618988274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2C8-4F76-868E-D7F6E7137893}"/>
                </c:ext>
              </c:extLst>
            </c:dLbl>
            <c:dLbl>
              <c:idx val="1"/>
              <c:layout>
                <c:manualLayout>
                  <c:x val="-9.8353505121808016E-2"/>
                  <c:y val="-4.82267414414924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2C8-4F76-868E-D7F6E7137893}"/>
                </c:ext>
              </c:extLst>
            </c:dLbl>
            <c:dLbl>
              <c:idx val="2"/>
              <c:layout>
                <c:manualLayout>
                  <c:x val="-7.7698740791386126E-2"/>
                  <c:y val="-6.26216507109273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2C8-4F76-868E-D7F6E7137893}"/>
                </c:ext>
              </c:extLst>
            </c:dLbl>
            <c:dLbl>
              <c:idx val="3"/>
              <c:layout>
                <c:manualLayout>
                  <c:x val="-7.8930631083420563E-2"/>
                  <c:y val="-5.78202005324874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2C8-4F76-868E-D7F6E7137893}"/>
                </c:ext>
              </c:extLst>
            </c:dLbl>
            <c:dLbl>
              <c:idx val="4"/>
              <c:layout>
                <c:manualLayout>
                  <c:x val="-6.6925964329214452E-2"/>
                  <c:y val="-5.0625200626900055E-2"/>
                </c:manualLayout>
              </c:layout>
              <c:numFmt formatCode="#,##0.00_);[Red]\(#,##0.00\)" sourceLinked="0"/>
              <c:spPr>
                <a:noFill/>
                <a:ln w="13203">
                  <a:noFill/>
                </a:ln>
              </c:spPr>
              <c:txPr>
                <a:bodyPr tIns="0"/>
                <a:lstStyle/>
                <a:p>
                  <a:pPr>
                    <a:defRPr sz="1000" b="0" i="0" u="none" strike="noStrike" baseline="0">
                      <a:solidFill>
                        <a:srgbClr val="FF0000"/>
                      </a:solidFill>
                      <a:latin typeface="標楷體"/>
                      <a:ea typeface="標楷體"/>
                      <a:cs typeface="標楷體"/>
                    </a:defRPr>
                  </a:pPr>
                  <a:endParaRPr lang="zh-TW"/>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A-D2C8-4F76-868E-D7F6E7137893}"/>
                </c:ext>
              </c:extLst>
            </c:dLbl>
            <c:numFmt formatCode="#,##0.00_);[Red]\(#,##0.00\)" sourceLinked="0"/>
            <c:spPr>
              <a:noFill/>
              <a:ln w="13203">
                <a:noFill/>
              </a:ln>
            </c:spPr>
            <c:txPr>
              <a:bodyPr/>
              <a:lstStyle/>
              <a:p>
                <a:pPr>
                  <a:defRPr sz="1000" b="0" i="0" u="none" strike="noStrike" baseline="0">
                    <a:solidFill>
                      <a:srgbClr val="FF0000"/>
                    </a:solidFill>
                    <a:latin typeface="標楷體"/>
                    <a:ea typeface="標楷體"/>
                    <a:cs typeface="標楷體"/>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110</c:v>
                </c:pt>
                <c:pt idx="1">
                  <c:v>111</c:v>
                </c:pt>
                <c:pt idx="2">
                  <c:v>112</c:v>
                </c:pt>
                <c:pt idx="3">
                  <c:v>113</c:v>
                </c:pt>
                <c:pt idx="4">
                  <c:v>114</c:v>
                </c:pt>
              </c:numCache>
            </c:numRef>
          </c:cat>
          <c:val>
            <c:numRef>
              <c:f>Sheet1!$C$2:$C$6</c:f>
              <c:numCache>
                <c:formatCode>General</c:formatCode>
                <c:ptCount val="5"/>
                <c:pt idx="0">
                  <c:v>10.4</c:v>
                </c:pt>
                <c:pt idx="1">
                  <c:v>9.0399999999999991</c:v>
                </c:pt>
                <c:pt idx="2">
                  <c:v>14.64</c:v>
                </c:pt>
                <c:pt idx="3">
                  <c:v>12.64</c:v>
                </c:pt>
                <c:pt idx="4">
                  <c:v>9.5500000000000007</c:v>
                </c:pt>
              </c:numCache>
            </c:numRef>
          </c:val>
          <c:smooth val="0"/>
          <c:extLst>
            <c:ext xmlns:c16="http://schemas.microsoft.com/office/drawing/2014/chart" uri="{C3380CC4-5D6E-409C-BE32-E72D297353CC}">
              <c16:uniqueId val="{0000000B-D2C8-4F76-868E-D7F6E7137893}"/>
            </c:ext>
          </c:extLst>
        </c:ser>
        <c:dLbls>
          <c:showLegendKey val="0"/>
          <c:showVal val="1"/>
          <c:showCatName val="0"/>
          <c:showSerName val="0"/>
          <c:showPercent val="0"/>
          <c:showBubbleSize val="0"/>
        </c:dLbls>
        <c:marker val="1"/>
        <c:smooth val="0"/>
        <c:axId val="449818624"/>
        <c:axId val="298151872"/>
      </c:lineChart>
      <c:catAx>
        <c:axId val="449653248"/>
        <c:scaling>
          <c:orientation val="minMax"/>
        </c:scaling>
        <c:delete val="0"/>
        <c:axPos val="b"/>
        <c:title>
          <c:tx>
            <c:rich>
              <a:bodyPr/>
              <a:lstStyle/>
              <a:p>
                <a:pPr>
                  <a:defRPr sz="1000" b="0" i="0" u="none" strike="noStrike" baseline="0">
                    <a:solidFill>
                      <a:schemeClr val="tx1"/>
                    </a:solidFill>
                    <a:latin typeface="標楷體"/>
                    <a:ea typeface="標楷體"/>
                    <a:cs typeface="標楷體"/>
                  </a:defRPr>
                </a:pPr>
                <a:r>
                  <a:rPr lang="zh-TW" altLang="en-US" sz="1000" b="0"/>
                  <a:t>年度</a:t>
                </a:r>
              </a:p>
            </c:rich>
          </c:tx>
          <c:layout>
            <c:manualLayout>
              <c:xMode val="edge"/>
              <c:yMode val="edge"/>
              <c:x val="0.8273269405243604"/>
              <c:y val="0.82911365880271914"/>
            </c:manualLayout>
          </c:layout>
          <c:overlay val="0"/>
          <c:spPr>
            <a:noFill/>
            <a:ln w="13203">
              <a:noFill/>
            </a:ln>
          </c:spPr>
        </c:title>
        <c:numFmt formatCode="General" sourceLinked="1"/>
        <c:majorTickMark val="none"/>
        <c:minorTickMark val="none"/>
        <c:tickLblPos val="nextTo"/>
        <c:spPr>
          <a:ln w="13203">
            <a:solidFill>
              <a:srgbClr val="333333"/>
            </a:solidFill>
            <a:prstDash val="solid"/>
          </a:ln>
        </c:spPr>
        <c:txPr>
          <a:bodyPr rot="0" vert="horz" anchor="b" anchorCtr="0"/>
          <a:lstStyle/>
          <a:p>
            <a:pPr>
              <a:defRPr sz="1000" b="0" i="0" u="none" strike="noStrike" baseline="0">
                <a:solidFill>
                  <a:schemeClr val="tx1"/>
                </a:solidFill>
                <a:latin typeface="標楷體"/>
                <a:ea typeface="標楷體"/>
                <a:cs typeface="標楷體"/>
              </a:defRPr>
            </a:pPr>
            <a:endParaRPr lang="zh-TW"/>
          </a:p>
        </c:txPr>
        <c:crossAx val="298148992"/>
        <c:crosses val="autoZero"/>
        <c:auto val="0"/>
        <c:lblAlgn val="ctr"/>
        <c:lblOffset val="250"/>
        <c:tickLblSkip val="1"/>
        <c:tickMarkSkip val="1"/>
        <c:noMultiLvlLbl val="0"/>
      </c:catAx>
      <c:valAx>
        <c:axId val="298148992"/>
        <c:scaling>
          <c:orientation val="minMax"/>
          <c:max val="30"/>
          <c:min val="0"/>
        </c:scaling>
        <c:delete val="0"/>
        <c:axPos val="l"/>
        <c:majorGridlines>
          <c:spPr>
            <a:ln w="6601">
              <a:solidFill>
                <a:sysClr val="window" lastClr="FFFFFF">
                  <a:lumMod val="85000"/>
                </a:sysClr>
              </a:solidFill>
              <a:prstDash val="solid"/>
            </a:ln>
          </c:spPr>
        </c:majorGridlines>
        <c:title>
          <c:tx>
            <c:rich>
              <a:bodyPr rot="0" vert="horz"/>
              <a:lstStyle/>
              <a:p>
                <a:pPr algn="ctr">
                  <a:defRPr sz="1000" b="0" i="0" u="none" strike="noStrike" baseline="0">
                    <a:solidFill>
                      <a:schemeClr val="tx1"/>
                    </a:solidFill>
                    <a:latin typeface="標楷體"/>
                    <a:ea typeface="標楷體"/>
                    <a:cs typeface="標楷體"/>
                  </a:defRPr>
                </a:pPr>
                <a:r>
                  <a:rPr lang="zh-TW" altLang="en-US" sz="1000" b="0"/>
                  <a:t>億元</a:t>
                </a:r>
              </a:p>
            </c:rich>
          </c:tx>
          <c:layout>
            <c:manualLayout>
              <c:xMode val="edge"/>
              <c:yMode val="edge"/>
              <c:x val="7.229575026525939E-2"/>
              <c:y val="3.5625672690194302E-2"/>
            </c:manualLayout>
          </c:layout>
          <c:overlay val="0"/>
          <c:spPr>
            <a:noFill/>
            <a:ln w="13203">
              <a:noFill/>
            </a:ln>
          </c:spPr>
        </c:title>
        <c:numFmt formatCode="#,##0_);[Red]\(#,##0\)" sourceLinked="0"/>
        <c:majorTickMark val="none"/>
        <c:minorTickMark val="none"/>
        <c:tickLblPos val="nextTo"/>
        <c:spPr>
          <a:ln w="13203">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449653248"/>
        <c:crosses val="autoZero"/>
        <c:crossBetween val="between"/>
        <c:majorUnit val="6"/>
        <c:minorUnit val="1"/>
      </c:valAx>
      <c:catAx>
        <c:axId val="449818624"/>
        <c:scaling>
          <c:orientation val="minMax"/>
        </c:scaling>
        <c:delete val="1"/>
        <c:axPos val="b"/>
        <c:numFmt formatCode="General" sourceLinked="1"/>
        <c:majorTickMark val="out"/>
        <c:minorTickMark val="none"/>
        <c:tickLblPos val="nextTo"/>
        <c:crossAx val="298151872"/>
        <c:crosses val="autoZero"/>
        <c:auto val="0"/>
        <c:lblAlgn val="ctr"/>
        <c:lblOffset val="100"/>
        <c:noMultiLvlLbl val="0"/>
      </c:catAx>
      <c:valAx>
        <c:axId val="298151872"/>
        <c:scaling>
          <c:orientation val="minMax"/>
          <c:max val="20"/>
          <c:min val="0"/>
        </c:scaling>
        <c:delete val="0"/>
        <c:axPos val="r"/>
        <c:title>
          <c:tx>
            <c:rich>
              <a:bodyPr rot="0" vert="horz"/>
              <a:lstStyle/>
              <a:p>
                <a:pPr algn="ctr">
                  <a:defRPr sz="1000" b="0" i="0" u="none" strike="noStrike" baseline="0">
                    <a:solidFill>
                      <a:schemeClr val="tx1"/>
                    </a:solidFill>
                    <a:latin typeface="標楷體"/>
                    <a:ea typeface="標楷體"/>
                    <a:cs typeface="標楷體"/>
                  </a:defRPr>
                </a:pPr>
                <a:r>
                  <a:rPr lang="zh-TW" altLang="en-US" sz="1000" b="0"/>
                  <a:t>％</a:t>
                </a:r>
              </a:p>
            </c:rich>
          </c:tx>
          <c:layout>
            <c:manualLayout>
              <c:xMode val="edge"/>
              <c:yMode val="edge"/>
              <c:x val="0.86008129087371843"/>
              <c:y val="3.6080364055212526E-2"/>
            </c:manualLayout>
          </c:layout>
          <c:overlay val="0"/>
          <c:spPr>
            <a:noFill/>
            <a:ln w="13203">
              <a:noFill/>
            </a:ln>
          </c:spPr>
        </c:title>
        <c:numFmt formatCode="General" sourceLinked="1"/>
        <c:majorTickMark val="none"/>
        <c:minorTickMark val="none"/>
        <c:tickLblPos val="nextTo"/>
        <c:spPr>
          <a:ln w="13203">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449818624"/>
        <c:crosses val="max"/>
        <c:crossBetween val="between"/>
        <c:majorUnit val="4"/>
      </c:valAx>
      <c:spPr>
        <a:solidFill>
          <a:srgbClr val="FFFFFF"/>
        </a:solidFill>
        <a:ln w="13203">
          <a:solidFill>
            <a:srgbClr val="333333"/>
          </a:solidFill>
          <a:prstDash val="solid"/>
        </a:ln>
      </c:spPr>
    </c:plotArea>
    <c:legend>
      <c:legendPos val="r"/>
      <c:legendEntry>
        <c:idx val="0"/>
        <c:txPr>
          <a:bodyPr/>
          <a:lstStyle/>
          <a:p>
            <a:pPr>
              <a:lnSpc>
                <a:spcPts val="1800"/>
              </a:lnSpc>
              <a:defRPr sz="900" b="0" i="0" u="none" strike="noStrike" baseline="0">
                <a:solidFill>
                  <a:schemeClr val="tx1"/>
                </a:solidFill>
                <a:latin typeface="標楷體"/>
                <a:ea typeface="標楷體"/>
                <a:cs typeface="標楷體"/>
              </a:defRPr>
            </a:pPr>
            <a:endParaRPr lang="zh-TW"/>
          </a:p>
        </c:txPr>
      </c:legendEntry>
      <c:legendEntry>
        <c:idx val="1"/>
        <c:txPr>
          <a:bodyPr/>
          <a:lstStyle/>
          <a:p>
            <a:pPr>
              <a:lnSpc>
                <a:spcPts val="1800"/>
              </a:lnSpc>
              <a:defRPr sz="900" b="0" i="0" u="none" strike="noStrike" baseline="0">
                <a:solidFill>
                  <a:schemeClr val="tx1"/>
                </a:solidFill>
                <a:latin typeface="標楷體"/>
                <a:ea typeface="標楷體"/>
                <a:cs typeface="標楷體"/>
              </a:defRPr>
            </a:pPr>
            <a:endParaRPr lang="zh-TW"/>
          </a:p>
        </c:txPr>
      </c:legendEntry>
      <c:layout>
        <c:manualLayout>
          <c:xMode val="edge"/>
          <c:yMode val="edge"/>
          <c:x val="0.16365878359512134"/>
          <c:y val="0.13213618081912423"/>
          <c:w val="0.67301587301587307"/>
          <c:h val="0.10882956878850103"/>
        </c:manualLayout>
      </c:layout>
      <c:overlay val="0"/>
      <c:spPr>
        <a:noFill/>
        <a:ln w="13203">
          <a:noFill/>
        </a:ln>
      </c:spPr>
      <c:txPr>
        <a:bodyPr/>
        <a:lstStyle/>
        <a:p>
          <a:pPr>
            <a:lnSpc>
              <a:spcPts val="1800"/>
            </a:lnSpc>
            <a:defRPr sz="668" b="0" i="0" u="none" strike="noStrike" baseline="0">
              <a:solidFill>
                <a:schemeClr val="tx1"/>
              </a:solidFill>
              <a:latin typeface="標楷體"/>
              <a:ea typeface="標楷體"/>
              <a:cs typeface="標楷體"/>
            </a:defRPr>
          </a:pPr>
          <a:endParaRPr lang="zh-TW"/>
        </a:p>
      </c:txPr>
    </c:legend>
    <c:plotVisOnly val="1"/>
    <c:dispBlanksAs val="gap"/>
    <c:showDLblsOverMax val="0"/>
  </c:chart>
  <c:spPr>
    <a:noFill/>
    <a:ln>
      <a:noFill/>
    </a:ln>
  </c:spPr>
  <c:txPr>
    <a:bodyPr/>
    <a:lstStyle/>
    <a:p>
      <a:pPr>
        <a:defRPr sz="520" b="0" i="0" u="none" strike="noStrike" baseline="0">
          <a:solidFill>
            <a:schemeClr val="tx1"/>
          </a:solidFill>
          <a:latin typeface="Arial"/>
          <a:ea typeface="Arial"/>
          <a:cs typeface="Arial"/>
        </a:defRPr>
      </a:pPr>
      <a:endParaRPr lang="zh-TW"/>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1"/>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90"/>
      <c:rAngAx val="1"/>
    </c:view3D>
    <c:floor>
      <c:thickness val="0"/>
      <c:spPr>
        <a:noFill/>
      </c:spPr>
    </c:floor>
    <c:sideWall>
      <c:thickness val="0"/>
      <c:spPr>
        <a:noFill/>
        <a:ln w="12700">
          <a:solidFill>
            <a:sysClr val="window" lastClr="FFFFFF">
              <a:lumMod val="85000"/>
            </a:sysClr>
          </a:solidFill>
        </a:ln>
      </c:spPr>
    </c:sideWall>
    <c:backWall>
      <c:thickness val="0"/>
      <c:spPr>
        <a:solidFill>
          <a:srgbClr val="FFFFFF"/>
        </a:solidFill>
        <a:ln w="12700">
          <a:solidFill>
            <a:sysClr val="window" lastClr="FFFFFF">
              <a:lumMod val="85000"/>
            </a:sysClr>
          </a:solidFill>
        </a:ln>
      </c:spPr>
    </c:backWall>
    <c:plotArea>
      <c:layout>
        <c:manualLayout>
          <c:layoutTarget val="inner"/>
          <c:xMode val="edge"/>
          <c:yMode val="edge"/>
          <c:x val="9.9431129642711516E-2"/>
          <c:y val="3.4475105565081862E-2"/>
          <c:w val="0.83024487330225227"/>
          <c:h val="0.86194110510812683"/>
        </c:manualLayout>
      </c:layout>
      <c:bar3DChart>
        <c:barDir val="bar"/>
        <c:grouping val="stacked"/>
        <c:varyColors val="0"/>
        <c:ser>
          <c:idx val="1"/>
          <c:order val="0"/>
          <c:tx>
            <c:strRef>
              <c:f>Sheet1!$A$2</c:f>
              <c:strCache>
                <c:ptCount val="1"/>
              </c:strCache>
            </c:strRef>
          </c:tx>
          <c:spPr>
            <a:gradFill flip="none" rotWithShape="1">
              <a:gsLst>
                <a:gs pos="100000">
                  <a:srgbClr val="00FF92"/>
                </a:gs>
                <a:gs pos="0">
                  <a:srgbClr val="69FFBF"/>
                </a:gs>
              </a:gsLst>
              <a:lin ang="13500000" scaled="1"/>
              <a:tileRect/>
            </a:gradFill>
            <a:scene3d>
              <a:camera prst="orthographicFront"/>
              <a:lightRig rig="threePt" dir="t"/>
            </a:scene3d>
            <a:sp3d>
              <a:bevelT w="25400" h="12700"/>
            </a:sp3d>
          </c:spPr>
          <c:invertIfNegative val="0"/>
          <c:cat>
            <c:strRef>
              <c:f>Sheet1!$B$2:$Q$2</c:f>
              <c:strCache>
                <c:ptCount val="15"/>
                <c:pt idx="2">
                  <c:v>110</c:v>
                </c:pt>
                <c:pt idx="5">
                  <c:v>111</c:v>
                </c:pt>
                <c:pt idx="8">
                  <c:v>112</c:v>
                </c:pt>
                <c:pt idx="11">
                  <c:v>113</c:v>
                </c:pt>
                <c:pt idx="14">
                  <c:v>114</c:v>
                </c:pt>
              </c:strCache>
            </c:strRef>
          </c:cat>
          <c:val>
            <c:numRef>
              <c:f>Sheet1!$B$2:$Q$2</c:f>
              <c:numCache>
                <c:formatCode>General</c:formatCode>
                <c:ptCount val="16"/>
                <c:pt idx="2" formatCode="@">
                  <c:v>0</c:v>
                </c:pt>
                <c:pt idx="5" formatCode="@">
                  <c:v>0</c:v>
                </c:pt>
                <c:pt idx="8" formatCode="@">
                  <c:v>0</c:v>
                </c:pt>
                <c:pt idx="11" formatCode="@">
                  <c:v>0</c:v>
                </c:pt>
                <c:pt idx="14" formatCode="@">
                  <c:v>0</c:v>
                </c:pt>
              </c:numCache>
            </c:numRef>
          </c:val>
          <c:extLst>
            <c:ext xmlns:c16="http://schemas.microsoft.com/office/drawing/2014/chart" uri="{C3380CC4-5D6E-409C-BE32-E72D297353CC}">
              <c16:uniqueId val="{00000000-75B6-462E-952C-966F825F4BF1}"/>
            </c:ext>
          </c:extLst>
        </c:ser>
        <c:ser>
          <c:idx val="2"/>
          <c:order val="1"/>
          <c:tx>
            <c:strRef>
              <c:f>Sheet1!$A$3</c:f>
              <c:strCache>
                <c:ptCount val="1"/>
                <c:pt idx="0">
                  <c:v>資本收入</c:v>
                </c:pt>
              </c:strCache>
            </c:strRef>
          </c:tx>
          <c:spPr>
            <a:solidFill>
              <a:srgbClr val="FDF3A9"/>
            </a:solidFill>
            <a:ln>
              <a:noFill/>
            </a:ln>
            <a:scene3d>
              <a:camera prst="orthographicFront"/>
              <a:lightRig rig="threePt" dir="t"/>
            </a:scene3d>
            <a:sp3d>
              <a:bevelT w="25400" h="12700"/>
            </a:sp3d>
          </c:spPr>
          <c:invertIfNegative val="0"/>
          <c:cat>
            <c:strRef>
              <c:f>Sheet1!$B$2:$Q$2</c:f>
              <c:strCache>
                <c:ptCount val="15"/>
                <c:pt idx="2">
                  <c:v>110</c:v>
                </c:pt>
                <c:pt idx="5">
                  <c:v>111</c:v>
                </c:pt>
                <c:pt idx="8">
                  <c:v>112</c:v>
                </c:pt>
                <c:pt idx="11">
                  <c:v>113</c:v>
                </c:pt>
                <c:pt idx="14">
                  <c:v>114</c:v>
                </c:pt>
              </c:strCache>
            </c:strRef>
          </c:cat>
          <c:val>
            <c:numRef>
              <c:f>Sheet1!$B$3:$Q$3</c:f>
              <c:numCache>
                <c:formatCode>General</c:formatCode>
                <c:ptCount val="16"/>
                <c:pt idx="2" formatCode="#,##0_ ">
                  <c:v>104</c:v>
                </c:pt>
                <c:pt idx="5" formatCode="#,##0_ ">
                  <c:v>177</c:v>
                </c:pt>
                <c:pt idx="8" formatCode="#,##0_ ">
                  <c:v>711</c:v>
                </c:pt>
                <c:pt idx="11" formatCode="#,##0_ ">
                  <c:v>116</c:v>
                </c:pt>
                <c:pt idx="14" formatCode="#,##0_ ">
                  <c:v>479</c:v>
                </c:pt>
              </c:numCache>
            </c:numRef>
          </c:val>
          <c:extLst>
            <c:ext xmlns:c16="http://schemas.microsoft.com/office/drawing/2014/chart" uri="{C3380CC4-5D6E-409C-BE32-E72D297353CC}">
              <c16:uniqueId val="{00000001-75B6-462E-952C-966F825F4BF1}"/>
            </c:ext>
          </c:extLst>
        </c:ser>
        <c:ser>
          <c:idx val="3"/>
          <c:order val="2"/>
          <c:tx>
            <c:strRef>
              <c:f>Sheet1!$A$4</c:f>
              <c:strCache>
                <c:ptCount val="1"/>
                <c:pt idx="0">
                  <c:v>經常收支賸餘</c:v>
                </c:pt>
              </c:strCache>
            </c:strRef>
          </c:tx>
          <c:spPr>
            <a:solidFill>
              <a:srgbClr val="5BD4FF"/>
            </a:solidFill>
            <a:ln>
              <a:noFill/>
            </a:ln>
            <a:scene3d>
              <a:camera prst="orthographicFront"/>
              <a:lightRig rig="threePt" dir="t"/>
            </a:scene3d>
            <a:sp3d>
              <a:bevelT w="25400" h="12700"/>
            </a:sp3d>
          </c:spPr>
          <c:invertIfNegative val="0"/>
          <c:cat>
            <c:strRef>
              <c:f>Sheet1!$B$2:$Q$2</c:f>
              <c:strCache>
                <c:ptCount val="15"/>
                <c:pt idx="2">
                  <c:v>110</c:v>
                </c:pt>
                <c:pt idx="5">
                  <c:v>111</c:v>
                </c:pt>
                <c:pt idx="8">
                  <c:v>112</c:v>
                </c:pt>
                <c:pt idx="11">
                  <c:v>113</c:v>
                </c:pt>
                <c:pt idx="14">
                  <c:v>114</c:v>
                </c:pt>
              </c:strCache>
            </c:strRef>
          </c:cat>
          <c:val>
            <c:numRef>
              <c:f>Sheet1!$B$4:$Q$4</c:f>
              <c:numCache>
                <c:formatCode>General</c:formatCode>
                <c:ptCount val="16"/>
                <c:pt idx="2" formatCode="#,##0_ ">
                  <c:v>1395</c:v>
                </c:pt>
                <c:pt idx="5" formatCode="#,##0_ ">
                  <c:v>2988</c:v>
                </c:pt>
                <c:pt idx="8" formatCode="#,##0_ ">
                  <c:v>3415</c:v>
                </c:pt>
                <c:pt idx="11" formatCode="#,##0_ ">
                  <c:v>3831</c:v>
                </c:pt>
                <c:pt idx="14" formatCode="#,##0_ ">
                  <c:v>3590</c:v>
                </c:pt>
              </c:numCache>
            </c:numRef>
          </c:val>
          <c:extLst>
            <c:ext xmlns:c16="http://schemas.microsoft.com/office/drawing/2014/chart" uri="{C3380CC4-5D6E-409C-BE32-E72D297353CC}">
              <c16:uniqueId val="{00000002-75B6-462E-952C-966F825F4BF1}"/>
            </c:ext>
          </c:extLst>
        </c:ser>
        <c:ser>
          <c:idx val="4"/>
          <c:order val="3"/>
          <c:tx>
            <c:strRef>
              <c:f>Sheet1!$A$5</c:f>
              <c:strCache>
                <c:ptCount val="1"/>
                <c:pt idx="0">
                  <c:v>歲入歲出短絀</c:v>
                </c:pt>
              </c:strCache>
            </c:strRef>
          </c:tx>
          <c:spPr>
            <a:solidFill>
              <a:srgbClr val="E4C9FF"/>
            </a:solidFill>
            <a:scene3d>
              <a:camera prst="orthographicFront"/>
              <a:lightRig rig="threePt" dir="t"/>
            </a:scene3d>
            <a:sp3d>
              <a:bevelT w="25400" h="12700"/>
            </a:sp3d>
          </c:spPr>
          <c:invertIfNegative val="0"/>
          <c:dPt>
            <c:idx val="11"/>
            <c:invertIfNegative val="0"/>
            <c:bubble3D val="0"/>
            <c:spPr>
              <a:solidFill>
                <a:srgbClr val="33CCFF"/>
              </a:solidFill>
              <a:scene3d>
                <a:camera prst="orthographicFront"/>
                <a:lightRig rig="threePt" dir="t"/>
              </a:scene3d>
              <a:sp3d>
                <a:bevelT w="25400" h="12700"/>
              </a:sp3d>
            </c:spPr>
            <c:extLst>
              <c:ext xmlns:c16="http://schemas.microsoft.com/office/drawing/2014/chart" uri="{C3380CC4-5D6E-409C-BE32-E72D297353CC}">
                <c16:uniqueId val="{00000004-75B6-462E-952C-966F825F4BF1}"/>
              </c:ext>
            </c:extLst>
          </c:dPt>
          <c:dPt>
            <c:idx val="14"/>
            <c:invertIfNegative val="0"/>
            <c:bubble3D val="0"/>
            <c:spPr>
              <a:solidFill>
                <a:srgbClr val="33CCFF"/>
              </a:solidFill>
              <a:scene3d>
                <a:camera prst="orthographicFront"/>
                <a:lightRig rig="threePt" dir="t"/>
              </a:scene3d>
              <a:sp3d>
                <a:bevelT w="25400" h="12700"/>
              </a:sp3d>
            </c:spPr>
            <c:extLst>
              <c:ext xmlns:c16="http://schemas.microsoft.com/office/drawing/2014/chart" uri="{C3380CC4-5D6E-409C-BE32-E72D297353CC}">
                <c16:uniqueId val="{00000006-75B6-462E-952C-966F825F4BF1}"/>
              </c:ext>
            </c:extLst>
          </c:dPt>
          <c:dLbls>
            <c:dLbl>
              <c:idx val="2"/>
              <c:delete val="1"/>
              <c:extLst>
                <c:ext xmlns:c15="http://schemas.microsoft.com/office/drawing/2012/chart" uri="{CE6537A1-D6FC-4f65-9D91-7224C49458BB}"/>
                <c:ext xmlns:c16="http://schemas.microsoft.com/office/drawing/2014/chart" uri="{C3380CC4-5D6E-409C-BE32-E72D297353CC}">
                  <c16:uniqueId val="{00000007-75B6-462E-952C-966F825F4BF1}"/>
                </c:ext>
              </c:extLst>
            </c:dLbl>
            <c:dLbl>
              <c:idx val="5"/>
              <c:delete val="1"/>
              <c:extLst>
                <c:ext xmlns:c15="http://schemas.microsoft.com/office/drawing/2012/chart" uri="{CE6537A1-D6FC-4f65-9D91-7224C49458BB}"/>
                <c:ext xmlns:c16="http://schemas.microsoft.com/office/drawing/2014/chart" uri="{C3380CC4-5D6E-409C-BE32-E72D297353CC}">
                  <c16:uniqueId val="{00000008-75B6-462E-952C-966F825F4BF1}"/>
                </c:ext>
              </c:extLst>
            </c:dLbl>
            <c:dLbl>
              <c:idx val="8"/>
              <c:delete val="1"/>
              <c:extLst>
                <c:ext xmlns:c15="http://schemas.microsoft.com/office/drawing/2012/chart" uri="{CE6537A1-D6FC-4f65-9D91-7224C49458BB}"/>
                <c:ext xmlns:c16="http://schemas.microsoft.com/office/drawing/2014/chart" uri="{C3380CC4-5D6E-409C-BE32-E72D297353CC}">
                  <c16:uniqueId val="{00000009-75B6-462E-952C-966F825F4BF1}"/>
                </c:ext>
              </c:extLst>
            </c:dLbl>
            <c:dLbl>
              <c:idx val="11"/>
              <c:delete val="1"/>
              <c:extLst>
                <c:ext xmlns:c15="http://schemas.microsoft.com/office/drawing/2012/chart" uri="{CE6537A1-D6FC-4f65-9D91-7224C49458BB}"/>
                <c:ext xmlns:c16="http://schemas.microsoft.com/office/drawing/2014/chart" uri="{C3380CC4-5D6E-409C-BE32-E72D297353CC}">
                  <c16:uniqueId val="{00000004-75B6-462E-952C-966F825F4BF1}"/>
                </c:ext>
              </c:extLst>
            </c:dLbl>
            <c:dLbl>
              <c:idx val="14"/>
              <c:layout>
                <c:manualLayout>
                  <c:x val="-0.4468433211657673"/>
                  <c:y val="0.15743937536166397"/>
                </c:manualLayout>
              </c:layout>
              <c:tx>
                <c:rich>
                  <a:bodyPr/>
                  <a:lstStyle/>
                  <a:p>
                    <a:r>
                      <a:rPr lang="en-US" altLang="zh-TW" sz="1000">
                        <a:solidFill>
                          <a:sysClr val="windowText" lastClr="000000"/>
                        </a:solidFill>
                      </a:rPr>
                      <a:t>16</a:t>
                    </a:r>
                  </a:p>
                </c:rich>
              </c:tx>
              <c:showLegendKey val="0"/>
              <c:showVal val="1"/>
              <c:showCatName val="0"/>
              <c:showSerName val="0"/>
              <c:showPercent val="0"/>
              <c:showBubbleSize val="0"/>
              <c:extLst>
                <c:ext xmlns:c15="http://schemas.microsoft.com/office/drawing/2012/chart" uri="{CE6537A1-D6FC-4f65-9D91-7224C49458BB}">
                  <c15:layout>
                    <c:manualLayout>
                      <c:w val="5.6919460215957389E-2"/>
                      <c:h val="8.7929124275495277E-2"/>
                    </c:manualLayout>
                  </c15:layout>
                  <c15:showDataLabelsRange val="0"/>
                </c:ext>
                <c:ext xmlns:c16="http://schemas.microsoft.com/office/drawing/2014/chart" uri="{C3380CC4-5D6E-409C-BE32-E72D297353CC}">
                  <c16:uniqueId val="{00000006-75B6-462E-952C-966F825F4BF1}"/>
                </c:ext>
              </c:extLst>
            </c:dLbl>
            <c:spPr>
              <a:noFill/>
              <a:ln>
                <a:noFill/>
              </a:ln>
              <a:effectLst/>
            </c:spPr>
            <c:txPr>
              <a:bodyPr/>
              <a:lstStyle/>
              <a:p>
                <a:pPr>
                  <a:defRPr sz="1000" spc="-50" baseline="0">
                    <a:solidFill>
                      <a:srgbClr val="FF0000"/>
                    </a:solidFill>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Sheet1!$B$2:$Q$2</c:f>
              <c:strCache>
                <c:ptCount val="15"/>
                <c:pt idx="2">
                  <c:v>110</c:v>
                </c:pt>
                <c:pt idx="5">
                  <c:v>111</c:v>
                </c:pt>
                <c:pt idx="8">
                  <c:v>112</c:v>
                </c:pt>
                <c:pt idx="11">
                  <c:v>113</c:v>
                </c:pt>
                <c:pt idx="14">
                  <c:v>114</c:v>
                </c:pt>
              </c:strCache>
            </c:strRef>
          </c:cat>
          <c:val>
            <c:numRef>
              <c:f>Sheet1!$B$5:$Q$5</c:f>
              <c:numCache>
                <c:formatCode>General</c:formatCode>
                <c:ptCount val="16"/>
                <c:pt idx="2" formatCode="#,##0_ ">
                  <c:v>1980</c:v>
                </c:pt>
                <c:pt idx="5" formatCode="#,##0_ ">
                  <c:v>1753</c:v>
                </c:pt>
                <c:pt idx="8" formatCode="#,##0_ ">
                  <c:v>189</c:v>
                </c:pt>
                <c:pt idx="11" formatCode="#,##0_ ">
                  <c:v>0</c:v>
                </c:pt>
                <c:pt idx="14" formatCode="#,##0_ ">
                  <c:v>0</c:v>
                </c:pt>
              </c:numCache>
            </c:numRef>
          </c:val>
          <c:extLst>
            <c:ext xmlns:c16="http://schemas.microsoft.com/office/drawing/2014/chart" uri="{C3380CC4-5D6E-409C-BE32-E72D297353CC}">
              <c16:uniqueId val="{0000000A-75B6-462E-952C-966F825F4BF1}"/>
            </c:ext>
          </c:extLst>
        </c:ser>
        <c:ser>
          <c:idx val="0"/>
          <c:order val="4"/>
          <c:tx>
            <c:strRef>
              <c:f>Sheet1!$A$6</c:f>
              <c:strCache>
                <c:ptCount val="1"/>
                <c:pt idx="0">
                  <c:v>資本支出</c:v>
                </c:pt>
              </c:strCache>
            </c:strRef>
          </c:tx>
          <c:spPr>
            <a:solidFill>
              <a:srgbClr val="B8FABE"/>
            </a:solidFill>
            <a:ln>
              <a:noFill/>
            </a:ln>
            <a:scene3d>
              <a:camera prst="orthographicFront"/>
              <a:lightRig rig="threePt" dir="t"/>
            </a:scene3d>
            <a:sp3d>
              <a:bevelT w="25400" h="12700"/>
            </a:sp3d>
          </c:spPr>
          <c:invertIfNegative val="0"/>
          <c:dPt>
            <c:idx val="10"/>
            <c:invertIfNegative val="0"/>
            <c:bubble3D val="0"/>
            <c:spPr>
              <a:solidFill>
                <a:srgbClr val="BCFAC2"/>
              </a:solidFill>
              <a:ln>
                <a:noFill/>
              </a:ln>
              <a:scene3d>
                <a:camera prst="orthographicFront"/>
                <a:lightRig rig="threePt" dir="t"/>
              </a:scene3d>
              <a:sp3d>
                <a:bevelT w="25400" h="12700"/>
              </a:sp3d>
            </c:spPr>
            <c:extLst>
              <c:ext xmlns:c16="http://schemas.microsoft.com/office/drawing/2014/chart" uri="{C3380CC4-5D6E-409C-BE32-E72D297353CC}">
                <c16:uniqueId val="{0000000C-75B6-462E-952C-966F825F4BF1}"/>
              </c:ext>
            </c:extLst>
          </c:dPt>
          <c:cat>
            <c:strRef>
              <c:f>Sheet1!$B$2:$Q$2</c:f>
              <c:strCache>
                <c:ptCount val="15"/>
                <c:pt idx="2">
                  <c:v>110</c:v>
                </c:pt>
                <c:pt idx="5">
                  <c:v>111</c:v>
                </c:pt>
                <c:pt idx="8">
                  <c:v>112</c:v>
                </c:pt>
                <c:pt idx="11">
                  <c:v>113</c:v>
                </c:pt>
                <c:pt idx="14">
                  <c:v>114</c:v>
                </c:pt>
              </c:strCache>
            </c:strRef>
          </c:cat>
          <c:val>
            <c:numRef>
              <c:f>Sheet1!$B$6:$Q$6</c:f>
              <c:numCache>
                <c:formatCode>#,##0_ </c:formatCode>
                <c:ptCount val="16"/>
                <c:pt idx="1">
                  <c:v>3480</c:v>
                </c:pt>
                <c:pt idx="4">
                  <c:v>4919</c:v>
                </c:pt>
                <c:pt idx="7">
                  <c:v>4314</c:v>
                </c:pt>
                <c:pt idx="10">
                  <c:v>3809</c:v>
                </c:pt>
                <c:pt idx="13">
                  <c:v>3910</c:v>
                </c:pt>
              </c:numCache>
            </c:numRef>
          </c:val>
          <c:extLst>
            <c:ext xmlns:c16="http://schemas.microsoft.com/office/drawing/2014/chart" uri="{C3380CC4-5D6E-409C-BE32-E72D297353CC}">
              <c16:uniqueId val="{0000000D-75B6-462E-952C-966F825F4BF1}"/>
            </c:ext>
          </c:extLst>
        </c:ser>
        <c:ser>
          <c:idx val="5"/>
          <c:order val="5"/>
          <c:tx>
            <c:strRef>
              <c:f>Sheet1!$A$7</c:f>
              <c:strCache>
                <c:ptCount val="1"/>
                <c:pt idx="0">
                  <c:v>歲入歲出賸餘</c:v>
                </c:pt>
              </c:strCache>
            </c:strRef>
          </c:tx>
          <c:spPr>
            <a:solidFill>
              <a:srgbClr val="F4B68C"/>
            </a:solidFill>
            <a:ln>
              <a:noFill/>
            </a:ln>
          </c:spPr>
          <c:invertIfNegative val="0"/>
          <c:dPt>
            <c:idx val="1"/>
            <c:invertIfNegative val="0"/>
            <c:bubble3D val="0"/>
            <c:spPr>
              <a:solidFill>
                <a:srgbClr val="BCFAC2"/>
              </a:solidFill>
              <a:ln>
                <a:noFill/>
              </a:ln>
            </c:spPr>
            <c:extLst>
              <c:ext xmlns:c16="http://schemas.microsoft.com/office/drawing/2014/chart" uri="{C3380CC4-5D6E-409C-BE32-E72D297353CC}">
                <c16:uniqueId val="{0000000F-75B6-462E-952C-966F825F4BF1}"/>
              </c:ext>
            </c:extLst>
          </c:dPt>
          <c:dPt>
            <c:idx val="4"/>
            <c:invertIfNegative val="0"/>
            <c:bubble3D val="0"/>
            <c:spPr>
              <a:solidFill>
                <a:srgbClr val="BCFAC2"/>
              </a:solidFill>
              <a:ln>
                <a:noFill/>
              </a:ln>
            </c:spPr>
            <c:extLst>
              <c:ext xmlns:c16="http://schemas.microsoft.com/office/drawing/2014/chart" uri="{C3380CC4-5D6E-409C-BE32-E72D297353CC}">
                <c16:uniqueId val="{00000011-75B6-462E-952C-966F825F4BF1}"/>
              </c:ext>
            </c:extLst>
          </c:dPt>
          <c:dPt>
            <c:idx val="7"/>
            <c:invertIfNegative val="0"/>
            <c:bubble3D val="0"/>
            <c:spPr>
              <a:solidFill>
                <a:srgbClr val="BCFAC2"/>
              </a:solidFill>
              <a:ln>
                <a:noFill/>
              </a:ln>
            </c:spPr>
            <c:extLst>
              <c:ext xmlns:c16="http://schemas.microsoft.com/office/drawing/2014/chart" uri="{C3380CC4-5D6E-409C-BE32-E72D297353CC}">
                <c16:uniqueId val="{00000013-75B6-462E-952C-966F825F4BF1}"/>
              </c:ext>
            </c:extLst>
          </c:dPt>
          <c:dPt>
            <c:idx val="10"/>
            <c:invertIfNegative val="0"/>
            <c:bubble3D val="0"/>
            <c:extLst>
              <c:ext xmlns:c16="http://schemas.microsoft.com/office/drawing/2014/chart" uri="{C3380CC4-5D6E-409C-BE32-E72D297353CC}">
                <c16:uniqueId val="{00000014-75B6-462E-952C-966F825F4BF1}"/>
              </c:ext>
            </c:extLst>
          </c:dPt>
          <c:cat>
            <c:strRef>
              <c:f>Sheet1!$B$2:$Q$2</c:f>
              <c:strCache>
                <c:ptCount val="15"/>
                <c:pt idx="2">
                  <c:v>110</c:v>
                </c:pt>
                <c:pt idx="5">
                  <c:v>111</c:v>
                </c:pt>
                <c:pt idx="8">
                  <c:v>112</c:v>
                </c:pt>
                <c:pt idx="11">
                  <c:v>113</c:v>
                </c:pt>
                <c:pt idx="14">
                  <c:v>114</c:v>
                </c:pt>
              </c:strCache>
            </c:strRef>
          </c:cat>
          <c:val>
            <c:numRef>
              <c:f>Sheet1!$B$7:$Q$7</c:f>
              <c:numCache>
                <c:formatCode>#,##0_ </c:formatCode>
                <c:ptCount val="16"/>
                <c:pt idx="1">
                  <c:v>0</c:v>
                </c:pt>
                <c:pt idx="4">
                  <c:v>0</c:v>
                </c:pt>
                <c:pt idx="7">
                  <c:v>0</c:v>
                </c:pt>
                <c:pt idx="10">
                  <c:v>138</c:v>
                </c:pt>
                <c:pt idx="13">
                  <c:v>159</c:v>
                </c:pt>
              </c:numCache>
            </c:numRef>
          </c:val>
          <c:extLst>
            <c:ext xmlns:c16="http://schemas.microsoft.com/office/drawing/2014/chart" uri="{C3380CC4-5D6E-409C-BE32-E72D297353CC}">
              <c16:uniqueId val="{00000015-75B6-462E-952C-966F825F4BF1}"/>
            </c:ext>
          </c:extLst>
        </c:ser>
        <c:dLbls>
          <c:showLegendKey val="0"/>
          <c:showVal val="0"/>
          <c:showCatName val="0"/>
          <c:showSerName val="0"/>
          <c:showPercent val="0"/>
          <c:showBubbleSize val="0"/>
        </c:dLbls>
        <c:gapWidth val="0"/>
        <c:gapDepth val="30"/>
        <c:shape val="box"/>
        <c:axId val="121107200"/>
        <c:axId val="121108736"/>
        <c:axId val="0"/>
      </c:bar3DChart>
      <c:catAx>
        <c:axId val="121107200"/>
        <c:scaling>
          <c:orientation val="minMax"/>
        </c:scaling>
        <c:delete val="0"/>
        <c:axPos val="l"/>
        <c:numFmt formatCode="General" sourceLinked="0"/>
        <c:majorTickMark val="none"/>
        <c:minorTickMark val="none"/>
        <c:tickLblPos val="nextTo"/>
        <c:spPr>
          <a:ln w="6350"/>
        </c:spPr>
        <c:txPr>
          <a:bodyPr anchor="ctr" anchorCtr="1"/>
          <a:lstStyle/>
          <a:p>
            <a:pPr>
              <a:defRPr sz="1000" b="0" spc="-50" baseline="0">
                <a:latin typeface="標楷體" pitchFamily="65" charset="-120"/>
                <a:ea typeface="標楷體" pitchFamily="65" charset="-120"/>
                <a:cs typeface="Arial Unicode MS" pitchFamily="34" charset="-120"/>
              </a:defRPr>
            </a:pPr>
            <a:endParaRPr lang="zh-TW"/>
          </a:p>
        </c:txPr>
        <c:crossAx val="121108736"/>
        <c:crosses val="autoZero"/>
        <c:auto val="1"/>
        <c:lblAlgn val="ctr"/>
        <c:lblOffset val="100"/>
        <c:noMultiLvlLbl val="0"/>
      </c:catAx>
      <c:valAx>
        <c:axId val="121108736"/>
        <c:scaling>
          <c:orientation val="minMax"/>
          <c:max val="7000"/>
        </c:scaling>
        <c:delete val="0"/>
        <c:axPos val="b"/>
        <c:majorGridlines>
          <c:spPr>
            <a:ln w="6350">
              <a:solidFill>
                <a:srgbClr val="E0E0E0"/>
              </a:solidFill>
            </a:ln>
          </c:spPr>
        </c:majorGridlines>
        <c:numFmt formatCode="#,##0_);[Red]\(#,##0\)" sourceLinked="0"/>
        <c:majorTickMark val="none"/>
        <c:minorTickMark val="none"/>
        <c:tickLblPos val="nextTo"/>
        <c:spPr>
          <a:ln w="6350"/>
        </c:spPr>
        <c:txPr>
          <a:bodyPr rot="0" vert="horz" anchor="ctr" anchorCtr="0"/>
          <a:lstStyle/>
          <a:p>
            <a:pPr>
              <a:defRPr sz="1000" spc="-50" baseline="0">
                <a:latin typeface="標楷體" pitchFamily="65" charset="-120"/>
                <a:ea typeface="標楷體" pitchFamily="65" charset="-120"/>
                <a:cs typeface="Arial Unicode MS" pitchFamily="34" charset="-120"/>
              </a:defRPr>
            </a:pPr>
            <a:endParaRPr lang="zh-TW"/>
          </a:p>
        </c:txPr>
        <c:crossAx val="121107200"/>
        <c:crosses val="autoZero"/>
        <c:crossBetween val="between"/>
        <c:majorUnit val="1000"/>
      </c:valAx>
    </c:plotArea>
    <c:plotVisOnly val="1"/>
    <c:dispBlanksAs val="gap"/>
    <c:showDLblsOverMax val="0"/>
  </c:chart>
  <c:spPr>
    <a:noFill/>
    <a:ln>
      <a:noFill/>
    </a:ln>
  </c:spPr>
  <c:txPr>
    <a:bodyPr/>
    <a:lstStyle/>
    <a:p>
      <a:pPr>
        <a:defRPr sz="1800">
          <a:latin typeface="標楷體" pitchFamily="65" charset="-120"/>
          <a:ea typeface="標楷體" pitchFamily="65" charset="-120"/>
        </a:defRPr>
      </a:pPr>
      <a:endParaRPr lang="zh-TW"/>
    </a:p>
  </c:txPr>
  <c:externalData r:id="rId2">
    <c:autoUpdate val="0"/>
  </c:externalData>
  <c:userShapes r:id="rId3"/>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544117647058823"/>
          <c:y val="0.13029248487861464"/>
          <c:w val="0.5794111174414226"/>
          <c:h val="0.74829265634116482"/>
        </c:manualLayout>
      </c:layout>
      <c:barChart>
        <c:barDir val="col"/>
        <c:grouping val="stacked"/>
        <c:varyColors val="0"/>
        <c:ser>
          <c:idx val="2"/>
          <c:order val="0"/>
          <c:tx>
            <c:strRef>
              <c:f>工作表1!$B$1</c:f>
              <c:strCache>
                <c:ptCount val="1"/>
                <c:pt idx="0">
                  <c:v>經濟發展支出</c:v>
                </c:pt>
              </c:strCache>
            </c:strRef>
          </c:tx>
          <c:spPr>
            <a:solidFill>
              <a:srgbClr val="FF9F9F"/>
            </a:solidFill>
            <a:ln>
              <a:solidFill>
                <a:schemeClr val="bg1"/>
              </a:solidFill>
            </a:ln>
          </c:spPr>
          <c:invertIfNegative val="0"/>
          <c:dLbls>
            <c:dLbl>
              <c:idx val="0"/>
              <c:tx>
                <c:rich>
                  <a:bodyPr/>
                  <a:lstStyle/>
                  <a:p>
                    <a:r>
                      <a:rPr lang="en-US" altLang="zh-TW"/>
                      <a:t>42</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763A-402D-A7BA-6D1A03939E42}"/>
                </c:ext>
              </c:extLst>
            </c:dLbl>
            <c:dLbl>
              <c:idx val="1"/>
              <c:tx>
                <c:rich>
                  <a:bodyPr/>
                  <a:lstStyle/>
                  <a:p>
                    <a:r>
                      <a:rPr lang="en-US" altLang="zh-TW"/>
                      <a:t>49</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763A-402D-A7BA-6D1A03939E42}"/>
                </c:ext>
              </c:extLst>
            </c:dLbl>
            <c:dLbl>
              <c:idx val="2"/>
              <c:tx>
                <c:rich>
                  <a:bodyPr/>
                  <a:lstStyle/>
                  <a:p>
                    <a:r>
                      <a:rPr lang="en-US" altLang="zh-TW"/>
                      <a:t>47</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763A-402D-A7BA-6D1A03939E42}"/>
                </c:ext>
              </c:extLst>
            </c:dLbl>
            <c:dLbl>
              <c:idx val="3"/>
              <c:tx>
                <c:rich>
                  <a:bodyPr/>
                  <a:lstStyle/>
                  <a:p>
                    <a:r>
                      <a:rPr lang="en-US" altLang="zh-TW"/>
                      <a:t>44</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763A-402D-A7BA-6D1A03939E42}"/>
                </c:ext>
              </c:extLst>
            </c:dLbl>
            <c:dLbl>
              <c:idx val="4"/>
              <c:tx>
                <c:rich>
                  <a:bodyPr/>
                  <a:lstStyle/>
                  <a:p>
                    <a:r>
                      <a:rPr lang="en-US" altLang="zh-TW"/>
                      <a:t>49</a:t>
                    </a:r>
                    <a:endParaRPr lang="en-US" altLang="en-US" dirty="0"/>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763A-402D-A7BA-6D1A03939E42}"/>
                </c:ext>
              </c:extLst>
            </c:dLbl>
            <c:spPr>
              <a:noFill/>
              <a:ln>
                <a:noFill/>
              </a:ln>
              <a:effectLst/>
            </c:spPr>
            <c:txPr>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工作表1!$B$2:$B$6</c:f>
              <c:numCache>
                <c:formatCode>#,##0.00</c:formatCode>
                <c:ptCount val="5"/>
                <c:pt idx="0">
                  <c:v>42.09</c:v>
                </c:pt>
                <c:pt idx="1">
                  <c:v>49.51</c:v>
                </c:pt>
                <c:pt idx="2">
                  <c:v>47.08</c:v>
                </c:pt>
                <c:pt idx="3">
                  <c:v>44.79</c:v>
                </c:pt>
                <c:pt idx="4">
                  <c:v>49.17</c:v>
                </c:pt>
              </c:numCache>
            </c:numRef>
          </c:val>
          <c:extLst>
            <c:ext xmlns:c16="http://schemas.microsoft.com/office/drawing/2014/chart" uri="{C3380CC4-5D6E-409C-BE32-E72D297353CC}">
              <c16:uniqueId val="{00000005-763A-402D-A7BA-6D1A03939E42}"/>
            </c:ext>
          </c:extLst>
        </c:ser>
        <c:ser>
          <c:idx val="3"/>
          <c:order val="1"/>
          <c:tx>
            <c:strRef>
              <c:f>工作表1!$C$1</c:f>
              <c:strCache>
                <c:ptCount val="1"/>
                <c:pt idx="0">
                  <c:v>教育科學文化支出</c:v>
                </c:pt>
              </c:strCache>
            </c:strRef>
          </c:tx>
          <c:spPr>
            <a:solidFill>
              <a:srgbClr val="FFDA65"/>
            </a:solidFill>
            <a:ln>
              <a:solidFill>
                <a:schemeClr val="bg1"/>
              </a:solidFill>
            </a:ln>
          </c:spPr>
          <c:invertIfNegative val="0"/>
          <c:dLbls>
            <c:dLbl>
              <c:idx val="0"/>
              <c:tx>
                <c:rich>
                  <a:bodyPr/>
                  <a:lstStyle/>
                  <a:p>
                    <a:r>
                      <a:rPr lang="en-US" altLang="zh-TW"/>
                      <a:t>31</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763A-402D-A7BA-6D1A03939E42}"/>
                </c:ext>
              </c:extLst>
            </c:dLbl>
            <c:dLbl>
              <c:idx val="1"/>
              <c:tx>
                <c:rich>
                  <a:bodyPr/>
                  <a:lstStyle/>
                  <a:p>
                    <a:r>
                      <a:rPr lang="en-US" altLang="zh-TW"/>
                      <a:t>34</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763A-402D-A7BA-6D1A03939E42}"/>
                </c:ext>
              </c:extLst>
            </c:dLbl>
            <c:dLbl>
              <c:idx val="2"/>
              <c:tx>
                <c:rich>
                  <a:bodyPr/>
                  <a:lstStyle/>
                  <a:p>
                    <a:r>
                      <a:rPr lang="en-US" altLang="zh-TW"/>
                      <a:t>32</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763A-402D-A7BA-6D1A03939E42}"/>
                </c:ext>
              </c:extLst>
            </c:dLbl>
            <c:dLbl>
              <c:idx val="3"/>
              <c:tx>
                <c:rich>
                  <a:bodyPr/>
                  <a:lstStyle/>
                  <a:p>
                    <a:r>
                      <a:rPr lang="en-US" altLang="en-US"/>
                      <a:t>35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763A-402D-A7BA-6D1A03939E42}"/>
                </c:ext>
              </c:extLst>
            </c:dLbl>
            <c:dLbl>
              <c:idx val="4"/>
              <c:tx>
                <c:rich>
                  <a:bodyPr/>
                  <a:lstStyle/>
                  <a:p>
                    <a:r>
                      <a:rPr lang="en-US" altLang="zh-TW"/>
                      <a:t>37</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763A-402D-A7BA-6D1A03939E42}"/>
                </c:ext>
              </c:extLst>
            </c:dLbl>
            <c:spPr>
              <a:noFill/>
              <a:ln>
                <a:noFill/>
              </a:ln>
              <a:effectLst/>
            </c:spPr>
            <c:txPr>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工作表1!$C$2:$C$6</c:f>
              <c:numCache>
                <c:formatCode>#,##0.00</c:formatCode>
                <c:ptCount val="5"/>
                <c:pt idx="0">
                  <c:v>31.87</c:v>
                </c:pt>
                <c:pt idx="1">
                  <c:v>34.93</c:v>
                </c:pt>
                <c:pt idx="2">
                  <c:v>32.56</c:v>
                </c:pt>
                <c:pt idx="3">
                  <c:v>35.85</c:v>
                </c:pt>
                <c:pt idx="4">
                  <c:v>37.869999999999997</c:v>
                </c:pt>
              </c:numCache>
            </c:numRef>
          </c:val>
          <c:extLst>
            <c:ext xmlns:c16="http://schemas.microsoft.com/office/drawing/2014/chart" uri="{C3380CC4-5D6E-409C-BE32-E72D297353CC}">
              <c16:uniqueId val="{0000000B-763A-402D-A7BA-6D1A03939E42}"/>
            </c:ext>
          </c:extLst>
        </c:ser>
        <c:ser>
          <c:idx val="1"/>
          <c:order val="2"/>
          <c:tx>
            <c:strRef>
              <c:f>工作表1!$D$1</c:f>
              <c:strCache>
                <c:ptCount val="1"/>
                <c:pt idx="0">
                  <c:v>一般政務支出</c:v>
                </c:pt>
              </c:strCache>
            </c:strRef>
          </c:tx>
          <c:spPr>
            <a:solidFill>
              <a:srgbClr val="ABE9FF"/>
            </a:solidFill>
            <a:ln>
              <a:solidFill>
                <a:schemeClr val="bg1"/>
              </a:solidFill>
            </a:ln>
          </c:spPr>
          <c:invertIfNegative val="0"/>
          <c:dLbls>
            <c:dLbl>
              <c:idx val="0"/>
              <c:tx>
                <c:rich>
                  <a:bodyPr/>
                  <a:lstStyle/>
                  <a:p>
                    <a:r>
                      <a:rPr lang="en-US" altLang="en-US"/>
                      <a:t>27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C-763A-402D-A7BA-6D1A03939E42}"/>
                </c:ext>
              </c:extLst>
            </c:dLbl>
            <c:dLbl>
              <c:idx val="1"/>
              <c:tx>
                <c:rich>
                  <a:bodyPr/>
                  <a:lstStyle/>
                  <a:p>
                    <a:r>
                      <a:rPr lang="en-US" altLang="en-US"/>
                      <a:t>21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763A-402D-A7BA-6D1A03939E42}"/>
                </c:ext>
              </c:extLst>
            </c:dLbl>
            <c:dLbl>
              <c:idx val="2"/>
              <c:tx>
                <c:rich>
                  <a:bodyPr/>
                  <a:lstStyle/>
                  <a:p>
                    <a:r>
                      <a:rPr lang="en-US" altLang="en-US"/>
                      <a:t>21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E-763A-402D-A7BA-6D1A03939E42}"/>
                </c:ext>
              </c:extLst>
            </c:dLbl>
            <c:dLbl>
              <c:idx val="3"/>
              <c:tx>
                <c:rich>
                  <a:bodyPr/>
                  <a:lstStyle/>
                  <a:p>
                    <a:r>
                      <a:rPr lang="en-US" altLang="zh-TW"/>
                      <a:t>20</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F-763A-402D-A7BA-6D1A03939E42}"/>
                </c:ext>
              </c:extLst>
            </c:dLbl>
            <c:dLbl>
              <c:idx val="4"/>
              <c:tx>
                <c:rich>
                  <a:bodyPr/>
                  <a:lstStyle/>
                  <a:p>
                    <a:r>
                      <a:rPr lang="en-US" altLang="en-US"/>
                      <a:t>23</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0-763A-402D-A7BA-6D1A03939E42}"/>
                </c:ext>
              </c:extLst>
            </c:dLbl>
            <c:spPr>
              <a:noFill/>
              <a:ln>
                <a:noFill/>
              </a:ln>
              <a:effectLst/>
            </c:spPr>
            <c:txPr>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工作表1!$D$2:$D$6</c:f>
              <c:numCache>
                <c:formatCode>#,##0.00</c:formatCode>
                <c:ptCount val="5"/>
                <c:pt idx="0">
                  <c:v>27.23</c:v>
                </c:pt>
                <c:pt idx="1">
                  <c:v>21.21</c:v>
                </c:pt>
                <c:pt idx="2">
                  <c:v>21.63</c:v>
                </c:pt>
                <c:pt idx="3">
                  <c:v>20.94</c:v>
                </c:pt>
                <c:pt idx="4">
                  <c:v>23.78</c:v>
                </c:pt>
              </c:numCache>
            </c:numRef>
          </c:val>
          <c:extLst>
            <c:ext xmlns:c16="http://schemas.microsoft.com/office/drawing/2014/chart" uri="{C3380CC4-5D6E-409C-BE32-E72D297353CC}">
              <c16:uniqueId val="{00000011-763A-402D-A7BA-6D1A03939E42}"/>
            </c:ext>
          </c:extLst>
        </c:ser>
        <c:ser>
          <c:idx val="4"/>
          <c:order val="3"/>
          <c:tx>
            <c:strRef>
              <c:f>工作表1!$E$1</c:f>
              <c:strCache>
                <c:ptCount val="1"/>
                <c:pt idx="0">
                  <c:v>社會福利支出</c:v>
                </c:pt>
              </c:strCache>
            </c:strRef>
          </c:tx>
          <c:spPr>
            <a:solidFill>
              <a:srgbClr val="BCFAA0"/>
            </a:solidFill>
            <a:ln>
              <a:solidFill>
                <a:schemeClr val="bg1"/>
              </a:solidFill>
            </a:ln>
          </c:spPr>
          <c:invertIfNegative val="0"/>
          <c:dLbls>
            <c:dLbl>
              <c:idx val="0"/>
              <c:tx>
                <c:rich>
                  <a:bodyPr/>
                  <a:lstStyle/>
                  <a:p>
                    <a:r>
                      <a:rPr lang="en-US" altLang="en-US"/>
                      <a:t>13</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2-763A-402D-A7BA-6D1A03939E42}"/>
                </c:ext>
              </c:extLst>
            </c:dLbl>
            <c:dLbl>
              <c:idx val="1"/>
              <c:tx>
                <c:rich>
                  <a:bodyPr/>
                  <a:lstStyle/>
                  <a:p>
                    <a:r>
                      <a:rPr lang="en-US" altLang="zh-TW"/>
                      <a:t>15</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3-763A-402D-A7BA-6D1A03939E42}"/>
                </c:ext>
              </c:extLst>
            </c:dLbl>
            <c:dLbl>
              <c:idx val="2"/>
              <c:tx>
                <c:rich>
                  <a:bodyPr/>
                  <a:lstStyle/>
                  <a:p>
                    <a:r>
                      <a:rPr lang="en-US" altLang="en-US"/>
                      <a:t>15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4-763A-402D-A7BA-6D1A03939E42}"/>
                </c:ext>
              </c:extLst>
            </c:dLbl>
            <c:dLbl>
              <c:idx val="3"/>
              <c:tx>
                <c:rich>
                  <a:bodyPr/>
                  <a:lstStyle/>
                  <a:p>
                    <a:r>
                      <a:rPr lang="en-US" altLang="zh-TW"/>
                      <a:t>16</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5-763A-402D-A7BA-6D1A03939E42}"/>
                </c:ext>
              </c:extLst>
            </c:dLbl>
            <c:dLbl>
              <c:idx val="4"/>
              <c:tx>
                <c:rich>
                  <a:bodyPr/>
                  <a:lstStyle/>
                  <a:p>
                    <a:r>
                      <a:rPr lang="en-US" altLang="zh-TW"/>
                      <a:t>17</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6-763A-402D-A7BA-6D1A03939E42}"/>
                </c:ext>
              </c:extLst>
            </c:dLbl>
            <c:spPr>
              <a:noFill/>
              <a:ln>
                <a:noFill/>
              </a:ln>
              <a:effectLst/>
            </c:spPr>
            <c:txPr>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工作表1!$E$2:$E$6</c:f>
              <c:numCache>
                <c:formatCode>#,##0.00</c:formatCode>
                <c:ptCount val="5"/>
                <c:pt idx="0">
                  <c:v>13.6</c:v>
                </c:pt>
                <c:pt idx="1">
                  <c:v>15.36</c:v>
                </c:pt>
                <c:pt idx="2">
                  <c:v>15.43</c:v>
                </c:pt>
                <c:pt idx="3">
                  <c:v>16.59</c:v>
                </c:pt>
                <c:pt idx="4">
                  <c:v>17.329999999999998</c:v>
                </c:pt>
              </c:numCache>
            </c:numRef>
          </c:val>
          <c:extLst>
            <c:ext xmlns:c16="http://schemas.microsoft.com/office/drawing/2014/chart" uri="{C3380CC4-5D6E-409C-BE32-E72D297353CC}">
              <c16:uniqueId val="{00000017-763A-402D-A7BA-6D1A03939E42}"/>
            </c:ext>
          </c:extLst>
        </c:ser>
        <c:ser>
          <c:idx val="5"/>
          <c:order val="4"/>
          <c:tx>
            <c:strRef>
              <c:f>工作表1!$F$1</c:f>
              <c:strCache>
                <c:ptCount val="1"/>
                <c:pt idx="0">
                  <c:v>社區發展及環境保護支出</c:v>
                </c:pt>
              </c:strCache>
            </c:strRef>
          </c:tx>
          <c:spPr>
            <a:solidFill>
              <a:srgbClr val="FF99FF"/>
            </a:solidFill>
            <a:ln>
              <a:solidFill>
                <a:sysClr val="window" lastClr="FFFFFF"/>
              </a:solidFill>
            </a:ln>
          </c:spPr>
          <c:invertIfNegative val="0"/>
          <c:dLbls>
            <c:dLbl>
              <c:idx val="0"/>
              <c:layout>
                <c:manualLayout>
                  <c:x val="-1.0988965348244638E-3"/>
                  <c:y val="4.8574141077283098E-3"/>
                </c:manualLayout>
              </c:layout>
              <c:tx>
                <c:rich>
                  <a:bodyPr/>
                  <a:lstStyle/>
                  <a:p>
                    <a:r>
                      <a:rPr lang="en-US" altLang="zh-TW"/>
                      <a:t>8</a:t>
                    </a:r>
                    <a:endParaRPr lang="en-US" altLang="en-US" dirty="0"/>
                  </a:p>
                </c:rich>
              </c:tx>
              <c:showLegendKey val="0"/>
              <c:showVal val="1"/>
              <c:showCatName val="0"/>
              <c:showSerName val="0"/>
              <c:showPercent val="0"/>
              <c:showBubbleSize val="0"/>
              <c:extLst>
                <c:ext xmlns:c15="http://schemas.microsoft.com/office/drawing/2012/chart" uri="{CE6537A1-D6FC-4f65-9D91-7224C49458BB}">
                  <c15:layout>
                    <c:manualLayout>
                      <c:w val="1.7582344557191421E-2"/>
                      <c:h val="7.4369088810306849E-2"/>
                    </c:manualLayout>
                  </c15:layout>
                  <c15:showDataLabelsRange val="0"/>
                </c:ext>
                <c:ext xmlns:c16="http://schemas.microsoft.com/office/drawing/2014/chart" uri="{C3380CC4-5D6E-409C-BE32-E72D297353CC}">
                  <c16:uniqueId val="{00000018-763A-402D-A7BA-6D1A03939E42}"/>
                </c:ext>
              </c:extLst>
            </c:dLbl>
            <c:dLbl>
              <c:idx val="1"/>
              <c:layout>
                <c:manualLayout>
                  <c:x val="-4.0292407482234151E-17"/>
                  <c:y val="2.0934605708413149E-4"/>
                </c:manualLayout>
              </c:layout>
              <c:tx>
                <c:rich>
                  <a:bodyPr/>
                  <a:lstStyle/>
                  <a:p>
                    <a:pPr>
                      <a:spcBef>
                        <a:spcPts val="100"/>
                      </a:spcBef>
                      <a:defRPr sz="1000">
                        <a:latin typeface="標楷體" panose="03000509000000000000" pitchFamily="65" charset="-120"/>
                        <a:ea typeface="標楷體" panose="03000509000000000000" pitchFamily="65" charset="-120"/>
                      </a:defRPr>
                    </a:pPr>
                    <a:r>
                      <a:rPr lang="en-US" altLang="en-US" sz="1000" dirty="0"/>
                      <a:t>11</a:t>
                    </a:r>
                  </a:p>
                </c:rich>
              </c:tx>
              <c:spPr>
                <a:noFill/>
              </c:sp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9-763A-402D-A7BA-6D1A03939E42}"/>
                </c:ext>
              </c:extLst>
            </c:dLbl>
            <c:dLbl>
              <c:idx val="2"/>
              <c:layout>
                <c:manualLayout>
                  <c:x val="-1.9958246277756173E-4"/>
                  <c:y val="0"/>
                </c:manualLayout>
              </c:layout>
              <c:tx>
                <c:rich>
                  <a:bodyPr/>
                  <a:lstStyle/>
                  <a:p>
                    <a:pPr>
                      <a:spcBef>
                        <a:spcPts val="50"/>
                      </a:spcBef>
                      <a:defRPr sz="1000">
                        <a:latin typeface="標楷體" panose="03000509000000000000" pitchFamily="65" charset="-120"/>
                        <a:ea typeface="標楷體" panose="03000509000000000000" pitchFamily="65" charset="-120"/>
                      </a:defRPr>
                    </a:pPr>
                    <a:r>
                      <a:rPr lang="en-US" altLang="zh-TW" sz="1000" dirty="0"/>
                      <a:t>10</a:t>
                    </a:r>
                    <a:endParaRPr lang="en-US" altLang="en-US" sz="1000" dirty="0"/>
                  </a:p>
                </c:rich>
              </c:tx>
              <c:spPr>
                <a:noFill/>
              </c:sp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A-763A-402D-A7BA-6D1A03939E42}"/>
                </c:ext>
              </c:extLst>
            </c:dLbl>
            <c:dLbl>
              <c:idx val="3"/>
              <c:layout>
                <c:manualLayout>
                  <c:x val="-1.9958246277756173E-4"/>
                  <c:y val="-9.1056937792852882E-4"/>
                </c:manualLayout>
              </c:layout>
              <c:tx>
                <c:rich>
                  <a:bodyPr/>
                  <a:lstStyle/>
                  <a:p>
                    <a:r>
                      <a:rPr lang="en-US" altLang="en-US"/>
                      <a:t>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B-763A-402D-A7BA-6D1A03939E42}"/>
                </c:ext>
              </c:extLst>
            </c:dLbl>
            <c:dLbl>
              <c:idx val="4"/>
              <c:layout>
                <c:manualLayout>
                  <c:x val="0"/>
                  <c:y val="4.851631752745565E-3"/>
                </c:manualLayout>
              </c:layout>
              <c:tx>
                <c:rich>
                  <a:bodyPr/>
                  <a:lstStyle/>
                  <a:p>
                    <a:r>
                      <a:rPr lang="en-US" altLang="en-US"/>
                      <a:t>8</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C-763A-402D-A7BA-6D1A03939E42}"/>
                </c:ext>
              </c:extLst>
            </c:dLbl>
            <c:spPr>
              <a:noFill/>
            </c:spPr>
            <c:txPr>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工作表1!$F$2:$F$6</c:f>
              <c:numCache>
                <c:formatCode>#,##0.00</c:formatCode>
                <c:ptCount val="5"/>
                <c:pt idx="0">
                  <c:v>8.9700000000000006</c:v>
                </c:pt>
                <c:pt idx="1">
                  <c:v>11.85</c:v>
                </c:pt>
                <c:pt idx="2">
                  <c:v>10.36</c:v>
                </c:pt>
                <c:pt idx="3">
                  <c:v>7.95</c:v>
                </c:pt>
                <c:pt idx="4">
                  <c:v>8.85</c:v>
                </c:pt>
              </c:numCache>
            </c:numRef>
          </c:val>
          <c:extLst>
            <c:ext xmlns:c16="http://schemas.microsoft.com/office/drawing/2014/chart" uri="{C3380CC4-5D6E-409C-BE32-E72D297353CC}">
              <c16:uniqueId val="{0000001D-763A-402D-A7BA-6D1A03939E42}"/>
            </c:ext>
          </c:extLst>
        </c:ser>
        <c:ser>
          <c:idx val="6"/>
          <c:order val="5"/>
          <c:tx>
            <c:strRef>
              <c:f>工作表1!$G$1</c:f>
              <c:strCache>
                <c:ptCount val="1"/>
                <c:pt idx="0">
                  <c:v>其他各項支出</c:v>
                </c:pt>
              </c:strCache>
            </c:strRef>
          </c:tx>
          <c:spPr>
            <a:solidFill>
              <a:srgbClr val="DEBDFF"/>
            </a:solidFill>
            <a:ln>
              <a:solidFill>
                <a:sysClr val="window" lastClr="FFFFFF"/>
              </a:solidFill>
            </a:ln>
          </c:spPr>
          <c:invertIfNegative val="0"/>
          <c:dLbls>
            <c:dLbl>
              <c:idx val="0"/>
              <c:layout>
                <c:manualLayout>
                  <c:x val="0"/>
                  <c:y val="-5.7298917054669427E-3"/>
                </c:manualLayout>
              </c:layout>
              <c:tx>
                <c:rich>
                  <a:bodyPr/>
                  <a:lstStyle/>
                  <a:p>
                    <a:r>
                      <a:rPr lang="en-US" altLang="en-US" dirty="0"/>
                      <a:t>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E-763A-402D-A7BA-6D1A03939E42}"/>
                </c:ext>
              </c:extLst>
            </c:dLbl>
            <c:dLbl>
              <c:idx val="1"/>
              <c:layout>
                <c:manualLayout>
                  <c:x val="-4.0292407482234151E-17"/>
                  <c:y val="-4.2606798266868943E-17"/>
                </c:manualLayout>
              </c:layout>
              <c:tx>
                <c:rich>
                  <a:bodyPr/>
                  <a:lstStyle/>
                  <a:p>
                    <a:r>
                      <a:rPr lang="en-US" altLang="zh-TW"/>
                      <a:t>8</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F-763A-402D-A7BA-6D1A03939E42}"/>
                </c:ext>
              </c:extLst>
            </c:dLbl>
            <c:dLbl>
              <c:idx val="2"/>
              <c:tx>
                <c:rich>
                  <a:bodyPr/>
                  <a:lstStyle/>
                  <a:p>
                    <a:r>
                      <a:rPr lang="en-US" altLang="zh-TW"/>
                      <a:t>8</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20-763A-402D-A7BA-6D1A03939E42}"/>
                </c:ext>
              </c:extLst>
            </c:dLbl>
            <c:dLbl>
              <c:idx val="3"/>
              <c:layout>
                <c:manualLayout>
                  <c:x val="-9.017475979465852E-17"/>
                  <c:y val="-4.8516317527455876E-3"/>
                </c:manualLayout>
              </c:layout>
              <c:tx>
                <c:rich>
                  <a:bodyPr/>
                  <a:lstStyle/>
                  <a:p>
                    <a:r>
                      <a:rPr lang="en-US" altLang="zh-TW" dirty="0"/>
                      <a:t>7</a:t>
                    </a:r>
                    <a:endParaRPr lang="en-US" altLang="en-US" dirty="0"/>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21-763A-402D-A7BA-6D1A03939E42}"/>
                </c:ext>
              </c:extLst>
            </c:dLbl>
            <c:dLbl>
              <c:idx val="4"/>
              <c:tx>
                <c:rich>
                  <a:bodyPr/>
                  <a:lstStyle/>
                  <a:p>
                    <a:r>
                      <a:rPr lang="en-US" altLang="en-US"/>
                      <a:t>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22-763A-402D-A7BA-6D1A03939E42}"/>
                </c:ext>
              </c:extLst>
            </c:dLbl>
            <c:spPr>
              <a:noFill/>
              <a:ln>
                <a:noFill/>
              </a:ln>
              <a:effectLst/>
            </c:spPr>
            <c:txPr>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工作表1!$G$2:$G$6</c:f>
              <c:numCache>
                <c:formatCode>#,##0.00</c:formatCode>
                <c:ptCount val="5"/>
                <c:pt idx="0">
                  <c:v>7.79</c:v>
                </c:pt>
                <c:pt idx="1">
                  <c:v>8.3000000000000007</c:v>
                </c:pt>
                <c:pt idx="2">
                  <c:v>8.85</c:v>
                </c:pt>
                <c:pt idx="3">
                  <c:v>7.04</c:v>
                </c:pt>
                <c:pt idx="4">
                  <c:v>7.35</c:v>
                </c:pt>
              </c:numCache>
            </c:numRef>
          </c:val>
          <c:extLst>
            <c:ext xmlns:c16="http://schemas.microsoft.com/office/drawing/2014/chart" uri="{C3380CC4-5D6E-409C-BE32-E72D297353CC}">
              <c16:uniqueId val="{00000023-763A-402D-A7BA-6D1A03939E42}"/>
            </c:ext>
          </c:extLst>
        </c:ser>
        <c:dLbls>
          <c:showLegendKey val="0"/>
          <c:showVal val="1"/>
          <c:showCatName val="0"/>
          <c:showSerName val="0"/>
          <c:showPercent val="0"/>
          <c:showBubbleSize val="0"/>
        </c:dLbls>
        <c:gapWidth val="16"/>
        <c:overlap val="100"/>
        <c:axId val="148341760"/>
        <c:axId val="47223296"/>
      </c:barChart>
      <c:catAx>
        <c:axId val="148341760"/>
        <c:scaling>
          <c:orientation val="minMax"/>
        </c:scaling>
        <c:delete val="0"/>
        <c:axPos val="b"/>
        <c:numFmt formatCode="General" sourceLinked="1"/>
        <c:majorTickMark val="none"/>
        <c:minorTickMark val="none"/>
        <c:tickLblPos val="nextTo"/>
        <c:txPr>
          <a:bodyPr/>
          <a:lstStyle/>
          <a:p>
            <a:pPr>
              <a:defRPr sz="1000" b="0">
                <a:latin typeface="標楷體" panose="03000509000000000000" pitchFamily="65" charset="-120"/>
                <a:ea typeface="標楷體" panose="03000509000000000000" pitchFamily="65" charset="-120"/>
              </a:defRPr>
            </a:pPr>
            <a:endParaRPr lang="zh-TW"/>
          </a:p>
        </c:txPr>
        <c:crossAx val="47223296"/>
        <c:crosses val="autoZero"/>
        <c:auto val="1"/>
        <c:lblAlgn val="ctr"/>
        <c:lblOffset val="100"/>
        <c:noMultiLvlLbl val="0"/>
      </c:catAx>
      <c:valAx>
        <c:axId val="47223296"/>
        <c:scaling>
          <c:orientation val="minMax"/>
          <c:max val="150"/>
          <c:min val="0"/>
        </c:scaling>
        <c:delete val="0"/>
        <c:axPos val="l"/>
        <c:title>
          <c:tx>
            <c:rich>
              <a:bodyPr rot="0" vert="horz"/>
              <a:lstStyle/>
              <a:p>
                <a:pPr>
                  <a:defRPr sz="1000" b="0">
                    <a:latin typeface="標楷體" panose="03000509000000000000" pitchFamily="65" charset="-120"/>
                    <a:ea typeface="標楷體" panose="03000509000000000000" pitchFamily="65" charset="-120"/>
                  </a:defRPr>
                </a:pPr>
                <a:r>
                  <a:rPr lang="zh-TW" altLang="zh-TW" sz="1000" b="0" dirty="0">
                    <a:effectLst/>
                    <a:latin typeface="標楷體" panose="03000509000000000000" pitchFamily="65" charset="-120"/>
                    <a:ea typeface="標楷體" panose="03000509000000000000" pitchFamily="65" charset="-120"/>
                  </a:rPr>
                  <a:t>億元</a:t>
                </a:r>
              </a:p>
            </c:rich>
          </c:tx>
          <c:layout>
            <c:manualLayout>
              <c:xMode val="edge"/>
              <c:yMode val="edge"/>
              <c:x val="0.10162168221131804"/>
              <c:y val="5.5504070935195847E-3"/>
            </c:manualLayout>
          </c:layout>
          <c:overlay val="0"/>
        </c:title>
        <c:numFmt formatCode="#,##0" sourceLinked="0"/>
        <c:majorTickMark val="in"/>
        <c:minorTickMark val="none"/>
        <c:tickLblPos val="nextTo"/>
        <c:txPr>
          <a:bodyPr/>
          <a:lstStyle/>
          <a:p>
            <a:pPr>
              <a:defRPr sz="1000" b="0">
                <a:latin typeface="標楷體" panose="03000509000000000000" pitchFamily="65" charset="-120"/>
                <a:ea typeface="標楷體" panose="03000509000000000000" pitchFamily="65" charset="-120"/>
              </a:defRPr>
            </a:pPr>
            <a:endParaRPr lang="zh-TW"/>
          </a:p>
        </c:txPr>
        <c:crossAx val="148341760"/>
        <c:crosses val="autoZero"/>
        <c:crossBetween val="between"/>
        <c:majorUnit val="30"/>
      </c:valAx>
      <c:spPr>
        <a:noFill/>
        <a:ln w="25400">
          <a:noFill/>
        </a:ln>
      </c:spPr>
    </c:plotArea>
    <c:legend>
      <c:legendPos val="r"/>
      <c:legendEntry>
        <c:idx val="0"/>
        <c:txPr>
          <a:bodyPr/>
          <a:lstStyle/>
          <a:p>
            <a:pPr rtl="0">
              <a:defRPr sz="1000" baseline="0">
                <a:latin typeface="標楷體" panose="03000509000000000000" pitchFamily="65" charset="-120"/>
                <a:ea typeface="標楷體" panose="03000509000000000000" pitchFamily="65" charset="-120"/>
              </a:defRPr>
            </a:pPr>
            <a:endParaRPr lang="zh-TW"/>
          </a:p>
        </c:txPr>
      </c:legendEntry>
      <c:legendEntry>
        <c:idx val="1"/>
        <c:txPr>
          <a:bodyPr/>
          <a:lstStyle/>
          <a:p>
            <a:pPr rtl="0">
              <a:lnSpc>
                <a:spcPts val="900"/>
              </a:lnSpc>
              <a:defRPr sz="1000" baseline="0">
                <a:latin typeface="標楷體" panose="03000509000000000000" pitchFamily="65" charset="-120"/>
                <a:ea typeface="標楷體" panose="03000509000000000000" pitchFamily="65" charset="-120"/>
              </a:defRPr>
            </a:pPr>
            <a:endParaRPr lang="zh-TW"/>
          </a:p>
        </c:txPr>
      </c:legendEntry>
      <c:legendEntry>
        <c:idx val="2"/>
        <c:txPr>
          <a:bodyPr/>
          <a:lstStyle/>
          <a:p>
            <a:pPr rtl="0">
              <a:defRPr sz="1000" baseline="0">
                <a:latin typeface="標楷體" panose="03000509000000000000" pitchFamily="65" charset="-120"/>
                <a:ea typeface="標楷體" panose="03000509000000000000" pitchFamily="65" charset="-120"/>
              </a:defRPr>
            </a:pPr>
            <a:endParaRPr lang="zh-TW"/>
          </a:p>
        </c:txPr>
      </c:legendEntry>
      <c:legendEntry>
        <c:idx val="3"/>
        <c:txPr>
          <a:bodyPr/>
          <a:lstStyle/>
          <a:p>
            <a:pPr rtl="0">
              <a:defRPr sz="1000" baseline="0">
                <a:latin typeface="標楷體" panose="03000509000000000000" pitchFamily="65" charset="-120"/>
                <a:ea typeface="標楷體" panose="03000509000000000000" pitchFamily="65" charset="-120"/>
              </a:defRPr>
            </a:pPr>
            <a:endParaRPr lang="zh-TW"/>
          </a:p>
        </c:txPr>
      </c:legendEntry>
      <c:legendEntry>
        <c:idx val="4"/>
        <c:txPr>
          <a:bodyPr/>
          <a:lstStyle/>
          <a:p>
            <a:pPr rtl="0">
              <a:defRPr sz="1000" baseline="0">
                <a:latin typeface="標楷體" panose="03000509000000000000" pitchFamily="65" charset="-120"/>
                <a:ea typeface="標楷體" panose="03000509000000000000" pitchFamily="65" charset="-120"/>
              </a:defRPr>
            </a:pPr>
            <a:endParaRPr lang="zh-TW"/>
          </a:p>
        </c:txPr>
      </c:legendEntry>
      <c:legendEntry>
        <c:idx val="5"/>
        <c:txPr>
          <a:bodyPr/>
          <a:lstStyle/>
          <a:p>
            <a:pPr rtl="0">
              <a:defRPr sz="1000" baseline="0">
                <a:latin typeface="標楷體" panose="03000509000000000000" pitchFamily="65" charset="-120"/>
                <a:ea typeface="標楷體" panose="03000509000000000000" pitchFamily="65" charset="-120"/>
              </a:defRPr>
            </a:pPr>
            <a:endParaRPr lang="zh-TW"/>
          </a:p>
        </c:txPr>
      </c:legendEntry>
      <c:layout>
        <c:manualLayout>
          <c:xMode val="edge"/>
          <c:yMode val="edge"/>
          <c:x val="0.74939708945944061"/>
          <c:y val="0.20493493456020379"/>
          <c:w val="0.2506029105405595"/>
          <c:h val="0.68384873555385273"/>
        </c:manualLayout>
      </c:layout>
      <c:overlay val="0"/>
      <c:txPr>
        <a:bodyPr/>
        <a:lstStyle/>
        <a:p>
          <a:pPr rtl="0">
            <a:defRPr sz="10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0"/>
      <c:rotY val="0"/>
      <c:depthPercent val="100"/>
      <c:rAngAx val="1"/>
    </c:view3D>
    <c:floor>
      <c:thickness val="0"/>
      <c:spPr>
        <a:gradFill>
          <a:gsLst>
            <a:gs pos="0">
              <a:schemeClr val="accent2">
                <a:lumMod val="20000"/>
                <a:lumOff val="80000"/>
              </a:schemeClr>
            </a:gs>
            <a:gs pos="100000">
              <a:schemeClr val="accent2">
                <a:lumMod val="20000"/>
                <a:lumOff val="80000"/>
              </a:schemeClr>
            </a:gs>
          </a:gsLst>
          <a:lin ang="5400000" scaled="1"/>
        </a:gradFill>
      </c:spPr>
    </c:floor>
    <c:sideWall>
      <c:thickness val="0"/>
      <c:spPr>
        <a:noFill/>
        <a:ln>
          <a:solidFill>
            <a:schemeClr val="tx1">
              <a:tint val="75000"/>
              <a:shade val="95000"/>
              <a:satMod val="105000"/>
            </a:schemeClr>
          </a:solidFill>
        </a:ln>
        <a:effectLst>
          <a:outerShdw blurRad="50800" dist="50800" dir="5400000" algn="ctr" rotWithShape="0">
            <a:srgbClr val="FFCCFF"/>
          </a:outerShdw>
        </a:effectLst>
        <a:scene3d>
          <a:camera prst="orthographicFront"/>
          <a:lightRig rig="threePt" dir="t"/>
        </a:scene3d>
        <a:sp3d>
          <a:contourClr>
            <a:srgbClr val="000000"/>
          </a:contourClr>
        </a:sp3d>
      </c:spPr>
    </c:sideWall>
    <c:backWall>
      <c:thickness val="0"/>
      <c:spPr>
        <a:noFill/>
        <a:ln>
          <a:solidFill>
            <a:schemeClr val="tx1">
              <a:tint val="75000"/>
              <a:shade val="95000"/>
              <a:satMod val="105000"/>
            </a:schemeClr>
          </a:solidFill>
        </a:ln>
        <a:effectLst>
          <a:outerShdw blurRad="50800" dist="50800" dir="5400000" algn="ctr" rotWithShape="0">
            <a:srgbClr val="FFCCFF"/>
          </a:outerShdw>
        </a:effectLst>
      </c:spPr>
    </c:backWall>
    <c:plotArea>
      <c:layout>
        <c:manualLayout>
          <c:layoutTarget val="inner"/>
          <c:xMode val="edge"/>
          <c:yMode val="edge"/>
          <c:x val="0.10025397533682874"/>
          <c:y val="0.19401331345757383"/>
          <c:w val="0.89372805479504125"/>
          <c:h val="0.72893986860992654"/>
        </c:manualLayout>
      </c:layout>
      <c:bar3DChart>
        <c:barDir val="col"/>
        <c:grouping val="clustered"/>
        <c:varyColors val="0"/>
        <c:ser>
          <c:idx val="0"/>
          <c:order val="0"/>
          <c:tx>
            <c:strRef>
              <c:f>圖6!$B$1</c:f>
              <c:strCache>
                <c:ptCount val="1"/>
                <c:pt idx="0">
                  <c:v>預算數</c:v>
                </c:pt>
              </c:strCache>
            </c:strRef>
          </c:tx>
          <c:spPr>
            <a:gradFill flip="none" rotWithShape="1">
              <a:gsLst>
                <a:gs pos="0">
                  <a:srgbClr val="FFC000"/>
                </a:gs>
                <a:gs pos="55000">
                  <a:srgbClr val="FFE181"/>
                </a:gs>
                <a:gs pos="100000">
                  <a:srgbClr val="FFC000"/>
                </a:gs>
              </a:gsLst>
              <a:lin ang="0" scaled="1"/>
              <a:tileRect/>
            </a:gradFill>
            <a:ln>
              <a:solidFill>
                <a:schemeClr val="tx1"/>
              </a:solidFill>
            </a:ln>
            <a:scene3d>
              <a:camera prst="orthographicFront"/>
              <a:lightRig rig="threePt" dir="t"/>
            </a:scene3d>
            <a:sp3d>
              <a:bevelT w="0" h="0" prst="coolSlant"/>
            </a:sp3d>
          </c:spPr>
          <c:invertIfNegative val="0"/>
          <c:dLbls>
            <c:dLbl>
              <c:idx val="0"/>
              <c:layout>
                <c:manualLayout>
                  <c:x val="-4.6612531147917774E-3"/>
                  <c:y val="1.85123452674622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846-4A4D-AB7E-00A022C9440E}"/>
                </c:ext>
              </c:extLst>
            </c:dLbl>
            <c:dLbl>
              <c:idx val="1"/>
              <c:layout>
                <c:manualLayout>
                  <c:x val="-2.8417398345943106E-3"/>
                  <c:y val="2.50502811298531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846-4A4D-AB7E-00A022C9440E}"/>
                </c:ext>
              </c:extLst>
            </c:dLbl>
            <c:dLbl>
              <c:idx val="2"/>
              <c:layout>
                <c:manualLayout>
                  <c:x val="-6.2689948133637825E-3"/>
                  <c:y val="2.24334941106208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846-4A4D-AB7E-00A022C9440E}"/>
                </c:ext>
              </c:extLst>
            </c:dLbl>
            <c:spPr>
              <a:noFill/>
              <a:ln>
                <a:noFill/>
              </a:ln>
              <a:effectLst/>
            </c:spPr>
            <c:txPr>
              <a:bodyPr/>
              <a:lstStyle/>
              <a:p>
                <a:pPr>
                  <a:defRPr sz="1000" spc="-7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圖6!$A$2:$A$4</c:f>
              <c:strCache>
                <c:ptCount val="3"/>
                <c:pt idx="0">
                  <c:v>總收入</c:v>
                </c:pt>
                <c:pt idx="1">
                  <c:v>總支出</c:v>
                </c:pt>
                <c:pt idx="2">
                  <c:v>淨利（損）</c:v>
                </c:pt>
              </c:strCache>
            </c:strRef>
          </c:cat>
          <c:val>
            <c:numRef>
              <c:f>圖6!$B$2:$B$4</c:f>
              <c:numCache>
                <c:formatCode>#,##0_ </c:formatCode>
                <c:ptCount val="3"/>
                <c:pt idx="0">
                  <c:v>153</c:v>
                </c:pt>
                <c:pt idx="1">
                  <c:v>145</c:v>
                </c:pt>
                <c:pt idx="2">
                  <c:v>8</c:v>
                </c:pt>
              </c:numCache>
            </c:numRef>
          </c:val>
          <c:extLst>
            <c:ext xmlns:c16="http://schemas.microsoft.com/office/drawing/2014/chart" uri="{C3380CC4-5D6E-409C-BE32-E72D297353CC}">
              <c16:uniqueId val="{00000003-8846-4A4D-AB7E-00A022C9440E}"/>
            </c:ext>
          </c:extLst>
        </c:ser>
        <c:ser>
          <c:idx val="1"/>
          <c:order val="1"/>
          <c:tx>
            <c:strRef>
              <c:f>圖6!$C$1</c:f>
              <c:strCache>
                <c:ptCount val="1"/>
                <c:pt idx="0">
                  <c:v>決算數</c:v>
                </c:pt>
              </c:strCache>
            </c:strRef>
          </c:tx>
          <c:spPr>
            <a:gradFill flip="none" rotWithShape="1">
              <a:gsLst>
                <a:gs pos="0">
                  <a:srgbClr val="92D050"/>
                </a:gs>
                <a:gs pos="53000">
                  <a:srgbClr val="C7E6A4"/>
                </a:gs>
                <a:gs pos="100000">
                  <a:srgbClr val="92D050"/>
                </a:gs>
              </a:gsLst>
              <a:lin ang="0" scaled="1"/>
              <a:tileRect/>
            </a:gradFill>
            <a:ln>
              <a:solidFill>
                <a:schemeClr val="tx1"/>
              </a:solidFill>
            </a:ln>
            <a:scene3d>
              <a:camera prst="orthographicFront"/>
              <a:lightRig rig="threePt" dir="t"/>
            </a:scene3d>
            <a:sp3d>
              <a:bevelT w="0" h="0" prst="coolSlant"/>
            </a:sp3d>
          </c:spPr>
          <c:invertIfNegative val="0"/>
          <c:dLbls>
            <c:dLbl>
              <c:idx val="0"/>
              <c:layout>
                <c:manualLayout>
                  <c:x val="-4.8073251516330493E-3"/>
                  <c:y val="1.7424772762628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846-4A4D-AB7E-00A022C9440E}"/>
                </c:ext>
              </c:extLst>
            </c:dLbl>
            <c:dLbl>
              <c:idx val="1"/>
              <c:layout>
                <c:manualLayout>
                  <c:x val="-1.3636629979258974E-3"/>
                  <c:y val="2.3143383169989071E-2"/>
                </c:manualLayout>
              </c:layout>
              <c:showLegendKey val="0"/>
              <c:showVal val="1"/>
              <c:showCatName val="0"/>
              <c:showSerName val="0"/>
              <c:showPercent val="0"/>
              <c:showBubbleSize val="0"/>
              <c:extLst>
                <c:ext xmlns:c15="http://schemas.microsoft.com/office/drawing/2012/chart" uri="{CE6537A1-D6FC-4f65-9D91-7224C49458BB}">
                  <c15:layout>
                    <c:manualLayout>
                      <c:w val="9.7741627729909186E-2"/>
                      <c:h val="8.2627302431830668E-2"/>
                    </c:manualLayout>
                  </c15:layout>
                </c:ext>
                <c:ext xmlns:c16="http://schemas.microsoft.com/office/drawing/2014/chart" uri="{C3380CC4-5D6E-409C-BE32-E72D297353CC}">
                  <c16:uniqueId val="{00000005-8846-4A4D-AB7E-00A022C9440E}"/>
                </c:ext>
              </c:extLst>
            </c:dLbl>
            <c:dLbl>
              <c:idx val="2"/>
              <c:layout>
                <c:manualLayout>
                  <c:x val="-3.7735321533968929E-3"/>
                  <c:y val="2.13516591071504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846-4A4D-AB7E-00A022C9440E}"/>
                </c:ext>
              </c:extLst>
            </c:dLbl>
            <c:spPr>
              <a:noFill/>
              <a:ln>
                <a:noFill/>
              </a:ln>
              <a:effectLst/>
            </c:spPr>
            <c:txPr>
              <a:bodyPr/>
              <a:lstStyle/>
              <a:p>
                <a:pPr>
                  <a:defRPr sz="1000" spc="-7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圖6!$A$2:$A$4</c:f>
              <c:strCache>
                <c:ptCount val="3"/>
                <c:pt idx="0">
                  <c:v>總收入</c:v>
                </c:pt>
                <c:pt idx="1">
                  <c:v>總支出</c:v>
                </c:pt>
                <c:pt idx="2">
                  <c:v>淨利（損）</c:v>
                </c:pt>
              </c:strCache>
            </c:strRef>
          </c:cat>
          <c:val>
            <c:numRef>
              <c:f>圖6!$C$2:$C$4</c:f>
              <c:numCache>
                <c:formatCode>#,##0_ </c:formatCode>
                <c:ptCount val="3"/>
                <c:pt idx="0">
                  <c:v>133</c:v>
                </c:pt>
                <c:pt idx="1">
                  <c:v>129</c:v>
                </c:pt>
                <c:pt idx="2">
                  <c:v>3</c:v>
                </c:pt>
              </c:numCache>
            </c:numRef>
          </c:val>
          <c:extLst>
            <c:ext xmlns:c16="http://schemas.microsoft.com/office/drawing/2014/chart" uri="{C3380CC4-5D6E-409C-BE32-E72D297353CC}">
              <c16:uniqueId val="{00000007-8846-4A4D-AB7E-00A022C9440E}"/>
            </c:ext>
          </c:extLst>
        </c:ser>
        <c:ser>
          <c:idx val="2"/>
          <c:order val="2"/>
          <c:tx>
            <c:strRef>
              <c:f>圖6!$D$1</c:f>
              <c:strCache>
                <c:ptCount val="1"/>
                <c:pt idx="0">
                  <c:v>審定數</c:v>
                </c:pt>
              </c:strCache>
            </c:strRef>
          </c:tx>
          <c:spPr>
            <a:gradFill>
              <a:gsLst>
                <a:gs pos="1000">
                  <a:srgbClr val="0088EE"/>
                </a:gs>
                <a:gs pos="53000">
                  <a:srgbClr val="47CFFF"/>
                </a:gs>
                <a:gs pos="97000">
                  <a:srgbClr val="0088EE"/>
                </a:gs>
              </a:gsLst>
              <a:lin ang="0" scaled="0"/>
            </a:gradFill>
            <a:ln>
              <a:solidFill>
                <a:schemeClr val="tx1"/>
              </a:solidFill>
            </a:ln>
            <a:scene3d>
              <a:camera prst="orthographicFront"/>
              <a:lightRig rig="threePt" dir="t"/>
            </a:scene3d>
            <a:sp3d>
              <a:bevelT w="0" h="0" prst="coolSlant"/>
            </a:sp3d>
          </c:spPr>
          <c:invertIfNegative val="0"/>
          <c:dLbls>
            <c:dLbl>
              <c:idx val="0"/>
              <c:layout>
                <c:manualLayout>
                  <c:x val="-1.1952358299711029E-3"/>
                  <c:y val="1.54968664577638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8846-4A4D-AB7E-00A022C9440E}"/>
                </c:ext>
              </c:extLst>
            </c:dLbl>
            <c:dLbl>
              <c:idx val="1"/>
              <c:layout>
                <c:manualLayout>
                  <c:x val="3.146380565420972E-3"/>
                  <c:y val="1.67913972042580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846-4A4D-AB7E-00A022C9440E}"/>
                </c:ext>
              </c:extLst>
            </c:dLbl>
            <c:dLbl>
              <c:idx val="2"/>
              <c:layout>
                <c:manualLayout>
                  <c:x val="-3.7937575956945983E-3"/>
                  <c:y val="2.26000431413346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846-4A4D-AB7E-00A022C9440E}"/>
                </c:ext>
              </c:extLst>
            </c:dLbl>
            <c:spPr>
              <a:noFill/>
              <a:ln>
                <a:noFill/>
              </a:ln>
              <a:effectLst/>
            </c:spPr>
            <c:txPr>
              <a:bodyPr/>
              <a:lstStyle/>
              <a:p>
                <a:pPr>
                  <a:defRPr sz="1000" spc="-7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圖6!$A$2:$A$4</c:f>
              <c:strCache>
                <c:ptCount val="3"/>
                <c:pt idx="0">
                  <c:v>總收入</c:v>
                </c:pt>
                <c:pt idx="1">
                  <c:v>總支出</c:v>
                </c:pt>
                <c:pt idx="2">
                  <c:v>淨利（損）</c:v>
                </c:pt>
              </c:strCache>
            </c:strRef>
          </c:cat>
          <c:val>
            <c:numRef>
              <c:f>圖6!$D$2:$D$4</c:f>
              <c:numCache>
                <c:formatCode>#,##0_ </c:formatCode>
                <c:ptCount val="3"/>
                <c:pt idx="0">
                  <c:v>133</c:v>
                </c:pt>
                <c:pt idx="1">
                  <c:v>129</c:v>
                </c:pt>
                <c:pt idx="2">
                  <c:v>3</c:v>
                </c:pt>
              </c:numCache>
            </c:numRef>
          </c:val>
          <c:extLst>
            <c:ext xmlns:c16="http://schemas.microsoft.com/office/drawing/2014/chart" uri="{C3380CC4-5D6E-409C-BE32-E72D297353CC}">
              <c16:uniqueId val="{0000000B-8846-4A4D-AB7E-00A022C9440E}"/>
            </c:ext>
          </c:extLst>
        </c:ser>
        <c:dLbls>
          <c:showLegendKey val="0"/>
          <c:showVal val="0"/>
          <c:showCatName val="0"/>
          <c:showSerName val="0"/>
          <c:showPercent val="0"/>
          <c:showBubbleSize val="0"/>
        </c:dLbls>
        <c:gapWidth val="71"/>
        <c:shape val="cylinder"/>
        <c:axId val="298074112"/>
        <c:axId val="291907840"/>
        <c:axId val="0"/>
      </c:bar3DChart>
      <c:catAx>
        <c:axId val="298074112"/>
        <c:scaling>
          <c:orientation val="minMax"/>
        </c:scaling>
        <c:delete val="0"/>
        <c:axPos val="b"/>
        <c:numFmt formatCode="General" sourceLinked="1"/>
        <c:majorTickMark val="in"/>
        <c:minorTickMark val="none"/>
        <c:tickLblPos val="nextTo"/>
        <c:spPr>
          <a:ln>
            <a:solidFill>
              <a:schemeClr val="accent1"/>
            </a:solidFill>
          </a:ln>
        </c:spPr>
        <c:txPr>
          <a:bodyPr/>
          <a:lstStyle/>
          <a:p>
            <a:pPr>
              <a:defRPr sz="1000">
                <a:latin typeface="標楷體" pitchFamily="65" charset="-120"/>
                <a:ea typeface="標楷體" pitchFamily="65" charset="-120"/>
              </a:defRPr>
            </a:pPr>
            <a:endParaRPr lang="zh-TW"/>
          </a:p>
        </c:txPr>
        <c:crossAx val="291907840"/>
        <c:crosses val="autoZero"/>
        <c:auto val="1"/>
        <c:lblAlgn val="ctr"/>
        <c:lblOffset val="50"/>
        <c:noMultiLvlLbl val="0"/>
      </c:catAx>
      <c:valAx>
        <c:axId val="291907840"/>
        <c:scaling>
          <c:orientation val="minMax"/>
          <c:max val="180"/>
          <c:min val="0"/>
        </c:scaling>
        <c:delete val="0"/>
        <c:axPos val="l"/>
        <c:majorGridlines>
          <c:spPr>
            <a:ln w="1905">
              <a:solidFill>
                <a:schemeClr val="accent1"/>
              </a:solidFill>
              <a:prstDash val="dash"/>
            </a:ln>
          </c:spPr>
        </c:majorGridlines>
        <c:numFmt formatCode="#,##0_);[Red]\(#,##0\)" sourceLinked="0"/>
        <c:majorTickMark val="in"/>
        <c:minorTickMark val="none"/>
        <c:tickLblPos val="nextTo"/>
        <c:txPr>
          <a:bodyPr/>
          <a:lstStyle/>
          <a:p>
            <a:pPr>
              <a:defRPr sz="1000">
                <a:latin typeface="標楷體" panose="03000509000000000000" pitchFamily="65" charset="-120"/>
                <a:ea typeface="標楷體" panose="03000509000000000000" pitchFamily="65" charset="-120"/>
              </a:defRPr>
            </a:pPr>
            <a:endParaRPr lang="zh-TW"/>
          </a:p>
        </c:txPr>
        <c:crossAx val="298074112"/>
        <c:crosses val="autoZero"/>
        <c:crossBetween val="between"/>
        <c:majorUnit val="30"/>
      </c:valAx>
      <c:spPr>
        <a:noFill/>
      </c:spPr>
    </c:plotArea>
    <c:legend>
      <c:legendPos val="r"/>
      <c:layout>
        <c:manualLayout>
          <c:xMode val="edge"/>
          <c:yMode val="edge"/>
          <c:x val="0.74693973994140894"/>
          <c:y val="0.24025011918787656"/>
          <c:w val="0.20081392213902088"/>
          <c:h val="0.279606598407518"/>
        </c:manualLayout>
      </c:layout>
      <c:overlay val="0"/>
      <c:spPr>
        <a:noFill/>
        <a:ln>
          <a:noFill/>
        </a:ln>
      </c:spPr>
      <c:txPr>
        <a:bodyPr/>
        <a:lstStyle/>
        <a:p>
          <a:pPr>
            <a:defRPr sz="1000">
              <a:latin typeface="標楷體" pitchFamily="65" charset="-120"/>
              <a:ea typeface="標楷體" pitchFamily="65" charset="-120"/>
            </a:defRPr>
          </a:pPr>
          <a:endParaRPr lang="zh-TW"/>
        </a:p>
      </c:txPr>
    </c:legend>
    <c:plotVisOnly val="1"/>
    <c:dispBlanksAs val="gap"/>
    <c:showDLblsOverMax val="0"/>
  </c:chart>
  <c:spPr>
    <a:noFill/>
    <a:ln>
      <a:noFill/>
    </a:ln>
  </c:spPr>
  <c:externalData r:id="rId2">
    <c:autoUpdate val="0"/>
  </c:externalData>
  <c:userShapes r:id="rId3"/>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0"/>
      <c:rotY val="0"/>
      <c:rAngAx val="0"/>
      <c:perspective val="0"/>
    </c:view3D>
    <c:floor>
      <c:thickness val="0"/>
    </c:floor>
    <c:sideWall>
      <c:thickness val="0"/>
      <c:spPr>
        <a:noFill/>
        <a:ln w="12700">
          <a:solidFill>
            <a:schemeClr val="tx1">
              <a:tint val="75000"/>
              <a:shade val="95000"/>
              <a:satMod val="105000"/>
            </a:schemeClr>
          </a:solidFill>
        </a:ln>
      </c:spPr>
    </c:sideWall>
    <c:backWall>
      <c:thickness val="0"/>
      <c:spPr>
        <a:noFill/>
        <a:ln w="12700">
          <a:solidFill>
            <a:schemeClr val="tx1">
              <a:tint val="75000"/>
              <a:shade val="95000"/>
              <a:satMod val="105000"/>
            </a:schemeClr>
          </a:solidFill>
        </a:ln>
      </c:spPr>
    </c:backWall>
    <c:plotArea>
      <c:layout>
        <c:manualLayout>
          <c:layoutTarget val="inner"/>
          <c:xMode val="edge"/>
          <c:yMode val="edge"/>
          <c:x val="0.15512547415589398"/>
          <c:y val="0.24457659859103581"/>
          <c:w val="0.80905158216780249"/>
          <c:h val="0.67897263715196876"/>
        </c:manualLayout>
      </c:layout>
      <c:bar3DChart>
        <c:barDir val="col"/>
        <c:grouping val="clustered"/>
        <c:varyColors val="0"/>
        <c:ser>
          <c:idx val="0"/>
          <c:order val="0"/>
          <c:tx>
            <c:strRef>
              <c:f>特收!$B$1</c:f>
              <c:strCache>
                <c:ptCount val="1"/>
                <c:pt idx="0">
                  <c:v>預算數</c:v>
                </c:pt>
              </c:strCache>
            </c:strRef>
          </c:tx>
          <c:spPr>
            <a:gradFill flip="none" rotWithShape="1">
              <a:gsLst>
                <a:gs pos="54000">
                  <a:srgbClr val="FFE181"/>
                </a:gs>
                <a:gs pos="0">
                  <a:srgbClr val="FFC000"/>
                </a:gs>
                <a:gs pos="98000">
                  <a:srgbClr val="FFC000"/>
                </a:gs>
              </a:gsLst>
              <a:lin ang="0" scaled="1"/>
              <a:tileRect/>
            </a:gradFill>
            <a:effectLst/>
          </c:spPr>
          <c:invertIfNegative val="0"/>
          <c:dLbls>
            <c:dLbl>
              <c:idx val="0"/>
              <c:layout>
                <c:manualLayout>
                  <c:x val="-5.1297216160270109E-3"/>
                  <c:y val="3.2634089861264502E-2"/>
                </c:manualLayout>
              </c:layout>
              <c:spPr>
                <a:noFill/>
                <a:ln>
                  <a:noFill/>
                </a:ln>
                <a:effectLst/>
              </c:spPr>
              <c:txPr>
                <a:bodyPr lIns="0" tIns="0" rIns="0" bIns="0" anchor="ctr" anchorCtr="0"/>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8.2325594151275966E-2"/>
                      <c:h val="9.5161009964159146E-2"/>
                    </c:manualLayout>
                  </c15:layout>
                </c:ext>
                <c:ext xmlns:c16="http://schemas.microsoft.com/office/drawing/2014/chart" uri="{C3380CC4-5D6E-409C-BE32-E72D297353CC}">
                  <c16:uniqueId val="{00000000-37E1-427E-B1E2-976F2CEF693A}"/>
                </c:ext>
              </c:extLst>
            </c:dLbl>
            <c:dLbl>
              <c:idx val="1"/>
              <c:layout>
                <c:manualLayout>
                  <c:x val="-7.2358741116376156E-3"/>
                  <c:y val="2.25600649230653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7E1-427E-B1E2-976F2CEF693A}"/>
                </c:ext>
              </c:extLst>
            </c:dLbl>
            <c:dLbl>
              <c:idx val="2"/>
              <c:layout>
                <c:manualLayout>
                  <c:x val="-3.1727612680565193E-3"/>
                  <c:y val="1.8658366678063386E-2"/>
                </c:manualLayout>
              </c:layout>
              <c:spPr>
                <a:noFill/>
                <a:ln>
                  <a:noFill/>
                </a:ln>
                <a:effectLst/>
              </c:spPr>
              <c:txPr>
                <a:bodyPr anchor="ctr" anchorCtr="0"/>
                <a:lstStyle/>
                <a:p>
                  <a:pPr>
                    <a:defRPr sz="900" spc="-60" baseline="0">
                      <a:solidFill>
                        <a:sysClr val="windowText" lastClr="000000"/>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7E1-427E-B1E2-976F2CEF693A}"/>
                </c:ext>
              </c:extLst>
            </c:dLbl>
            <c:spPr>
              <a:noFill/>
              <a:ln>
                <a:noFill/>
              </a:ln>
              <a:effectLst/>
            </c:spPr>
            <c:txPr>
              <a:bodyPr anchor="ctr" anchorCtr="0"/>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特收!$A$2:$A$4</c:f>
              <c:strCache>
                <c:ptCount val="3"/>
                <c:pt idx="0">
                  <c:v>基金來源</c:v>
                </c:pt>
                <c:pt idx="1">
                  <c:v>基金用途</c:v>
                </c:pt>
                <c:pt idx="2">
                  <c:v>餘絀</c:v>
                </c:pt>
              </c:strCache>
            </c:strRef>
          </c:cat>
          <c:val>
            <c:numRef>
              <c:f>特收!$B$2:$B$4</c:f>
              <c:numCache>
                <c:formatCode>_-* #,##0_-;\-* #,##0_-;_-* "-"??_-;_-@_-</c:formatCode>
                <c:ptCount val="3"/>
                <c:pt idx="0">
                  <c:v>5951</c:v>
                </c:pt>
                <c:pt idx="1">
                  <c:v>6418</c:v>
                </c:pt>
                <c:pt idx="2">
                  <c:v>-466</c:v>
                </c:pt>
              </c:numCache>
            </c:numRef>
          </c:val>
          <c:extLst>
            <c:ext xmlns:c16="http://schemas.microsoft.com/office/drawing/2014/chart" uri="{C3380CC4-5D6E-409C-BE32-E72D297353CC}">
              <c16:uniqueId val="{00000003-37E1-427E-B1E2-976F2CEF693A}"/>
            </c:ext>
          </c:extLst>
        </c:ser>
        <c:ser>
          <c:idx val="1"/>
          <c:order val="1"/>
          <c:tx>
            <c:strRef>
              <c:f>特收!$C$1</c:f>
              <c:strCache>
                <c:ptCount val="1"/>
                <c:pt idx="0">
                  <c:v>決算數</c:v>
                </c:pt>
              </c:strCache>
            </c:strRef>
          </c:tx>
          <c:spPr>
            <a:gradFill flip="none" rotWithShape="1">
              <a:gsLst>
                <a:gs pos="5000">
                  <a:srgbClr val="92D050"/>
                </a:gs>
                <a:gs pos="56000">
                  <a:srgbClr val="C7E6A4"/>
                </a:gs>
                <a:gs pos="100000">
                  <a:srgbClr val="92D050"/>
                </a:gs>
              </a:gsLst>
              <a:lin ang="0" scaled="1"/>
              <a:tileRect/>
            </a:gradFill>
            <a:effectLst/>
          </c:spPr>
          <c:invertIfNegative val="0"/>
          <c:dLbls>
            <c:dLbl>
              <c:idx val="0"/>
              <c:layout>
                <c:manualLayout>
                  <c:x val="-7.6536564488980845E-3"/>
                  <c:y val="1.7664794210996232E-2"/>
                </c:manualLayout>
              </c:layout>
              <c:spPr>
                <a:noFill/>
                <a:ln>
                  <a:noFill/>
                </a:ln>
                <a:effectLst/>
              </c:spPr>
              <c:txPr>
                <a:bodyPr lIns="0" tIns="0" rIns="0" bIns="0"/>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4-37E1-427E-B1E2-976F2CEF693A}"/>
                </c:ext>
              </c:extLst>
            </c:dLbl>
            <c:dLbl>
              <c:idx val="1"/>
              <c:layout>
                <c:manualLayout>
                  <c:x val="-8.1357843999666189E-3"/>
                  <c:y val="1.92634638636755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7E1-427E-B1E2-976F2CEF693A}"/>
                </c:ext>
              </c:extLst>
            </c:dLbl>
            <c:dLbl>
              <c:idx val="2"/>
              <c:layout>
                <c:manualLayout>
                  <c:x val="-2.8795416290784046E-3"/>
                  <c:y val="2.51772418471637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7E1-427E-B1E2-976F2CEF693A}"/>
                </c:ext>
              </c:extLst>
            </c:dLbl>
            <c:spPr>
              <a:noFill/>
              <a:ln>
                <a:noFill/>
              </a:ln>
              <a:effectLst/>
            </c:spPr>
            <c:txPr>
              <a:bodyPr/>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特收!$A$2:$A$4</c:f>
              <c:strCache>
                <c:ptCount val="3"/>
                <c:pt idx="0">
                  <c:v>基金來源</c:v>
                </c:pt>
                <c:pt idx="1">
                  <c:v>基金用途</c:v>
                </c:pt>
                <c:pt idx="2">
                  <c:v>餘絀</c:v>
                </c:pt>
              </c:strCache>
            </c:strRef>
          </c:cat>
          <c:val>
            <c:numRef>
              <c:f>特收!$C$2:$C$4</c:f>
              <c:numCache>
                <c:formatCode>_-* #,##0_-;\-* #,##0_-;_-* "-"??_-;_-@_-</c:formatCode>
                <c:ptCount val="3"/>
                <c:pt idx="0">
                  <c:v>6062</c:v>
                </c:pt>
                <c:pt idx="1">
                  <c:v>5578</c:v>
                </c:pt>
                <c:pt idx="2">
                  <c:v>483</c:v>
                </c:pt>
              </c:numCache>
            </c:numRef>
          </c:val>
          <c:extLst>
            <c:ext xmlns:c16="http://schemas.microsoft.com/office/drawing/2014/chart" uri="{C3380CC4-5D6E-409C-BE32-E72D297353CC}">
              <c16:uniqueId val="{00000007-37E1-427E-B1E2-976F2CEF693A}"/>
            </c:ext>
          </c:extLst>
        </c:ser>
        <c:ser>
          <c:idx val="2"/>
          <c:order val="2"/>
          <c:tx>
            <c:strRef>
              <c:f>特收!$D$1</c:f>
              <c:strCache>
                <c:ptCount val="1"/>
                <c:pt idx="0">
                  <c:v>審定數</c:v>
                </c:pt>
              </c:strCache>
            </c:strRef>
          </c:tx>
          <c:spPr>
            <a:gradFill flip="none" rotWithShape="1">
              <a:gsLst>
                <a:gs pos="4000">
                  <a:srgbClr val="0088EE"/>
                </a:gs>
                <a:gs pos="54000">
                  <a:srgbClr val="47CFFF"/>
                </a:gs>
                <a:gs pos="100000">
                  <a:srgbClr val="0088EE"/>
                </a:gs>
              </a:gsLst>
              <a:lin ang="0" scaled="1"/>
              <a:tileRect/>
            </a:gradFill>
            <a:effectLst/>
          </c:spPr>
          <c:invertIfNegative val="0"/>
          <c:dLbls>
            <c:dLbl>
              <c:idx val="0"/>
              <c:layout>
                <c:manualLayout>
                  <c:x val="-4.4906275773694913E-3"/>
                  <c:y val="1.7561537770014689E-2"/>
                </c:manualLayout>
              </c:layout>
              <c:spPr>
                <a:noFill/>
                <a:ln>
                  <a:noFill/>
                </a:ln>
                <a:effectLst/>
              </c:spPr>
              <c:txPr>
                <a:bodyPr lIns="0" tIns="0" rIns="0" bIns="0"/>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8-37E1-427E-B1E2-976F2CEF693A}"/>
                </c:ext>
              </c:extLst>
            </c:dLbl>
            <c:dLbl>
              <c:idx val="1"/>
              <c:layout>
                <c:manualLayout>
                  <c:x val="-3.6154605357559513E-3"/>
                  <c:y val="1.93129258651246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7E1-427E-B1E2-976F2CEF693A}"/>
                </c:ext>
              </c:extLst>
            </c:dLbl>
            <c:dLbl>
              <c:idx val="2"/>
              <c:layout>
                <c:manualLayout>
                  <c:x val="-4.9003864260519945E-3"/>
                  <c:y val="2.51801301392192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7E1-427E-B1E2-976F2CEF693A}"/>
                </c:ext>
              </c:extLst>
            </c:dLbl>
            <c:spPr>
              <a:noFill/>
              <a:ln>
                <a:noFill/>
              </a:ln>
              <a:effectLst/>
            </c:spPr>
            <c:txPr>
              <a:bodyPr/>
              <a:lstStyle/>
              <a:p>
                <a:pPr>
                  <a:defRPr sz="900" spc="-6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特收!$A$2:$A$4</c:f>
              <c:strCache>
                <c:ptCount val="3"/>
                <c:pt idx="0">
                  <c:v>基金來源</c:v>
                </c:pt>
                <c:pt idx="1">
                  <c:v>基金用途</c:v>
                </c:pt>
                <c:pt idx="2">
                  <c:v>餘絀</c:v>
                </c:pt>
              </c:strCache>
            </c:strRef>
          </c:cat>
          <c:val>
            <c:numRef>
              <c:f>特收!$D$2:$D$4</c:f>
              <c:numCache>
                <c:formatCode>_-* #,##0_-;\-* #,##0_-;_-* "-"??_-;_-@_-</c:formatCode>
                <c:ptCount val="3"/>
                <c:pt idx="0">
                  <c:v>6062</c:v>
                </c:pt>
                <c:pt idx="1">
                  <c:v>5578</c:v>
                </c:pt>
                <c:pt idx="2">
                  <c:v>483</c:v>
                </c:pt>
              </c:numCache>
            </c:numRef>
          </c:val>
          <c:extLst>
            <c:ext xmlns:c16="http://schemas.microsoft.com/office/drawing/2014/chart" uri="{C3380CC4-5D6E-409C-BE32-E72D297353CC}">
              <c16:uniqueId val="{0000000B-37E1-427E-B1E2-976F2CEF693A}"/>
            </c:ext>
          </c:extLst>
        </c:ser>
        <c:dLbls>
          <c:showLegendKey val="0"/>
          <c:showVal val="0"/>
          <c:showCatName val="0"/>
          <c:showSerName val="0"/>
          <c:showPercent val="0"/>
          <c:showBubbleSize val="0"/>
        </c:dLbls>
        <c:gapWidth val="58"/>
        <c:shape val="cylinder"/>
        <c:axId val="298843648"/>
        <c:axId val="291912448"/>
        <c:axId val="0"/>
      </c:bar3DChart>
      <c:catAx>
        <c:axId val="298843648"/>
        <c:scaling>
          <c:orientation val="minMax"/>
        </c:scaling>
        <c:delete val="1"/>
        <c:axPos val="b"/>
        <c:numFmt formatCode="General" sourceLinked="0"/>
        <c:majorTickMark val="out"/>
        <c:minorTickMark val="none"/>
        <c:tickLblPos val="nextTo"/>
        <c:crossAx val="291912448"/>
        <c:crossesAt val="0"/>
        <c:auto val="1"/>
        <c:lblAlgn val="ctr"/>
        <c:lblOffset val="100"/>
        <c:noMultiLvlLbl val="0"/>
      </c:catAx>
      <c:valAx>
        <c:axId val="291912448"/>
        <c:scaling>
          <c:orientation val="minMax"/>
          <c:max val="7200"/>
          <c:min val="-1800"/>
        </c:scaling>
        <c:delete val="0"/>
        <c:axPos val="l"/>
        <c:majorGridlines>
          <c:spPr>
            <a:ln w="6350">
              <a:solidFill>
                <a:schemeClr val="accent1"/>
              </a:solidFill>
              <a:prstDash val="dash"/>
            </a:ln>
          </c:spPr>
        </c:majorGridlines>
        <c:numFmt formatCode="#,##0_ " sourceLinked="0"/>
        <c:majorTickMark val="in"/>
        <c:minorTickMark val="none"/>
        <c:tickLblPos val="nextTo"/>
        <c:txPr>
          <a:bodyPr/>
          <a:lstStyle/>
          <a:p>
            <a:pPr>
              <a:defRPr sz="1000" baseline="0">
                <a:solidFill>
                  <a:sysClr val="windowText" lastClr="000000"/>
                </a:solidFill>
                <a:latin typeface="標楷體" panose="03000509000000000000" pitchFamily="65" charset="-120"/>
                <a:ea typeface="標楷體" panose="03000509000000000000" pitchFamily="65" charset="-120"/>
              </a:defRPr>
            </a:pPr>
            <a:endParaRPr lang="zh-TW"/>
          </a:p>
        </c:txPr>
        <c:crossAx val="298843648"/>
        <c:crosses val="autoZero"/>
        <c:crossBetween val="between"/>
        <c:majorUnit val="1800"/>
      </c:valAx>
    </c:plotArea>
    <c:legend>
      <c:legendPos val="r"/>
      <c:legendEntry>
        <c:idx val="0"/>
        <c:txPr>
          <a:bodyPr/>
          <a:lstStyle/>
          <a:p>
            <a:pPr>
              <a:defRPr sz="1000">
                <a:latin typeface="標楷體" pitchFamily="65" charset="-120"/>
                <a:ea typeface="標楷體" pitchFamily="65" charset="-120"/>
              </a:defRPr>
            </a:pPr>
            <a:endParaRPr lang="zh-TW"/>
          </a:p>
        </c:txPr>
      </c:legendEntry>
      <c:layout>
        <c:manualLayout>
          <c:xMode val="edge"/>
          <c:yMode val="edge"/>
          <c:x val="0.78380447641715612"/>
          <c:y val="0.26991143254263744"/>
          <c:w val="0.14136056407972084"/>
          <c:h val="0.16893836854101177"/>
        </c:manualLayout>
      </c:layout>
      <c:overlay val="0"/>
      <c:spPr>
        <a:noFill/>
      </c:spPr>
      <c:txPr>
        <a:bodyPr/>
        <a:lstStyle/>
        <a:p>
          <a:pPr>
            <a:defRPr sz="1000">
              <a:latin typeface="標楷體" pitchFamily="65" charset="-120"/>
              <a:ea typeface="標楷體" pitchFamily="65" charset="-120"/>
            </a:defRPr>
          </a:pPr>
          <a:endParaRPr lang="zh-TW"/>
        </a:p>
      </c:txPr>
    </c:legend>
    <c:plotVisOnly val="1"/>
    <c:dispBlanksAs val="gap"/>
    <c:showDLblsOverMax val="0"/>
  </c:chart>
  <c:spPr>
    <a:noFill/>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cdr:x>
      <cdr:y>0</cdr:y>
    </cdr:from>
    <cdr:to>
      <cdr:x>0</cdr:x>
      <cdr:y>0</cdr:y>
    </cdr:to>
    <cdr:grpSp>
      <cdr:nvGrpSpPr>
        <cdr:cNvPr id="7" name="群組 6"/>
        <cdr:cNvGrpSpPr/>
      </cdr:nvGrpSpPr>
      <cdr:grpSpPr>
        <a:xfrm xmlns:a="http://schemas.openxmlformats.org/drawingml/2006/main">
          <a:off x="-628650" y="-4769060"/>
          <a:ext cx="0" cy="0"/>
          <a:chOff x="-4753140" y="-3786840"/>
          <a:chExt cx="504809" cy="756288"/>
        </a:xfrm>
      </cdr:grpSpPr>
      <cdr:sp macro="" textlink="">
        <cdr:nvSpPr>
          <cdr:cNvPr id="12" name="文字方塊 39"/>
          <cdr:cNvSpPr txBox="1"/>
        </cdr:nvSpPr>
        <cdr:spPr>
          <a:xfrm xmlns:a="http://schemas.openxmlformats.org/drawingml/2006/main">
            <a:off x="-4753140" y="-3786840"/>
            <a:ext cx="504809" cy="756288"/>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0" tIns="0" rIns="0" bIns="0" numCol="1" spcCol="0" rtlCol="0" fromWordArt="0" anchor="t" anchorCtr="0" forceAA="0" compatLnSpc="1">
            <a:prstTxWarp prst="textNoShape">
              <a:avLst/>
            </a:prstTxWarp>
            <a:noAutofit/>
          </a:bodyPr>
          <a:lstStyle xmlns:a="http://schemas.openxmlformats.org/drawingml/2006/main"/>
          <a:p xmlns:a="http://schemas.openxmlformats.org/drawingml/2006/main">
            <a:pPr algn="dist">
              <a:lnSpc>
                <a:spcPts val="1100"/>
              </a:lnSpc>
            </a:pPr>
            <a:r>
              <a:rPr lang="zh-TW" altLang="en-US" sz="900" kern="100">
                <a:solidFill>
                  <a:srgbClr val="B5FDFB"/>
                </a:solidFill>
                <a:effectLst/>
                <a:latin typeface="Times New Roman" panose="02020603050405020304" pitchFamily="18" charset="0"/>
                <a:ea typeface="標楷體" panose="03000509000000000000" pitchFamily="65" charset="-120"/>
                <a:cs typeface="Times New Roman" panose="02020603050405020304" pitchFamily="18" charset="0"/>
              </a:rPr>
              <a:t>■</a:t>
            </a:r>
            <a:r>
              <a:rPr lang="zh-TW" sz="900" kern="100">
                <a:effectLst/>
                <a:latin typeface="Times New Roman" panose="02020603050405020304" pitchFamily="18" charset="0"/>
                <a:ea typeface="標楷體" panose="03000509000000000000" pitchFamily="65" charset="-120"/>
                <a:cs typeface="新細明體" panose="02020500000000000000" pitchFamily="18" charset="-120"/>
              </a:rPr>
              <a:t>資本收入</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a:p xmlns:a="http://schemas.openxmlformats.org/drawingml/2006/main">
            <a:pPr algn="dist">
              <a:lnSpc>
                <a:spcPts val="1100"/>
              </a:lnSpc>
            </a:pPr>
            <a:r>
              <a:rPr lang="zh-TW" altLang="en-US" sz="900" kern="100">
                <a:solidFill>
                  <a:srgbClr val="B8FABE"/>
                </a:solidFill>
                <a:effectLst/>
                <a:latin typeface="Times New Roman" panose="02020603050405020304" pitchFamily="18" charset="0"/>
                <a:ea typeface="標楷體" panose="03000509000000000000" pitchFamily="65" charset="-120"/>
                <a:cs typeface="Times New Roman" panose="02020603050405020304" pitchFamily="18" charset="0"/>
              </a:rPr>
              <a:t>■</a:t>
            </a:r>
            <a:r>
              <a:rPr lang="zh-TW" sz="900" kern="100">
                <a:effectLst/>
                <a:latin typeface="Times New Roman" panose="02020603050405020304" pitchFamily="18" charset="0"/>
                <a:ea typeface="標楷體" panose="03000509000000000000" pitchFamily="65" charset="-120"/>
                <a:cs typeface="新細明體" panose="02020500000000000000" pitchFamily="18" charset="-120"/>
              </a:rPr>
              <a:t>資本支出</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a:p xmlns:a="http://schemas.openxmlformats.org/drawingml/2006/main">
            <a:pPr marL="0" algn="dist">
              <a:lnSpc>
                <a:spcPts val="1100"/>
              </a:lnSpc>
            </a:pPr>
            <a:r>
              <a:rPr lang="zh-TW" altLang="en-US" sz="900" kern="100">
                <a:solidFill>
                  <a:srgbClr val="FDF3A9"/>
                </a:solidFill>
                <a:effectLst/>
                <a:latin typeface="Times New Roman" panose="02020603050405020304" pitchFamily="18" charset="0"/>
                <a:ea typeface="標楷體" panose="03000509000000000000" pitchFamily="65" charset="-120"/>
                <a:cs typeface="Times New Roman" panose="02020603050405020304" pitchFamily="18" charset="0"/>
              </a:rPr>
              <a:t>■</a:t>
            </a:r>
            <a:r>
              <a:rPr lang="zh-TW" sz="900" kern="100">
                <a:effectLst/>
                <a:latin typeface="Times New Roman" panose="02020603050405020304" pitchFamily="18" charset="0"/>
                <a:ea typeface="標楷體" panose="03000509000000000000" pitchFamily="65" charset="-120"/>
                <a:cs typeface="新細明體" panose="02020500000000000000" pitchFamily="18" charset="-120"/>
              </a:rPr>
              <a:t>移用經常</a:t>
            </a:r>
            <a:br>
              <a:rPr lang="en-US" altLang="zh-TW" sz="900" kern="100">
                <a:effectLst/>
                <a:latin typeface="Times New Roman" panose="02020603050405020304" pitchFamily="18" charset="0"/>
                <a:ea typeface="標楷體" panose="03000509000000000000" pitchFamily="65" charset="-120"/>
                <a:cs typeface="新細明體" panose="02020500000000000000" pitchFamily="18" charset="-120"/>
              </a:rPr>
            </a:br>
            <a:r>
              <a:rPr lang="en-US" altLang="zh-TW" sz="900" kern="100">
                <a:effectLst/>
                <a:latin typeface="Times New Roman" panose="02020603050405020304" pitchFamily="18" charset="0"/>
                <a:ea typeface="標楷體" panose="03000509000000000000" pitchFamily="65" charset="-120"/>
                <a:cs typeface="新細明體" panose="02020500000000000000" pitchFamily="18" charset="-120"/>
              </a:rPr>
              <a:t>        </a:t>
            </a:r>
            <a:r>
              <a:rPr lang="zh-TW" sz="900" kern="100">
                <a:effectLst/>
                <a:latin typeface="Times New Roman" panose="02020603050405020304" pitchFamily="18" charset="0"/>
                <a:ea typeface="標楷體" panose="03000509000000000000" pitchFamily="65" charset="-120"/>
                <a:cs typeface="新細明體" panose="02020500000000000000" pitchFamily="18" charset="-120"/>
              </a:rPr>
              <a:t>收支賸餘</a:t>
            </a:r>
            <a:endParaRPr lang="en-US" altLang="zh-TW" sz="900" kern="100">
              <a:effectLst/>
              <a:latin typeface="Times New Roman" panose="02020603050405020304" pitchFamily="18" charset="0"/>
              <a:ea typeface="標楷體" panose="03000509000000000000" pitchFamily="65" charset="-120"/>
              <a:cs typeface="新細明體" panose="02020500000000000000" pitchFamily="18" charset="-120"/>
            </a:endParaRPr>
          </a:p>
          <a:p xmlns:a="http://schemas.openxmlformats.org/drawingml/2006/main">
            <a:pPr algn="dist">
              <a:lnSpc>
                <a:spcPts val="1100"/>
              </a:lnSpc>
            </a:pPr>
            <a:r>
              <a:rPr lang="zh-TW" altLang="en-US" sz="900" kern="100" spc="30">
                <a:solidFill>
                  <a:srgbClr val="F7C5ED"/>
                </a:solidFill>
                <a:effectLst/>
                <a:latin typeface="Times New Roman" panose="02020603050405020304" pitchFamily="18" charset="0"/>
                <a:ea typeface="標楷體" panose="03000509000000000000" pitchFamily="65" charset="-120"/>
                <a:cs typeface="Times New Roman" panose="02020603050405020304" pitchFamily="18" charset="0"/>
              </a:rPr>
              <a:t>■ </a:t>
            </a:r>
            <a:r>
              <a:rPr lang="zh-TW" altLang="en-US" sz="900" kern="100" spc="30">
                <a:effectLst/>
                <a:latin typeface="Times New Roman" panose="02020603050405020304" pitchFamily="18" charset="0"/>
                <a:ea typeface="標楷體" panose="03000509000000000000" pitchFamily="65" charset="-120"/>
                <a:cs typeface="新細明體" panose="02020500000000000000" pitchFamily="18" charset="-120"/>
              </a:rPr>
              <a:t>歲入歲出賸餘</a:t>
            </a:r>
            <a:endParaRPr lang="en-US" altLang="zh-TW" sz="900" kern="100" spc="30">
              <a:effectLst/>
              <a:latin typeface="Times New Roman" panose="02020603050405020304" pitchFamily="18" charset="0"/>
              <a:ea typeface="標楷體" panose="03000509000000000000" pitchFamily="65" charset="-120"/>
              <a:cs typeface="新細明體" panose="02020500000000000000" pitchFamily="18" charset="-120"/>
            </a:endParaRPr>
          </a:p>
          <a:p xmlns:a="http://schemas.openxmlformats.org/drawingml/2006/main">
            <a:pPr algn="dist">
              <a:lnSpc>
                <a:spcPts val="1100"/>
              </a:lnSpc>
            </a:pPr>
            <a:r>
              <a:rPr lang="zh-TW" altLang="en-US" sz="900" kern="100">
                <a:solidFill>
                  <a:srgbClr val="B4C7E7"/>
                </a:solidFill>
                <a:effectLst/>
                <a:latin typeface="標楷體" panose="03000509000000000000" pitchFamily="65" charset="-120"/>
                <a:ea typeface="標楷體" panose="03000509000000000000" pitchFamily="65" charset="-120"/>
                <a:cs typeface="新細明體" panose="02020500000000000000" pitchFamily="18" charset="-120"/>
              </a:rPr>
              <a:t>■ </a:t>
            </a:r>
            <a:r>
              <a:rPr lang="zh-TW" altLang="en-US" sz="900" kern="100">
                <a:solidFill>
                  <a:sysClr val="windowText" lastClr="000000"/>
                </a:solidFill>
                <a:effectLst/>
                <a:latin typeface="標楷體" panose="03000509000000000000" pitchFamily="65" charset="-120"/>
                <a:ea typeface="標楷體" panose="03000509000000000000" pitchFamily="65" charset="-120"/>
                <a:cs typeface="新細明體" panose="02020500000000000000" pitchFamily="18" charset="-120"/>
              </a:rPr>
              <a:t>歲入歲出短絀</a:t>
            </a:r>
            <a:endParaRPr lang="zh-TW" sz="900" kern="100">
              <a:solidFill>
                <a:sysClr val="windowText" lastClr="000000"/>
              </a:solidFill>
              <a:effectLst/>
              <a:latin typeface="標楷體" panose="03000509000000000000" pitchFamily="65" charset="-120"/>
              <a:ea typeface="標楷體" panose="03000509000000000000" pitchFamily="65" charset="-120"/>
              <a:cs typeface="新細明體" panose="02020500000000000000" pitchFamily="18" charset="-120"/>
            </a:endParaRPr>
          </a:p>
        </cdr:txBody>
      </cdr:sp>
    </cdr:grpSp>
  </cdr:relSizeAnchor>
</c:userShapes>
</file>

<file path=word/drawings/drawing2.xml><?xml version="1.0" encoding="utf-8"?>
<c:userShapes xmlns:c="http://schemas.openxmlformats.org/drawingml/2006/chart">
  <cdr:relSizeAnchor xmlns:cdr="http://schemas.openxmlformats.org/drawingml/2006/chartDrawing">
    <cdr:from>
      <cdr:x>0.01536</cdr:x>
      <cdr:y>0.0999</cdr:y>
    </cdr:from>
    <cdr:to>
      <cdr:x>0.09442</cdr:x>
      <cdr:y>0.19273</cdr:y>
    </cdr:to>
    <cdr:sp macro="" textlink="">
      <cdr:nvSpPr>
        <cdr:cNvPr id="2" name="文字方塊 1"/>
        <cdr:cNvSpPr txBox="1"/>
      </cdr:nvSpPr>
      <cdr:spPr>
        <a:xfrm xmlns:a="http://schemas.openxmlformats.org/drawingml/2006/main">
          <a:off x="55478" y="286800"/>
          <a:ext cx="285639" cy="266507"/>
        </a:xfrm>
        <a:prstGeom xmlns:a="http://schemas.openxmlformats.org/drawingml/2006/main" prst="rect">
          <a:avLst/>
        </a:prstGeom>
      </cdr:spPr>
      <cdr:txBody>
        <a:bodyPr xmlns:a="http://schemas.openxmlformats.org/drawingml/2006/main" vertOverflow="clip" wrap="square" lIns="0" tIns="0" rIns="0" bIns="0" rtlCol="0"/>
        <a:lstStyle xmlns:a="http://schemas.openxmlformats.org/drawingml/2006/main"/>
        <a:p xmlns:a="http://schemas.openxmlformats.org/drawingml/2006/main">
          <a:pPr algn="l"/>
          <a:r>
            <a:rPr lang="zh-TW" altLang="en-US" sz="1000">
              <a:latin typeface="標楷體" pitchFamily="65" charset="-120"/>
              <a:ea typeface="標楷體" pitchFamily="65" charset="-120"/>
            </a:rPr>
            <a:t>億元</a:t>
          </a:r>
        </a:p>
      </cdr:txBody>
    </cdr:sp>
  </cdr:relSizeAnchor>
  <cdr:relSizeAnchor xmlns:cdr="http://schemas.openxmlformats.org/drawingml/2006/chartDrawing">
    <cdr:from>
      <cdr:x>0</cdr:x>
      <cdr:y>0.07308</cdr:y>
    </cdr:from>
    <cdr:to>
      <cdr:x>1</cdr:x>
      <cdr:y>0.16304</cdr:y>
    </cdr:to>
    <cdr:sp macro="" textlink="">
      <cdr:nvSpPr>
        <cdr:cNvPr id="3" name="文字方塊 1"/>
        <cdr:cNvSpPr txBox="1"/>
      </cdr:nvSpPr>
      <cdr:spPr>
        <a:xfrm xmlns:a="http://schemas.openxmlformats.org/drawingml/2006/main">
          <a:off x="0" y="200693"/>
          <a:ext cx="3368435" cy="24706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b="1" baseline="0">
              <a:latin typeface="Times New Roman" pitchFamily="18" charset="0"/>
              <a:ea typeface="標楷體" pitchFamily="65" charset="-120"/>
            </a:rPr>
            <a:t>中華民國</a:t>
          </a:r>
          <a:r>
            <a:rPr lang="en-US" altLang="zh-TW" sz="1000" b="1" baseline="0">
              <a:latin typeface="標楷體" panose="03000509000000000000" pitchFamily="65" charset="-120"/>
              <a:ea typeface="標楷體" panose="03000509000000000000" pitchFamily="65" charset="-120"/>
            </a:rPr>
            <a:t>114</a:t>
          </a:r>
          <a:r>
            <a:rPr lang="zh-TW" altLang="en-US" sz="1000" b="1" baseline="0">
              <a:latin typeface="Times New Roman" pitchFamily="18" charset="0"/>
              <a:ea typeface="標楷體" pitchFamily="65" charset="-120"/>
            </a:rPr>
            <a:t>年度</a:t>
          </a:r>
        </a:p>
      </cdr:txBody>
    </cdr:sp>
  </cdr:relSizeAnchor>
  <cdr:relSizeAnchor xmlns:cdr="http://schemas.openxmlformats.org/drawingml/2006/chartDrawing">
    <cdr:from>
      <cdr:x>0.02608</cdr:x>
      <cdr:y>0.018</cdr:y>
    </cdr:from>
    <cdr:to>
      <cdr:x>0.99042</cdr:x>
      <cdr:y>0.10668</cdr:y>
    </cdr:to>
    <cdr:sp macro="" textlink="">
      <cdr:nvSpPr>
        <cdr:cNvPr id="4" name="文字方塊 1"/>
        <cdr:cNvSpPr txBox="1"/>
      </cdr:nvSpPr>
      <cdr:spPr>
        <a:xfrm xmlns:a="http://schemas.openxmlformats.org/drawingml/2006/main">
          <a:off x="112084" y="49849"/>
          <a:ext cx="4144710" cy="245655"/>
        </a:xfrm>
        <a:prstGeom xmlns:a="http://schemas.openxmlformats.org/drawingml/2006/main" prst="rect">
          <a:avLst/>
        </a:prstGeom>
      </cdr:spPr>
      <cdr:txBody>
        <a:bodyPr xmlns:a="http://schemas.openxmlformats.org/drawingml/2006/main" wrap="square" lIns="0" tIns="0" rIns="0" bIns="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200" b="1" baseline="0">
              <a:latin typeface="標楷體" panose="03000509000000000000" pitchFamily="65" charset="-120"/>
              <a:ea typeface="標楷體" panose="03000509000000000000" pitchFamily="65" charset="-120"/>
            </a:rPr>
            <a:t>圖</a:t>
          </a:r>
          <a:r>
            <a:rPr lang="en-US" altLang="zh-TW" sz="1200" b="1" baseline="0">
              <a:latin typeface="標楷體" panose="03000509000000000000" pitchFamily="65" charset="-120"/>
              <a:ea typeface="標楷體" panose="03000509000000000000" pitchFamily="65" charset="-120"/>
            </a:rPr>
            <a:t>1</a:t>
          </a:r>
          <a:r>
            <a:rPr lang="zh-TW" altLang="en-US" sz="1200" b="1" baseline="0">
              <a:latin typeface="標楷體" panose="03000509000000000000" pitchFamily="65" charset="-120"/>
              <a:ea typeface="標楷體" panose="03000509000000000000" pitchFamily="65" charset="-120"/>
            </a:rPr>
            <a:t> 營業總收支暨盈虧預決算及審定數</a:t>
          </a:r>
        </a:p>
      </cdr:txBody>
    </cdr:sp>
  </cdr:relSizeAnchor>
</c:userShapes>
</file>

<file path=word/drawings/drawing3.xml><?xml version="1.0" encoding="utf-8"?>
<c:userShapes xmlns:c="http://schemas.openxmlformats.org/drawingml/2006/chart">
  <cdr:relSizeAnchor xmlns:cdr="http://schemas.openxmlformats.org/drawingml/2006/chartDrawing">
    <cdr:from>
      <cdr:x>0.0112</cdr:x>
      <cdr:y>0.13819</cdr:y>
    </cdr:from>
    <cdr:to>
      <cdr:x>0.15726</cdr:x>
      <cdr:y>0.22484</cdr:y>
    </cdr:to>
    <cdr:sp macro="" textlink="">
      <cdr:nvSpPr>
        <cdr:cNvPr id="2" name="文字方塊 1"/>
        <cdr:cNvSpPr txBox="1"/>
      </cdr:nvSpPr>
      <cdr:spPr>
        <a:xfrm xmlns:a="http://schemas.openxmlformats.org/drawingml/2006/main">
          <a:off x="44880" y="382649"/>
          <a:ext cx="585231" cy="23993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itchFamily="65" charset="-120"/>
              <a:ea typeface="標楷體" pitchFamily="65" charset="-120"/>
            </a:rPr>
            <a:t>百萬元</a:t>
          </a:r>
        </a:p>
      </cdr:txBody>
    </cdr:sp>
  </cdr:relSizeAnchor>
  <cdr:relSizeAnchor xmlns:cdr="http://schemas.openxmlformats.org/drawingml/2006/chartDrawing">
    <cdr:from>
      <cdr:x>0</cdr:x>
      <cdr:y>0.0757</cdr:y>
    </cdr:from>
    <cdr:to>
      <cdr:x>1</cdr:x>
      <cdr:y>0.15239</cdr:y>
    </cdr:to>
    <cdr:sp macro="" textlink="">
      <cdr:nvSpPr>
        <cdr:cNvPr id="3" name="文字方塊 1"/>
        <cdr:cNvSpPr txBox="1"/>
      </cdr:nvSpPr>
      <cdr:spPr>
        <a:xfrm xmlns:a="http://schemas.openxmlformats.org/drawingml/2006/main">
          <a:off x="0" y="196017"/>
          <a:ext cx="3534012" cy="19858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100" b="1" baseline="0">
              <a:latin typeface="Times New Roman" pitchFamily="18" charset="0"/>
              <a:ea typeface="標楷體" pitchFamily="65" charset="-120"/>
            </a:rPr>
            <a:t>中華民國</a:t>
          </a:r>
          <a:r>
            <a:rPr lang="en-US" altLang="zh-TW" sz="1000" b="1" baseline="0">
              <a:latin typeface="標楷體" panose="03000509000000000000" pitchFamily="65" charset="-120"/>
              <a:ea typeface="標楷體" panose="03000509000000000000" pitchFamily="65" charset="-120"/>
            </a:rPr>
            <a:t>114</a:t>
          </a:r>
          <a:r>
            <a:rPr lang="zh-TW" altLang="en-US" sz="1000" b="1" baseline="0">
              <a:latin typeface="Times New Roman" pitchFamily="18" charset="0"/>
              <a:ea typeface="標楷體" pitchFamily="65" charset="-120"/>
            </a:rPr>
            <a:t>年度</a:t>
          </a:r>
        </a:p>
      </cdr:txBody>
    </cdr:sp>
  </cdr:relSizeAnchor>
  <cdr:relSizeAnchor xmlns:cdr="http://schemas.openxmlformats.org/drawingml/2006/chartDrawing">
    <cdr:from>
      <cdr:x>0.17197</cdr:x>
      <cdr:y>0.91408</cdr:y>
    </cdr:from>
    <cdr:to>
      <cdr:x>0.40383</cdr:x>
      <cdr:y>1</cdr:y>
    </cdr:to>
    <cdr:sp macro="" textlink="">
      <cdr:nvSpPr>
        <cdr:cNvPr id="4" name="文字方塊 1"/>
        <cdr:cNvSpPr txBox="1"/>
      </cdr:nvSpPr>
      <cdr:spPr>
        <a:xfrm xmlns:a="http://schemas.openxmlformats.org/drawingml/2006/main">
          <a:off x="607730" y="2367007"/>
          <a:ext cx="819396" cy="22248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a:solidFill>
                <a:sysClr val="windowText" lastClr="000000"/>
              </a:solidFill>
              <a:latin typeface="標楷體" pitchFamily="65" charset="-120"/>
              <a:ea typeface="標楷體" pitchFamily="65" charset="-120"/>
            </a:rPr>
            <a:t>基金來源</a:t>
          </a:r>
        </a:p>
      </cdr:txBody>
    </cdr:sp>
  </cdr:relSizeAnchor>
  <cdr:relSizeAnchor xmlns:cdr="http://schemas.openxmlformats.org/drawingml/2006/chartDrawing">
    <cdr:from>
      <cdr:x>0.43011</cdr:x>
      <cdr:y>0.91408</cdr:y>
    </cdr:from>
    <cdr:to>
      <cdr:x>0.67981</cdr:x>
      <cdr:y>1</cdr:y>
    </cdr:to>
    <cdr:sp macro="" textlink="">
      <cdr:nvSpPr>
        <cdr:cNvPr id="5" name="文字方塊 1"/>
        <cdr:cNvSpPr txBox="1"/>
      </cdr:nvSpPr>
      <cdr:spPr>
        <a:xfrm xmlns:a="http://schemas.openxmlformats.org/drawingml/2006/main">
          <a:off x="1520018" y="2367007"/>
          <a:ext cx="882443" cy="22248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a:solidFill>
                <a:sysClr val="windowText" lastClr="000000"/>
              </a:solidFill>
              <a:latin typeface="標楷體" pitchFamily="65" charset="-120"/>
              <a:ea typeface="標楷體" pitchFamily="65" charset="-120"/>
            </a:rPr>
            <a:t>基金用途</a:t>
          </a:r>
        </a:p>
      </cdr:txBody>
    </cdr:sp>
  </cdr:relSizeAnchor>
  <cdr:relSizeAnchor xmlns:cdr="http://schemas.openxmlformats.org/drawingml/2006/chartDrawing">
    <cdr:from>
      <cdr:x>0.72669</cdr:x>
      <cdr:y>0.91408</cdr:y>
    </cdr:from>
    <cdr:to>
      <cdr:x>0.91616</cdr:x>
      <cdr:y>1</cdr:y>
    </cdr:to>
    <cdr:sp macro="" textlink="">
      <cdr:nvSpPr>
        <cdr:cNvPr id="6" name="文字方塊 1"/>
        <cdr:cNvSpPr txBox="1"/>
      </cdr:nvSpPr>
      <cdr:spPr>
        <a:xfrm xmlns:a="http://schemas.openxmlformats.org/drawingml/2006/main">
          <a:off x="2568130" y="2367006"/>
          <a:ext cx="669589" cy="22249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a:solidFill>
                <a:sysClr val="windowText" lastClr="000000"/>
              </a:solidFill>
              <a:latin typeface="標楷體" pitchFamily="65" charset="-120"/>
              <a:ea typeface="標楷體" pitchFamily="65" charset="-120"/>
            </a:rPr>
            <a:t>餘絀</a:t>
          </a:r>
        </a:p>
      </cdr:txBody>
    </cdr:sp>
  </cdr:relSizeAnchor>
  <cdr:relSizeAnchor xmlns:cdr="http://schemas.openxmlformats.org/drawingml/2006/chartDrawing">
    <cdr:from>
      <cdr:x>0</cdr:x>
      <cdr:y>0</cdr:y>
    </cdr:from>
    <cdr:to>
      <cdr:x>1</cdr:x>
      <cdr:y>0.08665</cdr:y>
    </cdr:to>
    <cdr:sp macro="" textlink="">
      <cdr:nvSpPr>
        <cdr:cNvPr id="7" name="文字方塊 1"/>
        <cdr:cNvSpPr txBox="1"/>
      </cdr:nvSpPr>
      <cdr:spPr>
        <a:xfrm xmlns:a="http://schemas.openxmlformats.org/drawingml/2006/main">
          <a:off x="0" y="0"/>
          <a:ext cx="4006787" cy="23993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200" b="1" baseline="0">
              <a:latin typeface="標楷體" panose="03000509000000000000" pitchFamily="65" charset="-120"/>
              <a:ea typeface="標楷體" panose="03000509000000000000" pitchFamily="65" charset="-120"/>
            </a:rPr>
            <a:t>圖</a:t>
          </a:r>
          <a:r>
            <a:rPr lang="en-US" altLang="zh-TW" sz="1200" b="1" baseline="0">
              <a:latin typeface="標楷體" panose="03000509000000000000" pitchFamily="65" charset="-120"/>
              <a:ea typeface="標楷體" panose="03000509000000000000" pitchFamily="65" charset="-120"/>
            </a:rPr>
            <a:t>2</a:t>
          </a:r>
          <a:r>
            <a:rPr lang="zh-TW" altLang="en-US" sz="1200" b="1" baseline="0">
              <a:latin typeface="標楷體" panose="03000509000000000000" pitchFamily="65" charset="-120"/>
              <a:ea typeface="標楷體" panose="03000509000000000000" pitchFamily="65" charset="-120"/>
            </a:rPr>
            <a:t>　特別收入基金來源用途暨餘絀預決算及審定數</a:t>
          </a:r>
        </a:p>
      </cdr:txBody>
    </cdr:sp>
  </cdr:relSizeAnchor>
</c:userShapes>
</file>

<file path=word/drawings/drawing4.xml><?xml version="1.0" encoding="utf-8"?>
<c:userShapes xmlns:c="http://schemas.openxmlformats.org/drawingml/2006/chart">
  <cdr:relSizeAnchor xmlns:cdr="http://schemas.openxmlformats.org/drawingml/2006/chartDrawing">
    <cdr:from>
      <cdr:x>0.03391</cdr:x>
      <cdr:y>0.13345</cdr:y>
    </cdr:from>
    <cdr:to>
      <cdr:x>0.17833</cdr:x>
      <cdr:y>0.2201</cdr:y>
    </cdr:to>
    <cdr:sp macro="" textlink="">
      <cdr:nvSpPr>
        <cdr:cNvPr id="2" name="文字方塊 1"/>
        <cdr:cNvSpPr txBox="1"/>
      </cdr:nvSpPr>
      <cdr:spPr>
        <a:xfrm xmlns:a="http://schemas.openxmlformats.org/drawingml/2006/main">
          <a:off x="135875" y="369626"/>
          <a:ext cx="578734" cy="24000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solidFill>
                <a:sysClr val="windowText" lastClr="000000"/>
              </a:solidFill>
              <a:latin typeface="標楷體" pitchFamily="65" charset="-120"/>
              <a:ea typeface="標楷體" pitchFamily="65" charset="-120"/>
            </a:rPr>
            <a:t>百萬元</a:t>
          </a:r>
        </a:p>
      </cdr:txBody>
    </cdr:sp>
  </cdr:relSizeAnchor>
  <cdr:relSizeAnchor xmlns:cdr="http://schemas.openxmlformats.org/drawingml/2006/chartDrawing">
    <cdr:from>
      <cdr:x>0</cdr:x>
      <cdr:y>0.0757</cdr:y>
    </cdr:from>
    <cdr:to>
      <cdr:x>1</cdr:x>
      <cdr:y>0.15239</cdr:y>
    </cdr:to>
    <cdr:sp macro="" textlink="">
      <cdr:nvSpPr>
        <cdr:cNvPr id="3" name="文字方塊 1"/>
        <cdr:cNvSpPr txBox="1"/>
      </cdr:nvSpPr>
      <cdr:spPr>
        <a:xfrm xmlns:a="http://schemas.openxmlformats.org/drawingml/2006/main">
          <a:off x="0" y="196017"/>
          <a:ext cx="3534012" cy="19858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100" b="1" baseline="0">
              <a:latin typeface="Times New Roman" pitchFamily="18" charset="0"/>
              <a:ea typeface="標楷體" pitchFamily="65" charset="-120"/>
            </a:rPr>
            <a:t>中華民國</a:t>
          </a:r>
          <a:r>
            <a:rPr lang="en-US" altLang="zh-TW" sz="1000" b="1" baseline="0">
              <a:latin typeface="標楷體" panose="03000509000000000000" pitchFamily="65" charset="-120"/>
              <a:ea typeface="標楷體" panose="03000509000000000000" pitchFamily="65" charset="-120"/>
            </a:rPr>
            <a:t>114</a:t>
          </a:r>
          <a:r>
            <a:rPr lang="zh-TW" altLang="en-US" sz="1000" b="1" baseline="0">
              <a:latin typeface="Times New Roman" pitchFamily="18" charset="0"/>
              <a:ea typeface="標楷體" pitchFamily="65" charset="-120"/>
            </a:rPr>
            <a:t>年度</a:t>
          </a:r>
        </a:p>
      </cdr:txBody>
    </cdr:sp>
  </cdr:relSizeAnchor>
  <cdr:relSizeAnchor xmlns:cdr="http://schemas.openxmlformats.org/drawingml/2006/chartDrawing">
    <cdr:from>
      <cdr:x>0.17197</cdr:x>
      <cdr:y>0.91408</cdr:y>
    </cdr:from>
    <cdr:to>
      <cdr:x>0.40383</cdr:x>
      <cdr:y>1</cdr:y>
    </cdr:to>
    <cdr:sp macro="" textlink="">
      <cdr:nvSpPr>
        <cdr:cNvPr id="4" name="文字方塊 1"/>
        <cdr:cNvSpPr txBox="1"/>
      </cdr:nvSpPr>
      <cdr:spPr>
        <a:xfrm xmlns:a="http://schemas.openxmlformats.org/drawingml/2006/main">
          <a:off x="607730" y="2367007"/>
          <a:ext cx="819396" cy="22248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a:solidFill>
                <a:sysClr val="windowText" lastClr="000000"/>
              </a:solidFill>
              <a:latin typeface="標楷體" pitchFamily="65" charset="-120"/>
              <a:ea typeface="標楷體" pitchFamily="65" charset="-120"/>
            </a:rPr>
            <a:t>總收入</a:t>
          </a:r>
        </a:p>
      </cdr:txBody>
    </cdr:sp>
  </cdr:relSizeAnchor>
  <cdr:relSizeAnchor xmlns:cdr="http://schemas.openxmlformats.org/drawingml/2006/chartDrawing">
    <cdr:from>
      <cdr:x>0.43011</cdr:x>
      <cdr:y>0.91408</cdr:y>
    </cdr:from>
    <cdr:to>
      <cdr:x>0.67981</cdr:x>
      <cdr:y>1</cdr:y>
    </cdr:to>
    <cdr:sp macro="" textlink="">
      <cdr:nvSpPr>
        <cdr:cNvPr id="5" name="文字方塊 1"/>
        <cdr:cNvSpPr txBox="1"/>
      </cdr:nvSpPr>
      <cdr:spPr>
        <a:xfrm xmlns:a="http://schemas.openxmlformats.org/drawingml/2006/main">
          <a:off x="1520018" y="2367007"/>
          <a:ext cx="882443" cy="22248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a:solidFill>
                <a:sysClr val="windowText" lastClr="000000"/>
              </a:solidFill>
              <a:latin typeface="標楷體" pitchFamily="65" charset="-120"/>
              <a:ea typeface="標楷體" pitchFamily="65" charset="-120"/>
            </a:rPr>
            <a:t>總支出</a:t>
          </a:r>
        </a:p>
      </cdr:txBody>
    </cdr:sp>
  </cdr:relSizeAnchor>
  <cdr:relSizeAnchor xmlns:cdr="http://schemas.openxmlformats.org/drawingml/2006/chartDrawing">
    <cdr:from>
      <cdr:x>0.72669</cdr:x>
      <cdr:y>0.91408</cdr:y>
    </cdr:from>
    <cdr:to>
      <cdr:x>0.91616</cdr:x>
      <cdr:y>1</cdr:y>
    </cdr:to>
    <cdr:sp macro="" textlink="">
      <cdr:nvSpPr>
        <cdr:cNvPr id="6" name="文字方塊 1"/>
        <cdr:cNvSpPr txBox="1"/>
      </cdr:nvSpPr>
      <cdr:spPr>
        <a:xfrm xmlns:a="http://schemas.openxmlformats.org/drawingml/2006/main">
          <a:off x="2568130" y="2367006"/>
          <a:ext cx="669589" cy="22249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a:latin typeface="標楷體" pitchFamily="65" charset="-120"/>
              <a:ea typeface="標楷體" pitchFamily="65" charset="-120"/>
            </a:rPr>
            <a:t>餘絀</a:t>
          </a:r>
        </a:p>
      </cdr:txBody>
    </cdr:sp>
  </cdr:relSizeAnchor>
  <cdr:relSizeAnchor xmlns:cdr="http://schemas.openxmlformats.org/drawingml/2006/chartDrawing">
    <cdr:from>
      <cdr:x>0</cdr:x>
      <cdr:y>0</cdr:y>
    </cdr:from>
    <cdr:to>
      <cdr:x>1</cdr:x>
      <cdr:y>0.08665</cdr:y>
    </cdr:to>
    <cdr:sp macro="" textlink="">
      <cdr:nvSpPr>
        <cdr:cNvPr id="7" name="文字方塊 1"/>
        <cdr:cNvSpPr txBox="1"/>
      </cdr:nvSpPr>
      <cdr:spPr>
        <a:xfrm xmlns:a="http://schemas.openxmlformats.org/drawingml/2006/main">
          <a:off x="0" y="0"/>
          <a:ext cx="3530326" cy="22834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200" b="1" baseline="0">
              <a:latin typeface="標楷體" panose="03000509000000000000" pitchFamily="65" charset="-120"/>
              <a:ea typeface="標楷體" panose="03000509000000000000" pitchFamily="65" charset="-120"/>
            </a:rPr>
            <a:t>圖</a:t>
          </a:r>
          <a:r>
            <a:rPr lang="en-US" altLang="zh-TW" sz="1200" b="1" baseline="0">
              <a:latin typeface="標楷體" panose="03000509000000000000" pitchFamily="65" charset="-120"/>
              <a:ea typeface="標楷體" panose="03000509000000000000" pitchFamily="65" charset="-120"/>
            </a:rPr>
            <a:t>1</a:t>
          </a:r>
          <a:r>
            <a:rPr lang="zh-TW" altLang="en-US" sz="1200" b="1" baseline="0">
              <a:latin typeface="標楷體" panose="03000509000000000000" pitchFamily="65" charset="-120"/>
              <a:ea typeface="標楷體" panose="03000509000000000000" pitchFamily="65" charset="-120"/>
            </a:rPr>
            <a:t>　作業基金收支暨餘絀預決算及審定數</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gradFill>
          <a:gsLst>
            <a:gs pos="0">
              <a:srgbClr val="CCCCFF"/>
            </a:gs>
            <a:gs pos="37000">
              <a:schemeClr val="bg1"/>
            </a:gs>
            <a:gs pos="70000">
              <a:schemeClr val="bg1"/>
            </a:gs>
            <a:gs pos="100000">
              <a:srgbClr val="CCCCFF"/>
            </a:gs>
          </a:gsLst>
          <a:lin ang="5400000" scaled="0"/>
        </a:gradFill>
        <a:ln>
          <a:noFill/>
        </a:ln>
      </a:spPr>
      <a:bodyPr rtlCol="0" anchor="t"/>
      <a:lstStyle/>
      <a:style>
        <a:lnRef idx="2">
          <a:schemeClr val="accent1">
            <a:shade val="50000"/>
          </a:schemeClr>
        </a:lnRef>
        <a:fillRef idx="1">
          <a:schemeClr val="accent1"/>
        </a:fillRef>
        <a:effectRef idx="0">
          <a:schemeClr val="accent1"/>
        </a:effectRef>
        <a:fontRef idx="minor">
          <a:schemeClr val="lt1"/>
        </a:fontRef>
      </a:style>
    </a:spDef>
    <a:txDef>
      <a:spPr bwMode="auto">
        <a:solidFill>
          <a:srgbClr val="FFFFFF"/>
        </a:solidFill>
        <a:ln w="9525">
          <a:noFill/>
          <a:miter lim="800000"/>
          <a:headEnd/>
          <a:tailEnd/>
        </a:ln>
      </a:spPr>
      <a:bodyPr rot="0" vert="horz" wrap="square" lIns="0" tIns="0" rIns="0" bIns="0" anchor="t" anchorCtr="0">
        <a:spAutoFit/>
      </a:body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ABF6B-1572-4706-BD31-5021E9246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44</Pages>
  <Words>5532</Words>
  <Characters>31537</Characters>
  <Application>Microsoft Office Word</Application>
  <DocSecurity>0</DocSecurity>
  <Lines>262</Lines>
  <Paragraphs>73</Paragraphs>
  <ScaleCrop>false</ScaleCrop>
  <Company>Microsoft</Company>
  <LinksUpToDate>false</LinksUpToDate>
  <CharactersWithSpaces>36996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AAA</dc:creator>
  <cp:lastModifiedBy>謝欣雯</cp:lastModifiedBy>
  <cp:revision>4</cp:revision>
  <cp:lastPrinted>2026-07-08T04:01:00Z</cp:lastPrinted>
  <dcterms:created xsi:type="dcterms:W3CDTF">2026-07-09T03:20:00Z</dcterms:created>
  <dcterms:modified xsi:type="dcterms:W3CDTF">2026-07-09T03:23:00Z</dcterms:modified>
</cp:coreProperties>
</file>