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2BDD3" w14:textId="63B38B29" w:rsidR="00077F56" w:rsidRPr="00DF1025" w:rsidRDefault="00077F56" w:rsidP="00276F72">
      <w:pPr>
        <w:pStyle w:val="-27pt04"/>
        <w:spacing w:after="120" w:line="436" w:lineRule="exact"/>
        <w:jc w:val="center"/>
        <w:rPr>
          <w:rFonts w:ascii="標楷體" w:hAnsi="標楷體" w:cs="Times New Roman"/>
          <w:color w:val="000000"/>
          <w:spacing w:val="20"/>
          <w:sz w:val="40"/>
          <w:szCs w:val="40"/>
        </w:rPr>
      </w:pPr>
      <w:r w:rsidRPr="00DF1025">
        <w:rPr>
          <w:rFonts w:ascii="標楷體" w:hAnsi="標楷體" w:cs="Times New Roman" w:hint="eastAsia"/>
          <w:color w:val="000000"/>
          <w:spacing w:val="20"/>
          <w:sz w:val="40"/>
          <w:szCs w:val="40"/>
        </w:rPr>
        <w:t>戊、附　錄</w:t>
      </w:r>
    </w:p>
    <w:p w14:paraId="1788EDDE" w14:textId="77777777" w:rsidR="00077F56" w:rsidRPr="00DF1025" w:rsidRDefault="00077F56" w:rsidP="00276F72">
      <w:pPr>
        <w:pStyle w:val="-27pt04"/>
        <w:spacing w:afterLines="0" w:line="420" w:lineRule="exact"/>
        <w:outlineLvl w:val="1"/>
        <w:rPr>
          <w:rFonts w:ascii="標楷體" w:hAnsi="標楷體" w:cs="Times New Roman"/>
          <w:snapToGrid w:val="0"/>
          <w:color w:val="000000"/>
          <w:kern w:val="0"/>
          <w:szCs w:val="36"/>
        </w:rPr>
      </w:pPr>
      <w:r w:rsidRPr="00DF1025">
        <w:rPr>
          <w:rFonts w:ascii="標楷體" w:hAnsi="標楷體" w:cs="Times New Roman" w:hint="eastAsia"/>
          <w:snapToGrid w:val="0"/>
          <w:color w:val="000000"/>
          <w:kern w:val="0"/>
          <w:szCs w:val="36"/>
        </w:rPr>
        <w:t>壹、公庫年度出納終結報告之查核</w:t>
      </w:r>
    </w:p>
    <w:p w14:paraId="7B1A298C" w14:textId="4793F893" w:rsidR="00077F56" w:rsidRPr="00DF1025" w:rsidRDefault="00077F56" w:rsidP="00276F72">
      <w:pPr>
        <w:pStyle w:val="-2052"/>
        <w:spacing w:afterLines="0" w:line="420" w:lineRule="exact"/>
        <w:ind w:firstLine="472"/>
        <w:rPr>
          <w:rFonts w:ascii="標楷體" w:hAnsi="標楷體" w:cs="Times New Roman"/>
          <w:snapToGrid w:val="0"/>
          <w:spacing w:val="-2"/>
          <w:sz w:val="24"/>
          <w:szCs w:val="26"/>
        </w:rPr>
      </w:pPr>
      <w:proofErr w:type="gramStart"/>
      <w:r w:rsidRPr="00DF1025">
        <w:rPr>
          <w:rFonts w:ascii="標楷體" w:hAnsi="標楷體" w:cs="Times New Roman" w:hint="eastAsia"/>
          <w:snapToGrid w:val="0"/>
          <w:spacing w:val="-2"/>
          <w:sz w:val="24"/>
          <w:szCs w:val="26"/>
        </w:rPr>
        <w:t>11</w:t>
      </w:r>
      <w:r w:rsidR="006D3E45">
        <w:rPr>
          <w:rFonts w:ascii="標楷體" w:hAnsi="標楷體" w:cs="Times New Roman" w:hint="eastAsia"/>
          <w:snapToGrid w:val="0"/>
          <w:spacing w:val="-2"/>
          <w:sz w:val="24"/>
          <w:szCs w:val="26"/>
        </w:rPr>
        <w:t>4</w:t>
      </w:r>
      <w:proofErr w:type="gramEnd"/>
      <w:r w:rsidRPr="00DF1025">
        <w:rPr>
          <w:rFonts w:ascii="標楷體" w:hAnsi="標楷體" w:cs="Times New Roman"/>
          <w:snapToGrid w:val="0"/>
          <w:spacing w:val="-2"/>
          <w:sz w:val="24"/>
          <w:szCs w:val="26"/>
        </w:rPr>
        <w:t>年度苗栗縣總決算</w:t>
      </w:r>
      <w:r w:rsidRPr="00DF1025">
        <w:rPr>
          <w:rFonts w:ascii="標楷體" w:hAnsi="標楷體" w:cs="Times New Roman" w:hint="eastAsia"/>
          <w:snapToGrid w:val="0"/>
          <w:spacing w:val="-2"/>
          <w:sz w:val="24"/>
          <w:szCs w:val="26"/>
        </w:rPr>
        <w:t>公</w:t>
      </w:r>
      <w:r w:rsidRPr="00DF1025">
        <w:rPr>
          <w:rFonts w:ascii="標楷體" w:hAnsi="標楷體" w:cs="Times New Roman"/>
          <w:snapToGrid w:val="0"/>
          <w:spacing w:val="-2"/>
          <w:sz w:val="24"/>
          <w:szCs w:val="26"/>
        </w:rPr>
        <w:t>庫</w:t>
      </w:r>
      <w:r w:rsidRPr="00DF1025">
        <w:rPr>
          <w:rFonts w:ascii="標楷體" w:hAnsi="標楷體" w:cs="Times New Roman" w:hint="eastAsia"/>
          <w:snapToGrid w:val="0"/>
          <w:spacing w:val="-2"/>
          <w:sz w:val="24"/>
          <w:szCs w:val="26"/>
        </w:rPr>
        <w:t>年度</w:t>
      </w:r>
      <w:r w:rsidRPr="00DF1025">
        <w:rPr>
          <w:rFonts w:ascii="標楷體" w:hAnsi="標楷體" w:cs="Times New Roman"/>
          <w:snapToGrid w:val="0"/>
          <w:spacing w:val="-2"/>
          <w:sz w:val="24"/>
          <w:szCs w:val="26"/>
        </w:rPr>
        <w:t>出納終結報告，經予書面審核，並派員就地抽查。茲將</w:t>
      </w:r>
      <w:r w:rsidRPr="00DF1025">
        <w:rPr>
          <w:rFonts w:ascii="標楷體" w:hAnsi="標楷體" w:cs="Times New Roman" w:hint="eastAsia"/>
          <w:snapToGrid w:val="0"/>
          <w:spacing w:val="-2"/>
          <w:sz w:val="24"/>
          <w:szCs w:val="26"/>
        </w:rPr>
        <w:t>公</w:t>
      </w:r>
      <w:r w:rsidRPr="00DF1025">
        <w:rPr>
          <w:rFonts w:ascii="標楷體" w:hAnsi="標楷體" w:cs="Times New Roman"/>
          <w:snapToGrid w:val="0"/>
          <w:spacing w:val="-2"/>
          <w:sz w:val="24"/>
          <w:szCs w:val="26"/>
        </w:rPr>
        <w:t>庫收支及結存等情形分述如次：</w:t>
      </w:r>
    </w:p>
    <w:p w14:paraId="35B8E023" w14:textId="77777777" w:rsidR="00077F56" w:rsidRPr="00DF1025" w:rsidRDefault="00077F56" w:rsidP="00276F72">
      <w:pPr>
        <w:pStyle w:val="-27pt04"/>
        <w:spacing w:afterLines="0" w:line="420" w:lineRule="exact"/>
        <w:ind w:firstLineChars="150" w:firstLine="480"/>
        <w:rPr>
          <w:rFonts w:ascii="標楷體" w:hAnsi="標楷體" w:cs="Times New Roman"/>
          <w:snapToGrid w:val="0"/>
          <w:kern w:val="0"/>
          <w:sz w:val="32"/>
          <w:szCs w:val="30"/>
        </w:rPr>
      </w:pPr>
      <w:r w:rsidRPr="00DF1025">
        <w:rPr>
          <w:rFonts w:ascii="標楷體" w:hAnsi="標楷體" w:cs="Times New Roman" w:hint="eastAsia"/>
          <w:snapToGrid w:val="0"/>
          <w:kern w:val="0"/>
          <w:sz w:val="32"/>
          <w:szCs w:val="30"/>
        </w:rPr>
        <w:t>一、公庫收支餘</w:t>
      </w:r>
      <w:proofErr w:type="gramStart"/>
      <w:r w:rsidRPr="00DF1025">
        <w:rPr>
          <w:rFonts w:ascii="標楷體" w:hAnsi="標楷體" w:cs="Times New Roman" w:hint="eastAsia"/>
          <w:snapToGrid w:val="0"/>
          <w:kern w:val="0"/>
          <w:sz w:val="32"/>
          <w:szCs w:val="30"/>
        </w:rPr>
        <w:t>絀</w:t>
      </w:r>
      <w:proofErr w:type="gramEnd"/>
      <w:r w:rsidRPr="00DF1025">
        <w:rPr>
          <w:rFonts w:ascii="標楷體" w:hAnsi="標楷體" w:cs="Times New Roman" w:hint="eastAsia"/>
          <w:snapToGrid w:val="0"/>
          <w:kern w:val="0"/>
          <w:sz w:val="32"/>
          <w:szCs w:val="30"/>
        </w:rPr>
        <w:t>及結存情形</w:t>
      </w:r>
    </w:p>
    <w:p w14:paraId="107B775C" w14:textId="77777777" w:rsidR="00077F56" w:rsidRPr="00DF1025" w:rsidRDefault="00077F56" w:rsidP="00276F72">
      <w:pPr>
        <w:pStyle w:val="-27pt04"/>
        <w:tabs>
          <w:tab w:val="left" w:pos="1134"/>
        </w:tabs>
        <w:spacing w:afterLines="0" w:line="420"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（一）</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公庫收支餘</w:t>
      </w:r>
      <w:proofErr w:type="gramStart"/>
      <w:r w:rsidRPr="00DF1025">
        <w:rPr>
          <w:rFonts w:ascii="標楷體" w:hAnsi="標楷體" w:cs="Times New Roman" w:hint="eastAsia"/>
          <w:snapToGrid w:val="0"/>
          <w:kern w:val="0"/>
          <w:sz w:val="28"/>
          <w:szCs w:val="26"/>
        </w:rPr>
        <w:t>絀</w:t>
      </w:r>
      <w:proofErr w:type="gramEnd"/>
    </w:p>
    <w:p w14:paraId="6B9EB353" w14:textId="32A55762" w:rsidR="00077F56" w:rsidRPr="00DF1025" w:rsidRDefault="0017733E" w:rsidP="00276F72">
      <w:pPr>
        <w:pStyle w:val="-2052"/>
        <w:spacing w:afterLines="0" w:line="420" w:lineRule="exact"/>
        <w:ind w:firstLine="480"/>
        <w:rPr>
          <w:rFonts w:ascii="標楷體" w:hAnsi="標楷體" w:cs="Times New Roman"/>
          <w:snapToGrid w:val="0"/>
          <w:sz w:val="24"/>
          <w:szCs w:val="26"/>
        </w:rPr>
      </w:pPr>
      <w:proofErr w:type="gramStart"/>
      <w:r>
        <w:rPr>
          <w:rFonts w:ascii="標楷體" w:hAnsi="標楷體" w:cs="Times New Roman" w:hint="eastAsia"/>
          <w:snapToGrid w:val="0"/>
          <w:sz w:val="24"/>
          <w:szCs w:val="26"/>
        </w:rPr>
        <w:t>11</w:t>
      </w:r>
      <w:r w:rsidR="006E1D0D">
        <w:rPr>
          <w:rFonts w:ascii="標楷體" w:hAnsi="標楷體" w:cs="Times New Roman" w:hint="eastAsia"/>
          <w:snapToGrid w:val="0"/>
          <w:sz w:val="24"/>
          <w:szCs w:val="26"/>
        </w:rPr>
        <w:t>4</w:t>
      </w:r>
      <w:proofErr w:type="gramEnd"/>
      <w:r w:rsidR="00077F56" w:rsidRPr="00DF1025">
        <w:rPr>
          <w:rFonts w:ascii="標楷體" w:hAnsi="標楷體" w:cs="Times New Roman"/>
          <w:snapToGrid w:val="0"/>
          <w:sz w:val="24"/>
          <w:szCs w:val="26"/>
        </w:rPr>
        <w:t>年度</w:t>
      </w:r>
      <w:r w:rsidR="00077F56" w:rsidRPr="00DF1025">
        <w:rPr>
          <w:rFonts w:ascii="標楷體" w:hAnsi="標楷體" w:cs="Times New Roman" w:hint="eastAsia"/>
          <w:snapToGrid w:val="0"/>
          <w:sz w:val="24"/>
          <w:szCs w:val="26"/>
        </w:rPr>
        <w:t>收入部分，繳付公</w:t>
      </w:r>
      <w:r w:rsidR="00077F56" w:rsidRPr="00DF1025">
        <w:rPr>
          <w:rFonts w:ascii="標楷體" w:hAnsi="標楷體" w:cs="Times New Roman"/>
          <w:snapToGrid w:val="0"/>
          <w:sz w:val="24"/>
          <w:szCs w:val="26"/>
        </w:rPr>
        <w:t>庫</w:t>
      </w:r>
      <w:r w:rsidR="00077F56" w:rsidRPr="00DF1025">
        <w:rPr>
          <w:rFonts w:ascii="標楷體" w:hAnsi="標楷體" w:cs="Times New Roman" w:hint="eastAsia"/>
          <w:snapToGrid w:val="0"/>
          <w:sz w:val="24"/>
          <w:szCs w:val="26"/>
        </w:rPr>
        <w:t>數</w:t>
      </w:r>
      <w:r w:rsidR="006E1D0D">
        <w:rPr>
          <w:rFonts w:ascii="標楷體" w:hAnsi="標楷體" w:cs="Times New Roman" w:hint="eastAsia"/>
          <w:snapToGrid w:val="0"/>
          <w:sz w:val="24"/>
          <w:szCs w:val="26"/>
        </w:rPr>
        <w:t>421</w:t>
      </w:r>
      <w:r w:rsidR="00077F56" w:rsidRPr="00DF1025">
        <w:rPr>
          <w:rFonts w:ascii="標楷體" w:hAnsi="標楷體" w:cs="Times New Roman"/>
          <w:snapToGrid w:val="0"/>
          <w:sz w:val="24"/>
          <w:szCs w:val="26"/>
        </w:rPr>
        <w:t>億</w:t>
      </w:r>
      <w:r w:rsidR="006E1D0D">
        <w:rPr>
          <w:rFonts w:ascii="標楷體" w:hAnsi="標楷體" w:cs="Times New Roman" w:hint="eastAsia"/>
          <w:snapToGrid w:val="0"/>
          <w:sz w:val="24"/>
          <w:szCs w:val="26"/>
        </w:rPr>
        <w:t>4,406</w:t>
      </w:r>
      <w:r w:rsidR="00077F56" w:rsidRPr="00DF1025">
        <w:rPr>
          <w:rFonts w:ascii="標楷體" w:hAnsi="標楷體" w:cs="Times New Roman"/>
          <w:snapToGrid w:val="0"/>
          <w:sz w:val="24"/>
          <w:szCs w:val="26"/>
        </w:rPr>
        <w:t>萬餘元</w:t>
      </w:r>
      <w:r w:rsidR="00077F56" w:rsidRPr="00DF1025">
        <w:rPr>
          <w:rFonts w:ascii="標楷體" w:hAnsi="標楷體" w:cs="Times New Roman" w:hint="eastAsia"/>
          <w:snapToGrid w:val="0"/>
          <w:sz w:val="24"/>
          <w:szCs w:val="26"/>
        </w:rPr>
        <w:t>；支出部分，</w:t>
      </w:r>
      <w:proofErr w:type="gramStart"/>
      <w:r w:rsidR="00077F56" w:rsidRPr="00DF1025">
        <w:rPr>
          <w:rFonts w:ascii="標楷體" w:hAnsi="標楷體" w:cs="Times New Roman" w:hint="eastAsia"/>
          <w:snapToGrid w:val="0"/>
          <w:sz w:val="24"/>
          <w:szCs w:val="26"/>
        </w:rPr>
        <w:t>公庫撥入</w:t>
      </w:r>
      <w:proofErr w:type="gramEnd"/>
      <w:r w:rsidR="00077F56" w:rsidRPr="00DF1025">
        <w:rPr>
          <w:rFonts w:ascii="標楷體" w:hAnsi="標楷體" w:cs="Times New Roman" w:hint="eastAsia"/>
          <w:snapToGrid w:val="0"/>
          <w:sz w:val="24"/>
          <w:szCs w:val="26"/>
        </w:rPr>
        <w:t>數</w:t>
      </w:r>
      <w:r w:rsidR="006E1D0D">
        <w:rPr>
          <w:rFonts w:ascii="標楷體" w:hAnsi="標楷體" w:cs="Times New Roman" w:hint="eastAsia"/>
          <w:snapToGrid w:val="0"/>
          <w:sz w:val="24"/>
          <w:szCs w:val="26"/>
        </w:rPr>
        <w:t>412</w:t>
      </w:r>
      <w:r w:rsidR="00077F56" w:rsidRPr="00DF1025">
        <w:rPr>
          <w:rFonts w:ascii="標楷體" w:hAnsi="標楷體" w:cs="Times New Roman"/>
          <w:snapToGrid w:val="0"/>
          <w:sz w:val="24"/>
          <w:szCs w:val="26"/>
        </w:rPr>
        <w:t>億</w:t>
      </w:r>
      <w:r w:rsidR="006E1D0D">
        <w:rPr>
          <w:rFonts w:ascii="標楷體" w:hAnsi="標楷體" w:cs="Times New Roman" w:hint="eastAsia"/>
          <w:snapToGrid w:val="0"/>
          <w:sz w:val="24"/>
          <w:szCs w:val="26"/>
        </w:rPr>
        <w:t>763</w:t>
      </w:r>
      <w:r w:rsidR="00077F56" w:rsidRPr="00DF1025">
        <w:rPr>
          <w:rFonts w:ascii="標楷體" w:hAnsi="標楷體" w:cs="Times New Roman"/>
          <w:snapToGrid w:val="0"/>
          <w:sz w:val="24"/>
          <w:szCs w:val="26"/>
        </w:rPr>
        <w:t>萬餘元，收支</w:t>
      </w:r>
      <w:r w:rsidR="00077F56" w:rsidRPr="00DF1025">
        <w:rPr>
          <w:rFonts w:ascii="標楷體" w:hAnsi="標楷體" w:cs="Times New Roman" w:hint="eastAsia"/>
          <w:snapToGrid w:val="0"/>
          <w:sz w:val="24"/>
          <w:szCs w:val="26"/>
        </w:rPr>
        <w:t>相抵計賸餘</w:t>
      </w:r>
      <w:r w:rsidR="006E1D0D">
        <w:rPr>
          <w:rFonts w:ascii="標楷體" w:hAnsi="標楷體" w:cs="Times New Roman" w:hint="eastAsia"/>
          <w:snapToGrid w:val="0"/>
          <w:sz w:val="24"/>
          <w:szCs w:val="26"/>
        </w:rPr>
        <w:t>9</w:t>
      </w:r>
      <w:r w:rsidR="00077F56" w:rsidRPr="00DF1025">
        <w:rPr>
          <w:rFonts w:ascii="標楷體" w:hAnsi="標楷體" w:cs="Times New Roman"/>
          <w:snapToGrid w:val="0"/>
          <w:sz w:val="24"/>
          <w:szCs w:val="26"/>
        </w:rPr>
        <w:t>億</w:t>
      </w:r>
      <w:r w:rsidR="006E1D0D">
        <w:rPr>
          <w:rFonts w:ascii="標楷體" w:hAnsi="標楷體" w:cs="Times New Roman" w:hint="eastAsia"/>
          <w:snapToGrid w:val="0"/>
          <w:sz w:val="24"/>
          <w:szCs w:val="26"/>
        </w:rPr>
        <w:t>3,642</w:t>
      </w:r>
      <w:r w:rsidR="00077F56" w:rsidRPr="00DF1025">
        <w:rPr>
          <w:rFonts w:ascii="標楷體" w:hAnsi="標楷體" w:cs="Times New Roman" w:hint="eastAsia"/>
          <w:snapToGrid w:val="0"/>
          <w:sz w:val="24"/>
          <w:szCs w:val="26"/>
        </w:rPr>
        <w:t>萬餘元</w:t>
      </w:r>
      <w:r w:rsidR="00077F56" w:rsidRPr="00DF1025">
        <w:rPr>
          <w:rFonts w:ascii="標楷體" w:hAnsi="標楷體" w:cs="Times New Roman"/>
          <w:snapToGrid w:val="0"/>
          <w:sz w:val="24"/>
          <w:szCs w:val="26"/>
        </w:rPr>
        <w:t>，其</w:t>
      </w:r>
      <w:r w:rsidR="00077F56" w:rsidRPr="00DF1025">
        <w:rPr>
          <w:rFonts w:ascii="標楷體" w:hAnsi="標楷體" w:cs="Times New Roman" w:hint="eastAsia"/>
          <w:snapToGrid w:val="0"/>
          <w:sz w:val="24"/>
          <w:szCs w:val="26"/>
        </w:rPr>
        <w:t>餘</w:t>
      </w:r>
      <w:proofErr w:type="gramStart"/>
      <w:r w:rsidR="00077F56" w:rsidRPr="00DF1025">
        <w:rPr>
          <w:rFonts w:ascii="標楷體" w:hAnsi="標楷體" w:cs="Times New Roman" w:hint="eastAsia"/>
          <w:snapToGrid w:val="0"/>
          <w:sz w:val="24"/>
          <w:szCs w:val="26"/>
        </w:rPr>
        <w:t>絀</w:t>
      </w:r>
      <w:proofErr w:type="gramEnd"/>
      <w:r w:rsidR="00077F56" w:rsidRPr="00DF1025">
        <w:rPr>
          <w:rFonts w:ascii="標楷體" w:hAnsi="標楷體" w:cs="Times New Roman"/>
          <w:snapToGrid w:val="0"/>
          <w:sz w:val="24"/>
          <w:szCs w:val="26"/>
        </w:rPr>
        <w:t>情形如次：</w:t>
      </w:r>
    </w:p>
    <w:p w14:paraId="42526C1E" w14:textId="5F9E522B" w:rsidR="00077F56" w:rsidRPr="00DF1025" w:rsidRDefault="00077F56" w:rsidP="00276F72">
      <w:pPr>
        <w:pStyle w:val="-2052"/>
        <w:spacing w:afterLines="0" w:line="420"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 xml:space="preserve">1.　</w:t>
      </w:r>
      <w:proofErr w:type="gramStart"/>
      <w:r w:rsidR="00255A34" w:rsidRPr="00DF1025">
        <w:rPr>
          <w:rFonts w:ascii="標楷體" w:hAnsi="標楷體" w:cs="Times New Roman" w:hint="eastAsia"/>
          <w:b/>
          <w:snapToGrid w:val="0"/>
          <w:sz w:val="24"/>
          <w:szCs w:val="26"/>
        </w:rPr>
        <w:t>11</w:t>
      </w:r>
      <w:r w:rsidR="006E1D0D">
        <w:rPr>
          <w:rFonts w:ascii="標楷體" w:hAnsi="標楷體" w:cs="Times New Roman" w:hint="eastAsia"/>
          <w:b/>
          <w:snapToGrid w:val="0"/>
          <w:sz w:val="24"/>
          <w:szCs w:val="26"/>
        </w:rPr>
        <w:t>4</w:t>
      </w:r>
      <w:proofErr w:type="gramEnd"/>
      <w:r w:rsidRPr="00DF1025">
        <w:rPr>
          <w:rFonts w:ascii="標楷體" w:hAnsi="標楷體" w:cs="Times New Roman" w:hint="eastAsia"/>
          <w:b/>
          <w:snapToGrid w:val="0"/>
          <w:sz w:val="24"/>
          <w:szCs w:val="26"/>
        </w:rPr>
        <w:t>年度總決算部分：</w:t>
      </w:r>
      <w:r w:rsidRPr="00DF1025">
        <w:rPr>
          <w:rFonts w:ascii="標楷體" w:hAnsi="標楷體" w:cs="Times New Roman"/>
          <w:snapToGrid w:val="0"/>
          <w:sz w:val="24"/>
          <w:szCs w:val="26"/>
        </w:rPr>
        <w:t>歲入</w:t>
      </w:r>
      <w:proofErr w:type="gramStart"/>
      <w:r w:rsidRPr="00DF1025">
        <w:rPr>
          <w:rFonts w:ascii="標楷體" w:hAnsi="標楷體" w:cs="Times New Roman"/>
          <w:snapToGrid w:val="0"/>
          <w:sz w:val="24"/>
          <w:szCs w:val="26"/>
        </w:rPr>
        <w:t>實收數</w:t>
      </w:r>
      <w:r w:rsidR="00DE0DA2">
        <w:rPr>
          <w:rFonts w:ascii="標楷體" w:hAnsi="標楷體" w:cs="Times New Roman" w:hint="eastAsia"/>
          <w:snapToGrid w:val="0"/>
          <w:sz w:val="24"/>
          <w:szCs w:val="26"/>
        </w:rPr>
        <w:t>310</w:t>
      </w:r>
      <w:r w:rsidRPr="00DF1025">
        <w:rPr>
          <w:rFonts w:ascii="標楷體" w:hAnsi="標楷體" w:cs="Times New Roman"/>
          <w:snapToGrid w:val="0"/>
          <w:sz w:val="24"/>
          <w:szCs w:val="26"/>
        </w:rPr>
        <w:t>億</w:t>
      </w:r>
      <w:proofErr w:type="gramEnd"/>
      <w:r w:rsidR="00DE0DA2">
        <w:rPr>
          <w:rFonts w:ascii="標楷體" w:hAnsi="標楷體" w:cs="Times New Roman" w:hint="eastAsia"/>
          <w:snapToGrid w:val="0"/>
          <w:sz w:val="24"/>
          <w:szCs w:val="26"/>
        </w:rPr>
        <w:t>1,449</w:t>
      </w:r>
      <w:r w:rsidRPr="00DF1025">
        <w:rPr>
          <w:rFonts w:ascii="標楷體" w:hAnsi="標楷體" w:cs="Times New Roman"/>
          <w:snapToGrid w:val="0"/>
          <w:sz w:val="24"/>
          <w:szCs w:val="26"/>
        </w:rPr>
        <w:t>萬餘元，歲出</w:t>
      </w:r>
      <w:proofErr w:type="gramStart"/>
      <w:r w:rsidRPr="00DF1025">
        <w:rPr>
          <w:rFonts w:ascii="標楷體" w:hAnsi="標楷體" w:cs="Times New Roman"/>
          <w:snapToGrid w:val="0"/>
          <w:sz w:val="24"/>
          <w:szCs w:val="26"/>
        </w:rPr>
        <w:t>實支數</w:t>
      </w:r>
      <w:r w:rsidR="00DE0DA2">
        <w:rPr>
          <w:rFonts w:ascii="標楷體" w:hAnsi="標楷體" w:cs="Times New Roman" w:hint="eastAsia"/>
          <w:snapToGrid w:val="0"/>
          <w:sz w:val="24"/>
          <w:szCs w:val="26"/>
        </w:rPr>
        <w:t>263</w:t>
      </w:r>
      <w:r w:rsidRPr="00DF1025">
        <w:rPr>
          <w:rFonts w:ascii="標楷體" w:hAnsi="標楷體" w:cs="Times New Roman"/>
          <w:snapToGrid w:val="0"/>
          <w:sz w:val="24"/>
          <w:szCs w:val="26"/>
        </w:rPr>
        <w:t>億</w:t>
      </w:r>
      <w:proofErr w:type="gramEnd"/>
      <w:r w:rsidR="00DE0DA2">
        <w:rPr>
          <w:rFonts w:ascii="標楷體" w:hAnsi="標楷體" w:cs="Times New Roman" w:hint="eastAsia"/>
          <w:snapToGrid w:val="0"/>
          <w:sz w:val="24"/>
          <w:szCs w:val="26"/>
        </w:rPr>
        <w:t>2,072</w:t>
      </w:r>
      <w:r w:rsidRPr="00DF1025">
        <w:rPr>
          <w:rFonts w:ascii="標楷體" w:hAnsi="標楷體" w:cs="Times New Roman"/>
          <w:snapToGrid w:val="0"/>
          <w:sz w:val="24"/>
          <w:szCs w:val="26"/>
        </w:rPr>
        <w:t>萬餘元，收支相抵計</w:t>
      </w:r>
      <w:r w:rsidRPr="00DF1025">
        <w:rPr>
          <w:rFonts w:ascii="標楷體" w:hAnsi="標楷體" w:cs="Times New Roman" w:hint="eastAsia"/>
          <w:snapToGrid w:val="0"/>
          <w:sz w:val="24"/>
          <w:szCs w:val="26"/>
        </w:rPr>
        <w:t>賸餘</w:t>
      </w:r>
      <w:r w:rsidR="00DE0DA2">
        <w:rPr>
          <w:rFonts w:ascii="標楷體" w:hAnsi="標楷體" w:cs="Times New Roman" w:hint="eastAsia"/>
          <w:snapToGrid w:val="0"/>
          <w:sz w:val="24"/>
          <w:szCs w:val="26"/>
        </w:rPr>
        <w:t>46</w:t>
      </w:r>
      <w:r w:rsidRPr="00DF1025">
        <w:rPr>
          <w:rFonts w:ascii="標楷體" w:hAnsi="標楷體" w:cs="Times New Roman"/>
          <w:snapToGrid w:val="0"/>
          <w:sz w:val="24"/>
          <w:szCs w:val="26"/>
        </w:rPr>
        <w:t>億</w:t>
      </w:r>
      <w:r w:rsidR="002D7E1A">
        <w:rPr>
          <w:rFonts w:ascii="標楷體" w:hAnsi="標楷體" w:cs="Times New Roman" w:hint="eastAsia"/>
          <w:snapToGrid w:val="0"/>
          <w:sz w:val="24"/>
          <w:szCs w:val="26"/>
        </w:rPr>
        <w:t>9,377</w:t>
      </w:r>
      <w:r w:rsidRPr="00DF1025">
        <w:rPr>
          <w:rFonts w:ascii="標楷體" w:hAnsi="標楷體" w:cs="Times New Roman"/>
          <w:snapToGrid w:val="0"/>
          <w:sz w:val="24"/>
          <w:szCs w:val="26"/>
        </w:rPr>
        <w:t>萬餘元。</w:t>
      </w:r>
    </w:p>
    <w:p w14:paraId="6F0A8334" w14:textId="7B00E19E" w:rsidR="00077F56" w:rsidRPr="00DF1025" w:rsidRDefault="00077F56" w:rsidP="00276F72">
      <w:pPr>
        <w:pStyle w:val="-2052"/>
        <w:spacing w:afterLines="0" w:line="420"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2.</w:t>
      </w:r>
      <w:r w:rsidRPr="00DF1025">
        <w:rPr>
          <w:rFonts w:ascii="標楷體" w:hAnsi="標楷體" w:cs="Times New Roman"/>
          <w:b/>
          <w:snapToGrid w:val="0"/>
          <w:sz w:val="24"/>
          <w:szCs w:val="26"/>
        </w:rPr>
        <w:t xml:space="preserve">　</w:t>
      </w:r>
      <w:r w:rsidRPr="00DF1025">
        <w:rPr>
          <w:rFonts w:ascii="標楷體" w:hAnsi="標楷體" w:cs="Times New Roman" w:hint="eastAsia"/>
          <w:b/>
          <w:snapToGrid w:val="0"/>
          <w:sz w:val="24"/>
          <w:szCs w:val="26"/>
        </w:rPr>
        <w:t>不屬於</w:t>
      </w:r>
      <w:proofErr w:type="gramStart"/>
      <w:r w:rsidR="00255A34" w:rsidRPr="00DF1025">
        <w:rPr>
          <w:rFonts w:ascii="標楷體" w:hAnsi="標楷體" w:cs="Times New Roman" w:hint="eastAsia"/>
          <w:b/>
          <w:snapToGrid w:val="0"/>
          <w:sz w:val="24"/>
          <w:szCs w:val="26"/>
        </w:rPr>
        <w:t>11</w:t>
      </w:r>
      <w:r w:rsidR="00DE0DA2">
        <w:rPr>
          <w:rFonts w:ascii="標楷體" w:hAnsi="標楷體" w:cs="Times New Roman" w:hint="eastAsia"/>
          <w:b/>
          <w:snapToGrid w:val="0"/>
          <w:sz w:val="24"/>
          <w:szCs w:val="26"/>
        </w:rPr>
        <w:t>4</w:t>
      </w:r>
      <w:proofErr w:type="gramEnd"/>
      <w:r w:rsidRPr="00DF1025">
        <w:rPr>
          <w:rFonts w:ascii="標楷體" w:hAnsi="標楷體" w:cs="Times New Roman" w:hint="eastAsia"/>
          <w:b/>
          <w:snapToGrid w:val="0"/>
          <w:sz w:val="24"/>
          <w:szCs w:val="26"/>
        </w:rPr>
        <w:t>年度總決算部分</w:t>
      </w:r>
      <w:r w:rsidRPr="00DF1025">
        <w:rPr>
          <w:rFonts w:ascii="標楷體" w:hAnsi="標楷體" w:cs="Times New Roman"/>
          <w:b/>
          <w:snapToGrid w:val="0"/>
          <w:sz w:val="24"/>
          <w:szCs w:val="26"/>
        </w:rPr>
        <w:t>：</w:t>
      </w:r>
      <w:r w:rsidRPr="00DF1025">
        <w:rPr>
          <w:rFonts w:ascii="標楷體" w:hAnsi="標楷體" w:cs="Times New Roman" w:hint="eastAsia"/>
          <w:snapToGrid w:val="0"/>
          <w:sz w:val="24"/>
          <w:szCs w:val="26"/>
        </w:rPr>
        <w:t>總決算以前年度</w:t>
      </w:r>
      <w:r w:rsidR="004B1952">
        <w:rPr>
          <w:rFonts w:ascii="標楷體" w:hAnsi="標楷體" w:cs="Times New Roman" w:hint="eastAsia"/>
          <w:snapToGrid w:val="0"/>
          <w:sz w:val="24"/>
          <w:szCs w:val="26"/>
        </w:rPr>
        <w:t>收入</w:t>
      </w:r>
      <w:r w:rsidRPr="00DF1025">
        <w:rPr>
          <w:rFonts w:ascii="標楷體" w:hAnsi="標楷體" w:cs="Times New Roman"/>
          <w:snapToGrid w:val="0"/>
          <w:sz w:val="24"/>
          <w:szCs w:val="26"/>
        </w:rPr>
        <w:t>計收</w:t>
      </w:r>
      <w:r w:rsidR="002D7E1A">
        <w:rPr>
          <w:rFonts w:ascii="標楷體" w:hAnsi="標楷體" w:cs="Times New Roman" w:hint="eastAsia"/>
          <w:snapToGrid w:val="0"/>
          <w:sz w:val="24"/>
          <w:szCs w:val="26"/>
        </w:rPr>
        <w:t>29</w:t>
      </w:r>
      <w:r w:rsidRPr="00DF1025">
        <w:rPr>
          <w:rFonts w:ascii="標楷體" w:hAnsi="標楷體" w:cs="Times New Roman" w:hint="eastAsia"/>
          <w:snapToGrid w:val="0"/>
          <w:sz w:val="24"/>
          <w:szCs w:val="26"/>
        </w:rPr>
        <w:t>億</w:t>
      </w:r>
      <w:r w:rsidR="002D7E1A">
        <w:rPr>
          <w:rFonts w:ascii="標楷體" w:hAnsi="標楷體" w:cs="Times New Roman" w:hint="eastAsia"/>
          <w:snapToGrid w:val="0"/>
          <w:sz w:val="24"/>
          <w:szCs w:val="26"/>
        </w:rPr>
        <w:t>7,656</w:t>
      </w:r>
      <w:r w:rsidRPr="00DF1025">
        <w:rPr>
          <w:rFonts w:ascii="標楷體" w:hAnsi="標楷體" w:cs="Times New Roman"/>
          <w:snapToGrid w:val="0"/>
          <w:sz w:val="24"/>
          <w:szCs w:val="26"/>
        </w:rPr>
        <w:t>萬餘元；</w:t>
      </w:r>
      <w:r w:rsidRPr="00DF1025">
        <w:rPr>
          <w:rFonts w:ascii="標楷體" w:hAnsi="標楷體" w:cs="Times New Roman" w:hint="eastAsia"/>
          <w:snapToGrid w:val="0"/>
          <w:sz w:val="24"/>
          <w:szCs w:val="26"/>
        </w:rPr>
        <w:t>總決算以前年度</w:t>
      </w:r>
      <w:proofErr w:type="gramStart"/>
      <w:r w:rsidR="004B1952">
        <w:rPr>
          <w:rFonts w:ascii="標楷體" w:hAnsi="標楷體" w:cs="Times New Roman" w:hint="eastAsia"/>
          <w:snapToGrid w:val="0"/>
          <w:sz w:val="24"/>
          <w:szCs w:val="26"/>
        </w:rPr>
        <w:t>支出</w:t>
      </w:r>
      <w:r w:rsidRPr="00DF1025">
        <w:rPr>
          <w:rFonts w:ascii="標楷體" w:hAnsi="標楷體" w:cs="Times New Roman" w:hint="eastAsia"/>
          <w:snapToGrid w:val="0"/>
          <w:sz w:val="24"/>
          <w:szCs w:val="26"/>
        </w:rPr>
        <w:t>計支</w:t>
      </w:r>
      <w:r w:rsidR="00C248FC">
        <w:rPr>
          <w:rFonts w:ascii="標楷體" w:hAnsi="標楷體" w:cs="Times New Roman"/>
          <w:snapToGrid w:val="0"/>
          <w:sz w:val="24"/>
          <w:szCs w:val="26"/>
        </w:rPr>
        <w:t>5</w:t>
      </w:r>
      <w:r w:rsidR="00A04401">
        <w:rPr>
          <w:rFonts w:ascii="標楷體" w:hAnsi="標楷體" w:cs="Times New Roman" w:hint="eastAsia"/>
          <w:snapToGrid w:val="0"/>
          <w:sz w:val="24"/>
          <w:szCs w:val="26"/>
        </w:rPr>
        <w:t>5</w:t>
      </w:r>
      <w:r w:rsidRPr="00DF1025">
        <w:rPr>
          <w:rFonts w:ascii="標楷體" w:hAnsi="標楷體" w:cs="Times New Roman" w:hint="eastAsia"/>
          <w:snapToGrid w:val="0"/>
          <w:sz w:val="24"/>
          <w:szCs w:val="26"/>
        </w:rPr>
        <w:t>億</w:t>
      </w:r>
      <w:proofErr w:type="gramEnd"/>
      <w:r w:rsidR="00A04401">
        <w:rPr>
          <w:rFonts w:ascii="標楷體" w:hAnsi="標楷體" w:cs="Times New Roman" w:hint="eastAsia"/>
          <w:snapToGrid w:val="0"/>
          <w:sz w:val="24"/>
          <w:szCs w:val="26"/>
        </w:rPr>
        <w:t>6,592</w:t>
      </w:r>
      <w:r w:rsidRPr="00DF1025">
        <w:rPr>
          <w:rFonts w:ascii="標楷體" w:hAnsi="標楷體" w:cs="Times New Roman" w:hint="eastAsia"/>
          <w:snapToGrid w:val="0"/>
          <w:sz w:val="24"/>
          <w:szCs w:val="26"/>
        </w:rPr>
        <w:t>萬餘元</w:t>
      </w:r>
      <w:r w:rsidR="00BA6FA3">
        <w:rPr>
          <w:rFonts w:ascii="標楷體" w:hAnsi="標楷體" w:cs="Times New Roman" w:hint="eastAsia"/>
          <w:snapToGrid w:val="0"/>
          <w:sz w:val="24"/>
          <w:szCs w:val="26"/>
        </w:rPr>
        <w:t>；墊付</w:t>
      </w:r>
      <w:proofErr w:type="gramStart"/>
      <w:r w:rsidR="00BA6FA3">
        <w:rPr>
          <w:rFonts w:ascii="標楷體" w:hAnsi="標楷體" w:cs="Times New Roman" w:hint="eastAsia"/>
          <w:snapToGrid w:val="0"/>
          <w:sz w:val="24"/>
          <w:szCs w:val="26"/>
        </w:rPr>
        <w:t>款計支1億</w:t>
      </w:r>
      <w:proofErr w:type="gramEnd"/>
      <w:r w:rsidR="00BA6FA3">
        <w:rPr>
          <w:rFonts w:ascii="標楷體" w:hAnsi="標楷體" w:cs="Times New Roman" w:hint="eastAsia"/>
          <w:snapToGrid w:val="0"/>
          <w:sz w:val="24"/>
          <w:szCs w:val="26"/>
        </w:rPr>
        <w:t>3,654萬餘元</w:t>
      </w:r>
      <w:r w:rsidRPr="00DF1025">
        <w:rPr>
          <w:rFonts w:ascii="標楷體" w:hAnsi="標楷體" w:cs="Times New Roman"/>
          <w:snapToGrid w:val="0"/>
          <w:sz w:val="24"/>
          <w:szCs w:val="26"/>
        </w:rPr>
        <w:t>。收支相抵計</w:t>
      </w:r>
      <w:r w:rsidRPr="00DF1025">
        <w:rPr>
          <w:rFonts w:ascii="標楷體" w:hAnsi="標楷體" w:cs="Times New Roman" w:hint="eastAsia"/>
          <w:snapToGrid w:val="0"/>
          <w:sz w:val="24"/>
          <w:szCs w:val="26"/>
        </w:rPr>
        <w:t>短</w:t>
      </w:r>
      <w:proofErr w:type="gramStart"/>
      <w:r w:rsidRPr="00DF1025">
        <w:rPr>
          <w:rFonts w:ascii="標楷體" w:hAnsi="標楷體" w:cs="Times New Roman" w:hint="eastAsia"/>
          <w:snapToGrid w:val="0"/>
          <w:sz w:val="24"/>
          <w:szCs w:val="26"/>
        </w:rPr>
        <w:t>絀</w:t>
      </w:r>
      <w:proofErr w:type="gramEnd"/>
      <w:r w:rsidR="00BA6FA3">
        <w:rPr>
          <w:rFonts w:ascii="標楷體" w:hAnsi="標楷體" w:cs="Times New Roman" w:hint="eastAsia"/>
          <w:snapToGrid w:val="0"/>
          <w:sz w:val="24"/>
          <w:szCs w:val="26"/>
        </w:rPr>
        <w:t>27</w:t>
      </w:r>
      <w:r w:rsidRPr="00DF1025">
        <w:rPr>
          <w:rFonts w:ascii="標楷體" w:hAnsi="標楷體" w:cs="Times New Roman"/>
          <w:snapToGrid w:val="0"/>
          <w:sz w:val="24"/>
          <w:szCs w:val="26"/>
        </w:rPr>
        <w:t>億</w:t>
      </w:r>
      <w:r w:rsidR="00BA6FA3">
        <w:rPr>
          <w:rFonts w:ascii="標楷體" w:hAnsi="標楷體" w:cs="Times New Roman" w:hint="eastAsia"/>
          <w:snapToGrid w:val="0"/>
          <w:sz w:val="24"/>
          <w:szCs w:val="26"/>
        </w:rPr>
        <w:t>2,590</w:t>
      </w:r>
      <w:r w:rsidRPr="00DF1025">
        <w:rPr>
          <w:rFonts w:ascii="標楷體" w:hAnsi="標楷體" w:cs="Times New Roman"/>
          <w:snapToGrid w:val="0"/>
          <w:sz w:val="24"/>
          <w:szCs w:val="26"/>
        </w:rPr>
        <w:t>萬餘元。</w:t>
      </w:r>
    </w:p>
    <w:p w14:paraId="01584699" w14:textId="71A152CF" w:rsidR="00077F56" w:rsidRPr="00DF1025" w:rsidRDefault="00077F56" w:rsidP="00276F72">
      <w:pPr>
        <w:pStyle w:val="-2052"/>
        <w:spacing w:afterLines="0" w:line="420"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3.</w:t>
      </w:r>
      <w:r w:rsidRPr="00DF1025">
        <w:rPr>
          <w:rFonts w:ascii="標楷體" w:hAnsi="標楷體" w:cs="Times New Roman"/>
          <w:b/>
          <w:snapToGrid w:val="0"/>
          <w:sz w:val="24"/>
          <w:szCs w:val="26"/>
        </w:rPr>
        <w:t xml:space="preserve">　</w:t>
      </w:r>
      <w:r w:rsidRPr="00DF1025">
        <w:rPr>
          <w:rFonts w:ascii="標楷體" w:hAnsi="標楷體" w:cs="Times New Roman" w:hint="eastAsia"/>
          <w:b/>
          <w:snapToGrid w:val="0"/>
          <w:sz w:val="24"/>
          <w:szCs w:val="26"/>
        </w:rPr>
        <w:t>債務之舉借及償還部分</w:t>
      </w:r>
      <w:r w:rsidRPr="00DF1025">
        <w:rPr>
          <w:rFonts w:ascii="標楷體" w:hAnsi="標楷體" w:cs="Times New Roman"/>
          <w:b/>
          <w:snapToGrid w:val="0"/>
          <w:sz w:val="24"/>
          <w:szCs w:val="26"/>
        </w:rPr>
        <w:t>：</w:t>
      </w:r>
      <w:r w:rsidRPr="00DF1025">
        <w:rPr>
          <w:rFonts w:ascii="標楷體" w:hAnsi="標楷體" w:cs="Times New Roman" w:hint="eastAsia"/>
          <w:snapToGrid w:val="0"/>
          <w:sz w:val="24"/>
          <w:szCs w:val="26"/>
        </w:rPr>
        <w:t>總決算</w:t>
      </w:r>
      <w:proofErr w:type="gramStart"/>
      <w:r w:rsidR="00AE29C8" w:rsidRPr="00DF1025">
        <w:rPr>
          <w:rFonts w:ascii="標楷體" w:hAnsi="標楷體" w:cs="Times New Roman" w:hint="eastAsia"/>
          <w:snapToGrid w:val="0"/>
          <w:sz w:val="24"/>
          <w:szCs w:val="26"/>
        </w:rPr>
        <w:t>11</w:t>
      </w:r>
      <w:r w:rsidR="00A04401">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年度債務舉借收入8</w:t>
      </w:r>
      <w:r w:rsidR="00A04401">
        <w:rPr>
          <w:rFonts w:ascii="標楷體" w:hAnsi="標楷體" w:cs="Times New Roman" w:hint="eastAsia"/>
          <w:snapToGrid w:val="0"/>
          <w:sz w:val="24"/>
          <w:szCs w:val="26"/>
        </w:rPr>
        <w:t>1</w:t>
      </w:r>
      <w:r w:rsidRPr="00DF1025">
        <w:rPr>
          <w:rFonts w:ascii="標楷體" w:hAnsi="標楷體" w:cs="Times New Roman" w:hint="eastAsia"/>
          <w:snapToGrid w:val="0"/>
          <w:sz w:val="24"/>
          <w:szCs w:val="26"/>
        </w:rPr>
        <w:t>億</w:t>
      </w:r>
      <w:r w:rsidR="00A04401">
        <w:rPr>
          <w:rFonts w:ascii="標楷體" w:hAnsi="標楷體" w:cs="Times New Roman" w:hint="eastAsia"/>
          <w:snapToGrid w:val="0"/>
          <w:sz w:val="24"/>
          <w:szCs w:val="26"/>
        </w:rPr>
        <w:t>5,300</w:t>
      </w:r>
      <w:r w:rsidRPr="00DF1025">
        <w:rPr>
          <w:rFonts w:ascii="標楷體" w:hAnsi="標楷體" w:cs="Times New Roman" w:hint="eastAsia"/>
          <w:snapToGrid w:val="0"/>
          <w:sz w:val="24"/>
          <w:szCs w:val="26"/>
        </w:rPr>
        <w:t>萬元</w:t>
      </w:r>
      <w:r w:rsidRPr="00DF1025">
        <w:rPr>
          <w:rFonts w:ascii="標楷體" w:hAnsi="標楷體" w:cs="Times New Roman"/>
          <w:snapToGrid w:val="0"/>
          <w:sz w:val="24"/>
          <w:szCs w:val="26"/>
        </w:rPr>
        <w:t>，</w:t>
      </w:r>
      <w:r w:rsidRPr="00DF1025">
        <w:rPr>
          <w:rFonts w:ascii="標楷體" w:hAnsi="標楷體" w:cs="Times New Roman" w:hint="eastAsia"/>
          <w:snapToGrid w:val="0"/>
          <w:sz w:val="24"/>
          <w:szCs w:val="26"/>
        </w:rPr>
        <w:t>總決算</w:t>
      </w:r>
      <w:r w:rsidRPr="00DF1025">
        <w:rPr>
          <w:rFonts w:ascii="標楷體" w:hAnsi="標楷體" w:cs="Times New Roman"/>
          <w:snapToGrid w:val="0"/>
          <w:sz w:val="24"/>
          <w:szCs w:val="26"/>
        </w:rPr>
        <w:t>債務償還</w:t>
      </w:r>
      <w:r w:rsidRPr="00DF1025">
        <w:rPr>
          <w:rFonts w:ascii="標楷體" w:hAnsi="標楷體" w:cs="Times New Roman" w:hint="eastAsia"/>
          <w:snapToGrid w:val="0"/>
          <w:sz w:val="24"/>
          <w:szCs w:val="26"/>
        </w:rPr>
        <w:t>支出</w:t>
      </w:r>
      <w:r w:rsidR="00A04401">
        <w:rPr>
          <w:rFonts w:ascii="標楷體" w:hAnsi="標楷體" w:cs="Times New Roman" w:hint="eastAsia"/>
          <w:snapToGrid w:val="0"/>
          <w:sz w:val="24"/>
          <w:szCs w:val="26"/>
        </w:rPr>
        <w:t>91</w:t>
      </w:r>
      <w:r w:rsidRPr="00DF1025">
        <w:rPr>
          <w:rFonts w:ascii="標楷體" w:hAnsi="標楷體" w:cs="Times New Roman"/>
          <w:snapToGrid w:val="0"/>
          <w:sz w:val="24"/>
          <w:szCs w:val="26"/>
        </w:rPr>
        <w:t>億</w:t>
      </w:r>
      <w:r w:rsidR="00A04401">
        <w:rPr>
          <w:rFonts w:ascii="標楷體" w:hAnsi="標楷體" w:cs="Times New Roman" w:hint="eastAsia"/>
          <w:snapToGrid w:val="0"/>
          <w:sz w:val="24"/>
          <w:szCs w:val="26"/>
        </w:rPr>
        <w:t>8,444</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元。收支相抵</w:t>
      </w:r>
      <w:r w:rsidRPr="00DF1025">
        <w:rPr>
          <w:rFonts w:ascii="標楷體" w:hAnsi="標楷體" w:cs="Times New Roman" w:hint="eastAsia"/>
          <w:snapToGrid w:val="0"/>
          <w:sz w:val="24"/>
          <w:szCs w:val="26"/>
        </w:rPr>
        <w:t>後</w:t>
      </w:r>
      <w:r w:rsidRPr="00DF1025">
        <w:rPr>
          <w:rFonts w:ascii="標楷體" w:hAnsi="標楷體" w:cs="Times New Roman"/>
          <w:snapToGrid w:val="0"/>
          <w:sz w:val="24"/>
          <w:szCs w:val="26"/>
        </w:rPr>
        <w:t>短</w:t>
      </w:r>
      <w:proofErr w:type="gramStart"/>
      <w:r w:rsidRPr="00DF1025">
        <w:rPr>
          <w:rFonts w:ascii="標楷體" w:hAnsi="標楷體" w:cs="Times New Roman"/>
          <w:snapToGrid w:val="0"/>
          <w:sz w:val="24"/>
          <w:szCs w:val="26"/>
        </w:rPr>
        <w:t>絀</w:t>
      </w:r>
      <w:proofErr w:type="gramEnd"/>
      <w:r w:rsidR="0027382D">
        <w:rPr>
          <w:rFonts w:ascii="標楷體" w:hAnsi="標楷體" w:cs="Times New Roman" w:hint="eastAsia"/>
          <w:snapToGrid w:val="0"/>
          <w:sz w:val="24"/>
          <w:szCs w:val="26"/>
        </w:rPr>
        <w:t>10</w:t>
      </w:r>
      <w:r w:rsidRPr="00DF1025">
        <w:rPr>
          <w:rFonts w:ascii="標楷體" w:hAnsi="標楷體" w:cs="Times New Roman" w:hint="eastAsia"/>
          <w:snapToGrid w:val="0"/>
          <w:sz w:val="24"/>
          <w:szCs w:val="26"/>
        </w:rPr>
        <w:t>億</w:t>
      </w:r>
      <w:r w:rsidR="0027382D">
        <w:rPr>
          <w:rFonts w:ascii="標楷體" w:hAnsi="標楷體" w:cs="Times New Roman" w:hint="eastAsia"/>
          <w:snapToGrid w:val="0"/>
          <w:sz w:val="24"/>
          <w:szCs w:val="26"/>
        </w:rPr>
        <w:t>3,144</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w:t>
      </w:r>
    </w:p>
    <w:p w14:paraId="329913DB" w14:textId="5CA62AD0" w:rsidR="00077F56" w:rsidRPr="00DF1025" w:rsidRDefault="00077F56" w:rsidP="00276F72">
      <w:pPr>
        <w:pStyle w:val="-2052"/>
        <w:spacing w:afterLines="0" w:line="420" w:lineRule="exact"/>
        <w:ind w:firstLine="480"/>
        <w:rPr>
          <w:rFonts w:ascii="標楷體" w:hAnsi="標楷體" w:cs="Times New Roman"/>
          <w:snapToGrid w:val="0"/>
          <w:sz w:val="24"/>
          <w:szCs w:val="26"/>
        </w:rPr>
      </w:pPr>
      <w:r w:rsidRPr="00DF1025">
        <w:rPr>
          <w:rFonts w:ascii="標楷體" w:hAnsi="標楷體" w:cs="Times New Roman"/>
          <w:snapToGrid w:val="0"/>
          <w:sz w:val="24"/>
          <w:szCs w:val="26"/>
        </w:rPr>
        <w:t>上述賸餘與短</w:t>
      </w:r>
      <w:proofErr w:type="gramStart"/>
      <w:r w:rsidRPr="00DF1025">
        <w:rPr>
          <w:rFonts w:ascii="標楷體" w:hAnsi="標楷體" w:cs="Times New Roman"/>
          <w:snapToGrid w:val="0"/>
          <w:sz w:val="24"/>
          <w:szCs w:val="26"/>
        </w:rPr>
        <w:t>絀</w:t>
      </w:r>
      <w:proofErr w:type="gramEnd"/>
      <w:r w:rsidRPr="00DF1025">
        <w:rPr>
          <w:rFonts w:ascii="標楷體" w:hAnsi="標楷體" w:cs="Times New Roman"/>
          <w:snapToGrid w:val="0"/>
          <w:sz w:val="24"/>
          <w:szCs w:val="26"/>
        </w:rPr>
        <w:t>相抵後，</w:t>
      </w:r>
      <w:r w:rsidRPr="00DF1025">
        <w:rPr>
          <w:rFonts w:ascii="標楷體" w:hAnsi="標楷體" w:cs="Times New Roman" w:hint="eastAsia"/>
          <w:snapToGrid w:val="0"/>
          <w:sz w:val="24"/>
          <w:szCs w:val="26"/>
        </w:rPr>
        <w:t>計賸餘</w:t>
      </w:r>
      <w:r w:rsidR="0027382D">
        <w:rPr>
          <w:rFonts w:ascii="標楷體" w:hAnsi="標楷體" w:cs="Times New Roman" w:hint="eastAsia"/>
          <w:snapToGrid w:val="0"/>
          <w:sz w:val="24"/>
          <w:szCs w:val="26"/>
        </w:rPr>
        <w:t>9</w:t>
      </w:r>
      <w:r w:rsidR="001D5521" w:rsidRPr="001D5521">
        <w:rPr>
          <w:rFonts w:ascii="標楷體" w:hAnsi="標楷體" w:cs="Times New Roman" w:hint="eastAsia"/>
          <w:snapToGrid w:val="0"/>
          <w:sz w:val="24"/>
          <w:szCs w:val="26"/>
        </w:rPr>
        <w:t>億</w:t>
      </w:r>
      <w:r w:rsidR="0027382D">
        <w:rPr>
          <w:rFonts w:ascii="標楷體" w:hAnsi="標楷體" w:cs="Times New Roman" w:hint="eastAsia"/>
          <w:snapToGrid w:val="0"/>
          <w:sz w:val="24"/>
          <w:szCs w:val="26"/>
        </w:rPr>
        <w:t>3,642</w:t>
      </w:r>
      <w:r w:rsidRPr="00DF1025">
        <w:rPr>
          <w:rFonts w:ascii="標楷體" w:hAnsi="標楷體" w:cs="Times New Roman" w:hint="eastAsia"/>
          <w:snapToGrid w:val="0"/>
          <w:sz w:val="24"/>
          <w:szCs w:val="26"/>
        </w:rPr>
        <w:t>萬餘元，即為</w:t>
      </w:r>
      <w:proofErr w:type="gramStart"/>
      <w:r w:rsidRPr="00DF1025">
        <w:rPr>
          <w:rFonts w:ascii="標楷體" w:hAnsi="標楷體" w:cs="Times New Roman" w:hint="eastAsia"/>
          <w:snapToGrid w:val="0"/>
          <w:sz w:val="24"/>
          <w:szCs w:val="26"/>
        </w:rPr>
        <w:t>11</w:t>
      </w:r>
      <w:r w:rsidR="0027382D">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w:t>
      </w:r>
      <w:r w:rsidRPr="00DF1025">
        <w:rPr>
          <w:rFonts w:ascii="標楷體" w:hAnsi="標楷體" w:cs="Times New Roman"/>
          <w:snapToGrid w:val="0"/>
          <w:sz w:val="24"/>
          <w:szCs w:val="26"/>
        </w:rPr>
        <w:t>縣庫</w:t>
      </w:r>
      <w:r w:rsidRPr="00DF1025">
        <w:rPr>
          <w:rFonts w:ascii="標楷體" w:hAnsi="標楷體" w:cs="Times New Roman" w:hint="eastAsia"/>
          <w:snapToGrid w:val="0"/>
          <w:sz w:val="24"/>
          <w:szCs w:val="26"/>
        </w:rPr>
        <w:t>賸餘</w:t>
      </w:r>
      <w:r w:rsidRPr="00DF1025">
        <w:rPr>
          <w:rFonts w:ascii="標楷體" w:hAnsi="標楷體" w:cs="Times New Roman"/>
          <w:snapToGrid w:val="0"/>
          <w:sz w:val="24"/>
          <w:szCs w:val="26"/>
        </w:rPr>
        <w:t>。</w:t>
      </w:r>
    </w:p>
    <w:p w14:paraId="359B7BD9" w14:textId="77777777" w:rsidR="00077F56" w:rsidRPr="00DF1025" w:rsidRDefault="00077F56" w:rsidP="00276F72">
      <w:pPr>
        <w:pStyle w:val="-27pt04"/>
        <w:spacing w:afterLines="0" w:line="420"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（二）</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公庫結存</w:t>
      </w:r>
    </w:p>
    <w:p w14:paraId="28EAF728" w14:textId="73FBBE8B" w:rsidR="00077F56" w:rsidRPr="00DF1025" w:rsidRDefault="00077F56" w:rsidP="00276F72">
      <w:pPr>
        <w:pStyle w:val="-2052"/>
        <w:spacing w:afterLines="0" w:line="420" w:lineRule="exact"/>
        <w:ind w:firstLine="480"/>
        <w:rPr>
          <w:rFonts w:ascii="標楷體" w:hAnsi="標楷體" w:cs="Times New Roman"/>
          <w:snapToGrid w:val="0"/>
          <w:sz w:val="24"/>
          <w:szCs w:val="26"/>
        </w:rPr>
      </w:pPr>
      <w:proofErr w:type="gramStart"/>
      <w:r w:rsidRPr="00DF1025">
        <w:rPr>
          <w:rFonts w:ascii="標楷體" w:hAnsi="標楷體" w:cs="Times New Roman" w:hint="eastAsia"/>
          <w:snapToGrid w:val="0"/>
          <w:sz w:val="24"/>
          <w:szCs w:val="26"/>
        </w:rPr>
        <w:t>11</w:t>
      </w:r>
      <w:r w:rsidR="0027382D">
        <w:rPr>
          <w:rFonts w:ascii="標楷體" w:hAnsi="標楷體" w:cs="Times New Roman" w:hint="eastAsia"/>
          <w:snapToGrid w:val="0"/>
          <w:sz w:val="24"/>
          <w:szCs w:val="26"/>
        </w:rPr>
        <w:t>4</w:t>
      </w:r>
      <w:proofErr w:type="gramEnd"/>
      <w:r w:rsidRPr="00DF1025">
        <w:rPr>
          <w:rFonts w:ascii="標楷體" w:hAnsi="標楷體" w:cs="Times New Roman"/>
          <w:snapToGrid w:val="0"/>
          <w:sz w:val="24"/>
          <w:szCs w:val="26"/>
        </w:rPr>
        <w:t>年度縣庫</w:t>
      </w:r>
      <w:r w:rsidRPr="00DF1025">
        <w:rPr>
          <w:rFonts w:ascii="標楷體" w:hAnsi="標楷體" w:cs="Times New Roman" w:hint="eastAsia"/>
          <w:snapToGrid w:val="0"/>
          <w:sz w:val="24"/>
          <w:szCs w:val="26"/>
        </w:rPr>
        <w:t>賸餘</w:t>
      </w:r>
      <w:r w:rsidR="0027382D" w:rsidRPr="0027382D">
        <w:rPr>
          <w:rFonts w:ascii="標楷體" w:hAnsi="標楷體" w:cs="Times New Roman" w:hint="eastAsia"/>
          <w:snapToGrid w:val="0"/>
          <w:sz w:val="24"/>
          <w:szCs w:val="26"/>
        </w:rPr>
        <w:t>9億3,642萬餘元</w:t>
      </w:r>
      <w:r w:rsidRPr="00DF1025">
        <w:rPr>
          <w:rFonts w:ascii="標楷體" w:hAnsi="標楷體" w:cs="Times New Roman" w:hint="eastAsia"/>
          <w:snapToGrid w:val="0"/>
          <w:sz w:val="24"/>
          <w:szCs w:val="26"/>
        </w:rPr>
        <w:t>，</w:t>
      </w:r>
      <w:proofErr w:type="gramStart"/>
      <w:r w:rsidRPr="00DF1025">
        <w:rPr>
          <w:rFonts w:ascii="標楷體" w:hAnsi="標楷體" w:cs="Times New Roman" w:hint="eastAsia"/>
          <w:snapToGrid w:val="0"/>
          <w:sz w:val="24"/>
          <w:szCs w:val="26"/>
        </w:rPr>
        <w:t>1</w:t>
      </w:r>
      <w:r w:rsidR="00AE29C8" w:rsidRPr="00DF1025">
        <w:rPr>
          <w:rFonts w:ascii="標楷體" w:hAnsi="標楷體" w:cs="Times New Roman" w:hint="eastAsia"/>
          <w:snapToGrid w:val="0"/>
          <w:sz w:val="24"/>
          <w:szCs w:val="26"/>
        </w:rPr>
        <w:t>1</w:t>
      </w:r>
      <w:r w:rsidR="0027382D">
        <w:rPr>
          <w:rFonts w:ascii="標楷體" w:hAnsi="標楷體" w:cs="Times New Roman" w:hint="eastAsia"/>
          <w:snapToGrid w:val="0"/>
          <w:sz w:val="24"/>
          <w:szCs w:val="26"/>
        </w:rPr>
        <w:t>3</w:t>
      </w:r>
      <w:proofErr w:type="gramEnd"/>
      <w:r w:rsidRPr="00DF1025">
        <w:rPr>
          <w:rFonts w:ascii="標楷體" w:hAnsi="標楷體" w:cs="Times New Roman" w:hint="eastAsia"/>
          <w:snapToGrid w:val="0"/>
          <w:sz w:val="24"/>
          <w:szCs w:val="26"/>
        </w:rPr>
        <w:t>年度</w:t>
      </w:r>
      <w:proofErr w:type="gramStart"/>
      <w:r w:rsidRPr="00DF1025">
        <w:rPr>
          <w:rFonts w:ascii="標楷體" w:hAnsi="標楷體" w:cs="Times New Roman" w:hint="eastAsia"/>
          <w:snapToGrid w:val="0"/>
          <w:sz w:val="24"/>
          <w:szCs w:val="26"/>
        </w:rPr>
        <w:t>縣庫無結存</w:t>
      </w:r>
      <w:proofErr w:type="gramEnd"/>
      <w:r w:rsidRPr="00DF1025">
        <w:rPr>
          <w:rFonts w:ascii="標楷體" w:hAnsi="標楷體" w:cs="Times New Roman" w:hint="eastAsia"/>
          <w:snapToGrid w:val="0"/>
          <w:sz w:val="24"/>
          <w:szCs w:val="26"/>
        </w:rPr>
        <w:t>數轉入，加計</w:t>
      </w:r>
      <w:r w:rsidR="00E94938" w:rsidRPr="00DF1025">
        <w:rPr>
          <w:rFonts w:ascii="標楷體" w:hAnsi="標楷體" w:cs="Times New Roman" w:hint="eastAsia"/>
          <w:snapToGrid w:val="0"/>
          <w:sz w:val="24"/>
          <w:szCs w:val="26"/>
        </w:rPr>
        <w:t>短期借款</w:t>
      </w:r>
      <w:proofErr w:type="gramStart"/>
      <w:r w:rsidR="00E94938" w:rsidRPr="00DF1025">
        <w:rPr>
          <w:rFonts w:ascii="標楷體" w:hAnsi="標楷體" w:cs="Times New Roman" w:hint="eastAsia"/>
          <w:snapToGrid w:val="0"/>
          <w:sz w:val="24"/>
          <w:szCs w:val="26"/>
        </w:rPr>
        <w:t>淨減舉</w:t>
      </w:r>
      <w:proofErr w:type="gramEnd"/>
      <w:r w:rsidR="00E94938" w:rsidRPr="00DF1025">
        <w:rPr>
          <w:rFonts w:ascii="標楷體" w:hAnsi="標楷體" w:cs="Times New Roman" w:hint="eastAsia"/>
          <w:snapToGrid w:val="0"/>
          <w:sz w:val="24"/>
          <w:szCs w:val="26"/>
        </w:rPr>
        <w:t>借數</w:t>
      </w:r>
      <w:r w:rsidR="005F028E">
        <w:rPr>
          <w:rFonts w:ascii="標楷體" w:hAnsi="標楷體" w:cs="Times New Roman" w:hint="eastAsia"/>
          <w:snapToGrid w:val="0"/>
          <w:sz w:val="24"/>
          <w:szCs w:val="26"/>
        </w:rPr>
        <w:t>11</w:t>
      </w:r>
      <w:r w:rsidR="00E94938" w:rsidRPr="00DF1025">
        <w:rPr>
          <w:rFonts w:ascii="標楷體" w:hAnsi="標楷體" w:cs="Times New Roman" w:hint="eastAsia"/>
          <w:snapToGrid w:val="0"/>
          <w:sz w:val="24"/>
          <w:szCs w:val="26"/>
        </w:rPr>
        <w:t>億</w:t>
      </w:r>
      <w:r w:rsidR="005F028E">
        <w:rPr>
          <w:rFonts w:ascii="標楷體" w:hAnsi="標楷體" w:cs="Times New Roman" w:hint="eastAsia"/>
          <w:snapToGrid w:val="0"/>
          <w:sz w:val="24"/>
          <w:szCs w:val="26"/>
        </w:rPr>
        <w:t>3</w:t>
      </w:r>
      <w:r w:rsidR="00E94938" w:rsidRPr="00DF1025">
        <w:rPr>
          <w:rFonts w:ascii="標楷體" w:hAnsi="標楷體" w:cs="Times New Roman" w:hint="eastAsia"/>
          <w:snapToGrid w:val="0"/>
          <w:sz w:val="24"/>
          <w:szCs w:val="26"/>
        </w:rPr>
        <w:t>萬餘元</w:t>
      </w:r>
      <w:r w:rsidRPr="00DF1025">
        <w:rPr>
          <w:rFonts w:ascii="標楷體" w:hAnsi="標楷體" w:cs="Times New Roman" w:hint="eastAsia"/>
          <w:snapToGrid w:val="0"/>
          <w:sz w:val="24"/>
          <w:szCs w:val="26"/>
        </w:rPr>
        <w:t>，</w:t>
      </w:r>
      <w:r w:rsidR="00E94938" w:rsidRPr="00DF1025">
        <w:rPr>
          <w:rFonts w:ascii="標楷體" w:hAnsi="標楷體" w:cs="Times New Roman" w:hint="eastAsia"/>
          <w:snapToGrid w:val="0"/>
          <w:sz w:val="24"/>
          <w:szCs w:val="26"/>
        </w:rPr>
        <w:t>保管</w:t>
      </w:r>
      <w:proofErr w:type="gramStart"/>
      <w:r w:rsidR="00E94938" w:rsidRPr="00DF1025">
        <w:rPr>
          <w:rFonts w:ascii="標楷體" w:hAnsi="標楷體" w:cs="Times New Roman" w:hint="eastAsia"/>
          <w:snapToGrid w:val="0"/>
          <w:sz w:val="24"/>
          <w:szCs w:val="26"/>
        </w:rPr>
        <w:t>款淨</w:t>
      </w:r>
      <w:r w:rsidR="00AE29C8" w:rsidRPr="00DF1025">
        <w:rPr>
          <w:rFonts w:ascii="標楷體" w:hAnsi="標楷體" w:cs="Times New Roman" w:hint="eastAsia"/>
          <w:snapToGrid w:val="0"/>
          <w:sz w:val="24"/>
          <w:szCs w:val="26"/>
        </w:rPr>
        <w:t>增</w:t>
      </w:r>
      <w:r w:rsidR="00E94938" w:rsidRPr="00DF1025">
        <w:rPr>
          <w:rFonts w:ascii="標楷體" w:hAnsi="標楷體" w:cs="Times New Roman" w:hint="eastAsia"/>
          <w:snapToGrid w:val="0"/>
          <w:sz w:val="24"/>
          <w:szCs w:val="26"/>
        </w:rPr>
        <w:t>數</w:t>
      </w:r>
      <w:proofErr w:type="gramEnd"/>
      <w:r w:rsidR="005F028E">
        <w:rPr>
          <w:rFonts w:ascii="標楷體" w:hAnsi="標楷體" w:cs="Times New Roman" w:hint="eastAsia"/>
          <w:snapToGrid w:val="0"/>
          <w:sz w:val="24"/>
          <w:szCs w:val="26"/>
        </w:rPr>
        <w:t>13</w:t>
      </w:r>
      <w:r w:rsidR="00E94938" w:rsidRPr="00DF1025">
        <w:rPr>
          <w:rFonts w:ascii="標楷體" w:hAnsi="標楷體" w:cs="Times New Roman" w:hint="eastAsia"/>
          <w:snapToGrid w:val="0"/>
          <w:sz w:val="24"/>
          <w:szCs w:val="26"/>
        </w:rPr>
        <w:t>億</w:t>
      </w:r>
      <w:r w:rsidR="005F028E">
        <w:rPr>
          <w:rFonts w:ascii="標楷體" w:hAnsi="標楷體" w:cs="Times New Roman" w:hint="eastAsia"/>
          <w:snapToGrid w:val="0"/>
          <w:sz w:val="24"/>
          <w:szCs w:val="26"/>
        </w:rPr>
        <w:t>7,706</w:t>
      </w:r>
      <w:r w:rsidR="00E94938" w:rsidRPr="00DF1025">
        <w:rPr>
          <w:rFonts w:ascii="標楷體" w:hAnsi="標楷體" w:cs="Times New Roman" w:hint="eastAsia"/>
          <w:snapToGrid w:val="0"/>
          <w:sz w:val="24"/>
          <w:szCs w:val="26"/>
        </w:rPr>
        <w:t>萬餘元</w:t>
      </w:r>
      <w:r w:rsidRPr="00DF1025">
        <w:rPr>
          <w:rFonts w:ascii="標楷體" w:hAnsi="標楷體" w:cs="Times New Roman" w:hint="eastAsia"/>
          <w:snapToGrid w:val="0"/>
          <w:sz w:val="24"/>
          <w:szCs w:val="26"/>
        </w:rPr>
        <w:t>、借</w:t>
      </w:r>
      <w:proofErr w:type="gramStart"/>
      <w:r w:rsidRPr="00DF1025">
        <w:rPr>
          <w:rFonts w:ascii="標楷體" w:hAnsi="標楷體" w:cs="Times New Roman" w:hint="eastAsia"/>
          <w:snapToGrid w:val="0"/>
          <w:sz w:val="24"/>
          <w:szCs w:val="26"/>
        </w:rPr>
        <w:t>入款淨</w:t>
      </w:r>
      <w:r w:rsidR="00AE29C8" w:rsidRPr="00DF1025">
        <w:rPr>
          <w:rFonts w:ascii="標楷體" w:hAnsi="標楷體" w:cs="Times New Roman" w:hint="eastAsia"/>
          <w:snapToGrid w:val="0"/>
          <w:sz w:val="24"/>
          <w:szCs w:val="26"/>
        </w:rPr>
        <w:t>減</w:t>
      </w:r>
      <w:r w:rsidRPr="00DF1025">
        <w:rPr>
          <w:rFonts w:ascii="標楷體" w:hAnsi="標楷體" w:cs="Times New Roman" w:hint="eastAsia"/>
          <w:snapToGrid w:val="0"/>
          <w:sz w:val="24"/>
          <w:szCs w:val="26"/>
        </w:rPr>
        <w:t>數</w:t>
      </w:r>
      <w:proofErr w:type="gramEnd"/>
      <w:r w:rsidR="00AE29C8" w:rsidRPr="00DF1025">
        <w:rPr>
          <w:rFonts w:ascii="標楷體" w:hAnsi="標楷體" w:cs="Times New Roman" w:hint="eastAsia"/>
          <w:snapToGrid w:val="0"/>
          <w:sz w:val="24"/>
          <w:szCs w:val="26"/>
        </w:rPr>
        <w:t>1</w:t>
      </w:r>
      <w:r w:rsidR="005F028E">
        <w:rPr>
          <w:rFonts w:ascii="標楷體" w:hAnsi="標楷體" w:cs="Times New Roman" w:hint="eastAsia"/>
          <w:snapToGrid w:val="0"/>
          <w:sz w:val="24"/>
          <w:szCs w:val="26"/>
        </w:rPr>
        <w:t>2</w:t>
      </w:r>
      <w:r w:rsidRPr="00DF1025">
        <w:rPr>
          <w:rFonts w:ascii="標楷體" w:hAnsi="標楷體" w:cs="Times New Roman" w:hint="eastAsia"/>
          <w:snapToGrid w:val="0"/>
          <w:sz w:val="24"/>
          <w:szCs w:val="26"/>
        </w:rPr>
        <w:t>億</w:t>
      </w:r>
      <w:r w:rsidR="005F028E">
        <w:rPr>
          <w:rFonts w:ascii="標楷體" w:hAnsi="標楷體" w:cs="Times New Roman" w:hint="eastAsia"/>
          <w:snapToGrid w:val="0"/>
          <w:sz w:val="24"/>
          <w:szCs w:val="26"/>
        </w:rPr>
        <w:t>1,345</w:t>
      </w:r>
      <w:r w:rsidRPr="00DF1025">
        <w:rPr>
          <w:rFonts w:ascii="標楷體" w:hAnsi="標楷體" w:cs="Times New Roman" w:hint="eastAsia"/>
          <w:snapToGrid w:val="0"/>
          <w:sz w:val="24"/>
          <w:szCs w:val="26"/>
        </w:rPr>
        <w:t>萬餘元，</w:t>
      </w:r>
      <w:proofErr w:type="gramStart"/>
      <w:r w:rsidRPr="00DF1025">
        <w:rPr>
          <w:rFonts w:ascii="標楷體" w:hAnsi="標楷體" w:cs="Times New Roman" w:hint="eastAsia"/>
          <w:snapToGrid w:val="0"/>
          <w:sz w:val="24"/>
          <w:szCs w:val="26"/>
        </w:rPr>
        <w:t>11</w:t>
      </w:r>
      <w:r w:rsidR="005F028E">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年度結存轉入</w:t>
      </w:r>
      <w:proofErr w:type="gramStart"/>
      <w:r w:rsidRPr="00DF1025">
        <w:rPr>
          <w:rFonts w:ascii="標楷體" w:hAnsi="標楷體" w:cs="Times New Roman" w:hint="eastAsia"/>
          <w:snapToGrid w:val="0"/>
          <w:sz w:val="24"/>
          <w:szCs w:val="26"/>
        </w:rPr>
        <w:t>1</w:t>
      </w:r>
      <w:r w:rsidRPr="00DF1025">
        <w:rPr>
          <w:rFonts w:ascii="標楷體" w:hAnsi="標楷體" w:cs="Times New Roman"/>
          <w:snapToGrid w:val="0"/>
          <w:sz w:val="24"/>
          <w:szCs w:val="26"/>
        </w:rPr>
        <w:t>1</w:t>
      </w:r>
      <w:r w:rsidR="005F028E">
        <w:rPr>
          <w:rFonts w:ascii="標楷體" w:hAnsi="標楷體" w:cs="Times New Roman" w:hint="eastAsia"/>
          <w:snapToGrid w:val="0"/>
          <w:sz w:val="24"/>
          <w:szCs w:val="26"/>
        </w:rPr>
        <w:t>5</w:t>
      </w:r>
      <w:proofErr w:type="gramEnd"/>
      <w:r w:rsidRPr="00DF1025">
        <w:rPr>
          <w:rFonts w:ascii="標楷體" w:hAnsi="標楷體" w:cs="Times New Roman" w:hint="eastAsia"/>
          <w:snapToGrid w:val="0"/>
          <w:sz w:val="24"/>
          <w:szCs w:val="26"/>
        </w:rPr>
        <w:t>年度之縣庫結存數為零</w:t>
      </w:r>
      <w:r w:rsidRPr="00DF1025">
        <w:rPr>
          <w:rFonts w:ascii="標楷體" w:hAnsi="標楷體" w:cs="Times New Roman"/>
          <w:snapToGrid w:val="0"/>
          <w:sz w:val="24"/>
          <w:szCs w:val="26"/>
        </w:rPr>
        <w:t>。</w:t>
      </w:r>
    </w:p>
    <w:p w14:paraId="5918880E" w14:textId="256589FD" w:rsidR="00077F56" w:rsidRPr="00DF1025" w:rsidRDefault="00077F56" w:rsidP="00276F72">
      <w:pPr>
        <w:pStyle w:val="-27pt04"/>
        <w:spacing w:afterLines="0" w:line="420" w:lineRule="exact"/>
        <w:ind w:firstLineChars="150" w:firstLine="444"/>
        <w:rPr>
          <w:rFonts w:ascii="標楷體" w:hAnsi="標楷體" w:cs="Times New Roman"/>
          <w:snapToGrid w:val="0"/>
          <w:spacing w:val="-14"/>
          <w:kern w:val="0"/>
          <w:sz w:val="32"/>
          <w:szCs w:val="30"/>
        </w:rPr>
      </w:pPr>
      <w:r w:rsidRPr="00DF1025">
        <w:rPr>
          <w:rFonts w:ascii="標楷體" w:hAnsi="標楷體" w:cs="Times New Roman" w:hint="eastAsia"/>
          <w:snapToGrid w:val="0"/>
          <w:spacing w:val="-12"/>
          <w:kern w:val="0"/>
          <w:sz w:val="32"/>
          <w:szCs w:val="30"/>
        </w:rPr>
        <w:t>二、</w:t>
      </w:r>
      <w:proofErr w:type="gramStart"/>
      <w:r w:rsidRPr="00DF1025">
        <w:rPr>
          <w:rFonts w:ascii="標楷體" w:hAnsi="標楷體" w:cs="Times New Roman" w:hint="eastAsia"/>
          <w:snapToGrid w:val="0"/>
          <w:spacing w:val="-14"/>
          <w:kern w:val="0"/>
          <w:sz w:val="32"/>
          <w:szCs w:val="30"/>
        </w:rPr>
        <w:t>11</w:t>
      </w:r>
      <w:r w:rsidR="005F028E">
        <w:rPr>
          <w:rFonts w:ascii="標楷體" w:hAnsi="標楷體" w:cs="Times New Roman" w:hint="eastAsia"/>
          <w:snapToGrid w:val="0"/>
          <w:spacing w:val="-14"/>
          <w:kern w:val="0"/>
          <w:sz w:val="32"/>
          <w:szCs w:val="30"/>
        </w:rPr>
        <w:t>4</w:t>
      </w:r>
      <w:proofErr w:type="gramEnd"/>
      <w:r w:rsidRPr="00DF1025">
        <w:rPr>
          <w:rFonts w:ascii="標楷體" w:hAnsi="標楷體" w:cs="Times New Roman" w:hint="eastAsia"/>
          <w:snapToGrid w:val="0"/>
          <w:kern w:val="0"/>
          <w:sz w:val="32"/>
          <w:szCs w:val="30"/>
        </w:rPr>
        <w:t>年度</w:t>
      </w:r>
      <w:r w:rsidRPr="00DF1025">
        <w:rPr>
          <w:rFonts w:ascii="標楷體" w:hAnsi="標楷體" w:cs="Times New Roman" w:hint="eastAsia"/>
          <w:snapToGrid w:val="0"/>
          <w:spacing w:val="-14"/>
          <w:kern w:val="0"/>
          <w:sz w:val="32"/>
          <w:szCs w:val="30"/>
        </w:rPr>
        <w:t>總決算</w:t>
      </w:r>
      <w:r w:rsidRPr="00DF1025">
        <w:rPr>
          <w:rFonts w:ascii="標楷體" w:hAnsi="標楷體" w:cs="Times New Roman" w:hint="eastAsia"/>
          <w:snapToGrid w:val="0"/>
          <w:kern w:val="0"/>
          <w:sz w:val="32"/>
          <w:szCs w:val="30"/>
        </w:rPr>
        <w:t>收支</w:t>
      </w:r>
      <w:r w:rsidRPr="00DF1025">
        <w:rPr>
          <w:rFonts w:ascii="標楷體" w:hAnsi="標楷體" w:cs="Times New Roman" w:hint="eastAsia"/>
          <w:snapToGrid w:val="0"/>
          <w:spacing w:val="-14"/>
          <w:kern w:val="0"/>
          <w:sz w:val="32"/>
          <w:szCs w:val="30"/>
        </w:rPr>
        <w:t>實現審定數與繳付公庫數及</w:t>
      </w:r>
      <w:proofErr w:type="gramStart"/>
      <w:r w:rsidRPr="00DF1025">
        <w:rPr>
          <w:rFonts w:ascii="標楷體" w:hAnsi="標楷體" w:cs="Times New Roman" w:hint="eastAsia"/>
          <w:snapToGrid w:val="0"/>
          <w:spacing w:val="-14"/>
          <w:kern w:val="0"/>
          <w:sz w:val="32"/>
          <w:szCs w:val="30"/>
        </w:rPr>
        <w:t>公庫撥入</w:t>
      </w:r>
      <w:proofErr w:type="gramEnd"/>
      <w:r w:rsidRPr="00DF1025">
        <w:rPr>
          <w:rFonts w:ascii="標楷體" w:hAnsi="標楷體" w:cs="Times New Roman" w:hint="eastAsia"/>
          <w:snapToGrid w:val="0"/>
          <w:spacing w:val="-14"/>
          <w:kern w:val="0"/>
          <w:sz w:val="32"/>
          <w:szCs w:val="30"/>
        </w:rPr>
        <w:t>數之分析</w:t>
      </w:r>
    </w:p>
    <w:p w14:paraId="1D2868B7" w14:textId="77777777" w:rsidR="00077F56" w:rsidRPr="002D0502" w:rsidRDefault="00077F56" w:rsidP="00276F72">
      <w:pPr>
        <w:pStyle w:val="-27pt04"/>
        <w:tabs>
          <w:tab w:val="left" w:pos="1134"/>
        </w:tabs>
        <w:spacing w:afterLines="0" w:line="420"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（一）</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總決算收入實現審定數與繳付公庫數之分析</w:t>
      </w:r>
    </w:p>
    <w:p w14:paraId="3245EFFA" w14:textId="2B2D39DB" w:rsidR="00077F56" w:rsidRPr="00DF1025" w:rsidRDefault="00077F56" w:rsidP="00276F72">
      <w:pPr>
        <w:pStyle w:val="-2052"/>
        <w:spacing w:afterLines="0" w:line="420" w:lineRule="exact"/>
        <w:ind w:firstLine="496"/>
        <w:rPr>
          <w:rFonts w:ascii="標楷體" w:hAnsi="標楷體" w:cs="Times New Roman"/>
          <w:snapToGrid w:val="0"/>
          <w:spacing w:val="4"/>
          <w:sz w:val="24"/>
          <w:szCs w:val="26"/>
        </w:rPr>
      </w:pPr>
      <w:proofErr w:type="gramStart"/>
      <w:r w:rsidRPr="00DF1025">
        <w:rPr>
          <w:rFonts w:ascii="標楷體" w:hAnsi="標楷體" w:cs="Times New Roman" w:hint="eastAsia"/>
          <w:snapToGrid w:val="0"/>
          <w:spacing w:val="4"/>
          <w:sz w:val="24"/>
          <w:szCs w:val="26"/>
        </w:rPr>
        <w:t>11</w:t>
      </w:r>
      <w:r w:rsidR="005F028E">
        <w:rPr>
          <w:rFonts w:ascii="標楷體" w:hAnsi="標楷體" w:cs="Times New Roman" w:hint="eastAsia"/>
          <w:snapToGrid w:val="0"/>
          <w:spacing w:val="4"/>
          <w:sz w:val="24"/>
          <w:szCs w:val="26"/>
        </w:rPr>
        <w:t>4</w:t>
      </w:r>
      <w:proofErr w:type="gramEnd"/>
      <w:r w:rsidRPr="00DF1025">
        <w:rPr>
          <w:rFonts w:ascii="標楷體" w:hAnsi="標楷體" w:cs="Times New Roman"/>
          <w:snapToGrid w:val="0"/>
          <w:spacing w:val="4"/>
          <w:sz w:val="24"/>
          <w:szCs w:val="26"/>
        </w:rPr>
        <w:t>年度總決算收入實現審定數</w:t>
      </w:r>
      <w:r w:rsidR="00864F50">
        <w:rPr>
          <w:rFonts w:ascii="標楷體" w:hAnsi="標楷體" w:cs="Times New Roman" w:hint="eastAsia"/>
          <w:snapToGrid w:val="0"/>
          <w:spacing w:val="4"/>
          <w:sz w:val="24"/>
          <w:szCs w:val="26"/>
        </w:rPr>
        <w:t>420</w:t>
      </w:r>
      <w:r w:rsidRPr="00DF1025">
        <w:rPr>
          <w:rFonts w:ascii="標楷體" w:hAnsi="標楷體" w:cs="Times New Roman"/>
          <w:snapToGrid w:val="0"/>
          <w:spacing w:val="4"/>
          <w:sz w:val="24"/>
          <w:szCs w:val="26"/>
        </w:rPr>
        <w:t>億</w:t>
      </w:r>
      <w:r w:rsidR="00864F50">
        <w:rPr>
          <w:rFonts w:ascii="標楷體" w:hAnsi="標楷體" w:cs="Times New Roman" w:hint="eastAsia"/>
          <w:snapToGrid w:val="0"/>
          <w:spacing w:val="4"/>
          <w:sz w:val="24"/>
          <w:szCs w:val="26"/>
        </w:rPr>
        <w:t>3,475</w:t>
      </w:r>
      <w:r w:rsidRPr="00DF1025">
        <w:rPr>
          <w:rFonts w:ascii="標楷體" w:hAnsi="標楷體" w:cs="Times New Roman"/>
          <w:snapToGrid w:val="0"/>
          <w:spacing w:val="4"/>
          <w:sz w:val="24"/>
          <w:szCs w:val="26"/>
        </w:rPr>
        <w:t>萬餘元，與</w:t>
      </w:r>
      <w:r w:rsidRPr="00DF1025">
        <w:rPr>
          <w:rFonts w:ascii="標楷體" w:hAnsi="標楷體" w:cs="Times New Roman" w:hint="eastAsia"/>
          <w:snapToGrid w:val="0"/>
          <w:spacing w:val="4"/>
          <w:sz w:val="24"/>
          <w:szCs w:val="26"/>
        </w:rPr>
        <w:t>繳付公</w:t>
      </w:r>
      <w:r w:rsidRPr="00DF1025">
        <w:rPr>
          <w:rFonts w:ascii="標楷體" w:hAnsi="標楷體" w:cs="Times New Roman"/>
          <w:snapToGrid w:val="0"/>
          <w:spacing w:val="4"/>
          <w:sz w:val="24"/>
          <w:szCs w:val="26"/>
        </w:rPr>
        <w:t>庫數</w:t>
      </w:r>
      <w:r w:rsidR="00864F50">
        <w:rPr>
          <w:rFonts w:ascii="標楷體" w:hAnsi="標楷體" w:cs="Times New Roman" w:hint="eastAsia"/>
          <w:snapToGrid w:val="0"/>
          <w:spacing w:val="4"/>
          <w:sz w:val="24"/>
          <w:szCs w:val="26"/>
        </w:rPr>
        <w:t>421</w:t>
      </w:r>
      <w:r w:rsidRPr="00DF1025">
        <w:rPr>
          <w:rFonts w:ascii="標楷體" w:hAnsi="標楷體" w:cs="Times New Roman" w:hint="eastAsia"/>
          <w:snapToGrid w:val="0"/>
          <w:spacing w:val="4"/>
          <w:sz w:val="24"/>
          <w:szCs w:val="26"/>
        </w:rPr>
        <w:t>億</w:t>
      </w:r>
      <w:r w:rsidR="00864F50">
        <w:rPr>
          <w:rFonts w:ascii="標楷體" w:hAnsi="標楷體" w:cs="Times New Roman" w:hint="eastAsia"/>
          <w:snapToGrid w:val="0"/>
          <w:spacing w:val="4"/>
          <w:sz w:val="24"/>
          <w:szCs w:val="26"/>
        </w:rPr>
        <w:t>4,406</w:t>
      </w:r>
      <w:r w:rsidRPr="00DF1025">
        <w:rPr>
          <w:rFonts w:ascii="標楷體" w:hAnsi="標楷體" w:cs="Times New Roman" w:hint="eastAsia"/>
          <w:snapToGrid w:val="0"/>
          <w:spacing w:val="4"/>
          <w:sz w:val="24"/>
          <w:szCs w:val="26"/>
        </w:rPr>
        <w:t>萬餘元</w:t>
      </w:r>
      <w:r w:rsidRPr="00DF1025">
        <w:rPr>
          <w:rFonts w:ascii="標楷體" w:hAnsi="標楷體" w:cs="Times New Roman"/>
          <w:snapToGrid w:val="0"/>
          <w:spacing w:val="4"/>
          <w:sz w:val="24"/>
          <w:szCs w:val="26"/>
        </w:rPr>
        <w:t>相較，差異</w:t>
      </w:r>
      <w:r w:rsidR="00864F50">
        <w:rPr>
          <w:rFonts w:ascii="標楷體" w:hAnsi="標楷體" w:cs="Times New Roman" w:hint="eastAsia"/>
          <w:snapToGrid w:val="0"/>
          <w:spacing w:val="4"/>
          <w:sz w:val="24"/>
          <w:szCs w:val="26"/>
        </w:rPr>
        <w:t>1</w:t>
      </w:r>
      <w:r w:rsidRPr="00DF1025">
        <w:rPr>
          <w:rFonts w:ascii="標楷體" w:hAnsi="標楷體" w:cs="Times New Roman"/>
          <w:snapToGrid w:val="0"/>
          <w:spacing w:val="4"/>
          <w:sz w:val="24"/>
          <w:szCs w:val="26"/>
        </w:rPr>
        <w:t>億</w:t>
      </w:r>
      <w:r w:rsidR="00864F50">
        <w:rPr>
          <w:rFonts w:ascii="標楷體" w:hAnsi="標楷體" w:cs="Times New Roman" w:hint="eastAsia"/>
          <w:snapToGrid w:val="0"/>
          <w:spacing w:val="4"/>
          <w:sz w:val="24"/>
          <w:szCs w:val="26"/>
        </w:rPr>
        <w:t>930</w:t>
      </w:r>
      <w:r w:rsidRPr="00DF1025">
        <w:rPr>
          <w:rFonts w:ascii="標楷體" w:hAnsi="標楷體" w:cs="Times New Roman"/>
          <w:snapToGrid w:val="0"/>
          <w:spacing w:val="4"/>
          <w:sz w:val="24"/>
          <w:szCs w:val="26"/>
        </w:rPr>
        <w:t>萬餘元，其差異原因如次：</w:t>
      </w:r>
    </w:p>
    <w:p w14:paraId="401405D7" w14:textId="6F7D1519" w:rsidR="00077F56" w:rsidRPr="00DF1025" w:rsidRDefault="00077F56" w:rsidP="00276F72">
      <w:pPr>
        <w:pStyle w:val="-2052"/>
        <w:spacing w:afterLines="0" w:line="420" w:lineRule="exact"/>
        <w:ind w:firstLineChars="400" w:firstLine="960"/>
        <w:rPr>
          <w:rFonts w:ascii="標楷體" w:hAnsi="標楷體" w:cs="Times New Roman"/>
          <w:snapToGrid w:val="0"/>
          <w:sz w:val="24"/>
          <w:szCs w:val="26"/>
        </w:rPr>
      </w:pPr>
      <w:r w:rsidRPr="002E7397">
        <w:rPr>
          <w:rFonts w:ascii="標楷體" w:hAnsi="標楷體" w:cs="Times New Roman" w:hint="eastAsia"/>
          <w:snapToGrid w:val="0"/>
          <w:sz w:val="24"/>
          <w:szCs w:val="26"/>
        </w:rPr>
        <w:t>1.　減項</w:t>
      </w:r>
      <w:r w:rsidR="00E579C2">
        <w:rPr>
          <w:rFonts w:ascii="標楷體" w:hAnsi="標楷體" w:cs="Times New Roman" w:hint="eastAsia"/>
          <w:snapToGrid w:val="0"/>
          <w:sz w:val="24"/>
          <w:szCs w:val="26"/>
        </w:rPr>
        <w:t>135萬餘</w:t>
      </w:r>
      <w:r w:rsidR="002E7397">
        <w:rPr>
          <w:rFonts w:ascii="標楷體" w:hAnsi="標楷體" w:cs="Times New Roman"/>
          <w:snapToGrid w:val="0"/>
          <w:sz w:val="24"/>
          <w:szCs w:val="26"/>
        </w:rPr>
        <w:t>元，</w:t>
      </w:r>
      <w:proofErr w:type="gramStart"/>
      <w:r w:rsidR="002E7397">
        <w:rPr>
          <w:rFonts w:ascii="標楷體" w:hAnsi="標楷體" w:cs="Times New Roman"/>
          <w:snapToGrid w:val="0"/>
          <w:sz w:val="24"/>
          <w:szCs w:val="26"/>
        </w:rPr>
        <w:t>係</w:t>
      </w:r>
      <w:r w:rsidR="00E579C2">
        <w:rPr>
          <w:rFonts w:ascii="標楷體" w:hAnsi="標楷體" w:cs="Times New Roman" w:hint="eastAsia"/>
          <w:snapToGrid w:val="0"/>
          <w:sz w:val="24"/>
          <w:szCs w:val="26"/>
        </w:rPr>
        <w:t>本室修正</w:t>
      </w:r>
      <w:proofErr w:type="gramEnd"/>
      <w:r w:rsidR="00E579C2">
        <w:rPr>
          <w:rFonts w:ascii="標楷體" w:hAnsi="標楷體" w:cs="Times New Roman" w:hint="eastAsia"/>
          <w:snapToGrid w:val="0"/>
          <w:sz w:val="24"/>
          <w:szCs w:val="26"/>
        </w:rPr>
        <w:t>數</w:t>
      </w:r>
      <w:r w:rsidRPr="002E7397">
        <w:rPr>
          <w:rFonts w:ascii="標楷體" w:hAnsi="標楷體" w:cs="Times New Roman" w:hint="eastAsia"/>
          <w:snapToGrid w:val="0"/>
          <w:sz w:val="24"/>
          <w:szCs w:val="26"/>
        </w:rPr>
        <w:t>。</w:t>
      </w:r>
    </w:p>
    <w:p w14:paraId="5B30CF89" w14:textId="2E786555" w:rsidR="00077F56" w:rsidRPr="00DF1025" w:rsidRDefault="00077F56" w:rsidP="00276F72">
      <w:pPr>
        <w:pStyle w:val="-2052"/>
        <w:spacing w:afterLines="0" w:line="420" w:lineRule="exact"/>
        <w:ind w:firstLineChars="400" w:firstLine="960"/>
        <w:rPr>
          <w:rFonts w:ascii="標楷體" w:hAnsi="標楷體" w:cs="Times New Roman"/>
          <w:snapToGrid w:val="0"/>
          <w:sz w:val="24"/>
          <w:szCs w:val="26"/>
        </w:rPr>
      </w:pPr>
      <w:r w:rsidRPr="00DF1025">
        <w:rPr>
          <w:rFonts w:ascii="標楷體" w:hAnsi="標楷體" w:cs="Times New Roman" w:hint="eastAsia"/>
          <w:snapToGrid w:val="0"/>
          <w:sz w:val="24"/>
          <w:szCs w:val="26"/>
        </w:rPr>
        <w:t xml:space="preserve">2.　</w:t>
      </w:r>
      <w:proofErr w:type="gramStart"/>
      <w:r w:rsidRPr="00DF1025">
        <w:rPr>
          <w:rFonts w:ascii="標楷體" w:hAnsi="標楷體" w:cs="Times New Roman"/>
          <w:snapToGrid w:val="0"/>
          <w:sz w:val="24"/>
          <w:szCs w:val="26"/>
        </w:rPr>
        <w:t>加項</w:t>
      </w:r>
      <w:r w:rsidR="00E579C2">
        <w:rPr>
          <w:rFonts w:ascii="標楷體" w:hAnsi="標楷體" w:cs="Times New Roman" w:hint="eastAsia"/>
          <w:snapToGrid w:val="0"/>
          <w:sz w:val="24"/>
          <w:szCs w:val="26"/>
        </w:rPr>
        <w:t>1</w:t>
      </w:r>
      <w:r w:rsidRPr="00DF1025">
        <w:rPr>
          <w:rFonts w:ascii="標楷體" w:hAnsi="標楷體" w:cs="Times New Roman" w:hint="eastAsia"/>
          <w:snapToGrid w:val="0"/>
          <w:sz w:val="24"/>
          <w:szCs w:val="26"/>
        </w:rPr>
        <w:t>億</w:t>
      </w:r>
      <w:proofErr w:type="gramEnd"/>
      <w:r w:rsidR="00E579C2">
        <w:rPr>
          <w:rFonts w:ascii="標楷體" w:hAnsi="標楷體" w:cs="Times New Roman" w:hint="eastAsia"/>
          <w:snapToGrid w:val="0"/>
          <w:sz w:val="24"/>
          <w:szCs w:val="26"/>
        </w:rPr>
        <w:t>1,065</w:t>
      </w:r>
      <w:r w:rsidRPr="00DF1025">
        <w:rPr>
          <w:rFonts w:ascii="標楷體" w:hAnsi="標楷體" w:cs="Times New Roman"/>
          <w:snapToGrid w:val="0"/>
          <w:sz w:val="24"/>
          <w:szCs w:val="26"/>
        </w:rPr>
        <w:t>萬餘元，包括：</w:t>
      </w:r>
    </w:p>
    <w:p w14:paraId="7A96B114" w14:textId="39304044" w:rsidR="00077F56" w:rsidRPr="00DF1025" w:rsidRDefault="00077F56" w:rsidP="00276F72">
      <w:pPr>
        <w:pStyle w:val="-2052"/>
        <w:spacing w:afterLines="0" w:line="42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（1）</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以前年度撥款於</w:t>
      </w:r>
      <w:proofErr w:type="gramStart"/>
      <w:r w:rsidRPr="00DF1025">
        <w:rPr>
          <w:rFonts w:ascii="標楷體" w:hAnsi="標楷體" w:cs="Times New Roman" w:hint="eastAsia"/>
          <w:snapToGrid w:val="0"/>
          <w:sz w:val="24"/>
          <w:szCs w:val="26"/>
        </w:rPr>
        <w:t>11</w:t>
      </w:r>
      <w:r w:rsidR="00E579C2">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年度繳還數</w:t>
      </w:r>
      <w:r w:rsidR="00E579C2">
        <w:rPr>
          <w:rFonts w:ascii="標楷體" w:hAnsi="標楷體" w:cs="Times New Roman" w:hint="eastAsia"/>
          <w:snapToGrid w:val="0"/>
          <w:sz w:val="24"/>
          <w:szCs w:val="26"/>
        </w:rPr>
        <w:t>92</w:t>
      </w:r>
      <w:r w:rsidRPr="00DF1025">
        <w:rPr>
          <w:rFonts w:ascii="標楷體" w:hAnsi="標楷體" w:cs="Times New Roman"/>
          <w:snapToGrid w:val="0"/>
          <w:sz w:val="24"/>
          <w:szCs w:val="26"/>
        </w:rPr>
        <w:t>萬餘元。</w:t>
      </w:r>
    </w:p>
    <w:p w14:paraId="02144534" w14:textId="29F497CC" w:rsidR="00077F56" w:rsidRPr="00DF1025" w:rsidRDefault="00077F56" w:rsidP="00276F72">
      <w:pPr>
        <w:pStyle w:val="-2052"/>
        <w:spacing w:afterLines="0" w:line="42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（2）</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預收款</w:t>
      </w:r>
      <w:r w:rsidR="00E579C2">
        <w:rPr>
          <w:rFonts w:ascii="標楷體" w:hAnsi="標楷體" w:cs="Times New Roman" w:hint="eastAsia"/>
          <w:snapToGrid w:val="0"/>
          <w:sz w:val="24"/>
          <w:szCs w:val="26"/>
        </w:rPr>
        <w:t>1</w:t>
      </w:r>
      <w:r w:rsidRPr="00DF1025">
        <w:rPr>
          <w:rFonts w:ascii="標楷體" w:hAnsi="標楷體" w:cs="Times New Roman" w:hint="eastAsia"/>
          <w:snapToGrid w:val="0"/>
          <w:sz w:val="24"/>
          <w:szCs w:val="26"/>
        </w:rPr>
        <w:t>億</w:t>
      </w:r>
      <w:r w:rsidR="00E579C2">
        <w:rPr>
          <w:rFonts w:ascii="標楷體" w:hAnsi="標楷體" w:cs="Times New Roman" w:hint="eastAsia"/>
          <w:snapToGrid w:val="0"/>
          <w:sz w:val="24"/>
          <w:szCs w:val="26"/>
        </w:rPr>
        <w:t>973</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w:t>
      </w:r>
    </w:p>
    <w:p w14:paraId="5EAF95F5" w14:textId="5586895A" w:rsidR="00077F56" w:rsidRPr="00DF1025" w:rsidRDefault="00077F56" w:rsidP="00276F72">
      <w:pPr>
        <w:pStyle w:val="-2052"/>
        <w:spacing w:afterLines="0" w:line="420" w:lineRule="exact"/>
        <w:ind w:firstLineChars="400" w:firstLine="960"/>
        <w:rPr>
          <w:rFonts w:ascii="標楷體" w:hAnsi="標楷體" w:cs="Times New Roman"/>
          <w:snapToGrid w:val="0"/>
          <w:spacing w:val="4"/>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proofErr w:type="gramStart"/>
      <w:r w:rsidRPr="00DF1025">
        <w:rPr>
          <w:rFonts w:ascii="標楷體" w:hAnsi="標楷體" w:cs="Times New Roman"/>
          <w:snapToGrid w:val="0"/>
          <w:spacing w:val="4"/>
          <w:sz w:val="24"/>
          <w:szCs w:val="26"/>
        </w:rPr>
        <w:t>上述加項</w:t>
      </w:r>
      <w:r w:rsidRPr="00DF1025">
        <w:rPr>
          <w:rFonts w:ascii="標楷體" w:hAnsi="標楷體" w:cs="Times New Roman" w:hint="eastAsia"/>
          <w:snapToGrid w:val="0"/>
          <w:spacing w:val="4"/>
          <w:sz w:val="24"/>
          <w:szCs w:val="26"/>
        </w:rPr>
        <w:t>與</w:t>
      </w:r>
      <w:proofErr w:type="gramEnd"/>
      <w:r w:rsidRPr="00DF1025">
        <w:rPr>
          <w:rFonts w:ascii="標楷體" w:hAnsi="標楷體" w:cs="Times New Roman" w:hint="eastAsia"/>
          <w:snapToGrid w:val="0"/>
          <w:spacing w:val="4"/>
          <w:sz w:val="24"/>
          <w:szCs w:val="26"/>
        </w:rPr>
        <w:t>減項</w:t>
      </w:r>
      <w:r w:rsidRPr="00DF1025">
        <w:rPr>
          <w:rFonts w:ascii="標楷體" w:hAnsi="標楷體" w:cs="Times New Roman"/>
          <w:snapToGrid w:val="0"/>
          <w:spacing w:val="4"/>
          <w:sz w:val="24"/>
          <w:szCs w:val="26"/>
        </w:rPr>
        <w:t>數額</w:t>
      </w:r>
      <w:r w:rsidRPr="00DF1025">
        <w:rPr>
          <w:rFonts w:ascii="標楷體" w:hAnsi="標楷體" w:cs="Times New Roman" w:hint="eastAsia"/>
          <w:snapToGrid w:val="0"/>
          <w:spacing w:val="4"/>
          <w:sz w:val="24"/>
          <w:szCs w:val="26"/>
        </w:rPr>
        <w:t>相抵後，差額</w:t>
      </w:r>
      <w:r w:rsidR="00E579C2" w:rsidRPr="00E579C2">
        <w:rPr>
          <w:rFonts w:ascii="標楷體" w:hAnsi="標楷體" w:cs="Times New Roman" w:hint="eastAsia"/>
          <w:snapToGrid w:val="0"/>
          <w:sz w:val="24"/>
          <w:szCs w:val="26"/>
        </w:rPr>
        <w:t>1億930萬餘</w:t>
      </w:r>
      <w:r w:rsidRPr="00DF1025">
        <w:rPr>
          <w:rFonts w:ascii="標楷體" w:hAnsi="標楷體" w:cs="Times New Roman"/>
          <w:snapToGrid w:val="0"/>
          <w:sz w:val="24"/>
          <w:szCs w:val="26"/>
        </w:rPr>
        <w:t>元</w:t>
      </w:r>
      <w:r w:rsidRPr="00DF1025">
        <w:rPr>
          <w:rFonts w:ascii="標楷體" w:hAnsi="標楷體" w:cs="Times New Roman"/>
          <w:snapToGrid w:val="0"/>
          <w:spacing w:val="4"/>
          <w:sz w:val="24"/>
          <w:szCs w:val="26"/>
        </w:rPr>
        <w:t>，即為總決算收入實現審定數與</w:t>
      </w:r>
      <w:r w:rsidRPr="00DF1025">
        <w:rPr>
          <w:rFonts w:ascii="標楷體" w:hAnsi="標楷體" w:cs="Times New Roman" w:hint="eastAsia"/>
          <w:snapToGrid w:val="0"/>
          <w:spacing w:val="4"/>
          <w:sz w:val="24"/>
          <w:szCs w:val="26"/>
        </w:rPr>
        <w:t>繳付公</w:t>
      </w:r>
      <w:r w:rsidRPr="00DF1025">
        <w:rPr>
          <w:rFonts w:ascii="標楷體" w:hAnsi="標楷體" w:cs="Times New Roman"/>
          <w:snapToGrid w:val="0"/>
          <w:spacing w:val="4"/>
          <w:sz w:val="24"/>
          <w:szCs w:val="26"/>
        </w:rPr>
        <w:t>庫數之差額。</w:t>
      </w:r>
    </w:p>
    <w:p w14:paraId="1118CF72" w14:textId="77777777" w:rsidR="00077F56" w:rsidRPr="00DF1025" w:rsidRDefault="00077F56" w:rsidP="00276F72">
      <w:pPr>
        <w:pStyle w:val="-27pt04"/>
        <w:spacing w:afterLines="0" w:line="420"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（二）</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總決算支出實現審定數與</w:t>
      </w:r>
      <w:proofErr w:type="gramStart"/>
      <w:r w:rsidRPr="00DF1025">
        <w:rPr>
          <w:rFonts w:ascii="標楷體" w:hAnsi="標楷體" w:cs="Times New Roman" w:hint="eastAsia"/>
          <w:snapToGrid w:val="0"/>
          <w:kern w:val="0"/>
          <w:sz w:val="28"/>
          <w:szCs w:val="26"/>
        </w:rPr>
        <w:t>公庫撥入</w:t>
      </w:r>
      <w:proofErr w:type="gramEnd"/>
      <w:r w:rsidRPr="00DF1025">
        <w:rPr>
          <w:rFonts w:ascii="標楷體" w:hAnsi="標楷體" w:cs="Times New Roman" w:hint="eastAsia"/>
          <w:snapToGrid w:val="0"/>
          <w:kern w:val="0"/>
          <w:sz w:val="28"/>
          <w:szCs w:val="26"/>
        </w:rPr>
        <w:t>數之分析</w:t>
      </w:r>
    </w:p>
    <w:p w14:paraId="7FDB010E" w14:textId="5FAAE8B3" w:rsidR="00077F56" w:rsidRPr="00DF1025" w:rsidRDefault="00077F56" w:rsidP="00276F72">
      <w:pPr>
        <w:pStyle w:val="-2052"/>
        <w:spacing w:afterLines="0" w:line="420" w:lineRule="exact"/>
        <w:ind w:firstLine="488"/>
        <w:rPr>
          <w:rFonts w:ascii="標楷體" w:hAnsi="標楷體" w:cs="Times New Roman"/>
          <w:snapToGrid w:val="0"/>
          <w:spacing w:val="2"/>
          <w:sz w:val="24"/>
          <w:szCs w:val="26"/>
        </w:rPr>
      </w:pPr>
      <w:proofErr w:type="gramStart"/>
      <w:r w:rsidRPr="00DF1025">
        <w:rPr>
          <w:rFonts w:ascii="標楷體" w:hAnsi="標楷體" w:cs="Times New Roman" w:hint="eastAsia"/>
          <w:snapToGrid w:val="0"/>
          <w:spacing w:val="2"/>
          <w:sz w:val="24"/>
          <w:szCs w:val="26"/>
        </w:rPr>
        <w:t>11</w:t>
      </w:r>
      <w:r w:rsidR="00E579C2">
        <w:rPr>
          <w:rFonts w:ascii="標楷體" w:hAnsi="標楷體" w:cs="Times New Roman" w:hint="eastAsia"/>
          <w:snapToGrid w:val="0"/>
          <w:spacing w:val="2"/>
          <w:sz w:val="24"/>
          <w:szCs w:val="26"/>
        </w:rPr>
        <w:t>4</w:t>
      </w:r>
      <w:proofErr w:type="gramEnd"/>
      <w:r w:rsidRPr="00DF1025">
        <w:rPr>
          <w:rFonts w:ascii="標楷體" w:hAnsi="標楷體" w:cs="Times New Roman"/>
          <w:snapToGrid w:val="0"/>
          <w:spacing w:val="2"/>
          <w:sz w:val="24"/>
          <w:szCs w:val="26"/>
        </w:rPr>
        <w:t>年度總決算支出實現審定數</w:t>
      </w:r>
      <w:r w:rsidR="00597DB8">
        <w:rPr>
          <w:rFonts w:ascii="標楷體" w:hAnsi="標楷體" w:cs="Times New Roman" w:hint="eastAsia"/>
          <w:snapToGrid w:val="0"/>
          <w:spacing w:val="2"/>
          <w:sz w:val="24"/>
          <w:szCs w:val="26"/>
        </w:rPr>
        <w:t>406</w:t>
      </w:r>
      <w:r w:rsidRPr="00DF1025">
        <w:rPr>
          <w:rFonts w:ascii="標楷體" w:hAnsi="標楷體" w:cs="Times New Roman"/>
          <w:snapToGrid w:val="0"/>
          <w:spacing w:val="2"/>
          <w:sz w:val="24"/>
          <w:szCs w:val="26"/>
        </w:rPr>
        <w:t>億</w:t>
      </w:r>
      <w:r w:rsidR="00597DB8">
        <w:rPr>
          <w:rFonts w:ascii="標楷體" w:hAnsi="標楷體" w:cs="Times New Roman" w:hint="eastAsia"/>
          <w:snapToGrid w:val="0"/>
          <w:spacing w:val="2"/>
          <w:sz w:val="24"/>
          <w:szCs w:val="26"/>
        </w:rPr>
        <w:t>883</w:t>
      </w:r>
      <w:r w:rsidRPr="00DF1025">
        <w:rPr>
          <w:rFonts w:ascii="標楷體" w:hAnsi="標楷體" w:cs="Times New Roman"/>
          <w:snapToGrid w:val="0"/>
          <w:spacing w:val="2"/>
          <w:sz w:val="24"/>
          <w:szCs w:val="26"/>
        </w:rPr>
        <w:t>萬餘元，與</w:t>
      </w:r>
      <w:proofErr w:type="gramStart"/>
      <w:r w:rsidRPr="00DF1025">
        <w:rPr>
          <w:rFonts w:ascii="標楷體" w:hAnsi="標楷體" w:cs="Times New Roman" w:hint="eastAsia"/>
          <w:snapToGrid w:val="0"/>
          <w:spacing w:val="2"/>
          <w:sz w:val="24"/>
          <w:szCs w:val="26"/>
        </w:rPr>
        <w:t>公庫撥入</w:t>
      </w:r>
      <w:proofErr w:type="gramEnd"/>
      <w:r w:rsidRPr="00DF1025">
        <w:rPr>
          <w:rFonts w:ascii="標楷體" w:hAnsi="標楷體" w:cs="Times New Roman" w:hint="eastAsia"/>
          <w:snapToGrid w:val="0"/>
          <w:spacing w:val="2"/>
          <w:sz w:val="24"/>
          <w:szCs w:val="26"/>
        </w:rPr>
        <w:t>數</w:t>
      </w:r>
      <w:r w:rsidR="00597DB8">
        <w:rPr>
          <w:rFonts w:ascii="標楷體" w:hAnsi="標楷體" w:cs="Times New Roman" w:hint="eastAsia"/>
          <w:snapToGrid w:val="0"/>
          <w:spacing w:val="2"/>
          <w:sz w:val="24"/>
          <w:szCs w:val="26"/>
        </w:rPr>
        <w:t>412</w:t>
      </w:r>
      <w:r w:rsidRPr="00DF1025">
        <w:rPr>
          <w:rFonts w:ascii="標楷體" w:hAnsi="標楷體" w:cs="Times New Roman" w:hint="eastAsia"/>
          <w:snapToGrid w:val="0"/>
          <w:spacing w:val="2"/>
          <w:sz w:val="24"/>
          <w:szCs w:val="26"/>
        </w:rPr>
        <w:t>億</w:t>
      </w:r>
      <w:r w:rsidR="00597DB8">
        <w:rPr>
          <w:rFonts w:ascii="標楷體" w:hAnsi="標楷體" w:cs="Times New Roman" w:hint="eastAsia"/>
          <w:snapToGrid w:val="0"/>
          <w:spacing w:val="2"/>
          <w:sz w:val="24"/>
          <w:szCs w:val="26"/>
        </w:rPr>
        <w:t>763</w:t>
      </w:r>
      <w:r w:rsidRPr="00DF1025">
        <w:rPr>
          <w:rFonts w:ascii="標楷體" w:hAnsi="標楷體" w:cs="Times New Roman" w:hint="eastAsia"/>
          <w:snapToGrid w:val="0"/>
          <w:spacing w:val="2"/>
          <w:sz w:val="24"/>
          <w:szCs w:val="26"/>
        </w:rPr>
        <w:t>萬餘元</w:t>
      </w:r>
      <w:r w:rsidRPr="00DF1025">
        <w:rPr>
          <w:rFonts w:ascii="標楷體" w:hAnsi="標楷體" w:cs="Times New Roman"/>
          <w:snapToGrid w:val="0"/>
          <w:spacing w:val="2"/>
          <w:sz w:val="24"/>
          <w:szCs w:val="26"/>
        </w:rPr>
        <w:t>相較，差異</w:t>
      </w:r>
      <w:r w:rsidR="0047633B">
        <w:rPr>
          <w:rFonts w:ascii="標楷體" w:hAnsi="標楷體" w:cs="Times New Roman"/>
          <w:snapToGrid w:val="0"/>
          <w:spacing w:val="2"/>
          <w:sz w:val="24"/>
          <w:szCs w:val="26"/>
        </w:rPr>
        <w:t>5</w:t>
      </w:r>
      <w:r w:rsidRPr="00DF1025">
        <w:rPr>
          <w:rFonts w:ascii="標楷體" w:hAnsi="標楷體" w:cs="Times New Roman"/>
          <w:snapToGrid w:val="0"/>
          <w:spacing w:val="2"/>
          <w:sz w:val="24"/>
          <w:szCs w:val="26"/>
        </w:rPr>
        <w:t>億</w:t>
      </w:r>
      <w:r w:rsidR="00597DB8">
        <w:rPr>
          <w:rFonts w:ascii="標楷體" w:hAnsi="標楷體" w:cs="Times New Roman" w:hint="eastAsia"/>
          <w:snapToGrid w:val="0"/>
          <w:spacing w:val="2"/>
          <w:sz w:val="24"/>
          <w:szCs w:val="26"/>
        </w:rPr>
        <w:t>9,880</w:t>
      </w:r>
      <w:r w:rsidRPr="00DF1025">
        <w:rPr>
          <w:rFonts w:ascii="標楷體" w:hAnsi="標楷體" w:cs="Times New Roman"/>
          <w:snapToGrid w:val="0"/>
          <w:spacing w:val="2"/>
          <w:sz w:val="24"/>
          <w:szCs w:val="26"/>
        </w:rPr>
        <w:t>萬餘元，其差異原因如次：</w:t>
      </w:r>
    </w:p>
    <w:p w14:paraId="0FC48294" w14:textId="6C64F51C" w:rsidR="00077F56" w:rsidRPr="00DF1025" w:rsidRDefault="00077F56" w:rsidP="00276F72">
      <w:pPr>
        <w:pStyle w:val="-2052"/>
        <w:spacing w:afterLines="0" w:line="460"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lastRenderedPageBreak/>
        <w:t xml:space="preserve">1.　</w:t>
      </w:r>
      <w:proofErr w:type="gramStart"/>
      <w:r w:rsidRPr="00DF1025">
        <w:rPr>
          <w:rFonts w:ascii="標楷體" w:hAnsi="標楷體" w:cs="Times New Roman"/>
          <w:snapToGrid w:val="0"/>
          <w:sz w:val="24"/>
          <w:szCs w:val="26"/>
        </w:rPr>
        <w:t>加項</w:t>
      </w:r>
      <w:r w:rsidR="00597DB8">
        <w:rPr>
          <w:rFonts w:ascii="標楷體" w:hAnsi="標楷體" w:cs="Times New Roman" w:hint="eastAsia"/>
          <w:snapToGrid w:val="0"/>
          <w:sz w:val="24"/>
          <w:szCs w:val="26"/>
        </w:rPr>
        <w:t>7</w:t>
      </w:r>
      <w:r w:rsidRPr="00DF1025">
        <w:rPr>
          <w:rFonts w:ascii="標楷體" w:hAnsi="標楷體" w:cs="Times New Roman"/>
          <w:snapToGrid w:val="0"/>
          <w:sz w:val="24"/>
          <w:szCs w:val="26"/>
        </w:rPr>
        <w:t>億</w:t>
      </w:r>
      <w:proofErr w:type="gramEnd"/>
      <w:r w:rsidR="00597DB8">
        <w:rPr>
          <w:rFonts w:ascii="標楷體" w:hAnsi="標楷體" w:cs="Times New Roman" w:hint="eastAsia"/>
          <w:snapToGrid w:val="0"/>
          <w:sz w:val="24"/>
          <w:szCs w:val="26"/>
        </w:rPr>
        <w:t>89</w:t>
      </w:r>
      <w:r w:rsidRPr="00DF1025">
        <w:rPr>
          <w:rFonts w:ascii="標楷體" w:hAnsi="標楷體" w:cs="Times New Roman"/>
          <w:snapToGrid w:val="0"/>
          <w:sz w:val="24"/>
          <w:szCs w:val="26"/>
        </w:rPr>
        <w:t>萬餘元，包括：</w:t>
      </w:r>
    </w:p>
    <w:p w14:paraId="00D2316D" w14:textId="734F7F51" w:rsidR="00077F56" w:rsidRPr="00DF1025" w:rsidRDefault="00077F56"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預付款</w:t>
      </w:r>
      <w:r w:rsidR="00597DB8">
        <w:rPr>
          <w:rFonts w:ascii="標楷體" w:hAnsi="標楷體" w:cs="Times New Roman" w:hint="eastAsia"/>
          <w:snapToGrid w:val="0"/>
          <w:sz w:val="24"/>
          <w:szCs w:val="26"/>
        </w:rPr>
        <w:t>1億7,852</w:t>
      </w:r>
      <w:r w:rsidRPr="00DF1025">
        <w:rPr>
          <w:rFonts w:ascii="標楷體" w:hAnsi="標楷體" w:cs="Times New Roman"/>
          <w:snapToGrid w:val="0"/>
          <w:sz w:val="24"/>
          <w:szCs w:val="26"/>
        </w:rPr>
        <w:t>萬餘元。</w:t>
      </w:r>
    </w:p>
    <w:p w14:paraId="1ABEC4EB" w14:textId="622A52B7" w:rsidR="00077F56" w:rsidRDefault="00077F56"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（2）</w:t>
      </w:r>
      <w:r w:rsidR="00A56727" w:rsidRPr="00A56727">
        <w:rPr>
          <w:rFonts w:ascii="標楷體" w:hAnsi="標楷體" w:cs="Times New Roman" w:hint="eastAsia"/>
          <w:snapToGrid w:val="0"/>
          <w:sz w:val="24"/>
          <w:szCs w:val="26"/>
        </w:rPr>
        <w:t xml:space="preserve">　退還收入（預收）款</w:t>
      </w:r>
      <w:r w:rsidR="00597DB8">
        <w:rPr>
          <w:rFonts w:ascii="標楷體" w:hAnsi="標楷體" w:cs="Times New Roman" w:hint="eastAsia"/>
          <w:snapToGrid w:val="0"/>
          <w:sz w:val="24"/>
          <w:szCs w:val="26"/>
        </w:rPr>
        <w:t>3</w:t>
      </w:r>
      <w:r w:rsidR="00A56727" w:rsidRPr="00A56727">
        <w:rPr>
          <w:rFonts w:ascii="標楷體" w:hAnsi="標楷體" w:cs="Times New Roman" w:hint="eastAsia"/>
          <w:snapToGrid w:val="0"/>
          <w:sz w:val="24"/>
          <w:szCs w:val="26"/>
        </w:rPr>
        <w:t>億</w:t>
      </w:r>
      <w:r w:rsidR="00A56727">
        <w:rPr>
          <w:rFonts w:ascii="標楷體" w:hAnsi="標楷體" w:cs="Times New Roman"/>
          <w:snapToGrid w:val="0"/>
          <w:sz w:val="24"/>
          <w:szCs w:val="26"/>
        </w:rPr>
        <w:t>8,</w:t>
      </w:r>
      <w:r w:rsidR="00597DB8">
        <w:rPr>
          <w:rFonts w:ascii="標楷體" w:hAnsi="標楷體" w:cs="Times New Roman" w:hint="eastAsia"/>
          <w:snapToGrid w:val="0"/>
          <w:sz w:val="24"/>
          <w:szCs w:val="26"/>
        </w:rPr>
        <w:t>582</w:t>
      </w:r>
      <w:r w:rsidR="00A56727" w:rsidRPr="00A56727">
        <w:rPr>
          <w:rFonts w:ascii="標楷體" w:hAnsi="標楷體" w:cs="Times New Roman" w:hint="eastAsia"/>
          <w:snapToGrid w:val="0"/>
          <w:sz w:val="24"/>
          <w:szCs w:val="26"/>
        </w:rPr>
        <w:t>萬餘元。</w:t>
      </w:r>
    </w:p>
    <w:p w14:paraId="0CB4271A" w14:textId="2FAB5323" w:rsidR="00597DB8" w:rsidRPr="00597DB8" w:rsidRDefault="00597DB8"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Pr>
          <w:rFonts w:ascii="標楷體" w:hAnsi="標楷體" w:cs="Times New Roman" w:hint="eastAsia"/>
          <w:snapToGrid w:val="0"/>
          <w:sz w:val="24"/>
          <w:szCs w:val="26"/>
        </w:rPr>
        <w:t>3</w:t>
      </w:r>
      <w:r w:rsidRPr="00DF1025">
        <w:rPr>
          <w:rFonts w:ascii="標楷體" w:hAnsi="標楷體" w:cs="Times New Roman" w:hint="eastAsia"/>
          <w:snapToGrid w:val="0"/>
          <w:sz w:val="24"/>
          <w:szCs w:val="26"/>
        </w:rPr>
        <w:t>）</w:t>
      </w:r>
      <w:r w:rsidRPr="00A56727">
        <w:rPr>
          <w:rFonts w:ascii="標楷體" w:hAnsi="標楷體" w:cs="Times New Roman" w:hint="eastAsia"/>
          <w:snapToGrid w:val="0"/>
          <w:sz w:val="24"/>
          <w:szCs w:val="26"/>
        </w:rPr>
        <w:t xml:space="preserve">　</w:t>
      </w:r>
      <w:r>
        <w:rPr>
          <w:rFonts w:ascii="標楷體" w:hAnsi="標楷體" w:cs="Times New Roman" w:hint="eastAsia"/>
          <w:snapToGrid w:val="0"/>
          <w:sz w:val="24"/>
          <w:szCs w:val="26"/>
        </w:rPr>
        <w:t>墊付款1</w:t>
      </w:r>
      <w:r w:rsidRPr="00A56727">
        <w:rPr>
          <w:rFonts w:ascii="標楷體" w:hAnsi="標楷體" w:cs="Times New Roman" w:hint="eastAsia"/>
          <w:snapToGrid w:val="0"/>
          <w:sz w:val="24"/>
          <w:szCs w:val="26"/>
        </w:rPr>
        <w:t>億</w:t>
      </w:r>
      <w:r>
        <w:rPr>
          <w:rFonts w:ascii="標楷體" w:hAnsi="標楷體" w:cs="Times New Roman" w:hint="eastAsia"/>
          <w:snapToGrid w:val="0"/>
          <w:sz w:val="24"/>
          <w:szCs w:val="26"/>
        </w:rPr>
        <w:t>3,654</w:t>
      </w:r>
      <w:r w:rsidRPr="00A56727">
        <w:rPr>
          <w:rFonts w:ascii="標楷體" w:hAnsi="標楷體" w:cs="Times New Roman" w:hint="eastAsia"/>
          <w:snapToGrid w:val="0"/>
          <w:sz w:val="24"/>
          <w:szCs w:val="26"/>
        </w:rPr>
        <w:t>萬餘元。</w:t>
      </w:r>
    </w:p>
    <w:p w14:paraId="2BE6FB55" w14:textId="1DE3156C" w:rsidR="00077F56" w:rsidRPr="00DF1025" w:rsidRDefault="00077F56" w:rsidP="00276F72">
      <w:pPr>
        <w:pStyle w:val="-2052"/>
        <w:spacing w:afterLines="0" w:line="460" w:lineRule="exact"/>
        <w:ind w:firstLineChars="400" w:firstLine="960"/>
        <w:rPr>
          <w:rFonts w:ascii="標楷體" w:hAnsi="標楷體" w:cs="Times New Roman"/>
          <w:snapToGrid w:val="0"/>
          <w:spacing w:val="-8"/>
          <w:sz w:val="24"/>
          <w:szCs w:val="26"/>
        </w:rPr>
      </w:pPr>
      <w:r w:rsidRPr="00DF1025">
        <w:rPr>
          <w:rFonts w:ascii="標楷體" w:hAnsi="標楷體" w:cs="Times New Roman"/>
          <w:snapToGrid w:val="0"/>
          <w:sz w:val="24"/>
          <w:szCs w:val="26"/>
        </w:rPr>
        <w:t>2.　減項</w:t>
      </w:r>
      <w:r w:rsidR="00597DB8">
        <w:rPr>
          <w:rFonts w:ascii="標楷體" w:hAnsi="標楷體" w:cs="Times New Roman" w:hint="eastAsia"/>
          <w:snapToGrid w:val="0"/>
          <w:sz w:val="24"/>
          <w:szCs w:val="26"/>
        </w:rPr>
        <w:t>1億208</w:t>
      </w:r>
      <w:r w:rsidRPr="00DF1025">
        <w:rPr>
          <w:rFonts w:ascii="標楷體" w:hAnsi="標楷體" w:cs="Times New Roman"/>
          <w:snapToGrid w:val="0"/>
          <w:sz w:val="24"/>
          <w:szCs w:val="26"/>
        </w:rPr>
        <w:t>萬餘元，</w:t>
      </w:r>
      <w:r w:rsidRPr="00DF1025">
        <w:rPr>
          <w:rFonts w:ascii="標楷體" w:hAnsi="標楷體" w:cs="Times New Roman" w:hint="eastAsia"/>
          <w:snapToGrid w:val="0"/>
          <w:spacing w:val="-2"/>
          <w:sz w:val="24"/>
          <w:szCs w:val="26"/>
        </w:rPr>
        <w:t>係以前年度</w:t>
      </w:r>
      <w:r w:rsidRPr="00DF1025">
        <w:rPr>
          <w:rFonts w:ascii="標楷體" w:hAnsi="標楷體" w:cs="Times New Roman" w:hint="eastAsia"/>
          <w:snapToGrid w:val="0"/>
          <w:spacing w:val="-6"/>
          <w:sz w:val="24"/>
          <w:szCs w:val="26"/>
        </w:rPr>
        <w:t>撥款於</w:t>
      </w:r>
      <w:proofErr w:type="gramStart"/>
      <w:r w:rsidRPr="00DF1025">
        <w:rPr>
          <w:rFonts w:ascii="標楷體" w:hAnsi="標楷體" w:cs="Times New Roman" w:hint="eastAsia"/>
          <w:snapToGrid w:val="0"/>
          <w:spacing w:val="-8"/>
          <w:sz w:val="24"/>
          <w:szCs w:val="26"/>
        </w:rPr>
        <w:t>11</w:t>
      </w:r>
      <w:r w:rsidR="00597DB8">
        <w:rPr>
          <w:rFonts w:ascii="標楷體" w:hAnsi="標楷體" w:cs="Times New Roman" w:hint="eastAsia"/>
          <w:snapToGrid w:val="0"/>
          <w:spacing w:val="-8"/>
          <w:sz w:val="24"/>
          <w:szCs w:val="26"/>
        </w:rPr>
        <w:t>4</w:t>
      </w:r>
      <w:proofErr w:type="gramEnd"/>
      <w:r w:rsidRPr="00DF1025">
        <w:rPr>
          <w:rFonts w:ascii="標楷體" w:hAnsi="標楷體" w:cs="Times New Roman" w:hint="eastAsia"/>
          <w:snapToGrid w:val="0"/>
          <w:spacing w:val="-8"/>
          <w:sz w:val="24"/>
          <w:szCs w:val="26"/>
        </w:rPr>
        <w:t>年度實現</w:t>
      </w:r>
      <w:r w:rsidR="00860463">
        <w:rPr>
          <w:rFonts w:ascii="標楷體" w:hAnsi="標楷體" w:cs="Times New Roman" w:hint="eastAsia"/>
          <w:snapToGrid w:val="0"/>
          <w:spacing w:val="-8"/>
          <w:sz w:val="24"/>
          <w:szCs w:val="26"/>
        </w:rPr>
        <w:t>數</w:t>
      </w:r>
      <w:r w:rsidRPr="00DF1025">
        <w:rPr>
          <w:rFonts w:ascii="標楷體" w:hAnsi="標楷體" w:cs="Times New Roman"/>
          <w:snapToGrid w:val="0"/>
          <w:spacing w:val="-8"/>
          <w:sz w:val="24"/>
          <w:szCs w:val="26"/>
        </w:rPr>
        <w:t>。</w:t>
      </w:r>
    </w:p>
    <w:p w14:paraId="5744BFAF" w14:textId="2925DABB" w:rsidR="00077F56" w:rsidRPr="00DF1025" w:rsidRDefault="00077F56" w:rsidP="00276F72">
      <w:pPr>
        <w:pStyle w:val="-2052"/>
        <w:spacing w:afterLines="0" w:line="460" w:lineRule="exact"/>
        <w:ind w:firstLineChars="400" w:firstLine="960"/>
        <w:rPr>
          <w:rFonts w:ascii="標楷體" w:hAnsi="標楷體" w:cs="Times New Roman"/>
          <w:snapToGrid w:val="0"/>
          <w:sz w:val="26"/>
          <w:szCs w:val="26"/>
        </w:rPr>
      </w:pPr>
      <w:r w:rsidRPr="00DF1025">
        <w:rPr>
          <w:rFonts w:ascii="標楷體" w:hAnsi="標楷體" w:cs="Times New Roman"/>
          <w:snapToGrid w:val="0"/>
          <w:sz w:val="24"/>
          <w:szCs w:val="26"/>
        </w:rPr>
        <w:t xml:space="preserve">3.　</w:t>
      </w:r>
      <w:proofErr w:type="gramStart"/>
      <w:r w:rsidRPr="00DF1025">
        <w:rPr>
          <w:rFonts w:ascii="標楷體" w:hAnsi="標楷體" w:cs="Times New Roman"/>
          <w:snapToGrid w:val="0"/>
          <w:sz w:val="24"/>
          <w:szCs w:val="26"/>
        </w:rPr>
        <w:t>上述加項與</w:t>
      </w:r>
      <w:proofErr w:type="gramEnd"/>
      <w:r w:rsidRPr="00DF1025">
        <w:rPr>
          <w:rFonts w:ascii="標楷體" w:hAnsi="標楷體" w:cs="Times New Roman"/>
          <w:snapToGrid w:val="0"/>
          <w:sz w:val="24"/>
          <w:szCs w:val="26"/>
        </w:rPr>
        <w:t>減項數額相抵</w:t>
      </w:r>
      <w:r w:rsidRPr="00DF1025">
        <w:rPr>
          <w:rFonts w:ascii="標楷體" w:hAnsi="標楷體" w:cs="Times New Roman" w:hint="eastAsia"/>
          <w:snapToGrid w:val="0"/>
          <w:sz w:val="24"/>
          <w:szCs w:val="26"/>
        </w:rPr>
        <w:t>後</w:t>
      </w:r>
      <w:r w:rsidRPr="00DF1025">
        <w:rPr>
          <w:rFonts w:ascii="標楷體" w:hAnsi="標楷體" w:cs="Times New Roman"/>
          <w:snapToGrid w:val="0"/>
          <w:sz w:val="24"/>
          <w:szCs w:val="26"/>
        </w:rPr>
        <w:t>，差額</w:t>
      </w:r>
      <w:r w:rsidR="00597DB8" w:rsidRPr="00597DB8">
        <w:rPr>
          <w:rFonts w:ascii="標楷體" w:hAnsi="標楷體" w:cs="Times New Roman" w:hint="eastAsia"/>
          <w:snapToGrid w:val="0"/>
          <w:spacing w:val="2"/>
          <w:sz w:val="24"/>
          <w:szCs w:val="26"/>
        </w:rPr>
        <w:t>5億9,880萬餘元</w:t>
      </w:r>
      <w:r w:rsidRPr="00DF1025">
        <w:rPr>
          <w:rFonts w:ascii="標楷體" w:hAnsi="標楷體" w:cs="Times New Roman"/>
          <w:snapToGrid w:val="0"/>
          <w:sz w:val="24"/>
          <w:szCs w:val="26"/>
        </w:rPr>
        <w:t>，即為總決算支出實現審定數與</w:t>
      </w:r>
      <w:proofErr w:type="gramStart"/>
      <w:r w:rsidRPr="00DF1025">
        <w:rPr>
          <w:rFonts w:ascii="標楷體" w:hAnsi="標楷體" w:cs="Times New Roman" w:hint="eastAsia"/>
          <w:snapToGrid w:val="0"/>
          <w:sz w:val="24"/>
          <w:szCs w:val="26"/>
        </w:rPr>
        <w:t>公庫撥入</w:t>
      </w:r>
      <w:proofErr w:type="gramEnd"/>
      <w:r w:rsidRPr="00DF1025">
        <w:rPr>
          <w:rFonts w:ascii="標楷體" w:hAnsi="標楷體" w:cs="Times New Roman"/>
          <w:snapToGrid w:val="0"/>
          <w:sz w:val="24"/>
          <w:szCs w:val="26"/>
        </w:rPr>
        <w:t>數之差額。</w:t>
      </w:r>
    </w:p>
    <w:p w14:paraId="037A8FEE" w14:textId="70FE4824" w:rsidR="00077F56" w:rsidRPr="00DF1025" w:rsidRDefault="00077F56" w:rsidP="00276F72">
      <w:pPr>
        <w:pStyle w:val="-27pt04"/>
        <w:spacing w:afterLines="0" w:line="460" w:lineRule="exact"/>
        <w:ind w:firstLineChars="150" w:firstLine="480"/>
        <w:rPr>
          <w:rFonts w:ascii="標楷體" w:hAnsi="標楷體" w:cs="Times New Roman"/>
          <w:snapToGrid w:val="0"/>
          <w:kern w:val="0"/>
          <w:sz w:val="32"/>
          <w:szCs w:val="30"/>
        </w:rPr>
      </w:pPr>
      <w:r w:rsidRPr="00DF1025">
        <w:rPr>
          <w:rFonts w:ascii="標楷體" w:hAnsi="標楷體" w:cs="Times New Roman" w:hint="eastAsia"/>
          <w:snapToGrid w:val="0"/>
          <w:kern w:val="0"/>
          <w:sz w:val="32"/>
          <w:szCs w:val="30"/>
        </w:rPr>
        <w:t>三、</w:t>
      </w:r>
      <w:proofErr w:type="gramStart"/>
      <w:r w:rsidRPr="00DF1025">
        <w:rPr>
          <w:rFonts w:ascii="標楷體" w:hAnsi="標楷體" w:cs="Times New Roman" w:hint="eastAsia"/>
          <w:snapToGrid w:val="0"/>
          <w:kern w:val="0"/>
          <w:sz w:val="32"/>
          <w:szCs w:val="30"/>
        </w:rPr>
        <w:t>11</w:t>
      </w:r>
      <w:r w:rsidR="00597DB8">
        <w:rPr>
          <w:rFonts w:ascii="標楷體" w:hAnsi="標楷體" w:cs="Times New Roman" w:hint="eastAsia"/>
          <w:snapToGrid w:val="0"/>
          <w:kern w:val="0"/>
          <w:sz w:val="32"/>
          <w:szCs w:val="30"/>
        </w:rPr>
        <w:t>4</w:t>
      </w:r>
      <w:proofErr w:type="gramEnd"/>
      <w:r w:rsidRPr="00DF1025">
        <w:rPr>
          <w:rFonts w:ascii="標楷體" w:hAnsi="標楷體" w:cs="Times New Roman" w:hint="eastAsia"/>
          <w:snapToGrid w:val="0"/>
          <w:kern w:val="0"/>
          <w:sz w:val="32"/>
          <w:szCs w:val="30"/>
        </w:rPr>
        <w:t>年度總決算餘</w:t>
      </w:r>
      <w:proofErr w:type="gramStart"/>
      <w:r w:rsidRPr="00DF1025">
        <w:rPr>
          <w:rFonts w:ascii="標楷體" w:hAnsi="標楷體" w:cs="Times New Roman" w:hint="eastAsia"/>
          <w:snapToGrid w:val="0"/>
          <w:kern w:val="0"/>
          <w:sz w:val="32"/>
          <w:szCs w:val="30"/>
        </w:rPr>
        <w:t>絀</w:t>
      </w:r>
      <w:proofErr w:type="gramEnd"/>
      <w:r w:rsidRPr="00DF1025">
        <w:rPr>
          <w:rFonts w:ascii="標楷體" w:hAnsi="標楷體" w:cs="Times New Roman" w:hint="eastAsia"/>
          <w:snapToGrid w:val="0"/>
          <w:kern w:val="0"/>
          <w:sz w:val="32"/>
          <w:szCs w:val="30"/>
        </w:rPr>
        <w:t>審定數與公庫餘</w:t>
      </w:r>
      <w:proofErr w:type="gramStart"/>
      <w:r w:rsidRPr="00DF1025">
        <w:rPr>
          <w:rFonts w:ascii="標楷體" w:hAnsi="標楷體" w:cs="Times New Roman" w:hint="eastAsia"/>
          <w:snapToGrid w:val="0"/>
          <w:kern w:val="0"/>
          <w:sz w:val="32"/>
          <w:szCs w:val="30"/>
        </w:rPr>
        <w:t>絀</w:t>
      </w:r>
      <w:proofErr w:type="gramEnd"/>
      <w:r w:rsidRPr="00DF1025">
        <w:rPr>
          <w:rFonts w:ascii="標楷體" w:hAnsi="標楷體" w:cs="Times New Roman" w:hint="eastAsia"/>
          <w:snapToGrid w:val="0"/>
          <w:kern w:val="0"/>
          <w:sz w:val="32"/>
          <w:szCs w:val="30"/>
        </w:rPr>
        <w:t>之分析</w:t>
      </w:r>
    </w:p>
    <w:p w14:paraId="0FF0561C" w14:textId="7E02FA92" w:rsidR="00077F56" w:rsidRPr="00DF1025" w:rsidRDefault="00077F56" w:rsidP="00276F72">
      <w:pPr>
        <w:pStyle w:val="-2052"/>
        <w:spacing w:afterLines="0" w:line="460" w:lineRule="exact"/>
        <w:ind w:firstLine="480"/>
        <w:rPr>
          <w:rFonts w:ascii="標楷體" w:hAnsi="標楷體" w:cs="Times New Roman"/>
          <w:snapToGrid w:val="0"/>
          <w:sz w:val="26"/>
          <w:szCs w:val="26"/>
        </w:rPr>
      </w:pPr>
      <w:proofErr w:type="gramStart"/>
      <w:r w:rsidRPr="00DF1025">
        <w:rPr>
          <w:rFonts w:ascii="標楷體" w:hAnsi="標楷體" w:cs="Times New Roman" w:hint="eastAsia"/>
          <w:snapToGrid w:val="0"/>
          <w:sz w:val="24"/>
          <w:szCs w:val="26"/>
        </w:rPr>
        <w:t>11</w:t>
      </w:r>
      <w:r w:rsidR="00597DB8">
        <w:rPr>
          <w:rFonts w:ascii="標楷體" w:hAnsi="標楷體" w:cs="Times New Roman" w:hint="eastAsia"/>
          <w:snapToGrid w:val="0"/>
          <w:sz w:val="24"/>
          <w:szCs w:val="26"/>
        </w:rPr>
        <w:t>4</w:t>
      </w:r>
      <w:proofErr w:type="gramEnd"/>
      <w:r w:rsidRPr="00DF1025">
        <w:rPr>
          <w:rFonts w:ascii="標楷體" w:hAnsi="標楷體" w:cs="Times New Roman"/>
          <w:snapToGrid w:val="0"/>
          <w:sz w:val="24"/>
          <w:szCs w:val="26"/>
        </w:rPr>
        <w:t>年度審定歲入決算數</w:t>
      </w:r>
      <w:r w:rsidR="003525B7">
        <w:rPr>
          <w:rFonts w:ascii="標楷體" w:hAnsi="標楷體" w:cs="Times New Roman" w:hint="eastAsia"/>
          <w:snapToGrid w:val="0"/>
          <w:sz w:val="24"/>
          <w:szCs w:val="26"/>
        </w:rPr>
        <w:t>335</w:t>
      </w:r>
      <w:r w:rsidRPr="00DF1025">
        <w:rPr>
          <w:rFonts w:ascii="標楷體" w:hAnsi="標楷體" w:cs="Times New Roman"/>
          <w:snapToGrid w:val="0"/>
          <w:sz w:val="24"/>
          <w:szCs w:val="26"/>
        </w:rPr>
        <w:t>億</w:t>
      </w:r>
      <w:r w:rsidR="003525B7">
        <w:rPr>
          <w:rFonts w:ascii="標楷體" w:hAnsi="標楷體" w:cs="Times New Roman" w:hint="eastAsia"/>
          <w:snapToGrid w:val="0"/>
          <w:sz w:val="24"/>
          <w:szCs w:val="26"/>
        </w:rPr>
        <w:t>7,972</w:t>
      </w:r>
      <w:r w:rsidRPr="00DF1025">
        <w:rPr>
          <w:rFonts w:ascii="標楷體" w:hAnsi="標楷體" w:cs="Times New Roman"/>
          <w:snapToGrid w:val="0"/>
          <w:sz w:val="24"/>
          <w:szCs w:val="26"/>
        </w:rPr>
        <w:t>萬餘元，歲出決算數</w:t>
      </w:r>
      <w:r w:rsidR="009A1E59">
        <w:rPr>
          <w:rFonts w:ascii="標楷體" w:hAnsi="標楷體" w:cs="Times New Roman"/>
          <w:snapToGrid w:val="0"/>
          <w:sz w:val="24"/>
          <w:szCs w:val="26"/>
        </w:rPr>
        <w:t>3</w:t>
      </w:r>
      <w:r w:rsidR="003525B7">
        <w:rPr>
          <w:rFonts w:ascii="標楷體" w:hAnsi="標楷體" w:cs="Times New Roman" w:hint="eastAsia"/>
          <w:snapToGrid w:val="0"/>
          <w:sz w:val="24"/>
          <w:szCs w:val="26"/>
        </w:rPr>
        <w:t>25</w:t>
      </w:r>
      <w:r w:rsidRPr="00DF1025">
        <w:rPr>
          <w:rFonts w:ascii="標楷體" w:hAnsi="標楷體" w:cs="Times New Roman"/>
          <w:snapToGrid w:val="0"/>
          <w:sz w:val="24"/>
          <w:szCs w:val="26"/>
        </w:rPr>
        <w:t>億</w:t>
      </w:r>
      <w:r w:rsidR="003525B7">
        <w:rPr>
          <w:rFonts w:ascii="標楷體" w:hAnsi="標楷體" w:cs="Times New Roman" w:hint="eastAsia"/>
          <w:snapToGrid w:val="0"/>
          <w:sz w:val="24"/>
          <w:szCs w:val="26"/>
        </w:rPr>
        <w:t>7,816</w:t>
      </w:r>
      <w:r w:rsidRPr="00DF1025">
        <w:rPr>
          <w:rFonts w:ascii="標楷體" w:hAnsi="標楷體" w:cs="Times New Roman"/>
          <w:snapToGrid w:val="0"/>
          <w:sz w:val="24"/>
          <w:szCs w:val="26"/>
        </w:rPr>
        <w:t>萬餘元，相抵後歲入歲出</w:t>
      </w:r>
      <w:r w:rsidRPr="00DF1025">
        <w:rPr>
          <w:rFonts w:ascii="標楷體" w:hAnsi="標楷體" w:cs="Times New Roman" w:hint="eastAsia"/>
          <w:snapToGrid w:val="0"/>
          <w:sz w:val="24"/>
          <w:szCs w:val="26"/>
        </w:rPr>
        <w:t>賸餘</w:t>
      </w:r>
      <w:r w:rsidR="003525B7">
        <w:rPr>
          <w:rFonts w:ascii="標楷體" w:hAnsi="標楷體" w:cs="Times New Roman" w:hint="eastAsia"/>
          <w:snapToGrid w:val="0"/>
          <w:sz w:val="24"/>
          <w:szCs w:val="26"/>
        </w:rPr>
        <w:t>1</w:t>
      </w:r>
      <w:r w:rsidR="009A1E59">
        <w:rPr>
          <w:rFonts w:ascii="標楷體" w:hAnsi="標楷體" w:cs="Times New Roman"/>
          <w:snapToGrid w:val="0"/>
          <w:sz w:val="24"/>
          <w:szCs w:val="26"/>
        </w:rPr>
        <w:t>0</w:t>
      </w:r>
      <w:r w:rsidRPr="00DF1025">
        <w:rPr>
          <w:rFonts w:ascii="標楷體" w:hAnsi="標楷體" w:cs="Times New Roman"/>
          <w:snapToGrid w:val="0"/>
          <w:sz w:val="24"/>
          <w:szCs w:val="26"/>
        </w:rPr>
        <w:t>億</w:t>
      </w:r>
      <w:r w:rsidR="003525B7">
        <w:rPr>
          <w:rFonts w:ascii="標楷體" w:hAnsi="標楷體" w:cs="Times New Roman" w:hint="eastAsia"/>
          <w:snapToGrid w:val="0"/>
          <w:sz w:val="24"/>
          <w:szCs w:val="26"/>
        </w:rPr>
        <w:t>155</w:t>
      </w:r>
      <w:r w:rsidRPr="00DF1025">
        <w:rPr>
          <w:rFonts w:ascii="標楷體" w:hAnsi="標楷體" w:cs="Times New Roman"/>
          <w:snapToGrid w:val="0"/>
          <w:sz w:val="24"/>
          <w:szCs w:val="26"/>
        </w:rPr>
        <w:t>萬餘元；</w:t>
      </w:r>
      <w:r w:rsidRPr="00DF1025">
        <w:rPr>
          <w:rFonts w:ascii="標楷體" w:hAnsi="標楷體" w:cs="Times New Roman" w:hint="eastAsia"/>
          <w:snapToGrid w:val="0"/>
          <w:sz w:val="24"/>
          <w:szCs w:val="26"/>
        </w:rPr>
        <w:t>繳付公庫數</w:t>
      </w:r>
      <w:r w:rsidR="003525B7" w:rsidRPr="003525B7">
        <w:rPr>
          <w:rFonts w:ascii="標楷體" w:hAnsi="標楷體" w:cs="Times New Roman" w:hint="eastAsia"/>
          <w:snapToGrid w:val="0"/>
          <w:sz w:val="24"/>
          <w:szCs w:val="26"/>
        </w:rPr>
        <w:t>421億4,406萬</w:t>
      </w:r>
      <w:r w:rsidRPr="00DF1025">
        <w:rPr>
          <w:rFonts w:ascii="標楷體" w:hAnsi="標楷體" w:cs="Times New Roman" w:hint="eastAsia"/>
          <w:snapToGrid w:val="0"/>
          <w:sz w:val="24"/>
          <w:szCs w:val="26"/>
        </w:rPr>
        <w:t>餘元</w:t>
      </w:r>
      <w:r w:rsidRPr="00DF1025">
        <w:rPr>
          <w:rFonts w:ascii="標楷體" w:hAnsi="標楷體" w:cs="Times New Roman"/>
          <w:snapToGrid w:val="0"/>
          <w:sz w:val="24"/>
          <w:szCs w:val="26"/>
        </w:rPr>
        <w:t>，</w:t>
      </w:r>
      <w:proofErr w:type="gramStart"/>
      <w:r w:rsidRPr="00DF1025">
        <w:rPr>
          <w:rFonts w:ascii="標楷體" w:hAnsi="標楷體" w:cs="Times New Roman" w:hint="eastAsia"/>
          <w:snapToGrid w:val="0"/>
          <w:sz w:val="24"/>
          <w:szCs w:val="26"/>
        </w:rPr>
        <w:t>公庫撥入</w:t>
      </w:r>
      <w:proofErr w:type="gramEnd"/>
      <w:r w:rsidRPr="00DF1025">
        <w:rPr>
          <w:rFonts w:ascii="標楷體" w:hAnsi="標楷體" w:cs="Times New Roman"/>
          <w:snapToGrid w:val="0"/>
          <w:sz w:val="24"/>
          <w:szCs w:val="26"/>
        </w:rPr>
        <w:t>數</w:t>
      </w:r>
      <w:r w:rsidR="003525B7" w:rsidRPr="003525B7">
        <w:rPr>
          <w:rFonts w:ascii="標楷體" w:hAnsi="標楷體" w:cs="Times New Roman" w:hint="eastAsia"/>
          <w:snapToGrid w:val="0"/>
          <w:sz w:val="24"/>
          <w:szCs w:val="26"/>
        </w:rPr>
        <w:t>412億763萬</w:t>
      </w:r>
      <w:r w:rsidRPr="00DF1025">
        <w:rPr>
          <w:rFonts w:ascii="標楷體" w:hAnsi="標楷體" w:cs="Times New Roman" w:hint="eastAsia"/>
          <w:snapToGrid w:val="0"/>
          <w:sz w:val="24"/>
          <w:szCs w:val="26"/>
        </w:rPr>
        <w:t>餘元</w:t>
      </w:r>
      <w:r w:rsidRPr="00DF1025">
        <w:rPr>
          <w:rFonts w:ascii="標楷體" w:hAnsi="標楷體" w:cs="Times New Roman"/>
          <w:snapToGrid w:val="0"/>
          <w:sz w:val="24"/>
          <w:szCs w:val="26"/>
        </w:rPr>
        <w:t>，相抵後縣庫收支</w:t>
      </w:r>
      <w:r w:rsidRPr="00DF1025">
        <w:rPr>
          <w:rFonts w:ascii="標楷體" w:hAnsi="標楷體" w:cs="Times New Roman" w:hint="eastAsia"/>
          <w:snapToGrid w:val="0"/>
          <w:sz w:val="24"/>
          <w:szCs w:val="26"/>
        </w:rPr>
        <w:t>賸餘</w:t>
      </w:r>
      <w:r w:rsidR="003525B7" w:rsidRPr="003525B7">
        <w:rPr>
          <w:rFonts w:ascii="標楷體" w:hAnsi="標楷體" w:cs="Times New Roman" w:hint="eastAsia"/>
          <w:snapToGrid w:val="0"/>
          <w:sz w:val="24"/>
          <w:szCs w:val="26"/>
        </w:rPr>
        <w:t>9億3,642萬</w:t>
      </w:r>
      <w:r w:rsidRPr="00DF1025">
        <w:rPr>
          <w:rFonts w:ascii="標楷體" w:hAnsi="標楷體" w:cs="Times New Roman" w:hint="eastAsia"/>
          <w:snapToGrid w:val="0"/>
          <w:sz w:val="24"/>
          <w:szCs w:val="26"/>
        </w:rPr>
        <w:t>餘元</w:t>
      </w:r>
      <w:r w:rsidRPr="00DF1025">
        <w:rPr>
          <w:rFonts w:ascii="標楷體" w:hAnsi="標楷體" w:cs="Times New Roman"/>
          <w:snapToGrid w:val="0"/>
          <w:sz w:val="24"/>
          <w:szCs w:val="26"/>
        </w:rPr>
        <w:t>。</w:t>
      </w:r>
      <w:proofErr w:type="gramStart"/>
      <w:r w:rsidRPr="00DF1025">
        <w:rPr>
          <w:rFonts w:ascii="標楷體" w:hAnsi="標楷體" w:cs="Times New Roman" w:hint="eastAsia"/>
          <w:snapToGrid w:val="0"/>
          <w:sz w:val="24"/>
          <w:szCs w:val="26"/>
        </w:rPr>
        <w:t>11</w:t>
      </w:r>
      <w:r w:rsidR="003525B7">
        <w:rPr>
          <w:rFonts w:ascii="標楷體" w:hAnsi="標楷體" w:cs="Times New Roman" w:hint="eastAsia"/>
          <w:snapToGrid w:val="0"/>
          <w:sz w:val="24"/>
          <w:szCs w:val="26"/>
        </w:rPr>
        <w:t>4</w:t>
      </w:r>
      <w:proofErr w:type="gramEnd"/>
      <w:r w:rsidRPr="00DF1025">
        <w:rPr>
          <w:rFonts w:ascii="標楷體" w:hAnsi="標楷體" w:cs="Times New Roman"/>
          <w:snapToGrid w:val="0"/>
          <w:sz w:val="24"/>
          <w:szCs w:val="26"/>
        </w:rPr>
        <w:t>年度縣庫收支賸餘與歲入歲出</w:t>
      </w:r>
      <w:r w:rsidRPr="00DF1025">
        <w:rPr>
          <w:rFonts w:ascii="標楷體" w:hAnsi="標楷體" w:cs="Times New Roman" w:hint="eastAsia"/>
          <w:snapToGrid w:val="0"/>
          <w:sz w:val="24"/>
          <w:szCs w:val="26"/>
        </w:rPr>
        <w:t>賸餘</w:t>
      </w:r>
      <w:r w:rsidRPr="00DF1025">
        <w:rPr>
          <w:rFonts w:ascii="標楷體" w:hAnsi="標楷體" w:cs="Times New Roman"/>
          <w:snapToGrid w:val="0"/>
          <w:sz w:val="24"/>
          <w:szCs w:val="26"/>
        </w:rPr>
        <w:t>審定數差異</w:t>
      </w:r>
      <w:r w:rsidR="003525B7">
        <w:rPr>
          <w:rFonts w:ascii="標楷體" w:hAnsi="標楷體" w:cs="Times New Roman" w:hint="eastAsia"/>
          <w:snapToGrid w:val="0"/>
          <w:sz w:val="24"/>
          <w:szCs w:val="26"/>
        </w:rPr>
        <w:t>6,513</w:t>
      </w:r>
      <w:r w:rsidRPr="00DF1025">
        <w:rPr>
          <w:rFonts w:ascii="標楷體" w:hAnsi="標楷體" w:cs="Times New Roman"/>
          <w:snapToGrid w:val="0"/>
          <w:sz w:val="24"/>
          <w:szCs w:val="26"/>
        </w:rPr>
        <w:t>萬餘元，其差異</w:t>
      </w:r>
      <w:r w:rsidRPr="00DF1025">
        <w:rPr>
          <w:rFonts w:ascii="標楷體" w:hAnsi="標楷體" w:cs="Times New Roman" w:hint="eastAsia"/>
          <w:snapToGrid w:val="0"/>
          <w:sz w:val="24"/>
          <w:szCs w:val="26"/>
        </w:rPr>
        <w:t>情形分析</w:t>
      </w:r>
      <w:r w:rsidRPr="00DF1025">
        <w:rPr>
          <w:rFonts w:ascii="標楷體" w:hAnsi="標楷體" w:cs="Times New Roman"/>
          <w:snapToGrid w:val="0"/>
          <w:sz w:val="24"/>
          <w:szCs w:val="26"/>
        </w:rPr>
        <w:t>如次：</w:t>
      </w:r>
    </w:p>
    <w:p w14:paraId="12242FF0" w14:textId="6E7FBC2E" w:rsidR="00077F56" w:rsidRPr="00DF1025" w:rsidRDefault="00077F56" w:rsidP="00276F72">
      <w:pPr>
        <w:pStyle w:val="-27pt04"/>
        <w:spacing w:afterLines="0" w:line="460" w:lineRule="exact"/>
        <w:ind w:firstLineChars="200" w:firstLine="480"/>
        <w:rPr>
          <w:rFonts w:ascii="標楷體" w:hAnsi="標楷體" w:cs="Times New Roman"/>
          <w:b w:val="0"/>
          <w:snapToGrid w:val="0"/>
          <w:kern w:val="0"/>
          <w:sz w:val="24"/>
          <w:szCs w:val="26"/>
        </w:rPr>
      </w:pPr>
      <w:r w:rsidRPr="00DF1025">
        <w:rPr>
          <w:rFonts w:ascii="標楷體" w:hAnsi="標楷體" w:cs="Times New Roman" w:hint="eastAsia"/>
          <w:b w:val="0"/>
          <w:snapToGrid w:val="0"/>
          <w:kern w:val="0"/>
          <w:sz w:val="24"/>
          <w:szCs w:val="26"/>
        </w:rPr>
        <w:t xml:space="preserve">（一）　</w:t>
      </w:r>
      <w:proofErr w:type="gramStart"/>
      <w:r w:rsidRPr="00DF1025">
        <w:rPr>
          <w:rFonts w:ascii="標楷體" w:hAnsi="標楷體" w:cs="Times New Roman" w:hint="eastAsia"/>
          <w:b w:val="0"/>
          <w:snapToGrid w:val="0"/>
          <w:kern w:val="0"/>
          <w:sz w:val="24"/>
          <w:szCs w:val="26"/>
        </w:rPr>
        <w:t>加項</w:t>
      </w:r>
      <w:r w:rsidR="009A1E59">
        <w:rPr>
          <w:rFonts w:ascii="標楷體" w:hAnsi="標楷體" w:cs="Times New Roman"/>
          <w:b w:val="0"/>
          <w:snapToGrid w:val="0"/>
          <w:kern w:val="0"/>
          <w:sz w:val="24"/>
          <w:szCs w:val="26"/>
        </w:rPr>
        <w:t>175</w:t>
      </w:r>
      <w:r w:rsidRPr="00DF1025">
        <w:rPr>
          <w:rFonts w:ascii="標楷體" w:hAnsi="標楷體" w:cs="Times New Roman" w:hint="eastAsia"/>
          <w:b w:val="0"/>
          <w:snapToGrid w:val="0"/>
          <w:kern w:val="0"/>
          <w:sz w:val="24"/>
          <w:szCs w:val="26"/>
        </w:rPr>
        <w:t>億</w:t>
      </w:r>
      <w:proofErr w:type="gramEnd"/>
      <w:r w:rsidR="00100C4E">
        <w:rPr>
          <w:rFonts w:ascii="標楷體" w:hAnsi="標楷體" w:cs="Times New Roman" w:hint="eastAsia"/>
          <w:b w:val="0"/>
          <w:snapToGrid w:val="0"/>
          <w:kern w:val="0"/>
          <w:sz w:val="24"/>
          <w:szCs w:val="26"/>
        </w:rPr>
        <w:t>6,479</w:t>
      </w:r>
      <w:r w:rsidRPr="00DF1025">
        <w:rPr>
          <w:rFonts w:ascii="標楷體" w:hAnsi="標楷體" w:cs="Times New Roman" w:hint="eastAsia"/>
          <w:b w:val="0"/>
          <w:snapToGrid w:val="0"/>
          <w:kern w:val="0"/>
          <w:sz w:val="24"/>
          <w:szCs w:val="26"/>
        </w:rPr>
        <w:t>萬餘元，包括：</w:t>
      </w:r>
    </w:p>
    <w:p w14:paraId="114FD3C5" w14:textId="31B75E24" w:rsidR="00077F56" w:rsidRPr="00DF1025" w:rsidRDefault="00077F56" w:rsidP="00276F72">
      <w:pPr>
        <w:pStyle w:val="-2052"/>
        <w:spacing w:afterLines="0" w:line="460" w:lineRule="exact"/>
        <w:ind w:firstLineChars="400" w:firstLine="880"/>
        <w:rPr>
          <w:rFonts w:ascii="標楷體" w:hAnsi="標楷體" w:cs="Times New Roman"/>
          <w:snapToGrid w:val="0"/>
          <w:spacing w:val="-10"/>
          <w:sz w:val="24"/>
          <w:szCs w:val="26"/>
        </w:rPr>
      </w:pPr>
      <w:r w:rsidRPr="00DF1025">
        <w:rPr>
          <w:rFonts w:ascii="標楷體" w:hAnsi="標楷體" w:cs="Times New Roman"/>
          <w:snapToGrid w:val="0"/>
          <w:spacing w:val="-10"/>
          <w:sz w:val="24"/>
          <w:szCs w:val="26"/>
        </w:rPr>
        <w:t xml:space="preserve">1.　</w:t>
      </w:r>
      <w:proofErr w:type="gramStart"/>
      <w:r w:rsidRPr="00DF1025">
        <w:rPr>
          <w:rFonts w:ascii="標楷體" w:hAnsi="標楷體" w:cs="Times New Roman" w:hint="eastAsia"/>
          <w:snapToGrid w:val="0"/>
          <w:spacing w:val="-10"/>
          <w:sz w:val="24"/>
          <w:szCs w:val="26"/>
        </w:rPr>
        <w:t>11</w:t>
      </w:r>
      <w:r w:rsidR="007761F0">
        <w:rPr>
          <w:rFonts w:ascii="標楷體" w:hAnsi="標楷體" w:cs="Times New Roman" w:hint="eastAsia"/>
          <w:snapToGrid w:val="0"/>
          <w:spacing w:val="-10"/>
          <w:sz w:val="24"/>
          <w:szCs w:val="26"/>
        </w:rPr>
        <w:t>4</w:t>
      </w:r>
      <w:proofErr w:type="gramEnd"/>
      <w:r w:rsidRPr="00DF1025">
        <w:rPr>
          <w:rFonts w:ascii="標楷體" w:hAnsi="標楷體" w:cs="Times New Roman"/>
          <w:snapToGrid w:val="0"/>
          <w:spacing w:val="-10"/>
          <w:sz w:val="24"/>
          <w:szCs w:val="26"/>
        </w:rPr>
        <w:t>年度</w:t>
      </w:r>
      <w:proofErr w:type="gramStart"/>
      <w:r w:rsidRPr="00DF1025">
        <w:rPr>
          <w:rFonts w:ascii="標楷體" w:hAnsi="標楷體" w:cs="Times New Roman"/>
          <w:snapToGrid w:val="0"/>
          <w:spacing w:val="-10"/>
          <w:sz w:val="24"/>
          <w:szCs w:val="26"/>
        </w:rPr>
        <w:t>縣庫列支</w:t>
      </w:r>
      <w:proofErr w:type="gramEnd"/>
      <w:r w:rsidRPr="00DF1025">
        <w:rPr>
          <w:rFonts w:ascii="標楷體" w:hAnsi="標楷體" w:cs="Times New Roman"/>
          <w:snapToGrid w:val="0"/>
          <w:spacing w:val="-10"/>
          <w:sz w:val="24"/>
          <w:szCs w:val="26"/>
        </w:rPr>
        <w:t>總決算不計之支出</w:t>
      </w:r>
      <w:r w:rsidR="009A1E59">
        <w:rPr>
          <w:rFonts w:ascii="標楷體" w:hAnsi="標楷體" w:cs="Times New Roman"/>
          <w:snapToGrid w:val="0"/>
          <w:spacing w:val="-10"/>
          <w:sz w:val="24"/>
          <w:szCs w:val="26"/>
        </w:rPr>
        <w:t>14</w:t>
      </w:r>
      <w:r w:rsidR="00100C4E">
        <w:rPr>
          <w:rFonts w:ascii="標楷體" w:hAnsi="標楷體" w:cs="Times New Roman" w:hint="eastAsia"/>
          <w:snapToGrid w:val="0"/>
          <w:spacing w:val="-10"/>
          <w:sz w:val="24"/>
          <w:szCs w:val="26"/>
        </w:rPr>
        <w:t>8</w:t>
      </w:r>
      <w:r w:rsidRPr="00DF1025">
        <w:rPr>
          <w:rFonts w:ascii="標楷體" w:hAnsi="標楷體" w:cs="Times New Roman"/>
          <w:snapToGrid w:val="0"/>
          <w:spacing w:val="-10"/>
          <w:sz w:val="24"/>
          <w:szCs w:val="26"/>
        </w:rPr>
        <w:t>億</w:t>
      </w:r>
      <w:r w:rsidR="007761F0">
        <w:rPr>
          <w:rFonts w:ascii="標楷體" w:hAnsi="標楷體" w:cs="Times New Roman" w:hint="eastAsia"/>
          <w:snapToGrid w:val="0"/>
          <w:spacing w:val="-10"/>
          <w:sz w:val="24"/>
          <w:szCs w:val="26"/>
        </w:rPr>
        <w:t>8,691</w:t>
      </w:r>
      <w:r w:rsidRPr="00DF1025">
        <w:rPr>
          <w:rFonts w:ascii="標楷體" w:hAnsi="標楷體" w:cs="Times New Roman"/>
          <w:snapToGrid w:val="0"/>
          <w:spacing w:val="-10"/>
          <w:sz w:val="24"/>
          <w:szCs w:val="26"/>
        </w:rPr>
        <w:t>萬餘元。</w:t>
      </w:r>
    </w:p>
    <w:p w14:paraId="3E7BEE47" w14:textId="01283C9F" w:rsidR="00077F56" w:rsidRPr="00DF1025" w:rsidRDefault="00077F56"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縣庫支付各機關</w:t>
      </w:r>
      <w:r w:rsidRPr="00DF1025">
        <w:rPr>
          <w:rFonts w:ascii="標楷體" w:hAnsi="標楷體" w:cs="Times New Roman"/>
          <w:snapToGrid w:val="0"/>
          <w:sz w:val="24"/>
          <w:szCs w:val="26"/>
        </w:rPr>
        <w:t>以前年度支出</w:t>
      </w:r>
      <w:r w:rsidR="009A1E59">
        <w:rPr>
          <w:rFonts w:ascii="標楷體" w:hAnsi="標楷體" w:cs="Times New Roman"/>
          <w:snapToGrid w:val="0"/>
          <w:sz w:val="24"/>
          <w:szCs w:val="26"/>
        </w:rPr>
        <w:t>5</w:t>
      </w:r>
      <w:r w:rsidR="007761F0">
        <w:rPr>
          <w:rFonts w:ascii="標楷體" w:hAnsi="標楷體" w:cs="Times New Roman" w:hint="eastAsia"/>
          <w:snapToGrid w:val="0"/>
          <w:sz w:val="24"/>
          <w:szCs w:val="26"/>
        </w:rPr>
        <w:t>1</w:t>
      </w:r>
      <w:r w:rsidRPr="00DF1025">
        <w:rPr>
          <w:rFonts w:ascii="標楷體" w:hAnsi="標楷體" w:cs="Times New Roman"/>
          <w:snapToGrid w:val="0"/>
          <w:sz w:val="24"/>
          <w:szCs w:val="26"/>
        </w:rPr>
        <w:t>億</w:t>
      </w:r>
      <w:r w:rsidR="007761F0">
        <w:rPr>
          <w:rFonts w:ascii="標楷體" w:hAnsi="標楷體" w:cs="Times New Roman" w:hint="eastAsia"/>
          <w:snapToGrid w:val="0"/>
          <w:sz w:val="24"/>
          <w:szCs w:val="26"/>
        </w:rPr>
        <w:t>8,009</w:t>
      </w:r>
      <w:r w:rsidRPr="00DF1025">
        <w:rPr>
          <w:rFonts w:ascii="標楷體" w:hAnsi="標楷體" w:cs="Times New Roman"/>
          <w:snapToGrid w:val="0"/>
          <w:sz w:val="24"/>
          <w:szCs w:val="26"/>
        </w:rPr>
        <w:t>萬餘元。</w:t>
      </w:r>
    </w:p>
    <w:p w14:paraId="3370FF19" w14:textId="2772F2C5" w:rsidR="00077F56" w:rsidRPr="00DF1025" w:rsidRDefault="00077F56"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2</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縣庫退還以前年度歲入</w:t>
      </w:r>
      <w:r w:rsidR="007761F0">
        <w:rPr>
          <w:rFonts w:ascii="標楷體" w:hAnsi="標楷體" w:cs="Times New Roman" w:hint="eastAsia"/>
          <w:snapToGrid w:val="0"/>
          <w:sz w:val="24"/>
          <w:szCs w:val="26"/>
        </w:rPr>
        <w:t>3</w:t>
      </w:r>
      <w:r w:rsidRPr="00DF1025">
        <w:rPr>
          <w:rFonts w:ascii="標楷體" w:hAnsi="標楷體" w:cs="Times New Roman" w:hint="eastAsia"/>
          <w:snapToGrid w:val="0"/>
          <w:sz w:val="24"/>
          <w:szCs w:val="26"/>
        </w:rPr>
        <w:t>億</w:t>
      </w:r>
      <w:r w:rsidR="007761F0">
        <w:rPr>
          <w:rFonts w:ascii="標楷體" w:hAnsi="標楷體" w:cs="Times New Roman" w:hint="eastAsia"/>
          <w:snapToGrid w:val="0"/>
          <w:sz w:val="24"/>
          <w:szCs w:val="26"/>
        </w:rPr>
        <w:t>8,582</w:t>
      </w:r>
      <w:r w:rsidRPr="00DF1025">
        <w:rPr>
          <w:rFonts w:ascii="標楷體" w:hAnsi="標楷體" w:cs="Times New Roman"/>
          <w:snapToGrid w:val="0"/>
          <w:sz w:val="24"/>
          <w:szCs w:val="26"/>
        </w:rPr>
        <w:t>萬餘元。</w:t>
      </w:r>
    </w:p>
    <w:p w14:paraId="23E47655" w14:textId="42B86A0C" w:rsidR="007761F0" w:rsidRDefault="007761F0"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00F869E1">
        <w:rPr>
          <w:rFonts w:ascii="標楷體" w:hAnsi="標楷體" w:cs="Times New Roman"/>
          <w:snapToGrid w:val="0"/>
          <w:sz w:val="24"/>
          <w:szCs w:val="26"/>
        </w:rPr>
        <w:t>3</w:t>
      </w:r>
      <w:r w:rsidRPr="00DF1025">
        <w:rPr>
          <w:rFonts w:ascii="標楷體" w:hAnsi="標楷體" w:cs="Times New Roman" w:hint="eastAsia"/>
          <w:snapToGrid w:val="0"/>
          <w:sz w:val="24"/>
          <w:szCs w:val="26"/>
        </w:rPr>
        <w:t>）</w:t>
      </w:r>
      <w:r w:rsidRPr="0055047D">
        <w:rPr>
          <w:rFonts w:ascii="標楷體" w:hAnsi="標楷體" w:cs="Times New Roman" w:hint="eastAsia"/>
          <w:snapToGrid w:val="0"/>
          <w:sz w:val="24"/>
          <w:szCs w:val="26"/>
        </w:rPr>
        <w:t xml:space="preserve">　</w:t>
      </w:r>
      <w:r>
        <w:rPr>
          <w:rFonts w:ascii="標楷體" w:hAnsi="標楷體" w:cs="Times New Roman" w:hint="eastAsia"/>
          <w:snapToGrid w:val="0"/>
          <w:sz w:val="24"/>
          <w:szCs w:val="26"/>
        </w:rPr>
        <w:t>墊付款1</w:t>
      </w:r>
      <w:r w:rsidRPr="0055047D">
        <w:rPr>
          <w:rFonts w:ascii="標楷體" w:hAnsi="標楷體" w:cs="Times New Roman" w:hint="eastAsia"/>
          <w:snapToGrid w:val="0"/>
          <w:sz w:val="24"/>
          <w:szCs w:val="26"/>
        </w:rPr>
        <w:t>億</w:t>
      </w:r>
      <w:r>
        <w:rPr>
          <w:rFonts w:ascii="標楷體" w:hAnsi="標楷體" w:cs="Times New Roman" w:hint="eastAsia"/>
          <w:snapToGrid w:val="0"/>
          <w:sz w:val="24"/>
          <w:szCs w:val="26"/>
        </w:rPr>
        <w:t>3,654</w:t>
      </w:r>
      <w:r w:rsidRPr="0055047D">
        <w:rPr>
          <w:rFonts w:ascii="標楷體" w:hAnsi="標楷體" w:cs="Times New Roman" w:hint="eastAsia"/>
          <w:snapToGrid w:val="0"/>
          <w:sz w:val="24"/>
          <w:szCs w:val="26"/>
        </w:rPr>
        <w:t>萬餘元。</w:t>
      </w:r>
    </w:p>
    <w:p w14:paraId="12F3E4DA" w14:textId="38747C97" w:rsidR="00F869E1" w:rsidRDefault="00F869E1" w:rsidP="00276F72">
      <w:pPr>
        <w:pStyle w:val="-2052"/>
        <w:spacing w:afterLines="0" w:line="46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Pr>
          <w:rFonts w:ascii="標楷體" w:hAnsi="標楷體" w:cs="Times New Roman"/>
          <w:snapToGrid w:val="0"/>
          <w:sz w:val="24"/>
          <w:szCs w:val="26"/>
        </w:rPr>
        <w:t>4</w:t>
      </w:r>
      <w:r w:rsidRPr="00DF1025">
        <w:rPr>
          <w:rFonts w:ascii="標楷體" w:hAnsi="標楷體" w:cs="Times New Roman" w:hint="eastAsia"/>
          <w:snapToGrid w:val="0"/>
          <w:sz w:val="24"/>
          <w:szCs w:val="26"/>
        </w:rPr>
        <w:t>）</w:t>
      </w:r>
      <w:r w:rsidRPr="0055047D">
        <w:rPr>
          <w:rFonts w:ascii="標楷體" w:hAnsi="標楷體" w:cs="Times New Roman" w:hint="eastAsia"/>
          <w:snapToGrid w:val="0"/>
          <w:sz w:val="24"/>
          <w:szCs w:val="26"/>
        </w:rPr>
        <w:t xml:space="preserve">　</w:t>
      </w:r>
      <w:proofErr w:type="gramStart"/>
      <w:r w:rsidRPr="0055047D">
        <w:rPr>
          <w:rFonts w:ascii="標楷體" w:hAnsi="標楷體" w:cs="Times New Roman" w:hint="eastAsia"/>
          <w:snapToGrid w:val="0"/>
          <w:sz w:val="24"/>
          <w:szCs w:val="26"/>
        </w:rPr>
        <w:t>11</w:t>
      </w:r>
      <w:r>
        <w:rPr>
          <w:rFonts w:ascii="標楷體" w:hAnsi="標楷體" w:cs="Times New Roman" w:hint="eastAsia"/>
          <w:snapToGrid w:val="0"/>
          <w:sz w:val="24"/>
          <w:szCs w:val="26"/>
        </w:rPr>
        <w:t>4</w:t>
      </w:r>
      <w:proofErr w:type="gramEnd"/>
      <w:r w:rsidRPr="0055047D">
        <w:rPr>
          <w:rFonts w:ascii="標楷體" w:hAnsi="標楷體" w:cs="Times New Roman" w:hint="eastAsia"/>
          <w:snapToGrid w:val="0"/>
          <w:sz w:val="24"/>
          <w:szCs w:val="26"/>
        </w:rPr>
        <w:t>年度總決算債務償還支出</w:t>
      </w:r>
      <w:r>
        <w:rPr>
          <w:rFonts w:ascii="標楷體" w:hAnsi="標楷體" w:cs="Times New Roman" w:hint="eastAsia"/>
          <w:snapToGrid w:val="0"/>
          <w:sz w:val="24"/>
          <w:szCs w:val="26"/>
        </w:rPr>
        <w:t>91</w:t>
      </w:r>
      <w:r w:rsidRPr="0055047D">
        <w:rPr>
          <w:rFonts w:ascii="標楷體" w:hAnsi="標楷體" w:cs="Times New Roman" w:hint="eastAsia"/>
          <w:snapToGrid w:val="0"/>
          <w:sz w:val="24"/>
          <w:szCs w:val="26"/>
        </w:rPr>
        <w:t>億</w:t>
      </w:r>
      <w:r>
        <w:rPr>
          <w:rFonts w:ascii="標楷體" w:hAnsi="標楷體" w:cs="Times New Roman" w:hint="eastAsia"/>
          <w:snapToGrid w:val="0"/>
          <w:sz w:val="24"/>
          <w:szCs w:val="26"/>
        </w:rPr>
        <w:t>8,444</w:t>
      </w:r>
      <w:r w:rsidRPr="0055047D">
        <w:rPr>
          <w:rFonts w:ascii="標楷體" w:hAnsi="標楷體" w:cs="Times New Roman" w:hint="eastAsia"/>
          <w:snapToGrid w:val="0"/>
          <w:sz w:val="24"/>
          <w:szCs w:val="26"/>
        </w:rPr>
        <w:t>萬餘元。</w:t>
      </w:r>
    </w:p>
    <w:p w14:paraId="74DA7CC9" w14:textId="16C3AB8D" w:rsidR="00077F56" w:rsidRPr="00DF1025" w:rsidRDefault="00077F56" w:rsidP="00276F72">
      <w:pPr>
        <w:pStyle w:val="-2052"/>
        <w:spacing w:afterLines="0" w:line="440"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t>2.　總</w:t>
      </w:r>
      <w:proofErr w:type="gramStart"/>
      <w:r w:rsidRPr="00DF1025">
        <w:rPr>
          <w:rFonts w:ascii="標楷體" w:hAnsi="標楷體" w:cs="Times New Roman"/>
          <w:snapToGrid w:val="0"/>
          <w:sz w:val="24"/>
          <w:szCs w:val="26"/>
        </w:rPr>
        <w:t>決算列收而</w:t>
      </w:r>
      <w:proofErr w:type="gramEnd"/>
      <w:r w:rsidRPr="00DF1025">
        <w:rPr>
          <w:rFonts w:ascii="標楷體" w:hAnsi="標楷體" w:cs="Times New Roman"/>
          <w:snapToGrid w:val="0"/>
          <w:sz w:val="24"/>
          <w:szCs w:val="26"/>
        </w:rPr>
        <w:t>縣庫尚未收到</w:t>
      </w:r>
      <w:r w:rsidRPr="00DF1025">
        <w:rPr>
          <w:rFonts w:ascii="標楷體" w:hAnsi="標楷體" w:cs="Times New Roman" w:hint="eastAsia"/>
          <w:snapToGrid w:val="0"/>
          <w:sz w:val="24"/>
          <w:szCs w:val="26"/>
        </w:rPr>
        <w:t>部分</w:t>
      </w:r>
      <w:r w:rsidR="007761F0">
        <w:rPr>
          <w:rFonts w:ascii="標楷體" w:hAnsi="標楷體" w:cs="Times New Roman" w:hint="eastAsia"/>
          <w:snapToGrid w:val="0"/>
          <w:sz w:val="24"/>
          <w:szCs w:val="26"/>
        </w:rPr>
        <w:t>26</w:t>
      </w:r>
      <w:r w:rsidRPr="00DF1025">
        <w:rPr>
          <w:rFonts w:ascii="標楷體" w:hAnsi="標楷體" w:cs="Times New Roman"/>
          <w:snapToGrid w:val="0"/>
          <w:sz w:val="24"/>
          <w:szCs w:val="26"/>
        </w:rPr>
        <w:t>億</w:t>
      </w:r>
      <w:r w:rsidR="007761F0">
        <w:rPr>
          <w:rFonts w:ascii="標楷體" w:hAnsi="標楷體" w:cs="Times New Roman" w:hint="eastAsia"/>
          <w:snapToGrid w:val="0"/>
          <w:sz w:val="24"/>
          <w:szCs w:val="26"/>
        </w:rPr>
        <w:t>7,360</w:t>
      </w:r>
      <w:r w:rsidRPr="00DF1025">
        <w:rPr>
          <w:rFonts w:ascii="標楷體" w:hAnsi="標楷體" w:cs="Times New Roman"/>
          <w:snapToGrid w:val="0"/>
          <w:sz w:val="24"/>
          <w:szCs w:val="26"/>
        </w:rPr>
        <w:t>萬餘元。</w:t>
      </w:r>
    </w:p>
    <w:p w14:paraId="7CF21B7C" w14:textId="414F95E9" w:rsidR="00077F56" w:rsidRPr="00DF1025" w:rsidRDefault="00077F56" w:rsidP="00276F72">
      <w:pPr>
        <w:pStyle w:val="-2052"/>
        <w:spacing w:afterLines="0" w:line="440" w:lineRule="exact"/>
        <w:ind w:firstLineChars="400" w:firstLine="960"/>
        <w:rPr>
          <w:rFonts w:ascii="標楷體" w:hAnsi="標楷體" w:cs="Times New Roman"/>
          <w:snapToGrid w:val="0"/>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proofErr w:type="gramStart"/>
      <w:r w:rsidRPr="00DF1025">
        <w:rPr>
          <w:rFonts w:ascii="標楷體" w:hAnsi="標楷體" w:cs="Times New Roman" w:hint="eastAsia"/>
          <w:snapToGrid w:val="0"/>
          <w:sz w:val="24"/>
          <w:szCs w:val="26"/>
        </w:rPr>
        <w:t>本室修正</w:t>
      </w:r>
      <w:proofErr w:type="gramEnd"/>
      <w:r w:rsidRPr="00DF1025">
        <w:rPr>
          <w:rFonts w:ascii="標楷體" w:hAnsi="標楷體" w:cs="Times New Roman" w:hint="eastAsia"/>
          <w:snapToGrid w:val="0"/>
          <w:sz w:val="24"/>
          <w:szCs w:val="26"/>
        </w:rPr>
        <w:t>數</w:t>
      </w:r>
      <w:r w:rsidR="007761F0">
        <w:rPr>
          <w:rFonts w:ascii="標楷體" w:hAnsi="標楷體" w:cs="Times New Roman" w:hint="eastAsia"/>
          <w:snapToGrid w:val="0"/>
          <w:sz w:val="24"/>
          <w:szCs w:val="26"/>
        </w:rPr>
        <w:t>427</w:t>
      </w:r>
      <w:r w:rsidRPr="00DF1025">
        <w:rPr>
          <w:rFonts w:ascii="標楷體" w:hAnsi="標楷體" w:cs="Times New Roman"/>
          <w:snapToGrid w:val="0"/>
          <w:sz w:val="24"/>
          <w:szCs w:val="26"/>
        </w:rPr>
        <w:t>萬餘元。</w:t>
      </w:r>
    </w:p>
    <w:p w14:paraId="6F15569C" w14:textId="601627F3" w:rsidR="00077F56" w:rsidRPr="00DF1025" w:rsidRDefault="00077F56" w:rsidP="00276F72">
      <w:pPr>
        <w:pStyle w:val="-27pt04"/>
        <w:spacing w:afterLines="0" w:line="440" w:lineRule="exact"/>
        <w:ind w:firstLineChars="200" w:firstLine="480"/>
        <w:rPr>
          <w:rFonts w:ascii="標楷體" w:hAnsi="標楷體" w:cs="Times New Roman"/>
          <w:b w:val="0"/>
          <w:snapToGrid w:val="0"/>
          <w:kern w:val="0"/>
          <w:sz w:val="24"/>
          <w:szCs w:val="26"/>
        </w:rPr>
      </w:pPr>
      <w:r w:rsidRPr="00DF1025">
        <w:rPr>
          <w:rFonts w:ascii="標楷體" w:hAnsi="標楷體" w:cs="Times New Roman" w:hint="eastAsia"/>
          <w:b w:val="0"/>
          <w:snapToGrid w:val="0"/>
          <w:kern w:val="0"/>
          <w:sz w:val="24"/>
          <w:szCs w:val="26"/>
        </w:rPr>
        <w:t>（二）　減項</w:t>
      </w:r>
      <w:r w:rsidR="007761F0">
        <w:rPr>
          <w:rFonts w:ascii="標楷體" w:hAnsi="標楷體" w:cs="Times New Roman" w:hint="eastAsia"/>
          <w:b w:val="0"/>
          <w:snapToGrid w:val="0"/>
          <w:kern w:val="0"/>
          <w:sz w:val="24"/>
          <w:szCs w:val="26"/>
        </w:rPr>
        <w:t>174</w:t>
      </w:r>
      <w:r w:rsidRPr="00DF1025">
        <w:rPr>
          <w:rFonts w:ascii="標楷體" w:hAnsi="標楷體" w:cs="Times New Roman" w:hint="eastAsia"/>
          <w:b w:val="0"/>
          <w:snapToGrid w:val="0"/>
          <w:kern w:val="0"/>
          <w:sz w:val="24"/>
          <w:szCs w:val="26"/>
        </w:rPr>
        <w:t>億</w:t>
      </w:r>
      <w:r w:rsidR="007761F0">
        <w:rPr>
          <w:rFonts w:ascii="標楷體" w:hAnsi="標楷體" w:cs="Times New Roman" w:hint="eastAsia"/>
          <w:b w:val="0"/>
          <w:snapToGrid w:val="0"/>
          <w:kern w:val="0"/>
          <w:sz w:val="24"/>
          <w:szCs w:val="26"/>
        </w:rPr>
        <w:t>9,965</w:t>
      </w:r>
      <w:r w:rsidRPr="00DF1025">
        <w:rPr>
          <w:rFonts w:ascii="標楷體" w:hAnsi="標楷體" w:cs="Times New Roman" w:hint="eastAsia"/>
          <w:b w:val="0"/>
          <w:snapToGrid w:val="0"/>
          <w:kern w:val="0"/>
          <w:sz w:val="24"/>
          <w:szCs w:val="26"/>
        </w:rPr>
        <w:t>萬餘元，包括：</w:t>
      </w:r>
    </w:p>
    <w:p w14:paraId="20A89489" w14:textId="49399294" w:rsidR="00077F56" w:rsidRPr="00DF1025" w:rsidRDefault="00077F56" w:rsidP="00276F72">
      <w:pPr>
        <w:pStyle w:val="-2052"/>
        <w:spacing w:afterLines="0" w:line="440" w:lineRule="exact"/>
        <w:ind w:firstLineChars="400" w:firstLine="880"/>
        <w:rPr>
          <w:rFonts w:ascii="標楷體" w:hAnsi="標楷體" w:cs="Times New Roman"/>
          <w:snapToGrid w:val="0"/>
          <w:spacing w:val="-10"/>
          <w:sz w:val="24"/>
          <w:szCs w:val="26"/>
        </w:rPr>
      </w:pPr>
      <w:r w:rsidRPr="00DF1025">
        <w:rPr>
          <w:rFonts w:ascii="標楷體" w:hAnsi="標楷體" w:cs="Times New Roman"/>
          <w:snapToGrid w:val="0"/>
          <w:spacing w:val="-10"/>
          <w:sz w:val="24"/>
          <w:szCs w:val="26"/>
        </w:rPr>
        <w:t xml:space="preserve">1.　</w:t>
      </w:r>
      <w:proofErr w:type="gramStart"/>
      <w:r w:rsidRPr="00DF1025">
        <w:rPr>
          <w:rFonts w:ascii="標楷體" w:hAnsi="標楷體" w:cs="Times New Roman" w:hint="eastAsia"/>
          <w:snapToGrid w:val="0"/>
          <w:spacing w:val="-10"/>
          <w:sz w:val="24"/>
          <w:szCs w:val="26"/>
        </w:rPr>
        <w:t>11</w:t>
      </w:r>
      <w:r w:rsidR="007761F0">
        <w:rPr>
          <w:rFonts w:ascii="標楷體" w:hAnsi="標楷體" w:cs="Times New Roman" w:hint="eastAsia"/>
          <w:snapToGrid w:val="0"/>
          <w:spacing w:val="-10"/>
          <w:sz w:val="24"/>
          <w:szCs w:val="26"/>
        </w:rPr>
        <w:t>4</w:t>
      </w:r>
      <w:proofErr w:type="gramEnd"/>
      <w:r w:rsidRPr="00DF1025">
        <w:rPr>
          <w:rFonts w:ascii="標楷體" w:hAnsi="標楷體" w:cs="Times New Roman"/>
          <w:snapToGrid w:val="0"/>
          <w:spacing w:val="-10"/>
          <w:sz w:val="24"/>
          <w:szCs w:val="26"/>
        </w:rPr>
        <w:t>年度縣</w:t>
      </w:r>
      <w:proofErr w:type="gramStart"/>
      <w:r w:rsidRPr="00DF1025">
        <w:rPr>
          <w:rFonts w:ascii="標楷體" w:hAnsi="標楷體" w:cs="Times New Roman"/>
          <w:snapToGrid w:val="0"/>
          <w:spacing w:val="-10"/>
          <w:sz w:val="24"/>
          <w:szCs w:val="26"/>
        </w:rPr>
        <w:t>庫列收</w:t>
      </w:r>
      <w:proofErr w:type="gramEnd"/>
      <w:r w:rsidRPr="00DF1025">
        <w:rPr>
          <w:rFonts w:ascii="標楷體" w:hAnsi="標楷體" w:cs="Times New Roman"/>
          <w:snapToGrid w:val="0"/>
          <w:spacing w:val="-10"/>
          <w:sz w:val="24"/>
          <w:szCs w:val="26"/>
        </w:rPr>
        <w:t>總決算不計之收入</w:t>
      </w:r>
      <w:r w:rsidR="007F662B" w:rsidRPr="00DF1025">
        <w:rPr>
          <w:rFonts w:ascii="標楷體" w:hAnsi="標楷體" w:cs="Times New Roman" w:hint="eastAsia"/>
          <w:snapToGrid w:val="0"/>
          <w:spacing w:val="-10"/>
          <w:sz w:val="24"/>
          <w:szCs w:val="26"/>
        </w:rPr>
        <w:t>1</w:t>
      </w:r>
      <w:r w:rsidR="007761F0">
        <w:rPr>
          <w:rFonts w:ascii="標楷體" w:hAnsi="標楷體" w:cs="Times New Roman" w:hint="eastAsia"/>
          <w:snapToGrid w:val="0"/>
          <w:spacing w:val="-10"/>
          <w:sz w:val="24"/>
          <w:szCs w:val="26"/>
        </w:rPr>
        <w:t>12</w:t>
      </w:r>
      <w:r w:rsidRPr="00DF1025">
        <w:rPr>
          <w:rFonts w:ascii="標楷體" w:hAnsi="標楷體" w:cs="Times New Roman"/>
          <w:snapToGrid w:val="0"/>
          <w:spacing w:val="-10"/>
          <w:sz w:val="24"/>
          <w:szCs w:val="26"/>
        </w:rPr>
        <w:t>億</w:t>
      </w:r>
      <w:r w:rsidR="007761F0">
        <w:rPr>
          <w:rFonts w:ascii="標楷體" w:hAnsi="標楷體" w:cs="Times New Roman" w:hint="eastAsia"/>
          <w:snapToGrid w:val="0"/>
          <w:spacing w:val="-10"/>
          <w:sz w:val="24"/>
          <w:szCs w:val="26"/>
        </w:rPr>
        <w:t>3,930</w:t>
      </w:r>
      <w:r w:rsidRPr="00DF1025">
        <w:rPr>
          <w:rFonts w:ascii="標楷體" w:hAnsi="標楷體" w:cs="Times New Roman"/>
          <w:snapToGrid w:val="0"/>
          <w:spacing w:val="-10"/>
          <w:sz w:val="24"/>
          <w:szCs w:val="26"/>
        </w:rPr>
        <w:t>萬餘元。</w:t>
      </w:r>
    </w:p>
    <w:p w14:paraId="7E571AF7" w14:textId="1CE4FB59" w:rsidR="00077F56" w:rsidRPr="00DF1025" w:rsidRDefault="00077F56" w:rsidP="00276F72">
      <w:pPr>
        <w:pStyle w:val="-2052"/>
        <w:spacing w:afterLines="0" w:line="44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各機關解繳以前年度歲入</w:t>
      </w:r>
      <w:r w:rsidR="007761F0">
        <w:rPr>
          <w:rFonts w:ascii="標楷體" w:hAnsi="標楷體" w:cs="Times New Roman" w:hint="eastAsia"/>
          <w:snapToGrid w:val="0"/>
          <w:sz w:val="24"/>
          <w:szCs w:val="26"/>
        </w:rPr>
        <w:t>29</w:t>
      </w:r>
      <w:r w:rsidRPr="00DF1025">
        <w:rPr>
          <w:rFonts w:ascii="標楷體" w:hAnsi="標楷體" w:cs="Times New Roman"/>
          <w:snapToGrid w:val="0"/>
          <w:sz w:val="24"/>
          <w:szCs w:val="26"/>
        </w:rPr>
        <w:t>億</w:t>
      </w:r>
      <w:r w:rsidR="007761F0">
        <w:rPr>
          <w:rFonts w:ascii="標楷體" w:hAnsi="標楷體" w:cs="Times New Roman" w:hint="eastAsia"/>
          <w:snapToGrid w:val="0"/>
          <w:sz w:val="24"/>
          <w:szCs w:val="26"/>
        </w:rPr>
        <w:t>7,564</w:t>
      </w:r>
      <w:r w:rsidRPr="00DF1025">
        <w:rPr>
          <w:rFonts w:ascii="標楷體" w:hAnsi="標楷體" w:cs="Times New Roman"/>
          <w:snapToGrid w:val="0"/>
          <w:sz w:val="24"/>
          <w:szCs w:val="26"/>
        </w:rPr>
        <w:t>萬餘元。</w:t>
      </w:r>
    </w:p>
    <w:p w14:paraId="6EB275B5" w14:textId="41232D89" w:rsidR="00077F56" w:rsidRPr="00DF1025" w:rsidRDefault="00077F56" w:rsidP="00276F72">
      <w:pPr>
        <w:pStyle w:val="-2052"/>
        <w:spacing w:afterLines="0" w:line="44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2</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各機關解繳以前年度</w:t>
      </w:r>
      <w:r w:rsidRPr="00DF1025">
        <w:rPr>
          <w:rFonts w:ascii="標楷體" w:hAnsi="標楷體" w:cs="Times New Roman" w:hint="eastAsia"/>
          <w:snapToGrid w:val="0"/>
          <w:sz w:val="24"/>
          <w:szCs w:val="26"/>
        </w:rPr>
        <w:t>歲出賸餘</w:t>
      </w:r>
      <w:r w:rsidR="007761F0">
        <w:rPr>
          <w:rFonts w:ascii="標楷體" w:hAnsi="標楷體" w:cs="Times New Roman" w:hint="eastAsia"/>
          <w:snapToGrid w:val="0"/>
          <w:sz w:val="24"/>
          <w:szCs w:val="26"/>
        </w:rPr>
        <w:t>92</w:t>
      </w:r>
      <w:r w:rsidRPr="00DF1025">
        <w:rPr>
          <w:rFonts w:ascii="標楷體" w:hAnsi="標楷體" w:cs="Times New Roman"/>
          <w:snapToGrid w:val="0"/>
          <w:sz w:val="24"/>
          <w:szCs w:val="26"/>
        </w:rPr>
        <w:t>萬餘元。</w:t>
      </w:r>
    </w:p>
    <w:p w14:paraId="4F5A83E2" w14:textId="28987184" w:rsidR="00077F56" w:rsidRPr="00DF1025" w:rsidRDefault="00077F56" w:rsidP="00276F72">
      <w:pPr>
        <w:pStyle w:val="-2052"/>
        <w:spacing w:afterLines="0" w:line="44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預收款</w:t>
      </w:r>
      <w:r w:rsidR="007761F0">
        <w:rPr>
          <w:rFonts w:ascii="標楷體" w:hAnsi="標楷體" w:cs="Times New Roman" w:hint="eastAsia"/>
          <w:snapToGrid w:val="0"/>
          <w:sz w:val="24"/>
          <w:szCs w:val="26"/>
        </w:rPr>
        <w:t>1</w:t>
      </w:r>
      <w:r w:rsidRPr="00DF1025">
        <w:rPr>
          <w:rFonts w:ascii="標楷體" w:hAnsi="標楷體" w:cs="Times New Roman" w:hint="eastAsia"/>
          <w:snapToGrid w:val="0"/>
          <w:sz w:val="24"/>
          <w:szCs w:val="26"/>
        </w:rPr>
        <w:t>億</w:t>
      </w:r>
      <w:r w:rsidR="007761F0">
        <w:rPr>
          <w:rFonts w:ascii="標楷體" w:hAnsi="標楷體" w:cs="Times New Roman" w:hint="eastAsia"/>
          <w:snapToGrid w:val="0"/>
          <w:sz w:val="24"/>
          <w:szCs w:val="26"/>
        </w:rPr>
        <w:t>973</w:t>
      </w:r>
      <w:r w:rsidRPr="00DF1025">
        <w:rPr>
          <w:rFonts w:ascii="標楷體" w:hAnsi="標楷體" w:cs="Times New Roman"/>
          <w:snapToGrid w:val="0"/>
          <w:sz w:val="24"/>
          <w:szCs w:val="26"/>
        </w:rPr>
        <w:t>萬餘元。</w:t>
      </w:r>
    </w:p>
    <w:p w14:paraId="5E825AED" w14:textId="51341662" w:rsidR="00077F56" w:rsidRPr="00DF1025" w:rsidRDefault="00077F56" w:rsidP="00276F72">
      <w:pPr>
        <w:pStyle w:val="-2052"/>
        <w:spacing w:afterLines="0" w:line="440"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（4）</w:t>
      </w:r>
      <w:r w:rsidRPr="00DF1025">
        <w:rPr>
          <w:rFonts w:ascii="標楷體" w:hAnsi="標楷體" w:cs="Times New Roman"/>
          <w:snapToGrid w:val="0"/>
          <w:sz w:val="24"/>
          <w:szCs w:val="26"/>
        </w:rPr>
        <w:t xml:space="preserve">　</w:t>
      </w:r>
      <w:proofErr w:type="gramStart"/>
      <w:r w:rsidRPr="00DF1025">
        <w:rPr>
          <w:rFonts w:ascii="標楷體" w:hAnsi="標楷體" w:cs="Times New Roman" w:hint="eastAsia"/>
          <w:snapToGrid w:val="0"/>
          <w:sz w:val="24"/>
          <w:szCs w:val="26"/>
        </w:rPr>
        <w:t>11</w:t>
      </w:r>
      <w:r w:rsidR="007761F0">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年度總決算債務舉借</w:t>
      </w:r>
      <w:r w:rsidRPr="00DF1025">
        <w:rPr>
          <w:rFonts w:ascii="標楷體" w:hAnsi="標楷體" w:cs="Times New Roman"/>
          <w:snapToGrid w:val="0"/>
          <w:sz w:val="24"/>
          <w:szCs w:val="26"/>
        </w:rPr>
        <w:t>收入</w:t>
      </w:r>
      <w:r w:rsidR="007761F0">
        <w:rPr>
          <w:rFonts w:ascii="標楷體" w:hAnsi="標楷體" w:cs="Times New Roman" w:hint="eastAsia"/>
          <w:snapToGrid w:val="0"/>
          <w:sz w:val="24"/>
          <w:szCs w:val="26"/>
        </w:rPr>
        <w:t>81</w:t>
      </w:r>
      <w:r w:rsidRPr="00DF1025">
        <w:rPr>
          <w:rFonts w:ascii="標楷體" w:hAnsi="標楷體" w:cs="Times New Roman"/>
          <w:snapToGrid w:val="0"/>
          <w:sz w:val="24"/>
          <w:szCs w:val="26"/>
        </w:rPr>
        <w:t>億</w:t>
      </w:r>
      <w:r w:rsidR="007761F0">
        <w:rPr>
          <w:rFonts w:ascii="標楷體" w:hAnsi="標楷體" w:cs="Times New Roman" w:hint="eastAsia"/>
          <w:snapToGrid w:val="0"/>
          <w:sz w:val="24"/>
          <w:szCs w:val="26"/>
        </w:rPr>
        <w:t>5,300</w:t>
      </w:r>
      <w:r w:rsidRPr="00DF1025">
        <w:rPr>
          <w:rFonts w:ascii="標楷體" w:hAnsi="標楷體" w:cs="Times New Roman" w:hint="eastAsia"/>
          <w:snapToGrid w:val="0"/>
          <w:sz w:val="24"/>
          <w:szCs w:val="26"/>
        </w:rPr>
        <w:t>萬</w:t>
      </w:r>
      <w:r w:rsidRPr="00DF1025">
        <w:rPr>
          <w:rFonts w:ascii="標楷體" w:hAnsi="標楷體" w:cs="Times New Roman"/>
          <w:snapToGrid w:val="0"/>
          <w:sz w:val="24"/>
          <w:szCs w:val="26"/>
        </w:rPr>
        <w:t>元。</w:t>
      </w:r>
    </w:p>
    <w:p w14:paraId="49E73088" w14:textId="754BD3E7" w:rsidR="00077F56" w:rsidRPr="00DF1025" w:rsidRDefault="00077F56" w:rsidP="00276F72">
      <w:pPr>
        <w:pStyle w:val="-2052"/>
        <w:spacing w:afterLines="0" w:line="440"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t>2.　總決算列支而縣庫尚未撥付部分</w:t>
      </w:r>
      <w:r w:rsidR="0055047D">
        <w:rPr>
          <w:rFonts w:ascii="標楷體" w:hAnsi="標楷體" w:cs="Times New Roman"/>
          <w:snapToGrid w:val="0"/>
          <w:sz w:val="24"/>
          <w:szCs w:val="26"/>
        </w:rPr>
        <w:t>6</w:t>
      </w:r>
      <w:r w:rsidR="007761F0">
        <w:rPr>
          <w:rFonts w:ascii="標楷體" w:hAnsi="標楷體" w:cs="Times New Roman" w:hint="eastAsia"/>
          <w:snapToGrid w:val="0"/>
          <w:sz w:val="24"/>
          <w:szCs w:val="26"/>
        </w:rPr>
        <w:t>2</w:t>
      </w:r>
      <w:r w:rsidRPr="00DF1025">
        <w:rPr>
          <w:rFonts w:ascii="標楷體" w:hAnsi="標楷體" w:cs="Times New Roman"/>
          <w:snapToGrid w:val="0"/>
          <w:sz w:val="24"/>
          <w:szCs w:val="26"/>
        </w:rPr>
        <w:t>億</w:t>
      </w:r>
      <w:r w:rsidR="007761F0">
        <w:rPr>
          <w:rFonts w:ascii="標楷體" w:hAnsi="標楷體" w:cs="Times New Roman" w:hint="eastAsia"/>
          <w:snapToGrid w:val="0"/>
          <w:sz w:val="24"/>
          <w:szCs w:val="26"/>
        </w:rPr>
        <w:t>6,035</w:t>
      </w:r>
      <w:r w:rsidRPr="00DF1025">
        <w:rPr>
          <w:rFonts w:ascii="標楷體" w:hAnsi="標楷體" w:cs="Times New Roman"/>
          <w:snapToGrid w:val="0"/>
          <w:sz w:val="24"/>
          <w:szCs w:val="26"/>
        </w:rPr>
        <w:t>萬餘元。</w:t>
      </w:r>
    </w:p>
    <w:p w14:paraId="453DA39A" w14:textId="276C0E1D" w:rsidR="00077F56" w:rsidRPr="00DF1025" w:rsidRDefault="00077F56" w:rsidP="00276F72">
      <w:pPr>
        <w:pStyle w:val="-27pt04"/>
        <w:spacing w:afterLines="0" w:line="440" w:lineRule="exact"/>
        <w:ind w:firstLineChars="200" w:firstLine="480"/>
        <w:rPr>
          <w:rFonts w:ascii="標楷體" w:hAnsi="標楷體" w:cs="Times New Roman"/>
          <w:snapToGrid w:val="0"/>
          <w:kern w:val="0"/>
          <w:sz w:val="24"/>
          <w:szCs w:val="26"/>
        </w:rPr>
      </w:pPr>
      <w:r w:rsidRPr="00DF1025">
        <w:rPr>
          <w:rFonts w:ascii="標楷體" w:hAnsi="標楷體" w:cs="Times New Roman" w:hint="eastAsia"/>
          <w:b w:val="0"/>
          <w:snapToGrid w:val="0"/>
          <w:kern w:val="0"/>
          <w:sz w:val="24"/>
          <w:szCs w:val="26"/>
        </w:rPr>
        <w:t xml:space="preserve">（三）　</w:t>
      </w:r>
      <w:proofErr w:type="gramStart"/>
      <w:r w:rsidRPr="00DF1025">
        <w:rPr>
          <w:rFonts w:ascii="標楷體" w:hAnsi="標楷體" w:cs="Times New Roman" w:hint="eastAsia"/>
          <w:b w:val="0"/>
          <w:snapToGrid w:val="0"/>
          <w:kern w:val="0"/>
          <w:sz w:val="24"/>
          <w:szCs w:val="26"/>
        </w:rPr>
        <w:t>上述加項與</w:t>
      </w:r>
      <w:proofErr w:type="gramEnd"/>
      <w:r w:rsidRPr="00DF1025">
        <w:rPr>
          <w:rFonts w:ascii="標楷體" w:hAnsi="標楷體" w:cs="Times New Roman" w:hint="eastAsia"/>
          <w:b w:val="0"/>
          <w:snapToGrid w:val="0"/>
          <w:kern w:val="0"/>
          <w:sz w:val="24"/>
          <w:szCs w:val="26"/>
        </w:rPr>
        <w:t>減項數額相抵後，差額</w:t>
      </w:r>
      <w:r w:rsidR="00BA6FA3" w:rsidRPr="00BA6FA3">
        <w:rPr>
          <w:rFonts w:ascii="標楷體" w:hAnsi="標楷體" w:cs="Times New Roman" w:hint="eastAsia"/>
          <w:b w:val="0"/>
          <w:snapToGrid w:val="0"/>
          <w:sz w:val="24"/>
          <w:szCs w:val="26"/>
        </w:rPr>
        <w:t>6,513萬</w:t>
      </w:r>
      <w:r w:rsidRPr="00DF1025">
        <w:rPr>
          <w:rFonts w:ascii="標楷體" w:hAnsi="標楷體" w:cs="Times New Roman"/>
          <w:b w:val="0"/>
          <w:snapToGrid w:val="0"/>
          <w:sz w:val="24"/>
          <w:szCs w:val="26"/>
        </w:rPr>
        <w:t>餘元</w:t>
      </w:r>
      <w:r w:rsidRPr="00DF1025">
        <w:rPr>
          <w:rFonts w:ascii="標楷體" w:hAnsi="標楷體" w:cs="Times New Roman" w:hint="eastAsia"/>
          <w:b w:val="0"/>
          <w:snapToGrid w:val="0"/>
          <w:kern w:val="0"/>
          <w:sz w:val="24"/>
          <w:szCs w:val="26"/>
        </w:rPr>
        <w:t>，即為縣庫收支賸餘與歲入歲出賸餘審定數之差額。</w:t>
      </w:r>
    </w:p>
    <w:p w14:paraId="6D40104A" w14:textId="4C0D6EE9" w:rsidR="002B36DE" w:rsidRPr="00DF1025" w:rsidRDefault="00077F56" w:rsidP="00276F72">
      <w:pPr>
        <w:snapToGrid w:val="0"/>
        <w:spacing w:line="440" w:lineRule="exact"/>
        <w:ind w:firstLineChars="200" w:firstLine="480"/>
        <w:jc w:val="both"/>
        <w:rPr>
          <w:rFonts w:ascii="標楷體" w:eastAsia="標楷體" w:hAnsi="標楷體"/>
          <w:snapToGrid w:val="0"/>
          <w:szCs w:val="26"/>
        </w:rPr>
        <w:sectPr w:rsidR="002B36DE" w:rsidRPr="00DF1025" w:rsidSect="004B7245">
          <w:footerReference w:type="default" r:id="rId8"/>
          <w:pgSz w:w="11907" w:h="16839" w:code="9"/>
          <w:pgMar w:top="1418" w:right="1134" w:bottom="1418" w:left="1134" w:header="1021" w:footer="737" w:gutter="0"/>
          <w:pgNumType w:start="1"/>
          <w:cols w:space="720"/>
          <w:docGrid w:linePitch="326"/>
        </w:sectPr>
      </w:pPr>
      <w:r w:rsidRPr="00DF1025">
        <w:rPr>
          <w:rFonts w:ascii="標楷體" w:eastAsia="標楷體" w:hAnsi="標楷體"/>
          <w:snapToGrid w:val="0"/>
          <w:szCs w:val="26"/>
        </w:rPr>
        <w:t>茲將</w:t>
      </w:r>
      <w:proofErr w:type="gramStart"/>
      <w:r w:rsidRPr="00DF1025">
        <w:rPr>
          <w:rFonts w:ascii="標楷體" w:eastAsia="標楷體" w:hAnsi="標楷體" w:hint="eastAsia"/>
          <w:snapToGrid w:val="0"/>
          <w:szCs w:val="26"/>
        </w:rPr>
        <w:t>11</w:t>
      </w:r>
      <w:r w:rsidR="003525B7">
        <w:rPr>
          <w:rFonts w:ascii="標楷體" w:eastAsia="標楷體" w:hAnsi="標楷體" w:hint="eastAsia"/>
          <w:snapToGrid w:val="0"/>
          <w:szCs w:val="26"/>
        </w:rPr>
        <w:t>4</w:t>
      </w:r>
      <w:proofErr w:type="gramEnd"/>
      <w:r w:rsidRPr="00DF1025">
        <w:rPr>
          <w:rFonts w:ascii="標楷體" w:eastAsia="標楷體" w:hAnsi="標楷體"/>
          <w:snapToGrid w:val="0"/>
          <w:szCs w:val="26"/>
        </w:rPr>
        <w:t>年度收入</w:t>
      </w:r>
      <w:r w:rsidRPr="00DF1025">
        <w:rPr>
          <w:rFonts w:ascii="標楷體" w:eastAsia="標楷體" w:hAnsi="標楷體" w:hint="eastAsia"/>
          <w:snapToGrid w:val="0"/>
          <w:szCs w:val="26"/>
        </w:rPr>
        <w:t>實現審定數與繳付公庫數、</w:t>
      </w:r>
      <w:r w:rsidRPr="00DF1025">
        <w:rPr>
          <w:rFonts w:ascii="標楷體" w:eastAsia="標楷體" w:hAnsi="標楷體"/>
          <w:snapToGrid w:val="0"/>
          <w:szCs w:val="26"/>
        </w:rPr>
        <w:t>支出實現審定數與</w:t>
      </w:r>
      <w:proofErr w:type="gramStart"/>
      <w:r w:rsidRPr="00DF1025">
        <w:rPr>
          <w:rFonts w:ascii="標楷體" w:eastAsia="標楷體" w:hAnsi="標楷體" w:hint="eastAsia"/>
          <w:snapToGrid w:val="0"/>
          <w:szCs w:val="26"/>
        </w:rPr>
        <w:t>公</w:t>
      </w:r>
      <w:r w:rsidRPr="00DF1025">
        <w:rPr>
          <w:rFonts w:ascii="標楷體" w:eastAsia="標楷體" w:hAnsi="標楷體"/>
          <w:snapToGrid w:val="0"/>
          <w:szCs w:val="26"/>
        </w:rPr>
        <w:t>庫</w:t>
      </w:r>
      <w:r w:rsidRPr="00DF1025">
        <w:rPr>
          <w:rFonts w:ascii="標楷體" w:eastAsia="標楷體" w:hAnsi="標楷體" w:hint="eastAsia"/>
          <w:snapToGrid w:val="0"/>
          <w:szCs w:val="26"/>
        </w:rPr>
        <w:t>撥入</w:t>
      </w:r>
      <w:proofErr w:type="gramEnd"/>
      <w:r w:rsidRPr="00DF1025">
        <w:rPr>
          <w:rFonts w:ascii="標楷體" w:eastAsia="標楷體" w:hAnsi="標楷體"/>
          <w:snapToGrid w:val="0"/>
          <w:szCs w:val="26"/>
        </w:rPr>
        <w:t>數、</w:t>
      </w:r>
      <w:r w:rsidRPr="00DF1025">
        <w:rPr>
          <w:rFonts w:ascii="標楷體" w:eastAsia="標楷體" w:hAnsi="標楷體" w:hint="eastAsia"/>
          <w:snapToGrid w:val="0"/>
          <w:szCs w:val="26"/>
        </w:rPr>
        <w:t>縣</w:t>
      </w:r>
      <w:r w:rsidRPr="00DF1025">
        <w:rPr>
          <w:rFonts w:ascii="標楷體" w:eastAsia="標楷體" w:hAnsi="標楷體"/>
          <w:snapToGrid w:val="0"/>
          <w:szCs w:val="26"/>
        </w:rPr>
        <w:t>庫餘</w:t>
      </w:r>
      <w:proofErr w:type="gramStart"/>
      <w:r w:rsidRPr="00DF1025">
        <w:rPr>
          <w:rFonts w:ascii="標楷體" w:eastAsia="標楷體" w:hAnsi="標楷體"/>
          <w:snapToGrid w:val="0"/>
          <w:szCs w:val="26"/>
        </w:rPr>
        <w:t>絀</w:t>
      </w:r>
      <w:proofErr w:type="gramEnd"/>
      <w:r w:rsidRPr="00DF1025">
        <w:rPr>
          <w:rFonts w:ascii="標楷體" w:eastAsia="標楷體" w:hAnsi="標楷體"/>
          <w:snapToGrid w:val="0"/>
          <w:szCs w:val="26"/>
        </w:rPr>
        <w:t>與總決算餘</w:t>
      </w:r>
      <w:proofErr w:type="gramStart"/>
      <w:r w:rsidRPr="00DF1025">
        <w:rPr>
          <w:rFonts w:ascii="標楷體" w:eastAsia="標楷體" w:hAnsi="標楷體"/>
          <w:snapToGrid w:val="0"/>
          <w:szCs w:val="26"/>
        </w:rPr>
        <w:t>絀</w:t>
      </w:r>
      <w:proofErr w:type="gramEnd"/>
      <w:r w:rsidRPr="00DF1025">
        <w:rPr>
          <w:rFonts w:ascii="標楷體" w:eastAsia="標楷體" w:hAnsi="標楷體"/>
          <w:snapToGrid w:val="0"/>
          <w:szCs w:val="26"/>
        </w:rPr>
        <w:t>審定數差額，列表</w:t>
      </w:r>
      <w:r w:rsidRPr="00DF1025">
        <w:rPr>
          <w:rFonts w:ascii="標楷體" w:eastAsia="標楷體" w:hAnsi="標楷體" w:hint="eastAsia"/>
          <w:snapToGrid w:val="0"/>
          <w:szCs w:val="26"/>
        </w:rPr>
        <w:t>分析</w:t>
      </w:r>
      <w:r w:rsidRPr="00DF1025">
        <w:rPr>
          <w:rFonts w:ascii="標楷體" w:eastAsia="標楷體" w:hAnsi="標楷體"/>
          <w:snapToGrid w:val="0"/>
          <w:szCs w:val="26"/>
        </w:rPr>
        <w:t>如次：</w:t>
      </w:r>
    </w:p>
    <w:p w14:paraId="49A0537E" w14:textId="185697BF" w:rsidR="00077F56" w:rsidRPr="00DF1025" w:rsidRDefault="00077F56" w:rsidP="00077F56">
      <w:pPr>
        <w:adjustRightInd w:val="0"/>
        <w:snapToGrid w:val="0"/>
        <w:spacing w:afterLines="30" w:after="72" w:line="320" w:lineRule="exact"/>
        <w:jc w:val="right"/>
        <w:rPr>
          <w:rFonts w:ascii="標楷體" w:eastAsia="標楷體" w:hAnsi="標楷體"/>
          <w:b/>
          <w:spacing w:val="20"/>
          <w:kern w:val="0"/>
          <w:sz w:val="32"/>
          <w:szCs w:val="32"/>
          <w:u w:val="single"/>
        </w:rPr>
      </w:pPr>
      <w:r w:rsidRPr="00DF1025">
        <w:rPr>
          <w:rFonts w:ascii="標楷體" w:eastAsia="標楷體" w:hAnsi="標楷體" w:hint="eastAsia"/>
          <w:b/>
          <w:spacing w:val="20"/>
          <w:kern w:val="0"/>
          <w:sz w:val="36"/>
          <w:szCs w:val="32"/>
          <w:u w:val="single"/>
        </w:rPr>
        <w:lastRenderedPageBreak/>
        <w:t>收入實現審定數與</w:t>
      </w:r>
    </w:p>
    <w:p w14:paraId="26AFD726" w14:textId="77777777" w:rsidR="00077F56" w:rsidRPr="00DF1025" w:rsidRDefault="00077F56" w:rsidP="00077F56">
      <w:pPr>
        <w:adjustRightInd w:val="0"/>
        <w:snapToGrid w:val="0"/>
        <w:spacing w:afterLines="5" w:after="12"/>
        <w:jc w:val="right"/>
        <w:rPr>
          <w:rFonts w:ascii="標楷體" w:eastAsia="標楷體" w:hAnsi="標楷體"/>
          <w:b/>
          <w:spacing w:val="20"/>
          <w:kern w:val="0"/>
          <w:sz w:val="32"/>
          <w:szCs w:val="28"/>
          <w:u w:val="single"/>
        </w:rPr>
      </w:pPr>
      <w:r w:rsidRPr="00DF1025">
        <w:rPr>
          <w:rFonts w:ascii="標楷體" w:eastAsia="標楷體" w:hAnsi="標楷體"/>
          <w:bCs/>
          <w:spacing w:val="20"/>
          <w:kern w:val="0"/>
          <w:sz w:val="28"/>
          <w:szCs w:val="28"/>
        </w:rPr>
        <w:t>中華民國</w:t>
      </w:r>
    </w:p>
    <w:tbl>
      <w:tblPr>
        <w:tblW w:w="5000" w:type="pct"/>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8"/>
        <w:gridCol w:w="337"/>
        <w:gridCol w:w="1702"/>
        <w:gridCol w:w="1812"/>
        <w:gridCol w:w="1928"/>
        <w:gridCol w:w="1932"/>
      </w:tblGrid>
      <w:tr w:rsidR="00AA200F" w:rsidRPr="00DF1025" w14:paraId="4C4919DF" w14:textId="77777777" w:rsidTr="007C4B88">
        <w:trPr>
          <w:trHeight w:hRule="exact" w:val="284"/>
          <w:jc w:val="center"/>
        </w:trPr>
        <w:tc>
          <w:tcPr>
            <w:tcW w:w="1000" w:type="pct"/>
            <w:tcBorders>
              <w:top w:val="nil"/>
              <w:right w:val="nil"/>
            </w:tcBorders>
          </w:tcPr>
          <w:p w14:paraId="449AD27F" w14:textId="77777777" w:rsidR="00AA200F" w:rsidRPr="00DF1025" w:rsidRDefault="00AA200F" w:rsidP="00077F56">
            <w:pPr>
              <w:adjustRightInd w:val="0"/>
              <w:snapToGrid w:val="0"/>
              <w:spacing w:line="240" w:lineRule="exact"/>
              <w:rPr>
                <w:rStyle w:val="-"/>
                <w:rFonts w:ascii="標楷體" w:eastAsia="標楷體" w:hAnsi="標楷體"/>
              </w:rPr>
            </w:pPr>
          </w:p>
        </w:tc>
        <w:tc>
          <w:tcPr>
            <w:tcW w:w="4000" w:type="pct"/>
            <w:gridSpan w:val="5"/>
            <w:tcBorders>
              <w:top w:val="nil"/>
              <w:left w:val="nil"/>
            </w:tcBorders>
            <w:vAlign w:val="center"/>
          </w:tcPr>
          <w:p w14:paraId="42DDA67E" w14:textId="744CE284" w:rsidR="00AA200F" w:rsidRPr="00DF1025" w:rsidRDefault="00AA200F" w:rsidP="00077F56">
            <w:pPr>
              <w:adjustRightInd w:val="0"/>
              <w:snapToGrid w:val="0"/>
              <w:spacing w:line="240" w:lineRule="exact"/>
              <w:rPr>
                <w:rStyle w:val="-"/>
                <w:rFonts w:ascii="標楷體" w:eastAsia="標楷體" w:hAnsi="標楷體"/>
              </w:rPr>
            </w:pPr>
          </w:p>
        </w:tc>
      </w:tr>
      <w:tr w:rsidR="00AA200F" w:rsidRPr="00DF1025" w14:paraId="2349E1F3" w14:textId="6F7A6B84" w:rsidTr="00450F07">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397"/>
        </w:trPr>
        <w:tc>
          <w:tcPr>
            <w:tcW w:w="1175" w:type="pct"/>
            <w:gridSpan w:val="2"/>
            <w:vMerge w:val="restar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2B7261A5" w14:textId="77777777" w:rsidR="00AA200F" w:rsidRPr="00DF1025" w:rsidRDefault="00AA200F" w:rsidP="00077F56">
            <w:pPr>
              <w:adjustRightInd w:val="0"/>
              <w:snapToGrid w:val="0"/>
              <w:spacing w:line="220" w:lineRule="exact"/>
              <w:jc w:val="distribute"/>
              <w:rPr>
                <w:rStyle w:val="-"/>
                <w:rFonts w:ascii="標楷體" w:eastAsia="標楷體" w:hAnsi="標楷體"/>
                <w:sz w:val="20"/>
                <w:szCs w:val="20"/>
              </w:rPr>
            </w:pPr>
            <w:r w:rsidRPr="00DF1025">
              <w:rPr>
                <w:rStyle w:val="-"/>
                <w:rFonts w:ascii="標楷體" w:eastAsia="標楷體" w:hAnsi="標楷體" w:hint="eastAsia"/>
                <w:sz w:val="20"/>
                <w:szCs w:val="20"/>
              </w:rPr>
              <w:t>項</w:t>
            </w:r>
            <w:r w:rsidRPr="00DF1025">
              <w:rPr>
                <w:rStyle w:val="-"/>
                <w:rFonts w:ascii="標楷體" w:eastAsia="標楷體" w:hAnsi="標楷體"/>
                <w:sz w:val="20"/>
                <w:szCs w:val="20"/>
              </w:rPr>
              <w:t>目</w:t>
            </w:r>
          </w:p>
        </w:tc>
        <w:tc>
          <w:tcPr>
            <w:tcW w:w="883" w:type="pct"/>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5E18C46A" w14:textId="77777777" w:rsidR="00AA200F" w:rsidRPr="00DF1025" w:rsidRDefault="00AA200F" w:rsidP="00077F56">
            <w:pPr>
              <w:ind w:leftChars="25" w:left="60" w:rightChars="25" w:right="60"/>
              <w:jc w:val="distribute"/>
              <w:rPr>
                <w:rFonts w:ascii="標楷體" w:eastAsia="標楷體" w:hAnsi="標楷體"/>
                <w:sz w:val="20"/>
              </w:rPr>
            </w:pPr>
            <w:r w:rsidRPr="00DF1025">
              <w:rPr>
                <w:rFonts w:ascii="標楷體" w:eastAsia="標楷體" w:hAnsi="標楷體"/>
                <w:kern w:val="0"/>
                <w:sz w:val="20"/>
              </w:rPr>
              <w:t>收入實現審定數</w:t>
            </w:r>
          </w:p>
        </w:tc>
        <w:tc>
          <w:tcPr>
            <w:tcW w:w="2942" w:type="pct"/>
            <w:gridSpan w:val="3"/>
            <w:tcBorders>
              <w:top w:val="single" w:sz="4" w:space="0" w:color="auto"/>
              <w:left w:val="nil"/>
              <w:bottom w:val="single" w:sz="4" w:space="0" w:color="auto"/>
              <w:right w:val="single" w:sz="4" w:space="0" w:color="auto"/>
            </w:tcBorders>
            <w:vAlign w:val="center"/>
          </w:tcPr>
          <w:p w14:paraId="467B8896" w14:textId="028A339F" w:rsidR="00AA200F" w:rsidRPr="00DF1025" w:rsidRDefault="00AA200F" w:rsidP="00AA200F">
            <w:pPr>
              <w:adjustRightInd w:val="0"/>
              <w:snapToGrid w:val="0"/>
              <w:spacing w:line="220" w:lineRule="exact"/>
              <w:ind w:leftChars="25" w:left="60"/>
              <w:rPr>
                <w:rStyle w:val="-"/>
                <w:rFonts w:ascii="標楷體" w:eastAsia="標楷體" w:hAnsi="標楷體"/>
                <w:sz w:val="20"/>
                <w:szCs w:val="20"/>
              </w:rPr>
            </w:pPr>
            <w:r w:rsidRPr="007A5154">
              <w:rPr>
                <w:rStyle w:val="-"/>
                <w:rFonts w:ascii="標楷體" w:eastAsia="標楷體" w:hAnsi="標楷體" w:hint="eastAsia"/>
                <w:spacing w:val="2595"/>
                <w:kern w:val="0"/>
                <w:sz w:val="20"/>
                <w:szCs w:val="20"/>
                <w:fitText w:val="5600" w:id="-703301628"/>
              </w:rPr>
              <w:t>減</w:t>
            </w:r>
            <w:r w:rsidRPr="007A5154">
              <w:rPr>
                <w:rStyle w:val="-"/>
                <w:rFonts w:ascii="標楷體" w:eastAsia="標楷體" w:hAnsi="標楷體" w:hint="eastAsia"/>
                <w:spacing w:val="7"/>
                <w:kern w:val="0"/>
                <w:sz w:val="20"/>
                <w:szCs w:val="20"/>
                <w:fitText w:val="5600" w:id="-703301628"/>
              </w:rPr>
              <w:t>項</w:t>
            </w:r>
          </w:p>
        </w:tc>
      </w:tr>
      <w:tr w:rsidR="00AA200F" w:rsidRPr="00DF1025" w14:paraId="096A124C" w14:textId="7F6935A9"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597"/>
        </w:trPr>
        <w:tc>
          <w:tcPr>
            <w:tcW w:w="1175" w:type="pct"/>
            <w:gridSpan w:val="2"/>
            <w:vMerge/>
            <w:tcBorders>
              <w:top w:val="single" w:sz="4" w:space="0" w:color="auto"/>
              <w:left w:val="nil"/>
              <w:bottom w:val="single" w:sz="4" w:space="0" w:color="auto"/>
              <w:right w:val="single" w:sz="4" w:space="0" w:color="auto"/>
            </w:tcBorders>
            <w:vAlign w:val="center"/>
          </w:tcPr>
          <w:p w14:paraId="646DDE0C" w14:textId="77777777" w:rsidR="00AA200F" w:rsidRPr="00DF1025" w:rsidRDefault="00AA200F" w:rsidP="009F045A">
            <w:pPr>
              <w:adjustRightInd w:val="0"/>
              <w:snapToGrid w:val="0"/>
              <w:spacing w:line="220" w:lineRule="exact"/>
              <w:jc w:val="distribute"/>
              <w:rPr>
                <w:rStyle w:val="-"/>
                <w:rFonts w:ascii="標楷體" w:eastAsia="標楷體" w:hAnsi="標楷體"/>
                <w:sz w:val="20"/>
                <w:szCs w:val="20"/>
              </w:rPr>
            </w:pPr>
          </w:p>
        </w:tc>
        <w:tc>
          <w:tcPr>
            <w:tcW w:w="883" w:type="pct"/>
            <w:vMerge/>
            <w:tcBorders>
              <w:top w:val="single" w:sz="4" w:space="0" w:color="auto"/>
              <w:left w:val="single" w:sz="4" w:space="0" w:color="auto"/>
              <w:bottom w:val="single" w:sz="4" w:space="0" w:color="auto"/>
              <w:right w:val="single" w:sz="4" w:space="0" w:color="auto"/>
            </w:tcBorders>
            <w:vAlign w:val="center"/>
          </w:tcPr>
          <w:p w14:paraId="65EC6A18" w14:textId="77777777" w:rsidR="00AA200F" w:rsidRPr="00DF1025" w:rsidRDefault="00AA200F" w:rsidP="009F045A">
            <w:pPr>
              <w:adjustRightInd w:val="0"/>
              <w:snapToGrid w:val="0"/>
              <w:spacing w:line="220" w:lineRule="exact"/>
              <w:jc w:val="distribute"/>
              <w:rPr>
                <w:rStyle w:val="-"/>
                <w:rFonts w:ascii="標楷體" w:eastAsia="標楷體" w:hAnsi="標楷體"/>
                <w:sz w:val="20"/>
                <w:szCs w:val="20"/>
              </w:rPr>
            </w:pPr>
          </w:p>
        </w:tc>
        <w:tc>
          <w:tcPr>
            <w:tcW w:w="94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5A98F63C" w14:textId="322FDE5C" w:rsidR="00AA200F" w:rsidRPr="00DF1025" w:rsidRDefault="00AA200F" w:rsidP="009F045A">
            <w:pPr>
              <w:adjustRightInd w:val="0"/>
              <w:snapToGrid w:val="0"/>
              <w:spacing w:line="240" w:lineRule="exact"/>
              <w:ind w:leftChars="10" w:left="24" w:rightChars="10" w:right="24"/>
              <w:jc w:val="distribute"/>
              <w:rPr>
                <w:rStyle w:val="-"/>
                <w:rFonts w:ascii="標楷體" w:eastAsia="標楷體" w:hAnsi="標楷體"/>
                <w:spacing w:val="-12"/>
                <w:sz w:val="20"/>
                <w:szCs w:val="20"/>
              </w:rPr>
            </w:pPr>
            <w:r>
              <w:rPr>
                <w:rStyle w:val="-"/>
                <w:rFonts w:ascii="標楷體" w:eastAsia="標楷體" w:hAnsi="標楷體"/>
                <w:spacing w:val="-12"/>
                <w:sz w:val="20"/>
                <w:szCs w:val="20"/>
              </w:rPr>
              <w:t>收入</w:t>
            </w:r>
            <w:proofErr w:type="gramStart"/>
            <w:r>
              <w:rPr>
                <w:rStyle w:val="-"/>
                <w:rFonts w:ascii="標楷體" w:eastAsia="標楷體" w:hAnsi="標楷體"/>
                <w:spacing w:val="-12"/>
                <w:sz w:val="20"/>
                <w:szCs w:val="20"/>
              </w:rPr>
              <w:t>待</w:t>
            </w:r>
            <w:r w:rsidR="009D1105">
              <w:rPr>
                <w:rStyle w:val="-"/>
                <w:rFonts w:ascii="標楷體" w:eastAsia="標楷體" w:hAnsi="標楷體" w:hint="eastAsia"/>
                <w:spacing w:val="-12"/>
                <w:sz w:val="20"/>
                <w:szCs w:val="20"/>
              </w:rPr>
              <w:t>納</w:t>
            </w:r>
            <w:r>
              <w:rPr>
                <w:rStyle w:val="-"/>
                <w:rFonts w:ascii="標楷體" w:eastAsia="標楷體" w:hAnsi="標楷體"/>
                <w:spacing w:val="-12"/>
                <w:sz w:val="20"/>
                <w:szCs w:val="20"/>
              </w:rPr>
              <w:t>庫</w:t>
            </w:r>
            <w:proofErr w:type="gramEnd"/>
            <w:r>
              <w:rPr>
                <w:rStyle w:val="-"/>
                <w:rFonts w:ascii="標楷體" w:eastAsia="標楷體" w:hAnsi="標楷體"/>
                <w:spacing w:val="-12"/>
                <w:sz w:val="20"/>
                <w:szCs w:val="20"/>
              </w:rPr>
              <w:t>數</w:t>
            </w:r>
          </w:p>
        </w:tc>
        <w:tc>
          <w:tcPr>
            <w:tcW w:w="1000" w:type="pct"/>
            <w:tcBorders>
              <w:top w:val="single" w:sz="4" w:space="0" w:color="auto"/>
              <w:left w:val="nil"/>
              <w:bottom w:val="single" w:sz="4" w:space="0" w:color="auto"/>
              <w:right w:val="single" w:sz="4" w:space="0" w:color="auto"/>
            </w:tcBorders>
            <w:vAlign w:val="center"/>
          </w:tcPr>
          <w:p w14:paraId="1CB17329" w14:textId="43DE4F95" w:rsidR="00AA200F" w:rsidRPr="00DF1025" w:rsidRDefault="00AA200F" w:rsidP="00AA200F">
            <w:pPr>
              <w:adjustRightInd w:val="0"/>
              <w:snapToGrid w:val="0"/>
              <w:spacing w:line="240" w:lineRule="exact"/>
              <w:ind w:leftChars="10" w:left="24" w:rightChars="10" w:right="24"/>
              <w:jc w:val="distribute"/>
              <w:rPr>
                <w:rStyle w:val="-"/>
                <w:rFonts w:ascii="標楷體" w:eastAsia="標楷體" w:hAnsi="標楷體"/>
                <w:spacing w:val="-12"/>
                <w:sz w:val="20"/>
                <w:szCs w:val="20"/>
              </w:rPr>
            </w:pPr>
            <w:r w:rsidRPr="00AA200F">
              <w:rPr>
                <w:rStyle w:val="-"/>
                <w:rFonts w:ascii="標楷體" w:eastAsia="標楷體" w:hAnsi="標楷體" w:hint="eastAsia"/>
                <w:spacing w:val="-12"/>
                <w:sz w:val="20"/>
                <w:szCs w:val="20"/>
              </w:rPr>
              <w:t>修正數</w:t>
            </w:r>
          </w:p>
        </w:tc>
        <w:tc>
          <w:tcPr>
            <w:tcW w:w="1002" w:type="pct"/>
            <w:tcBorders>
              <w:top w:val="single" w:sz="4" w:space="0" w:color="auto"/>
              <w:left w:val="single" w:sz="4" w:space="0" w:color="auto"/>
              <w:bottom w:val="single" w:sz="4" w:space="0" w:color="auto"/>
              <w:right w:val="single" w:sz="4" w:space="0" w:color="auto"/>
            </w:tcBorders>
            <w:vAlign w:val="center"/>
          </w:tcPr>
          <w:p w14:paraId="023C7E0C" w14:textId="01EE152A" w:rsidR="00AA200F" w:rsidRPr="00DF1025" w:rsidRDefault="00AA200F" w:rsidP="009F045A">
            <w:pPr>
              <w:adjustRightInd w:val="0"/>
              <w:snapToGrid w:val="0"/>
              <w:spacing w:line="240" w:lineRule="exact"/>
              <w:ind w:leftChars="10" w:left="24" w:rightChars="10" w:right="24"/>
              <w:jc w:val="distribute"/>
              <w:rPr>
                <w:rStyle w:val="-"/>
                <w:rFonts w:ascii="標楷體" w:eastAsia="標楷體" w:hAnsi="標楷體"/>
                <w:spacing w:val="-12"/>
                <w:sz w:val="20"/>
                <w:szCs w:val="20"/>
              </w:rPr>
            </w:pPr>
            <w:r w:rsidRPr="00DF1025">
              <w:rPr>
                <w:rStyle w:val="-"/>
                <w:rFonts w:ascii="標楷體" w:eastAsia="標楷體" w:hAnsi="標楷體" w:hint="eastAsia"/>
                <w:spacing w:val="-10"/>
                <w:sz w:val="20"/>
              </w:rPr>
              <w:t>合計</w:t>
            </w:r>
          </w:p>
        </w:tc>
      </w:tr>
      <w:tr w:rsidR="006761E0" w:rsidRPr="00DF1025" w14:paraId="0409E989" w14:textId="77777777" w:rsidTr="006761E0">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single" w:sz="4" w:space="0" w:color="auto"/>
              <w:left w:val="nil"/>
              <w:bottom w:val="nil"/>
              <w:right w:val="single" w:sz="4" w:space="0" w:color="auto"/>
            </w:tcBorders>
            <w:tcMar>
              <w:top w:w="17" w:type="dxa"/>
              <w:left w:w="17" w:type="dxa"/>
              <w:bottom w:w="0" w:type="dxa"/>
              <w:right w:w="17" w:type="dxa"/>
            </w:tcMar>
            <w:vAlign w:val="center"/>
          </w:tcPr>
          <w:p w14:paraId="0B76E1D6" w14:textId="77777777" w:rsidR="006761E0" w:rsidRPr="00DF1025" w:rsidRDefault="006761E0" w:rsidP="006761E0">
            <w:pPr>
              <w:widowControl/>
              <w:adjustRightInd w:val="0"/>
              <w:snapToGrid w:val="0"/>
              <w:spacing w:line="240" w:lineRule="exact"/>
              <w:jc w:val="distribute"/>
              <w:rPr>
                <w:rFonts w:ascii="標楷體" w:eastAsia="標楷體" w:hAnsi="標楷體"/>
                <w:b/>
                <w:snapToGrid w:val="0"/>
                <w:kern w:val="0"/>
                <w:sz w:val="20"/>
                <w:szCs w:val="22"/>
              </w:rPr>
            </w:pPr>
            <w:r w:rsidRPr="00DF1025">
              <w:rPr>
                <w:rFonts w:ascii="標楷體" w:eastAsia="標楷體" w:hAnsi="標楷體" w:hint="eastAsia"/>
                <w:b/>
                <w:snapToGrid w:val="0"/>
                <w:kern w:val="0"/>
                <w:sz w:val="20"/>
                <w:szCs w:val="22"/>
              </w:rPr>
              <w:t>收入合計數</w:t>
            </w:r>
          </w:p>
        </w:tc>
        <w:tc>
          <w:tcPr>
            <w:tcW w:w="883" w:type="pct"/>
            <w:shd w:val="clear" w:color="auto" w:fill="auto"/>
            <w:noWrap/>
            <w:tcMar>
              <w:top w:w="17" w:type="dxa"/>
              <w:left w:w="17" w:type="dxa"/>
              <w:bottom w:w="0" w:type="dxa"/>
              <w:right w:w="17" w:type="dxa"/>
            </w:tcMar>
            <w:vAlign w:val="center"/>
          </w:tcPr>
          <w:p w14:paraId="6AC28344" w14:textId="64314482"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42,034,757,289</w:t>
            </w:r>
          </w:p>
        </w:tc>
        <w:tc>
          <w:tcPr>
            <w:tcW w:w="940"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4332AE35" w14:textId="21998CD8"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shd w:val="clear" w:color="auto" w:fill="auto"/>
            <w:vAlign w:val="center"/>
          </w:tcPr>
          <w:p w14:paraId="16E6E707" w14:textId="6524305F"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1,356,484</w:t>
            </w:r>
          </w:p>
        </w:tc>
        <w:tc>
          <w:tcPr>
            <w:tcW w:w="1002"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0A51ED51" w14:textId="6E3328E2"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1,356,484</w:t>
            </w:r>
          </w:p>
        </w:tc>
      </w:tr>
      <w:tr w:rsidR="006761E0" w:rsidRPr="00DF1025" w14:paraId="12CA7AD1" w14:textId="77777777" w:rsidTr="006761E0">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0B50ED96" w14:textId="5092ED9E" w:rsidR="006761E0" w:rsidRPr="00DF1025" w:rsidRDefault="006761E0" w:rsidP="006761E0">
            <w:pPr>
              <w:widowControl/>
              <w:adjustRightInd w:val="0"/>
              <w:snapToGrid w:val="0"/>
              <w:spacing w:line="240" w:lineRule="exact"/>
              <w:ind w:firstLineChars="50" w:firstLine="100"/>
              <w:jc w:val="distribute"/>
              <w:rPr>
                <w:rFonts w:ascii="標楷體" w:eastAsia="標楷體" w:hAnsi="標楷體"/>
                <w:b/>
                <w:snapToGrid w:val="0"/>
                <w:kern w:val="0"/>
                <w:sz w:val="20"/>
                <w:szCs w:val="22"/>
              </w:rPr>
            </w:pPr>
            <w:proofErr w:type="gramStart"/>
            <w:r>
              <w:rPr>
                <w:rFonts w:ascii="標楷體" w:eastAsia="標楷體" w:hAnsi="標楷體" w:hint="eastAsia"/>
                <w:b/>
                <w:snapToGrid w:val="0"/>
                <w:kern w:val="0"/>
                <w:sz w:val="20"/>
                <w:szCs w:val="22"/>
              </w:rPr>
              <w:t>11</w:t>
            </w:r>
            <w:r>
              <w:rPr>
                <w:rFonts w:ascii="標楷體" w:eastAsia="標楷體" w:hAnsi="標楷體"/>
                <w:b/>
                <w:snapToGrid w:val="0"/>
                <w:kern w:val="0"/>
                <w:sz w:val="20"/>
                <w:szCs w:val="22"/>
              </w:rPr>
              <w:t>4</w:t>
            </w:r>
            <w:proofErr w:type="gramEnd"/>
            <w:r w:rsidRPr="00DF1025">
              <w:rPr>
                <w:rFonts w:ascii="標楷體" w:eastAsia="標楷體" w:hAnsi="標楷體" w:hint="eastAsia"/>
                <w:b/>
                <w:snapToGrid w:val="0"/>
                <w:kern w:val="0"/>
                <w:sz w:val="20"/>
                <w:szCs w:val="22"/>
              </w:rPr>
              <w:t>年度收入</w:t>
            </w:r>
          </w:p>
        </w:tc>
        <w:tc>
          <w:tcPr>
            <w:tcW w:w="883" w:type="pct"/>
            <w:shd w:val="clear" w:color="auto" w:fill="auto"/>
            <w:noWrap/>
            <w:tcMar>
              <w:top w:w="17" w:type="dxa"/>
              <w:left w:w="17" w:type="dxa"/>
              <w:bottom w:w="0" w:type="dxa"/>
              <w:right w:w="17" w:type="dxa"/>
            </w:tcMar>
            <w:vAlign w:val="center"/>
          </w:tcPr>
          <w:p w14:paraId="3AB74B8A" w14:textId="0D9885F0"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30,906,116,730</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4D9C1E1" w14:textId="5D3D8BDE"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shd w:val="clear" w:color="auto" w:fill="auto"/>
            <w:vAlign w:val="center"/>
          </w:tcPr>
          <w:p w14:paraId="4634B28F" w14:textId="6D3997E5"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1,356,484</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0EF98EC" w14:textId="10FC8493"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1,356,484</w:t>
            </w:r>
          </w:p>
        </w:tc>
      </w:tr>
      <w:tr w:rsidR="006761E0" w:rsidRPr="00DF1025" w14:paraId="6FD0D1F3"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7CD658AC"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稅課收入</w:t>
            </w:r>
          </w:p>
        </w:tc>
        <w:tc>
          <w:tcPr>
            <w:tcW w:w="883" w:type="pct"/>
            <w:shd w:val="clear" w:color="auto" w:fill="auto"/>
            <w:noWrap/>
            <w:tcMar>
              <w:top w:w="17" w:type="dxa"/>
              <w:left w:w="17" w:type="dxa"/>
              <w:bottom w:w="0" w:type="dxa"/>
              <w:right w:w="17" w:type="dxa"/>
            </w:tcMar>
            <w:vAlign w:val="center"/>
          </w:tcPr>
          <w:p w14:paraId="4614B9E4" w14:textId="39434070"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13,919,746,495</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42C3FF7" w14:textId="317B859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0437774" w14:textId="76961808"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09E9BEE" w14:textId="706699E3"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51016AF9"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91344F9"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罰款及賠償收入</w:t>
            </w:r>
          </w:p>
        </w:tc>
        <w:tc>
          <w:tcPr>
            <w:tcW w:w="883" w:type="pct"/>
            <w:shd w:val="clear" w:color="auto" w:fill="auto"/>
            <w:noWrap/>
            <w:tcMar>
              <w:top w:w="17" w:type="dxa"/>
              <w:left w:w="17" w:type="dxa"/>
              <w:bottom w:w="0" w:type="dxa"/>
              <w:right w:w="17" w:type="dxa"/>
            </w:tcMar>
            <w:vAlign w:val="center"/>
          </w:tcPr>
          <w:p w14:paraId="3349DB4D" w14:textId="3385EEAD"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475,317,168</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36EE075" w14:textId="690BAEB3"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1F58C622" w14:textId="7724D2E7"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FA5A6EB" w14:textId="16A768F4"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30F7CA4F"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E71B7FC"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規費收入</w:t>
            </w:r>
          </w:p>
        </w:tc>
        <w:tc>
          <w:tcPr>
            <w:tcW w:w="883" w:type="pct"/>
            <w:shd w:val="clear" w:color="auto" w:fill="auto"/>
            <w:noWrap/>
            <w:tcMar>
              <w:top w:w="17" w:type="dxa"/>
              <w:left w:w="17" w:type="dxa"/>
              <w:bottom w:w="0" w:type="dxa"/>
              <w:right w:w="17" w:type="dxa"/>
            </w:tcMar>
            <w:vAlign w:val="center"/>
          </w:tcPr>
          <w:p w14:paraId="2BAC1D1C" w14:textId="218A519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332,714,564</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4E5777E" w14:textId="3C29FAAA"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77F6F10B" w14:textId="42D6BF45"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1,356,484</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225D8B7" w14:textId="0209CB92"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1,356,484</w:t>
            </w:r>
          </w:p>
        </w:tc>
      </w:tr>
      <w:tr w:rsidR="006761E0" w:rsidRPr="00DF1025" w14:paraId="16C20752"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2D190CD8"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財產收入</w:t>
            </w:r>
          </w:p>
        </w:tc>
        <w:tc>
          <w:tcPr>
            <w:tcW w:w="883" w:type="pct"/>
            <w:shd w:val="clear" w:color="auto" w:fill="auto"/>
            <w:noWrap/>
            <w:tcMar>
              <w:top w:w="17" w:type="dxa"/>
              <w:left w:w="17" w:type="dxa"/>
              <w:bottom w:w="0" w:type="dxa"/>
              <w:right w:w="17" w:type="dxa"/>
            </w:tcMar>
            <w:vAlign w:val="center"/>
          </w:tcPr>
          <w:p w14:paraId="350E93A2" w14:textId="120B0DE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99,020,483</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B428D8A" w14:textId="4820CD9B"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B0C0695" w14:textId="7671373F"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33C98E3" w14:textId="01ED4F67"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203F2DE1"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0A8EF45"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補助及協助收入</w:t>
            </w:r>
          </w:p>
        </w:tc>
        <w:tc>
          <w:tcPr>
            <w:tcW w:w="883" w:type="pct"/>
            <w:shd w:val="clear" w:color="auto" w:fill="auto"/>
            <w:noWrap/>
            <w:tcMar>
              <w:top w:w="17" w:type="dxa"/>
              <w:left w:w="17" w:type="dxa"/>
              <w:bottom w:w="0" w:type="dxa"/>
              <w:right w:w="17" w:type="dxa"/>
            </w:tcMar>
            <w:vAlign w:val="center"/>
          </w:tcPr>
          <w:p w14:paraId="5BEFF79E" w14:textId="0265B23F"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15,812,799,807</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FFB422A" w14:textId="1D45A7BB"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1BB8EF0A" w14:textId="7061618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5260FF7" w14:textId="45F1C835"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1B70A25C"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2CFDE97"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捐獻及贈與收入</w:t>
            </w:r>
          </w:p>
        </w:tc>
        <w:tc>
          <w:tcPr>
            <w:tcW w:w="883" w:type="pct"/>
            <w:shd w:val="clear" w:color="auto" w:fill="auto"/>
            <w:noWrap/>
            <w:tcMar>
              <w:top w:w="17" w:type="dxa"/>
              <w:left w:w="17" w:type="dxa"/>
              <w:bottom w:w="0" w:type="dxa"/>
              <w:right w:w="17" w:type="dxa"/>
            </w:tcMar>
            <w:vAlign w:val="center"/>
          </w:tcPr>
          <w:p w14:paraId="6B9B1621" w14:textId="7E2B49B1"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36,791,227</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7ACD092" w14:textId="07446BB5"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2BFBA91C" w14:textId="62E73269"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BCA501F" w14:textId="29F06462"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79FF92E6"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4B1168E1" w14:textId="77777777"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其他收入</w:t>
            </w:r>
          </w:p>
        </w:tc>
        <w:tc>
          <w:tcPr>
            <w:tcW w:w="883" w:type="pct"/>
            <w:shd w:val="clear" w:color="auto" w:fill="auto"/>
            <w:noWrap/>
            <w:tcMar>
              <w:top w:w="17" w:type="dxa"/>
              <w:left w:w="17" w:type="dxa"/>
              <w:bottom w:w="0" w:type="dxa"/>
              <w:right w:w="17" w:type="dxa"/>
            </w:tcMar>
            <w:vAlign w:val="center"/>
          </w:tcPr>
          <w:p w14:paraId="75F1682F" w14:textId="50BA3733"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229,726,986</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936DB38" w14:textId="6C65CC52"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5E80EA04" w14:textId="5A85D32A"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884CED4" w14:textId="0A8BF1D1"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5C06D52D"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5CB3735F" w14:textId="77777777" w:rsidR="006761E0" w:rsidRPr="00DF1025" w:rsidRDefault="006761E0" w:rsidP="006761E0">
            <w:pPr>
              <w:widowControl/>
              <w:adjustRightInd w:val="0"/>
              <w:snapToGrid w:val="0"/>
              <w:spacing w:line="240" w:lineRule="exact"/>
              <w:ind w:firstLineChars="50" w:firstLine="100"/>
              <w:jc w:val="distribute"/>
              <w:rPr>
                <w:rFonts w:ascii="標楷體" w:eastAsia="標楷體" w:hAnsi="標楷體"/>
                <w:b/>
                <w:snapToGrid w:val="0"/>
                <w:spacing w:val="-7"/>
                <w:kern w:val="0"/>
                <w:sz w:val="20"/>
                <w:szCs w:val="22"/>
              </w:rPr>
            </w:pPr>
            <w:r w:rsidRPr="00DF1025">
              <w:rPr>
                <w:rFonts w:ascii="標楷體" w:eastAsia="標楷體" w:hAnsi="標楷體" w:hint="eastAsia"/>
                <w:b/>
                <w:snapToGrid w:val="0"/>
                <w:kern w:val="0"/>
                <w:sz w:val="20"/>
                <w:szCs w:val="22"/>
              </w:rPr>
              <w:t>以前年度收入</w:t>
            </w:r>
          </w:p>
        </w:tc>
        <w:tc>
          <w:tcPr>
            <w:tcW w:w="883" w:type="pct"/>
            <w:shd w:val="clear" w:color="auto" w:fill="auto"/>
            <w:noWrap/>
            <w:tcMar>
              <w:top w:w="17" w:type="dxa"/>
              <w:left w:w="17" w:type="dxa"/>
              <w:bottom w:w="0" w:type="dxa"/>
              <w:right w:w="17" w:type="dxa"/>
            </w:tcMar>
            <w:vAlign w:val="center"/>
          </w:tcPr>
          <w:p w14:paraId="6B5DDA0D" w14:textId="25E8A9EF"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2,975,640,559</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A831D10" w14:textId="2B62B75D"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nil"/>
              <w:left w:val="single" w:sz="4" w:space="0" w:color="auto"/>
              <w:bottom w:val="nil"/>
              <w:right w:val="single" w:sz="4" w:space="0" w:color="auto"/>
            </w:tcBorders>
            <w:vAlign w:val="center"/>
          </w:tcPr>
          <w:p w14:paraId="68286053" w14:textId="5B02D71C"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2FE977F" w14:textId="6C4EB7F2"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6761E0" w:rsidRPr="00DF1025" w14:paraId="4752EB3B"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0D2D0AB9" w14:textId="77777777" w:rsidR="006761E0" w:rsidRPr="00DF1025" w:rsidRDefault="006761E0" w:rsidP="006761E0">
            <w:pPr>
              <w:widowControl/>
              <w:adjustRightInd w:val="0"/>
              <w:snapToGrid w:val="0"/>
              <w:spacing w:line="240" w:lineRule="exact"/>
              <w:ind w:firstLineChars="108" w:firstLine="207"/>
              <w:jc w:val="distribute"/>
              <w:rPr>
                <w:rFonts w:ascii="標楷體" w:eastAsia="標楷體" w:hAnsi="標楷體"/>
                <w:snapToGrid w:val="0"/>
                <w:spacing w:val="-22"/>
                <w:kern w:val="0"/>
                <w:sz w:val="20"/>
                <w:szCs w:val="22"/>
              </w:rPr>
            </w:pPr>
            <w:r w:rsidRPr="00DF1025">
              <w:rPr>
                <w:rFonts w:ascii="標楷體" w:eastAsia="標楷體" w:hAnsi="標楷體"/>
                <w:snapToGrid w:val="0"/>
                <w:spacing w:val="-4"/>
                <w:kern w:val="0"/>
                <w:sz w:val="20"/>
                <w:szCs w:val="22"/>
              </w:rPr>
              <w:t>以前年度</w:t>
            </w:r>
            <w:r w:rsidRPr="00DF1025">
              <w:rPr>
                <w:rFonts w:ascii="標楷體" w:eastAsia="標楷體" w:hAnsi="標楷體" w:hint="eastAsia"/>
                <w:snapToGrid w:val="0"/>
                <w:spacing w:val="-4"/>
                <w:kern w:val="0"/>
                <w:sz w:val="20"/>
                <w:szCs w:val="22"/>
              </w:rPr>
              <w:t>應收（保留）數</w:t>
            </w:r>
          </w:p>
        </w:tc>
        <w:tc>
          <w:tcPr>
            <w:tcW w:w="883" w:type="pct"/>
            <w:shd w:val="clear" w:color="auto" w:fill="auto"/>
            <w:noWrap/>
            <w:tcMar>
              <w:top w:w="17" w:type="dxa"/>
              <w:left w:w="17" w:type="dxa"/>
              <w:bottom w:w="0" w:type="dxa"/>
              <w:right w:w="17" w:type="dxa"/>
            </w:tcMar>
            <w:vAlign w:val="center"/>
          </w:tcPr>
          <w:p w14:paraId="140119DA" w14:textId="4FE173B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2,975,640,559</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9496DFB" w14:textId="67BA26A6"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D6C68AE" w14:textId="170339BF"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10CE8FC" w14:textId="7C7BEDB1"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6101685C"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53170E8C" w14:textId="77777777" w:rsidR="003A38D2" w:rsidRPr="00DF1025" w:rsidRDefault="003A38D2" w:rsidP="003A38D2">
            <w:pPr>
              <w:widowControl/>
              <w:adjustRightInd w:val="0"/>
              <w:snapToGrid w:val="0"/>
              <w:spacing w:line="240" w:lineRule="exact"/>
              <w:ind w:firstLineChars="108" w:firstLine="190"/>
              <w:jc w:val="distribute"/>
              <w:rPr>
                <w:rFonts w:ascii="標楷體" w:eastAsia="標楷體" w:hAnsi="標楷體"/>
                <w:snapToGrid w:val="0"/>
                <w:spacing w:val="-12"/>
                <w:kern w:val="0"/>
                <w:sz w:val="20"/>
                <w:szCs w:val="22"/>
              </w:rPr>
            </w:pPr>
            <w:r w:rsidRPr="00DF1025">
              <w:rPr>
                <w:rFonts w:ascii="標楷體" w:eastAsia="標楷體" w:hAnsi="標楷體"/>
                <w:snapToGrid w:val="0"/>
                <w:spacing w:val="-12"/>
                <w:kern w:val="0"/>
                <w:sz w:val="20"/>
                <w:szCs w:val="22"/>
              </w:rPr>
              <w:t>收回以前年度</w:t>
            </w:r>
            <w:r w:rsidRPr="00DF1025">
              <w:rPr>
                <w:rFonts w:ascii="標楷體" w:eastAsia="標楷體" w:hAnsi="標楷體" w:hint="eastAsia"/>
                <w:snapToGrid w:val="0"/>
                <w:spacing w:val="-12"/>
                <w:kern w:val="0"/>
                <w:sz w:val="20"/>
                <w:szCs w:val="22"/>
              </w:rPr>
              <w:t>支出賸餘款</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6960214" w14:textId="5BBFE34E"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3DA7E5A" w14:textId="4E83F7FA"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4F2BCD15" w14:textId="71CB0F6D"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02E084D" w14:textId="65F63A67"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6761E0" w:rsidRPr="00DF1025" w14:paraId="36CD77EC"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right w:val="single" w:sz="4" w:space="0" w:color="auto"/>
            </w:tcBorders>
            <w:tcMar>
              <w:top w:w="17" w:type="dxa"/>
              <w:left w:w="17" w:type="dxa"/>
              <w:bottom w:w="0" w:type="dxa"/>
              <w:right w:w="17" w:type="dxa"/>
            </w:tcMar>
            <w:vAlign w:val="center"/>
          </w:tcPr>
          <w:p w14:paraId="0E0D6AF7" w14:textId="77777777" w:rsidR="006761E0" w:rsidRPr="00DF1025" w:rsidRDefault="006761E0" w:rsidP="006761E0">
            <w:pPr>
              <w:widowControl/>
              <w:adjustRightInd w:val="0"/>
              <w:snapToGrid w:val="0"/>
              <w:spacing w:line="240" w:lineRule="exact"/>
              <w:ind w:firstLineChars="50" w:firstLine="100"/>
              <w:jc w:val="distribute"/>
              <w:rPr>
                <w:rFonts w:ascii="標楷體" w:eastAsia="標楷體" w:hAnsi="標楷體"/>
                <w:b/>
                <w:snapToGrid w:val="0"/>
                <w:kern w:val="0"/>
                <w:sz w:val="20"/>
                <w:szCs w:val="22"/>
              </w:rPr>
            </w:pPr>
            <w:r w:rsidRPr="00DF1025">
              <w:rPr>
                <w:rFonts w:ascii="標楷體" w:eastAsia="標楷體" w:hAnsi="標楷體" w:hint="eastAsia"/>
                <w:b/>
                <w:snapToGrid w:val="0"/>
                <w:kern w:val="0"/>
                <w:sz w:val="20"/>
                <w:szCs w:val="22"/>
              </w:rPr>
              <w:t>債務舉借收入</w:t>
            </w:r>
          </w:p>
        </w:tc>
        <w:tc>
          <w:tcPr>
            <w:tcW w:w="883" w:type="pct"/>
            <w:shd w:val="clear" w:color="auto" w:fill="auto"/>
            <w:noWrap/>
            <w:tcMar>
              <w:top w:w="17" w:type="dxa"/>
              <w:left w:w="17" w:type="dxa"/>
              <w:bottom w:w="0" w:type="dxa"/>
              <w:right w:w="17" w:type="dxa"/>
            </w:tcMar>
            <w:vAlign w:val="center"/>
          </w:tcPr>
          <w:p w14:paraId="33CD3B88" w14:textId="75F72185"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8,153,000,000</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37193EA" w14:textId="532502F5"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nil"/>
              <w:left w:val="single" w:sz="4" w:space="0" w:color="auto"/>
              <w:bottom w:val="nil"/>
              <w:right w:val="single" w:sz="4" w:space="0" w:color="auto"/>
            </w:tcBorders>
            <w:vAlign w:val="center"/>
          </w:tcPr>
          <w:p w14:paraId="4473CF06" w14:textId="161BCDE6"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7446B1A" w14:textId="46C2C8D8" w:rsidR="006761E0" w:rsidRPr="00B1434D" w:rsidRDefault="006761E0" w:rsidP="006761E0">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6761E0" w:rsidRPr="00DF1025" w14:paraId="6C0D4A7D"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single" w:sz="4" w:space="0" w:color="auto"/>
              <w:right w:val="single" w:sz="4" w:space="0" w:color="auto"/>
            </w:tcBorders>
            <w:tcMar>
              <w:top w:w="17" w:type="dxa"/>
              <w:left w:w="17" w:type="dxa"/>
              <w:bottom w:w="0" w:type="dxa"/>
              <w:right w:w="17" w:type="dxa"/>
            </w:tcMar>
            <w:vAlign w:val="center"/>
          </w:tcPr>
          <w:p w14:paraId="037E6A69" w14:textId="24E52704" w:rsidR="006761E0" w:rsidRPr="00DF1025" w:rsidRDefault="006761E0" w:rsidP="006761E0">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hint="eastAsia"/>
                <w:snapToGrid w:val="0"/>
                <w:kern w:val="0"/>
                <w:sz w:val="20"/>
                <w:szCs w:val="22"/>
              </w:rPr>
              <w:t>總決算</w:t>
            </w:r>
            <w:proofErr w:type="gramStart"/>
            <w:r w:rsidRPr="00DF1025">
              <w:rPr>
                <w:rFonts w:ascii="標楷體" w:eastAsia="標楷體" w:hAnsi="標楷體" w:hint="eastAsia"/>
                <w:snapToGrid w:val="0"/>
                <w:kern w:val="0"/>
                <w:sz w:val="20"/>
                <w:szCs w:val="22"/>
              </w:rPr>
              <w:t>—11</w:t>
            </w:r>
            <w:r>
              <w:rPr>
                <w:rFonts w:ascii="標楷體" w:eastAsia="標楷體" w:hAnsi="標楷體"/>
                <w:snapToGrid w:val="0"/>
                <w:kern w:val="0"/>
                <w:sz w:val="20"/>
                <w:szCs w:val="22"/>
              </w:rPr>
              <w:t>4</w:t>
            </w:r>
            <w:proofErr w:type="gramEnd"/>
            <w:r w:rsidRPr="00DF1025">
              <w:rPr>
                <w:rFonts w:ascii="標楷體" w:eastAsia="標楷體" w:hAnsi="標楷體" w:hint="eastAsia"/>
                <w:snapToGrid w:val="0"/>
                <w:kern w:val="0"/>
                <w:sz w:val="20"/>
                <w:szCs w:val="22"/>
              </w:rPr>
              <w:t>年度</w:t>
            </w:r>
          </w:p>
        </w:tc>
        <w:tc>
          <w:tcPr>
            <w:tcW w:w="883" w:type="pct"/>
            <w:tcBorders>
              <w:bottom w:val="single" w:sz="4" w:space="0" w:color="auto"/>
            </w:tcBorders>
            <w:shd w:val="clear" w:color="auto" w:fill="auto"/>
            <w:noWrap/>
            <w:tcMar>
              <w:top w:w="17" w:type="dxa"/>
              <w:left w:w="17" w:type="dxa"/>
              <w:bottom w:w="0" w:type="dxa"/>
              <w:right w:w="17" w:type="dxa"/>
            </w:tcMar>
            <w:vAlign w:val="center"/>
          </w:tcPr>
          <w:p w14:paraId="23C4F12C" w14:textId="0744C7EF" w:rsidR="006761E0" w:rsidRPr="00B1434D" w:rsidRDefault="006761E0" w:rsidP="006761E0">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8,153,000,000</w:t>
            </w:r>
          </w:p>
        </w:tc>
        <w:tc>
          <w:tcPr>
            <w:tcW w:w="940" w:type="pct"/>
            <w:tcBorders>
              <w:top w:val="nil"/>
              <w:left w:val="single" w:sz="4" w:space="0" w:color="auto"/>
              <w:bottom w:val="single" w:sz="4" w:space="0" w:color="auto"/>
              <w:right w:val="single" w:sz="4" w:space="0" w:color="auto"/>
            </w:tcBorders>
            <w:noWrap/>
            <w:tcMar>
              <w:top w:w="17" w:type="dxa"/>
              <w:left w:w="17" w:type="dxa"/>
              <w:bottom w:w="0" w:type="dxa"/>
              <w:right w:w="17" w:type="dxa"/>
            </w:tcMar>
            <w:vAlign w:val="center"/>
          </w:tcPr>
          <w:p w14:paraId="193B3142" w14:textId="77777777" w:rsidR="006761E0"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p w14:paraId="5D8351E6" w14:textId="77777777" w:rsidR="00AF7953" w:rsidRPr="00AF7953" w:rsidRDefault="00AF7953" w:rsidP="00AF7953">
            <w:pPr>
              <w:rPr>
                <w:rFonts w:ascii="標楷體" w:eastAsia="標楷體" w:hAnsi="標楷體"/>
                <w:sz w:val="20"/>
                <w:szCs w:val="24"/>
              </w:rPr>
            </w:pPr>
          </w:p>
          <w:p w14:paraId="5156620D" w14:textId="77777777" w:rsidR="00AF7953" w:rsidRPr="00AF7953" w:rsidRDefault="00AF7953" w:rsidP="00AF7953">
            <w:pPr>
              <w:rPr>
                <w:rFonts w:ascii="標楷體" w:eastAsia="標楷體" w:hAnsi="標楷體"/>
                <w:sz w:val="20"/>
                <w:szCs w:val="24"/>
              </w:rPr>
            </w:pPr>
          </w:p>
          <w:p w14:paraId="61C6C1B1" w14:textId="77777777" w:rsidR="00AF7953" w:rsidRDefault="00AF7953" w:rsidP="00AF7953">
            <w:pPr>
              <w:rPr>
                <w:rFonts w:ascii="標楷體" w:eastAsia="標楷體" w:hAnsi="標楷體"/>
                <w:color w:val="000000"/>
                <w:sz w:val="20"/>
                <w:szCs w:val="24"/>
              </w:rPr>
            </w:pPr>
          </w:p>
          <w:p w14:paraId="5564F335" w14:textId="79FC5E9E" w:rsidR="00AF7953" w:rsidRPr="00AF7953" w:rsidRDefault="00AF7953" w:rsidP="00AF7953">
            <w:pPr>
              <w:rPr>
                <w:rFonts w:ascii="標楷體" w:eastAsia="標楷體" w:hAnsi="標楷體"/>
                <w:sz w:val="20"/>
                <w:szCs w:val="24"/>
              </w:rPr>
            </w:pPr>
          </w:p>
        </w:tc>
        <w:tc>
          <w:tcPr>
            <w:tcW w:w="1000" w:type="pct"/>
            <w:tcBorders>
              <w:top w:val="nil"/>
              <w:left w:val="single" w:sz="4" w:space="0" w:color="auto"/>
              <w:bottom w:val="single" w:sz="4" w:space="0" w:color="auto"/>
              <w:right w:val="single" w:sz="4" w:space="0" w:color="auto"/>
            </w:tcBorders>
            <w:vAlign w:val="center"/>
          </w:tcPr>
          <w:p w14:paraId="267E38D2" w14:textId="43B6A96D"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single" w:sz="4" w:space="0" w:color="auto"/>
              <w:right w:val="single" w:sz="4" w:space="0" w:color="auto"/>
            </w:tcBorders>
            <w:noWrap/>
            <w:tcMar>
              <w:top w:w="17" w:type="dxa"/>
              <w:left w:w="17" w:type="dxa"/>
              <w:bottom w:w="0" w:type="dxa"/>
              <w:right w:w="17" w:type="dxa"/>
            </w:tcMar>
            <w:vAlign w:val="center"/>
          </w:tcPr>
          <w:p w14:paraId="1CD32A5F" w14:textId="44CEEF7C" w:rsidR="006761E0" w:rsidRPr="00B1434D" w:rsidRDefault="006761E0" w:rsidP="006761E0">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bl>
    <w:p w14:paraId="54EF7E4B" w14:textId="77777777" w:rsidR="00077F56" w:rsidRPr="00DF1025" w:rsidRDefault="00077F56" w:rsidP="00077F56">
      <w:pPr>
        <w:adjustRightInd w:val="0"/>
        <w:snapToGrid w:val="0"/>
        <w:spacing w:afterLines="30" w:after="72" w:line="320" w:lineRule="exact"/>
        <w:rPr>
          <w:rFonts w:ascii="標楷體" w:eastAsia="標楷體" w:hAnsi="標楷體"/>
          <w:b/>
          <w:spacing w:val="20"/>
          <w:kern w:val="0"/>
          <w:sz w:val="36"/>
          <w:szCs w:val="32"/>
          <w:u w:val="single"/>
        </w:rPr>
      </w:pPr>
      <w:r w:rsidRPr="00DF1025">
        <w:rPr>
          <w:rFonts w:ascii="標楷體" w:eastAsia="標楷體" w:hAnsi="標楷體" w:hint="eastAsia"/>
          <w:b/>
          <w:spacing w:val="20"/>
          <w:kern w:val="0"/>
          <w:sz w:val="36"/>
          <w:szCs w:val="32"/>
          <w:u w:val="single"/>
        </w:rPr>
        <w:lastRenderedPageBreak/>
        <w:t>繳付公庫數分析表</w:t>
      </w:r>
    </w:p>
    <w:p w14:paraId="02CCD7D8" w14:textId="72C07356" w:rsidR="00077F56" w:rsidRPr="00DF1025" w:rsidRDefault="00077F56" w:rsidP="00077F56">
      <w:pPr>
        <w:adjustRightInd w:val="0"/>
        <w:snapToGrid w:val="0"/>
        <w:spacing w:afterLines="5" w:after="12"/>
        <w:rPr>
          <w:rFonts w:ascii="標楷體" w:eastAsia="標楷體" w:hAnsi="標楷體"/>
          <w:bCs/>
          <w:spacing w:val="20"/>
          <w:kern w:val="0"/>
          <w:sz w:val="28"/>
          <w:szCs w:val="28"/>
        </w:rPr>
      </w:pPr>
      <w:proofErr w:type="gramStart"/>
      <w:r w:rsidRPr="00DF1025">
        <w:rPr>
          <w:rFonts w:ascii="標楷體" w:eastAsia="標楷體" w:hAnsi="標楷體" w:hint="eastAsia"/>
          <w:bCs/>
          <w:spacing w:val="20"/>
          <w:kern w:val="0"/>
          <w:sz w:val="28"/>
          <w:szCs w:val="28"/>
        </w:rPr>
        <w:t>11</w:t>
      </w:r>
      <w:r w:rsidR="006761E0">
        <w:rPr>
          <w:rFonts w:ascii="標楷體" w:eastAsia="標楷體" w:hAnsi="標楷體"/>
          <w:bCs/>
          <w:spacing w:val="20"/>
          <w:kern w:val="0"/>
          <w:sz w:val="28"/>
          <w:szCs w:val="28"/>
        </w:rPr>
        <w:t>4</w:t>
      </w:r>
      <w:proofErr w:type="gramEnd"/>
      <w:r w:rsidRPr="00DF1025">
        <w:rPr>
          <w:rFonts w:ascii="標楷體" w:eastAsia="標楷體" w:hAnsi="標楷體"/>
          <w:bCs/>
          <w:spacing w:val="20"/>
          <w:kern w:val="0"/>
          <w:sz w:val="28"/>
          <w:szCs w:val="28"/>
        </w:rPr>
        <w:t>年度</w:t>
      </w:r>
    </w:p>
    <w:tbl>
      <w:tblPr>
        <w:tblW w:w="5000" w:type="pct"/>
        <w:tblLayout w:type="fixed"/>
        <w:tblCellMar>
          <w:left w:w="0" w:type="dxa"/>
          <w:right w:w="0" w:type="dxa"/>
        </w:tblCellMar>
        <w:tblLook w:val="0000" w:firstRow="0" w:lastRow="0" w:firstColumn="0" w:lastColumn="0" w:noHBand="0" w:noVBand="0"/>
      </w:tblPr>
      <w:tblGrid>
        <w:gridCol w:w="2693"/>
        <w:gridCol w:w="1847"/>
        <w:gridCol w:w="563"/>
        <w:gridCol w:w="2269"/>
        <w:gridCol w:w="2267"/>
      </w:tblGrid>
      <w:tr w:rsidR="00CC7F6C" w:rsidRPr="00DF1025" w14:paraId="02106CCF" w14:textId="77777777" w:rsidTr="00BA6FA3">
        <w:trPr>
          <w:trHeight w:hRule="exact" w:val="284"/>
        </w:trPr>
        <w:tc>
          <w:tcPr>
            <w:tcW w:w="1397" w:type="pct"/>
            <w:tcBorders>
              <w:left w:val="nil"/>
              <w:bottom w:val="single" w:sz="4" w:space="0" w:color="auto"/>
              <w:right w:val="nil"/>
            </w:tcBorders>
          </w:tcPr>
          <w:p w14:paraId="23A5B89B" w14:textId="77777777" w:rsidR="00CC7F6C" w:rsidRPr="00DF1025" w:rsidRDefault="00CC7F6C" w:rsidP="00077F56">
            <w:pPr>
              <w:adjustRightInd w:val="0"/>
              <w:snapToGrid w:val="0"/>
              <w:spacing w:line="240" w:lineRule="exact"/>
              <w:jc w:val="right"/>
              <w:rPr>
                <w:rStyle w:val="-"/>
                <w:rFonts w:ascii="標楷體" w:eastAsia="標楷體" w:hAnsi="標楷體"/>
                <w:spacing w:val="-4"/>
                <w:sz w:val="20"/>
              </w:rPr>
            </w:pPr>
          </w:p>
        </w:tc>
        <w:tc>
          <w:tcPr>
            <w:tcW w:w="958" w:type="pct"/>
            <w:tcBorders>
              <w:left w:val="nil"/>
              <w:bottom w:val="single" w:sz="4" w:space="0" w:color="auto"/>
              <w:right w:val="nil"/>
            </w:tcBorders>
          </w:tcPr>
          <w:p w14:paraId="6E8322CF" w14:textId="77777777" w:rsidR="00CC7F6C" w:rsidRPr="00DF1025" w:rsidRDefault="00CC7F6C" w:rsidP="00077F56">
            <w:pPr>
              <w:adjustRightInd w:val="0"/>
              <w:snapToGrid w:val="0"/>
              <w:spacing w:line="240" w:lineRule="exact"/>
              <w:jc w:val="right"/>
              <w:rPr>
                <w:rStyle w:val="-"/>
                <w:rFonts w:ascii="標楷體" w:eastAsia="標楷體" w:hAnsi="標楷體"/>
                <w:spacing w:val="-4"/>
                <w:sz w:val="20"/>
              </w:rPr>
            </w:pPr>
          </w:p>
        </w:tc>
        <w:tc>
          <w:tcPr>
            <w:tcW w:w="2645" w:type="pct"/>
            <w:gridSpan w:val="3"/>
            <w:tcBorders>
              <w:left w:val="nil"/>
              <w:bottom w:val="single" w:sz="4" w:space="0" w:color="auto"/>
              <w:right w:val="nil"/>
            </w:tcBorders>
            <w:vAlign w:val="center"/>
          </w:tcPr>
          <w:p w14:paraId="07812FB8" w14:textId="6BDBE8E9" w:rsidR="00CC7F6C" w:rsidRPr="00DF1025" w:rsidRDefault="00CC7F6C"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AA200F" w:rsidRPr="00DF1025" w14:paraId="2706C522" w14:textId="77777777" w:rsidTr="00BA6FA3">
        <w:trPr>
          <w:trHeight w:hRule="exact" w:val="397"/>
        </w:trPr>
        <w:tc>
          <w:tcPr>
            <w:tcW w:w="3824" w:type="pct"/>
            <w:gridSpan w:val="4"/>
            <w:tcBorders>
              <w:top w:val="single" w:sz="4" w:space="0" w:color="auto"/>
              <w:bottom w:val="single" w:sz="4" w:space="0" w:color="auto"/>
              <w:right w:val="single" w:sz="4" w:space="0" w:color="auto"/>
            </w:tcBorders>
            <w:vAlign w:val="center"/>
          </w:tcPr>
          <w:p w14:paraId="4B2AE5D4" w14:textId="29F6E627" w:rsidR="00AA200F" w:rsidRPr="00DF1025" w:rsidRDefault="00AA200F" w:rsidP="00405768">
            <w:pPr>
              <w:adjustRightInd w:val="0"/>
              <w:snapToGrid w:val="0"/>
              <w:spacing w:line="220" w:lineRule="exact"/>
              <w:ind w:rightChars="-2" w:right="-5"/>
              <w:jc w:val="right"/>
              <w:rPr>
                <w:rStyle w:val="-"/>
                <w:rFonts w:ascii="標楷體" w:eastAsia="標楷體" w:hAnsi="標楷體"/>
                <w:sz w:val="20"/>
              </w:rPr>
            </w:pPr>
            <w:r w:rsidRPr="007A5154">
              <w:rPr>
                <w:rStyle w:val="-"/>
                <w:rFonts w:ascii="標楷體" w:eastAsia="標楷體" w:hAnsi="標楷體"/>
                <w:spacing w:val="825"/>
                <w:kern w:val="0"/>
                <w:sz w:val="20"/>
                <w:fitText w:val="9200" w:id="-427081215"/>
              </w:rPr>
              <w:t>加</w:t>
            </w:r>
            <w:r w:rsidR="00405768" w:rsidRPr="007A5154">
              <w:rPr>
                <w:rStyle w:val="-"/>
                <w:rFonts w:ascii="標楷體" w:eastAsia="標楷體" w:hAnsi="標楷體" w:hint="eastAsia"/>
                <w:spacing w:val="825"/>
                <w:kern w:val="0"/>
                <w:sz w:val="20"/>
                <w:fitText w:val="9200" w:id="-427081215"/>
              </w:rPr>
              <w:t xml:space="preserve"> </w:t>
            </w:r>
            <w:r w:rsidR="00405768" w:rsidRPr="007A5154">
              <w:rPr>
                <w:rStyle w:val="-"/>
                <w:rFonts w:ascii="標楷體" w:eastAsia="標楷體" w:hAnsi="標楷體"/>
                <w:spacing w:val="825"/>
                <w:kern w:val="0"/>
                <w:sz w:val="20"/>
                <w:fitText w:val="9200" w:id="-427081215"/>
              </w:rPr>
              <w:t xml:space="preserve">  </w:t>
            </w:r>
            <w:r w:rsidR="00405768" w:rsidRPr="007A5154">
              <w:rPr>
                <w:rStyle w:val="-"/>
                <w:rFonts w:ascii="標楷體" w:eastAsia="標楷體" w:hAnsi="標楷體" w:hint="eastAsia"/>
                <w:spacing w:val="825"/>
                <w:kern w:val="0"/>
                <w:sz w:val="20"/>
                <w:fitText w:val="9200" w:id="-427081215"/>
              </w:rPr>
              <w:t>項</w:t>
            </w:r>
            <w:r w:rsidRPr="007A5154">
              <w:rPr>
                <w:rStyle w:val="-"/>
                <w:rFonts w:ascii="標楷體" w:eastAsia="標楷體" w:hAnsi="標楷體"/>
                <w:spacing w:val="45"/>
                <w:kern w:val="0"/>
                <w:sz w:val="20"/>
                <w:fitText w:val="9200" w:id="-427081215"/>
              </w:rPr>
              <w:t>項</w:t>
            </w:r>
          </w:p>
        </w:tc>
        <w:tc>
          <w:tcPr>
            <w:tcW w:w="1176" w:type="pct"/>
            <w:vMerge w:val="restart"/>
            <w:tcBorders>
              <w:top w:val="single" w:sz="4" w:space="0" w:color="auto"/>
              <w:left w:val="single" w:sz="4" w:space="0" w:color="auto"/>
              <w:right w:val="nil"/>
            </w:tcBorders>
            <w:noWrap/>
            <w:tcMar>
              <w:top w:w="17" w:type="dxa"/>
              <w:left w:w="17" w:type="dxa"/>
              <w:bottom w:w="0" w:type="dxa"/>
              <w:right w:w="17" w:type="dxa"/>
            </w:tcMar>
            <w:vAlign w:val="center"/>
          </w:tcPr>
          <w:p w14:paraId="47BFE025" w14:textId="77777777" w:rsidR="00AA200F" w:rsidRPr="00DF1025" w:rsidRDefault="00AA200F" w:rsidP="00077F56">
            <w:pPr>
              <w:adjustRightInd w:val="0"/>
              <w:snapToGrid w:val="0"/>
              <w:spacing w:line="220" w:lineRule="exact"/>
              <w:jc w:val="distribute"/>
              <w:rPr>
                <w:rStyle w:val="-"/>
                <w:rFonts w:ascii="標楷體" w:eastAsia="標楷體" w:hAnsi="標楷體"/>
                <w:sz w:val="20"/>
              </w:rPr>
            </w:pPr>
            <w:r w:rsidRPr="00DF1025">
              <w:rPr>
                <w:rStyle w:val="-"/>
                <w:rFonts w:ascii="標楷體" w:eastAsia="標楷體" w:hAnsi="標楷體" w:hint="eastAsia"/>
                <w:sz w:val="20"/>
              </w:rPr>
              <w:t>繳付公</w:t>
            </w:r>
            <w:r w:rsidRPr="00DF1025">
              <w:rPr>
                <w:rStyle w:val="-"/>
                <w:rFonts w:ascii="標楷體" w:eastAsia="標楷體" w:hAnsi="標楷體"/>
                <w:sz w:val="20"/>
              </w:rPr>
              <w:t>庫數</w:t>
            </w:r>
          </w:p>
        </w:tc>
      </w:tr>
      <w:tr w:rsidR="00BA6FA3" w:rsidRPr="00DF1025" w14:paraId="35F9A7BE" w14:textId="77777777" w:rsidTr="00BA6FA3">
        <w:trPr>
          <w:trHeight w:val="318"/>
        </w:trPr>
        <w:tc>
          <w:tcPr>
            <w:tcW w:w="1397" w:type="pct"/>
            <w:tcBorders>
              <w:top w:val="single" w:sz="4" w:space="0" w:color="auto"/>
              <w:bottom w:val="single" w:sz="4" w:space="0" w:color="auto"/>
              <w:right w:val="single" w:sz="4" w:space="0" w:color="auto"/>
            </w:tcBorders>
            <w:vAlign w:val="center"/>
          </w:tcPr>
          <w:p w14:paraId="2B3E8045" w14:textId="496F3CB8"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AA200F">
              <w:rPr>
                <w:rStyle w:val="-"/>
                <w:rFonts w:ascii="標楷體" w:eastAsia="標楷體" w:hAnsi="標楷體" w:hint="eastAsia"/>
                <w:spacing w:val="-10"/>
                <w:sz w:val="20"/>
              </w:rPr>
              <w:t>以前年度撥款於</w:t>
            </w:r>
            <w:proofErr w:type="gramStart"/>
            <w:r>
              <w:rPr>
                <w:rStyle w:val="-"/>
                <w:rFonts w:ascii="標楷體" w:eastAsia="標楷體" w:hAnsi="標楷體" w:hint="eastAsia"/>
                <w:spacing w:val="-10"/>
                <w:sz w:val="20"/>
              </w:rPr>
              <w:t>11</w:t>
            </w:r>
            <w:r>
              <w:rPr>
                <w:rStyle w:val="-"/>
                <w:rFonts w:ascii="標楷體" w:eastAsia="標楷體" w:hAnsi="標楷體"/>
                <w:spacing w:val="-10"/>
                <w:sz w:val="20"/>
              </w:rPr>
              <w:t>4</w:t>
            </w:r>
            <w:proofErr w:type="gramEnd"/>
            <w:r w:rsidRPr="00AA200F">
              <w:rPr>
                <w:rStyle w:val="-"/>
                <w:rFonts w:ascii="標楷體" w:eastAsia="標楷體" w:hAnsi="標楷體" w:hint="eastAsia"/>
                <w:spacing w:val="-10"/>
                <w:sz w:val="20"/>
              </w:rPr>
              <w:t>年度繳還</w:t>
            </w:r>
            <w:r>
              <w:rPr>
                <w:rStyle w:val="-"/>
                <w:rFonts w:ascii="標楷體" w:eastAsia="標楷體" w:hAnsi="標楷體" w:hint="eastAsia"/>
                <w:spacing w:val="-10"/>
                <w:sz w:val="20"/>
              </w:rPr>
              <w:t>數</w:t>
            </w:r>
          </w:p>
        </w:tc>
        <w:tc>
          <w:tcPr>
            <w:tcW w:w="1250" w:type="pct"/>
            <w:gridSpan w:val="2"/>
            <w:vMerge w:val="restart"/>
            <w:tcBorders>
              <w:top w:val="single" w:sz="4" w:space="0" w:color="auto"/>
              <w:right w:val="single" w:sz="4" w:space="0" w:color="auto"/>
            </w:tcBorders>
            <w:vAlign w:val="center"/>
          </w:tcPr>
          <w:p w14:paraId="49C56D16" w14:textId="69406910"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9F045A">
              <w:rPr>
                <w:rStyle w:val="-"/>
                <w:rFonts w:ascii="標楷體" w:eastAsia="標楷體" w:hAnsi="標楷體" w:hint="eastAsia"/>
                <w:spacing w:val="-10"/>
                <w:sz w:val="20"/>
              </w:rPr>
              <w:t>預收款</w:t>
            </w:r>
          </w:p>
        </w:tc>
        <w:tc>
          <w:tcPr>
            <w:tcW w:w="1177" w:type="pct"/>
            <w:vMerge w:val="restart"/>
            <w:tcBorders>
              <w:top w:val="single" w:sz="4" w:space="0" w:color="auto"/>
              <w:left w:val="nil"/>
              <w:right w:val="single" w:sz="4" w:space="0" w:color="auto"/>
            </w:tcBorders>
            <w:vAlign w:val="center"/>
          </w:tcPr>
          <w:p w14:paraId="35F6C6A0" w14:textId="5153F295"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DF1025">
              <w:rPr>
                <w:rStyle w:val="-"/>
                <w:rFonts w:ascii="標楷體" w:eastAsia="標楷體" w:hAnsi="標楷體" w:hint="eastAsia"/>
                <w:spacing w:val="-10"/>
                <w:sz w:val="20"/>
              </w:rPr>
              <w:t>合計</w:t>
            </w:r>
          </w:p>
        </w:tc>
        <w:tc>
          <w:tcPr>
            <w:tcW w:w="1176" w:type="pct"/>
            <w:vMerge/>
            <w:tcBorders>
              <w:left w:val="single" w:sz="4" w:space="0" w:color="auto"/>
              <w:right w:val="nil"/>
            </w:tcBorders>
            <w:vAlign w:val="center"/>
          </w:tcPr>
          <w:p w14:paraId="572EB59A" w14:textId="77777777" w:rsidR="00BA6FA3" w:rsidRPr="00DF1025" w:rsidRDefault="00BA6FA3" w:rsidP="00CC7F6C">
            <w:pPr>
              <w:adjustRightInd w:val="0"/>
              <w:snapToGrid w:val="0"/>
              <w:spacing w:line="220" w:lineRule="exact"/>
              <w:jc w:val="distribute"/>
              <w:rPr>
                <w:rStyle w:val="-"/>
                <w:rFonts w:ascii="標楷體" w:eastAsia="標楷體" w:hAnsi="標楷體"/>
                <w:sz w:val="22"/>
              </w:rPr>
            </w:pPr>
          </w:p>
        </w:tc>
      </w:tr>
      <w:tr w:rsidR="00BA6FA3" w:rsidRPr="00DF1025" w14:paraId="0ED82BD3" w14:textId="77777777" w:rsidTr="00BA6FA3">
        <w:trPr>
          <w:trHeight w:val="281"/>
        </w:trPr>
        <w:tc>
          <w:tcPr>
            <w:tcW w:w="1397" w:type="pct"/>
            <w:tcBorders>
              <w:top w:val="single" w:sz="4" w:space="0" w:color="auto"/>
              <w:bottom w:val="single" w:sz="4" w:space="0" w:color="auto"/>
              <w:right w:val="single" w:sz="4" w:space="0" w:color="auto"/>
            </w:tcBorders>
            <w:vAlign w:val="center"/>
          </w:tcPr>
          <w:p w14:paraId="0A5C26A5" w14:textId="25E8A191"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AA200F">
              <w:rPr>
                <w:rStyle w:val="-"/>
                <w:rFonts w:ascii="標楷體" w:eastAsia="標楷體" w:hAnsi="標楷體" w:hint="eastAsia"/>
                <w:spacing w:val="-10"/>
                <w:sz w:val="20"/>
              </w:rPr>
              <w:t>其他應收款</w:t>
            </w:r>
          </w:p>
        </w:tc>
        <w:tc>
          <w:tcPr>
            <w:tcW w:w="1250" w:type="pct"/>
            <w:gridSpan w:val="2"/>
            <w:vMerge/>
            <w:tcBorders>
              <w:bottom w:val="single" w:sz="4" w:space="0" w:color="auto"/>
              <w:right w:val="single" w:sz="4" w:space="0" w:color="auto"/>
            </w:tcBorders>
            <w:vAlign w:val="center"/>
          </w:tcPr>
          <w:p w14:paraId="0BE6570E" w14:textId="77777777"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p>
        </w:tc>
        <w:tc>
          <w:tcPr>
            <w:tcW w:w="1177" w:type="pct"/>
            <w:vMerge/>
            <w:tcBorders>
              <w:left w:val="nil"/>
              <w:bottom w:val="single" w:sz="4" w:space="0" w:color="auto"/>
              <w:right w:val="single" w:sz="4" w:space="0" w:color="auto"/>
            </w:tcBorders>
            <w:vAlign w:val="center"/>
          </w:tcPr>
          <w:p w14:paraId="1EA65941" w14:textId="77777777" w:rsidR="00BA6FA3" w:rsidRPr="00DF1025" w:rsidRDefault="00BA6FA3" w:rsidP="00CC7F6C">
            <w:pPr>
              <w:adjustRightInd w:val="0"/>
              <w:snapToGrid w:val="0"/>
              <w:spacing w:line="240" w:lineRule="exact"/>
              <w:ind w:leftChars="25" w:left="60" w:rightChars="25" w:right="60"/>
              <w:jc w:val="distribute"/>
              <w:rPr>
                <w:rStyle w:val="-"/>
                <w:rFonts w:ascii="標楷體" w:eastAsia="標楷體" w:hAnsi="標楷體"/>
                <w:spacing w:val="-10"/>
                <w:sz w:val="20"/>
              </w:rPr>
            </w:pPr>
          </w:p>
        </w:tc>
        <w:tc>
          <w:tcPr>
            <w:tcW w:w="1176" w:type="pct"/>
            <w:vMerge/>
            <w:tcBorders>
              <w:left w:val="single" w:sz="4" w:space="0" w:color="auto"/>
              <w:bottom w:val="single" w:sz="4" w:space="0" w:color="auto"/>
              <w:right w:val="nil"/>
            </w:tcBorders>
            <w:vAlign w:val="center"/>
          </w:tcPr>
          <w:p w14:paraId="6EBAC9AF" w14:textId="77777777" w:rsidR="00BA6FA3" w:rsidRPr="00DF1025" w:rsidRDefault="00BA6FA3" w:rsidP="00CC7F6C">
            <w:pPr>
              <w:adjustRightInd w:val="0"/>
              <w:snapToGrid w:val="0"/>
              <w:spacing w:line="220" w:lineRule="exact"/>
              <w:jc w:val="distribute"/>
              <w:rPr>
                <w:rStyle w:val="-"/>
                <w:rFonts w:ascii="標楷體" w:eastAsia="標楷體" w:hAnsi="標楷體"/>
                <w:sz w:val="22"/>
              </w:rPr>
            </w:pPr>
          </w:p>
        </w:tc>
      </w:tr>
      <w:tr w:rsidR="00BA6FA3" w:rsidRPr="00DF1025" w14:paraId="4D0FCB1C" w14:textId="77777777" w:rsidTr="00BA6FA3">
        <w:trPr>
          <w:trHeight w:hRule="exact" w:val="851"/>
        </w:trPr>
        <w:tc>
          <w:tcPr>
            <w:tcW w:w="1397" w:type="pct"/>
            <w:tcBorders>
              <w:top w:val="single" w:sz="4" w:space="0" w:color="auto"/>
              <w:left w:val="nil"/>
              <w:bottom w:val="nil"/>
              <w:right w:val="single" w:sz="4" w:space="0" w:color="auto"/>
            </w:tcBorders>
            <w:vAlign w:val="center"/>
          </w:tcPr>
          <w:p w14:paraId="7C402699" w14:textId="0F99F8A3"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924,651</w:t>
            </w:r>
          </w:p>
        </w:tc>
        <w:tc>
          <w:tcPr>
            <w:tcW w:w="1250" w:type="pct"/>
            <w:gridSpan w:val="2"/>
            <w:tcBorders>
              <w:right w:val="single" w:sz="4" w:space="0" w:color="auto"/>
            </w:tcBorders>
            <w:shd w:val="clear" w:color="auto" w:fill="auto"/>
            <w:vAlign w:val="center"/>
          </w:tcPr>
          <w:p w14:paraId="45A4F2D9" w14:textId="1499B93E"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109,735,237</w:t>
            </w:r>
          </w:p>
        </w:tc>
        <w:tc>
          <w:tcPr>
            <w:tcW w:w="1177" w:type="pct"/>
            <w:tcBorders>
              <w:top w:val="single" w:sz="4" w:space="0" w:color="auto"/>
              <w:left w:val="nil"/>
              <w:bottom w:val="nil"/>
              <w:right w:val="single" w:sz="4" w:space="0" w:color="auto"/>
            </w:tcBorders>
            <w:vAlign w:val="center"/>
          </w:tcPr>
          <w:p w14:paraId="64054BF7" w14:textId="2372F207"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110,659,888</w:t>
            </w:r>
          </w:p>
        </w:tc>
        <w:tc>
          <w:tcPr>
            <w:tcW w:w="1176" w:type="pct"/>
            <w:shd w:val="clear" w:color="auto" w:fill="auto"/>
            <w:noWrap/>
            <w:tcMar>
              <w:top w:w="17" w:type="dxa"/>
              <w:left w:w="17" w:type="dxa"/>
              <w:bottom w:w="0" w:type="dxa"/>
              <w:right w:w="17" w:type="dxa"/>
            </w:tcMar>
            <w:vAlign w:val="center"/>
          </w:tcPr>
          <w:p w14:paraId="3A403A77" w14:textId="007A2B8E"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F25D88">
              <w:rPr>
                <w:rFonts w:ascii="標楷體" w:eastAsia="標楷體" w:hAnsi="標楷體"/>
                <w:b/>
                <w:color w:val="000000"/>
                <w:sz w:val="20"/>
                <w:szCs w:val="24"/>
              </w:rPr>
              <w:t>42,144,060,693</w:t>
            </w:r>
          </w:p>
        </w:tc>
      </w:tr>
      <w:tr w:rsidR="00BA6FA3" w:rsidRPr="00DF1025" w14:paraId="3452C7B6" w14:textId="77777777" w:rsidTr="00BA6FA3">
        <w:trPr>
          <w:trHeight w:hRule="exact" w:val="851"/>
        </w:trPr>
        <w:tc>
          <w:tcPr>
            <w:tcW w:w="1397" w:type="pct"/>
            <w:tcBorders>
              <w:top w:val="nil"/>
              <w:left w:val="nil"/>
              <w:bottom w:val="nil"/>
              <w:right w:val="single" w:sz="4" w:space="0" w:color="auto"/>
            </w:tcBorders>
            <w:vAlign w:val="center"/>
          </w:tcPr>
          <w:p w14:paraId="0E175F1F" w14:textId="2B739194"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250" w:type="pct"/>
            <w:gridSpan w:val="2"/>
            <w:tcBorders>
              <w:right w:val="single" w:sz="4" w:space="0" w:color="auto"/>
            </w:tcBorders>
            <w:shd w:val="clear" w:color="auto" w:fill="auto"/>
            <w:vAlign w:val="center"/>
          </w:tcPr>
          <w:p w14:paraId="71EFCFE1" w14:textId="6562B4DF"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109,735,237</w:t>
            </w:r>
          </w:p>
        </w:tc>
        <w:tc>
          <w:tcPr>
            <w:tcW w:w="1177" w:type="pct"/>
            <w:tcBorders>
              <w:top w:val="nil"/>
              <w:left w:val="nil"/>
              <w:bottom w:val="nil"/>
              <w:right w:val="single" w:sz="4" w:space="0" w:color="auto"/>
            </w:tcBorders>
            <w:vAlign w:val="center"/>
          </w:tcPr>
          <w:p w14:paraId="1806DB5C" w14:textId="3D30A88D"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109,735,237</w:t>
            </w:r>
          </w:p>
        </w:tc>
        <w:tc>
          <w:tcPr>
            <w:tcW w:w="1176" w:type="pct"/>
            <w:shd w:val="clear" w:color="auto" w:fill="auto"/>
            <w:noWrap/>
            <w:tcMar>
              <w:top w:w="17" w:type="dxa"/>
              <w:left w:w="17" w:type="dxa"/>
              <w:bottom w:w="0" w:type="dxa"/>
              <w:right w:w="17" w:type="dxa"/>
            </w:tcMar>
            <w:vAlign w:val="center"/>
          </w:tcPr>
          <w:p w14:paraId="5A1A0C32" w14:textId="2A315405"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F25D88">
              <w:rPr>
                <w:rFonts w:ascii="標楷體" w:eastAsia="標楷體" w:hAnsi="標楷體"/>
                <w:b/>
                <w:color w:val="000000"/>
                <w:sz w:val="20"/>
                <w:szCs w:val="24"/>
              </w:rPr>
              <w:t>31,014,495,483</w:t>
            </w:r>
          </w:p>
        </w:tc>
      </w:tr>
      <w:tr w:rsidR="00BA6FA3" w:rsidRPr="00DF1025" w14:paraId="0622EC90" w14:textId="77777777" w:rsidTr="00BA6FA3">
        <w:trPr>
          <w:trHeight w:hRule="exact" w:val="851"/>
        </w:trPr>
        <w:tc>
          <w:tcPr>
            <w:tcW w:w="1397" w:type="pct"/>
            <w:tcBorders>
              <w:top w:val="nil"/>
              <w:left w:val="nil"/>
              <w:bottom w:val="nil"/>
              <w:right w:val="single" w:sz="4" w:space="0" w:color="auto"/>
            </w:tcBorders>
            <w:vAlign w:val="center"/>
          </w:tcPr>
          <w:p w14:paraId="3689CD41" w14:textId="48CB4ED1"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right w:val="single" w:sz="4" w:space="0" w:color="auto"/>
            </w:tcBorders>
            <w:shd w:val="clear" w:color="auto" w:fill="auto"/>
            <w:vAlign w:val="center"/>
          </w:tcPr>
          <w:p w14:paraId="66C45A05" w14:textId="35A8975E"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14,585,000</w:t>
            </w:r>
          </w:p>
        </w:tc>
        <w:tc>
          <w:tcPr>
            <w:tcW w:w="1177" w:type="pct"/>
            <w:tcBorders>
              <w:top w:val="nil"/>
              <w:left w:val="nil"/>
              <w:bottom w:val="nil"/>
              <w:right w:val="single" w:sz="4" w:space="0" w:color="auto"/>
            </w:tcBorders>
            <w:vAlign w:val="center"/>
          </w:tcPr>
          <w:p w14:paraId="15BE67E8" w14:textId="52C27904"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14,585,000</w:t>
            </w:r>
          </w:p>
        </w:tc>
        <w:tc>
          <w:tcPr>
            <w:tcW w:w="1176" w:type="pct"/>
            <w:shd w:val="clear" w:color="auto" w:fill="auto"/>
            <w:noWrap/>
            <w:tcMar>
              <w:top w:w="17" w:type="dxa"/>
              <w:left w:w="17" w:type="dxa"/>
              <w:bottom w:w="0" w:type="dxa"/>
              <w:right w:w="17" w:type="dxa"/>
            </w:tcMar>
            <w:vAlign w:val="center"/>
          </w:tcPr>
          <w:p w14:paraId="44A4ECF3" w14:textId="28698BC9"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13,934,331,495</w:t>
            </w:r>
          </w:p>
        </w:tc>
      </w:tr>
      <w:tr w:rsidR="00BA6FA3" w:rsidRPr="00DF1025" w14:paraId="58B7E5E2" w14:textId="77777777" w:rsidTr="00BA6FA3">
        <w:trPr>
          <w:trHeight w:hRule="exact" w:val="851"/>
        </w:trPr>
        <w:tc>
          <w:tcPr>
            <w:tcW w:w="1397" w:type="pct"/>
            <w:tcBorders>
              <w:top w:val="nil"/>
              <w:left w:val="nil"/>
              <w:bottom w:val="nil"/>
              <w:right w:val="single" w:sz="4" w:space="0" w:color="auto"/>
            </w:tcBorders>
            <w:vAlign w:val="center"/>
          </w:tcPr>
          <w:p w14:paraId="4DEEE7D2" w14:textId="7AEDAC73"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nil"/>
              <w:right w:val="single" w:sz="4" w:space="0" w:color="auto"/>
            </w:tcBorders>
            <w:vAlign w:val="center"/>
          </w:tcPr>
          <w:p w14:paraId="04DA1254" w14:textId="36814BE5"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3CFDD4F7" w14:textId="4A775D3E"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shd w:val="clear" w:color="auto" w:fill="auto"/>
            <w:noWrap/>
            <w:tcMar>
              <w:top w:w="17" w:type="dxa"/>
              <w:left w:w="17" w:type="dxa"/>
              <w:bottom w:w="0" w:type="dxa"/>
              <w:right w:w="17" w:type="dxa"/>
            </w:tcMar>
            <w:vAlign w:val="center"/>
          </w:tcPr>
          <w:p w14:paraId="70DFE743" w14:textId="35DAA74F"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475,317,168</w:t>
            </w:r>
          </w:p>
        </w:tc>
      </w:tr>
      <w:tr w:rsidR="00BA6FA3" w:rsidRPr="00DF1025" w14:paraId="2E777E77" w14:textId="77777777" w:rsidTr="00BA6FA3">
        <w:trPr>
          <w:trHeight w:hRule="exact" w:val="851"/>
        </w:trPr>
        <w:tc>
          <w:tcPr>
            <w:tcW w:w="1397" w:type="pct"/>
            <w:tcBorders>
              <w:top w:val="nil"/>
              <w:left w:val="nil"/>
              <w:bottom w:val="nil"/>
              <w:right w:val="single" w:sz="4" w:space="0" w:color="auto"/>
            </w:tcBorders>
            <w:vAlign w:val="center"/>
          </w:tcPr>
          <w:p w14:paraId="7A4A7794" w14:textId="416B56A9"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nil"/>
              <w:right w:val="single" w:sz="4" w:space="0" w:color="auto"/>
            </w:tcBorders>
            <w:vAlign w:val="center"/>
          </w:tcPr>
          <w:p w14:paraId="21FAE259" w14:textId="7E32F2D5"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30CA429B" w14:textId="353DE1B3"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shd w:val="clear" w:color="auto" w:fill="auto"/>
            <w:noWrap/>
            <w:tcMar>
              <w:top w:w="17" w:type="dxa"/>
              <w:left w:w="17" w:type="dxa"/>
              <w:bottom w:w="0" w:type="dxa"/>
              <w:right w:w="17" w:type="dxa"/>
            </w:tcMar>
            <w:vAlign w:val="center"/>
          </w:tcPr>
          <w:p w14:paraId="5A69F8B8" w14:textId="6D9BBE82"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331,358,080</w:t>
            </w:r>
          </w:p>
        </w:tc>
      </w:tr>
      <w:tr w:rsidR="00BA6FA3" w:rsidRPr="00DF1025" w14:paraId="558436F1" w14:textId="77777777" w:rsidTr="00BA6FA3">
        <w:trPr>
          <w:trHeight w:hRule="exact" w:val="851"/>
        </w:trPr>
        <w:tc>
          <w:tcPr>
            <w:tcW w:w="1397" w:type="pct"/>
            <w:tcBorders>
              <w:top w:val="nil"/>
              <w:left w:val="nil"/>
              <w:bottom w:val="nil"/>
              <w:right w:val="single" w:sz="4" w:space="0" w:color="auto"/>
            </w:tcBorders>
            <w:vAlign w:val="center"/>
          </w:tcPr>
          <w:p w14:paraId="73FA464B" w14:textId="663BE76D"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nil"/>
              <w:right w:val="single" w:sz="4" w:space="0" w:color="auto"/>
            </w:tcBorders>
            <w:vAlign w:val="center"/>
          </w:tcPr>
          <w:p w14:paraId="393B69FB" w14:textId="4B331C2E"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375D985A" w14:textId="37D7FB10"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shd w:val="clear" w:color="auto" w:fill="auto"/>
            <w:noWrap/>
            <w:tcMar>
              <w:top w:w="17" w:type="dxa"/>
              <w:left w:w="17" w:type="dxa"/>
              <w:bottom w:w="0" w:type="dxa"/>
              <w:right w:w="17" w:type="dxa"/>
            </w:tcMar>
            <w:vAlign w:val="center"/>
          </w:tcPr>
          <w:p w14:paraId="1CAA8A31" w14:textId="11954EEC"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99,020,483</w:t>
            </w:r>
          </w:p>
        </w:tc>
      </w:tr>
      <w:tr w:rsidR="00BA6FA3" w:rsidRPr="00DF1025" w14:paraId="48245BE3" w14:textId="77777777" w:rsidTr="00BA6FA3">
        <w:trPr>
          <w:trHeight w:hRule="exact" w:val="851"/>
        </w:trPr>
        <w:tc>
          <w:tcPr>
            <w:tcW w:w="1397" w:type="pct"/>
            <w:tcBorders>
              <w:top w:val="nil"/>
              <w:left w:val="nil"/>
              <w:bottom w:val="nil"/>
              <w:right w:val="single" w:sz="4" w:space="0" w:color="auto"/>
            </w:tcBorders>
            <w:vAlign w:val="center"/>
          </w:tcPr>
          <w:p w14:paraId="19436275" w14:textId="2569BCA4"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right w:val="single" w:sz="4" w:space="0" w:color="auto"/>
            </w:tcBorders>
            <w:shd w:val="clear" w:color="auto" w:fill="auto"/>
            <w:vAlign w:val="center"/>
          </w:tcPr>
          <w:p w14:paraId="62C3BAAA" w14:textId="6BF5D733"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91,493,516</w:t>
            </w:r>
          </w:p>
        </w:tc>
        <w:tc>
          <w:tcPr>
            <w:tcW w:w="1177" w:type="pct"/>
            <w:tcBorders>
              <w:top w:val="nil"/>
              <w:left w:val="nil"/>
              <w:bottom w:val="nil"/>
              <w:right w:val="single" w:sz="4" w:space="0" w:color="auto"/>
            </w:tcBorders>
            <w:vAlign w:val="center"/>
          </w:tcPr>
          <w:p w14:paraId="09DCF82F" w14:textId="434AE13B"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91,493,516</w:t>
            </w:r>
          </w:p>
        </w:tc>
        <w:tc>
          <w:tcPr>
            <w:tcW w:w="1176" w:type="pct"/>
            <w:shd w:val="clear" w:color="auto" w:fill="auto"/>
            <w:noWrap/>
            <w:tcMar>
              <w:top w:w="17" w:type="dxa"/>
              <w:left w:w="17" w:type="dxa"/>
              <w:bottom w:w="0" w:type="dxa"/>
              <w:right w:w="17" w:type="dxa"/>
            </w:tcMar>
            <w:vAlign w:val="center"/>
          </w:tcPr>
          <w:p w14:paraId="7D29D02D" w14:textId="5A4E63DD"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15,904,293,323</w:t>
            </w:r>
          </w:p>
        </w:tc>
      </w:tr>
      <w:tr w:rsidR="00BA6FA3" w:rsidRPr="00DF1025" w14:paraId="5F399641" w14:textId="77777777" w:rsidTr="00BA6FA3">
        <w:trPr>
          <w:trHeight w:hRule="exact" w:val="851"/>
        </w:trPr>
        <w:tc>
          <w:tcPr>
            <w:tcW w:w="1397" w:type="pct"/>
            <w:tcBorders>
              <w:top w:val="nil"/>
              <w:left w:val="nil"/>
              <w:bottom w:val="nil"/>
              <w:right w:val="single" w:sz="4" w:space="0" w:color="auto"/>
            </w:tcBorders>
            <w:vAlign w:val="center"/>
          </w:tcPr>
          <w:p w14:paraId="281A4E5D" w14:textId="35F6DA9C"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right w:val="single" w:sz="4" w:space="0" w:color="auto"/>
            </w:tcBorders>
            <w:shd w:val="clear" w:color="auto" w:fill="auto"/>
            <w:vAlign w:val="center"/>
          </w:tcPr>
          <w:p w14:paraId="35E5F1F3" w14:textId="26EA6A90"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3,656,721</w:t>
            </w:r>
          </w:p>
        </w:tc>
        <w:tc>
          <w:tcPr>
            <w:tcW w:w="1177" w:type="pct"/>
            <w:tcBorders>
              <w:top w:val="nil"/>
              <w:left w:val="nil"/>
              <w:bottom w:val="nil"/>
              <w:right w:val="single" w:sz="4" w:space="0" w:color="auto"/>
            </w:tcBorders>
            <w:vAlign w:val="center"/>
          </w:tcPr>
          <w:p w14:paraId="517FD2FD" w14:textId="28C7125A" w:rsidR="00BA6FA3" w:rsidRPr="00B1434D" w:rsidRDefault="00BA6FA3" w:rsidP="00F25D88">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3,656,721</w:t>
            </w:r>
          </w:p>
        </w:tc>
        <w:tc>
          <w:tcPr>
            <w:tcW w:w="1176" w:type="pct"/>
            <w:shd w:val="clear" w:color="auto" w:fill="auto"/>
            <w:noWrap/>
            <w:tcMar>
              <w:top w:w="17" w:type="dxa"/>
              <w:left w:w="17" w:type="dxa"/>
              <w:bottom w:w="0" w:type="dxa"/>
              <w:right w:w="17" w:type="dxa"/>
            </w:tcMar>
            <w:vAlign w:val="center"/>
          </w:tcPr>
          <w:p w14:paraId="2FCE1A57" w14:textId="73343967"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40,447,948</w:t>
            </w:r>
          </w:p>
        </w:tc>
      </w:tr>
      <w:tr w:rsidR="00BA6FA3" w:rsidRPr="00DF1025" w14:paraId="2C7C79F2" w14:textId="77777777" w:rsidTr="00BA6FA3">
        <w:trPr>
          <w:trHeight w:hRule="exact" w:val="851"/>
        </w:trPr>
        <w:tc>
          <w:tcPr>
            <w:tcW w:w="1397" w:type="pct"/>
            <w:tcBorders>
              <w:top w:val="nil"/>
              <w:left w:val="nil"/>
              <w:bottom w:val="nil"/>
              <w:right w:val="single" w:sz="4" w:space="0" w:color="auto"/>
            </w:tcBorders>
            <w:vAlign w:val="center"/>
          </w:tcPr>
          <w:p w14:paraId="0327A606" w14:textId="1A471F2C"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nil"/>
              <w:right w:val="single" w:sz="4" w:space="0" w:color="auto"/>
            </w:tcBorders>
            <w:vAlign w:val="center"/>
          </w:tcPr>
          <w:p w14:paraId="3F46226A" w14:textId="30943EEA"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00A31E71" w14:textId="570458F1"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shd w:val="clear" w:color="auto" w:fill="auto"/>
            <w:noWrap/>
            <w:tcMar>
              <w:top w:w="17" w:type="dxa"/>
              <w:left w:w="17" w:type="dxa"/>
              <w:bottom w:w="0" w:type="dxa"/>
              <w:right w:w="17" w:type="dxa"/>
            </w:tcMar>
            <w:vAlign w:val="center"/>
          </w:tcPr>
          <w:p w14:paraId="0CD3980A" w14:textId="35E35B44" w:rsidR="00BA6FA3" w:rsidRPr="00B1434D" w:rsidRDefault="00BA6FA3" w:rsidP="00F25D88">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229,726,986</w:t>
            </w:r>
          </w:p>
        </w:tc>
      </w:tr>
      <w:tr w:rsidR="00BA6FA3" w:rsidRPr="00DF1025" w14:paraId="6D2A1EAD" w14:textId="77777777" w:rsidTr="00BA6FA3">
        <w:trPr>
          <w:trHeight w:hRule="exact" w:val="851"/>
        </w:trPr>
        <w:tc>
          <w:tcPr>
            <w:tcW w:w="1397" w:type="pct"/>
            <w:tcBorders>
              <w:top w:val="nil"/>
              <w:left w:val="nil"/>
              <w:bottom w:val="nil"/>
              <w:right w:val="single" w:sz="4" w:space="0" w:color="auto"/>
            </w:tcBorders>
            <w:vAlign w:val="center"/>
          </w:tcPr>
          <w:p w14:paraId="0CAA1326" w14:textId="2D46B5ED"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6761E0">
              <w:rPr>
                <w:rFonts w:ascii="標楷體" w:eastAsia="標楷體" w:hAnsi="標楷體"/>
                <w:b/>
                <w:color w:val="000000"/>
                <w:sz w:val="20"/>
                <w:szCs w:val="24"/>
              </w:rPr>
              <w:t>924,651</w:t>
            </w:r>
          </w:p>
        </w:tc>
        <w:tc>
          <w:tcPr>
            <w:tcW w:w="1250" w:type="pct"/>
            <w:gridSpan w:val="2"/>
            <w:tcBorders>
              <w:top w:val="nil"/>
              <w:left w:val="nil"/>
              <w:bottom w:val="nil"/>
              <w:right w:val="single" w:sz="4" w:space="0" w:color="auto"/>
            </w:tcBorders>
            <w:vAlign w:val="center"/>
          </w:tcPr>
          <w:p w14:paraId="3E5F14BD" w14:textId="3A1ABF2A"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177" w:type="pct"/>
            <w:tcBorders>
              <w:top w:val="nil"/>
              <w:left w:val="nil"/>
              <w:bottom w:val="nil"/>
              <w:right w:val="single" w:sz="4" w:space="0" w:color="auto"/>
            </w:tcBorders>
            <w:vAlign w:val="center"/>
          </w:tcPr>
          <w:p w14:paraId="60AB745B" w14:textId="668CD389"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F25D88">
              <w:rPr>
                <w:rFonts w:ascii="標楷體" w:eastAsia="標楷體" w:hAnsi="標楷體"/>
                <w:b/>
                <w:color w:val="000000"/>
                <w:sz w:val="20"/>
                <w:szCs w:val="24"/>
              </w:rPr>
              <w:t>924,651</w:t>
            </w:r>
          </w:p>
        </w:tc>
        <w:tc>
          <w:tcPr>
            <w:tcW w:w="1176" w:type="pct"/>
            <w:shd w:val="clear" w:color="auto" w:fill="auto"/>
            <w:noWrap/>
            <w:tcMar>
              <w:top w:w="17" w:type="dxa"/>
              <w:left w:w="17" w:type="dxa"/>
              <w:bottom w:w="0" w:type="dxa"/>
              <w:right w:w="17" w:type="dxa"/>
            </w:tcMar>
            <w:vAlign w:val="center"/>
          </w:tcPr>
          <w:p w14:paraId="2C9BB98D" w14:textId="3A372F74"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F25D88">
              <w:rPr>
                <w:rFonts w:ascii="標楷體" w:eastAsia="標楷體" w:hAnsi="標楷體"/>
                <w:b/>
                <w:color w:val="000000"/>
                <w:sz w:val="20"/>
                <w:szCs w:val="24"/>
              </w:rPr>
              <w:t>2,976,565,210</w:t>
            </w:r>
          </w:p>
        </w:tc>
      </w:tr>
      <w:tr w:rsidR="00BA6FA3" w:rsidRPr="00DF1025" w14:paraId="1DE5A216" w14:textId="77777777" w:rsidTr="00BA6FA3">
        <w:trPr>
          <w:trHeight w:hRule="exact" w:val="851"/>
        </w:trPr>
        <w:tc>
          <w:tcPr>
            <w:tcW w:w="1397" w:type="pct"/>
            <w:tcBorders>
              <w:top w:val="nil"/>
              <w:left w:val="nil"/>
              <w:bottom w:val="nil"/>
              <w:right w:val="single" w:sz="4" w:space="0" w:color="auto"/>
            </w:tcBorders>
            <w:vAlign w:val="center"/>
          </w:tcPr>
          <w:p w14:paraId="5CCC9B60" w14:textId="700178CA"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nil"/>
              <w:right w:val="single" w:sz="4" w:space="0" w:color="auto"/>
            </w:tcBorders>
            <w:vAlign w:val="center"/>
          </w:tcPr>
          <w:p w14:paraId="03E7C57E" w14:textId="411BEC45"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6D9022F3" w14:textId="6AC70E6F"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shd w:val="clear" w:color="auto" w:fill="auto"/>
            <w:noWrap/>
            <w:tcMar>
              <w:top w:w="17" w:type="dxa"/>
              <w:left w:w="17" w:type="dxa"/>
              <w:bottom w:w="0" w:type="dxa"/>
              <w:right w:w="17" w:type="dxa"/>
            </w:tcMar>
            <w:vAlign w:val="center"/>
          </w:tcPr>
          <w:p w14:paraId="4D99BC9D" w14:textId="746A16B3" w:rsidR="00BA6FA3" w:rsidRPr="00F25D88" w:rsidRDefault="00BA6FA3" w:rsidP="00F25D88">
            <w:pPr>
              <w:spacing w:line="240" w:lineRule="exact"/>
              <w:ind w:rightChars="15" w:right="36"/>
              <w:jc w:val="right"/>
              <w:rPr>
                <w:rFonts w:ascii="標楷體" w:eastAsia="標楷體" w:hAnsi="標楷體"/>
                <w:bCs/>
                <w:color w:val="000000"/>
                <w:sz w:val="20"/>
                <w:szCs w:val="24"/>
              </w:rPr>
            </w:pPr>
            <w:r w:rsidRPr="00F25D88">
              <w:rPr>
                <w:rFonts w:ascii="標楷體" w:eastAsia="標楷體" w:hAnsi="標楷體"/>
                <w:bCs/>
                <w:color w:val="000000"/>
                <w:sz w:val="20"/>
                <w:szCs w:val="24"/>
              </w:rPr>
              <w:t>2,975,640,559</w:t>
            </w:r>
          </w:p>
        </w:tc>
      </w:tr>
      <w:tr w:rsidR="00BA6FA3" w:rsidRPr="00DF1025" w14:paraId="42EB6C70" w14:textId="77777777" w:rsidTr="00BA6FA3">
        <w:trPr>
          <w:trHeight w:hRule="exact" w:val="851"/>
        </w:trPr>
        <w:tc>
          <w:tcPr>
            <w:tcW w:w="1397" w:type="pct"/>
            <w:tcBorders>
              <w:top w:val="nil"/>
              <w:left w:val="nil"/>
              <w:bottom w:val="nil"/>
              <w:right w:val="single" w:sz="4" w:space="0" w:color="auto"/>
            </w:tcBorders>
            <w:vAlign w:val="center"/>
          </w:tcPr>
          <w:p w14:paraId="111AA55C" w14:textId="68FBA1B1" w:rsidR="00BA6FA3" w:rsidRPr="00B1434D" w:rsidRDefault="00BA6FA3" w:rsidP="00636D7E">
            <w:pPr>
              <w:spacing w:line="240" w:lineRule="exact"/>
              <w:ind w:rightChars="15" w:right="36"/>
              <w:jc w:val="right"/>
              <w:rPr>
                <w:rFonts w:ascii="標楷體" w:eastAsia="標楷體" w:hAnsi="標楷體"/>
                <w:color w:val="000000"/>
                <w:sz w:val="20"/>
                <w:szCs w:val="24"/>
              </w:rPr>
            </w:pPr>
            <w:r w:rsidRPr="006761E0">
              <w:rPr>
                <w:rFonts w:ascii="標楷體" w:eastAsia="標楷體" w:hAnsi="標楷體"/>
                <w:color w:val="000000"/>
                <w:sz w:val="20"/>
                <w:szCs w:val="24"/>
              </w:rPr>
              <w:t>924,651</w:t>
            </w:r>
          </w:p>
        </w:tc>
        <w:tc>
          <w:tcPr>
            <w:tcW w:w="1250" w:type="pct"/>
            <w:gridSpan w:val="2"/>
            <w:tcBorders>
              <w:top w:val="nil"/>
              <w:left w:val="nil"/>
              <w:bottom w:val="nil"/>
              <w:right w:val="single" w:sz="4" w:space="0" w:color="auto"/>
            </w:tcBorders>
            <w:vAlign w:val="center"/>
          </w:tcPr>
          <w:p w14:paraId="0D87F1AC" w14:textId="1ABAE77A" w:rsidR="00BA6FA3" w:rsidRPr="00B1434D" w:rsidRDefault="00BA6FA3"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nil"/>
              <w:right w:val="single" w:sz="4" w:space="0" w:color="auto"/>
            </w:tcBorders>
            <w:vAlign w:val="center"/>
          </w:tcPr>
          <w:p w14:paraId="334F187F" w14:textId="677539C8" w:rsidR="00BA6FA3" w:rsidRPr="00B1434D" w:rsidRDefault="00BA6FA3" w:rsidP="00636D7E">
            <w:pPr>
              <w:spacing w:line="240" w:lineRule="exact"/>
              <w:ind w:rightChars="15" w:right="36"/>
              <w:jc w:val="right"/>
              <w:rPr>
                <w:rFonts w:ascii="標楷體" w:eastAsia="標楷體" w:hAnsi="標楷體"/>
                <w:color w:val="000000"/>
                <w:sz w:val="20"/>
                <w:szCs w:val="24"/>
              </w:rPr>
            </w:pPr>
            <w:r w:rsidRPr="00F25D88">
              <w:rPr>
                <w:rFonts w:ascii="標楷體" w:eastAsia="標楷體" w:hAnsi="標楷體"/>
                <w:color w:val="000000"/>
                <w:sz w:val="20"/>
                <w:szCs w:val="24"/>
              </w:rPr>
              <w:t>924,651</w:t>
            </w:r>
          </w:p>
        </w:tc>
        <w:tc>
          <w:tcPr>
            <w:tcW w:w="1176" w:type="pct"/>
            <w:tcBorders>
              <w:top w:val="nil"/>
              <w:left w:val="nil"/>
              <w:bottom w:val="nil"/>
              <w:right w:val="nil"/>
            </w:tcBorders>
            <w:noWrap/>
            <w:tcMar>
              <w:top w:w="17" w:type="dxa"/>
              <w:left w:w="17" w:type="dxa"/>
              <w:bottom w:w="0" w:type="dxa"/>
              <w:right w:w="17" w:type="dxa"/>
            </w:tcMar>
            <w:vAlign w:val="center"/>
          </w:tcPr>
          <w:p w14:paraId="7C6B7EC6" w14:textId="7759871C" w:rsidR="00BA6FA3" w:rsidRPr="00F25D88" w:rsidRDefault="00BA6FA3" w:rsidP="00636D7E">
            <w:pPr>
              <w:spacing w:line="240" w:lineRule="exact"/>
              <w:ind w:rightChars="15" w:right="36"/>
              <w:jc w:val="right"/>
              <w:rPr>
                <w:rFonts w:ascii="標楷體" w:eastAsia="標楷體" w:hAnsi="標楷體"/>
                <w:bCs/>
                <w:color w:val="000000"/>
                <w:sz w:val="20"/>
                <w:szCs w:val="24"/>
              </w:rPr>
            </w:pPr>
            <w:r w:rsidRPr="00F25D88">
              <w:rPr>
                <w:rFonts w:ascii="標楷體" w:eastAsia="標楷體" w:hAnsi="標楷體"/>
                <w:bCs/>
                <w:color w:val="000000"/>
                <w:sz w:val="20"/>
                <w:szCs w:val="24"/>
              </w:rPr>
              <w:t>924,651</w:t>
            </w:r>
          </w:p>
        </w:tc>
      </w:tr>
      <w:tr w:rsidR="00BA6FA3" w:rsidRPr="00DF1025" w14:paraId="0E448A9E" w14:textId="77777777" w:rsidTr="00BA6FA3">
        <w:trPr>
          <w:trHeight w:hRule="exact" w:val="851"/>
        </w:trPr>
        <w:tc>
          <w:tcPr>
            <w:tcW w:w="1397" w:type="pct"/>
            <w:tcBorders>
              <w:top w:val="nil"/>
              <w:left w:val="nil"/>
              <w:bottom w:val="nil"/>
              <w:right w:val="single" w:sz="4" w:space="0" w:color="auto"/>
            </w:tcBorders>
            <w:vAlign w:val="center"/>
          </w:tcPr>
          <w:p w14:paraId="183A937C" w14:textId="1C929469"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250" w:type="pct"/>
            <w:gridSpan w:val="2"/>
            <w:tcBorders>
              <w:top w:val="nil"/>
              <w:left w:val="nil"/>
              <w:bottom w:val="nil"/>
              <w:right w:val="single" w:sz="4" w:space="0" w:color="auto"/>
            </w:tcBorders>
            <w:vAlign w:val="center"/>
          </w:tcPr>
          <w:p w14:paraId="5CABDDED" w14:textId="16C68E6F"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177" w:type="pct"/>
            <w:tcBorders>
              <w:top w:val="nil"/>
              <w:left w:val="nil"/>
              <w:bottom w:val="nil"/>
              <w:right w:val="single" w:sz="4" w:space="0" w:color="auto"/>
            </w:tcBorders>
            <w:vAlign w:val="center"/>
          </w:tcPr>
          <w:p w14:paraId="486DB3C0" w14:textId="00530FA0"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176" w:type="pct"/>
            <w:shd w:val="clear" w:color="auto" w:fill="auto"/>
            <w:noWrap/>
            <w:tcMar>
              <w:top w:w="17" w:type="dxa"/>
              <w:left w:w="17" w:type="dxa"/>
              <w:bottom w:w="0" w:type="dxa"/>
              <w:right w:w="17" w:type="dxa"/>
            </w:tcMar>
            <w:vAlign w:val="center"/>
          </w:tcPr>
          <w:p w14:paraId="3395A0BF" w14:textId="1602D664" w:rsidR="00BA6FA3" w:rsidRPr="00B1434D" w:rsidRDefault="00BA6FA3" w:rsidP="00F25D88">
            <w:pPr>
              <w:spacing w:line="240" w:lineRule="exact"/>
              <w:ind w:rightChars="15" w:right="36"/>
              <w:jc w:val="right"/>
              <w:rPr>
                <w:rFonts w:ascii="標楷體" w:eastAsia="標楷體" w:hAnsi="標楷體"/>
                <w:b/>
                <w:color w:val="000000"/>
                <w:sz w:val="20"/>
                <w:szCs w:val="24"/>
              </w:rPr>
            </w:pPr>
            <w:r w:rsidRPr="00F25D88">
              <w:rPr>
                <w:rFonts w:ascii="標楷體" w:eastAsia="標楷體" w:hAnsi="標楷體"/>
                <w:b/>
                <w:color w:val="000000"/>
                <w:sz w:val="20"/>
                <w:szCs w:val="24"/>
              </w:rPr>
              <w:t>8,153,000,000</w:t>
            </w:r>
          </w:p>
        </w:tc>
      </w:tr>
      <w:tr w:rsidR="00BA6FA3" w:rsidRPr="00DF1025" w14:paraId="07BD6FD7" w14:textId="77777777" w:rsidTr="00BA6FA3">
        <w:trPr>
          <w:trHeight w:hRule="exact" w:val="851"/>
        </w:trPr>
        <w:tc>
          <w:tcPr>
            <w:tcW w:w="1397" w:type="pct"/>
            <w:tcBorders>
              <w:top w:val="nil"/>
              <w:left w:val="nil"/>
              <w:bottom w:val="single" w:sz="4" w:space="0" w:color="auto"/>
              <w:right w:val="single" w:sz="4" w:space="0" w:color="auto"/>
            </w:tcBorders>
            <w:vAlign w:val="center"/>
          </w:tcPr>
          <w:p w14:paraId="0FF6C836" w14:textId="42862751"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250" w:type="pct"/>
            <w:gridSpan w:val="2"/>
            <w:tcBorders>
              <w:top w:val="nil"/>
              <w:left w:val="nil"/>
              <w:bottom w:val="single" w:sz="4" w:space="0" w:color="auto"/>
              <w:right w:val="single" w:sz="4" w:space="0" w:color="auto"/>
            </w:tcBorders>
            <w:vAlign w:val="center"/>
          </w:tcPr>
          <w:p w14:paraId="768690F5" w14:textId="3917AF02"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7" w:type="pct"/>
            <w:tcBorders>
              <w:top w:val="nil"/>
              <w:left w:val="nil"/>
              <w:bottom w:val="single" w:sz="4" w:space="0" w:color="auto"/>
              <w:right w:val="single" w:sz="4" w:space="0" w:color="auto"/>
            </w:tcBorders>
            <w:vAlign w:val="center"/>
          </w:tcPr>
          <w:p w14:paraId="237404BC" w14:textId="2DC4C1BE" w:rsidR="00BA6FA3" w:rsidRPr="00B1434D" w:rsidRDefault="00BA6FA3" w:rsidP="00F25D88">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176" w:type="pct"/>
            <w:tcBorders>
              <w:bottom w:val="single" w:sz="4" w:space="0" w:color="auto"/>
            </w:tcBorders>
            <w:shd w:val="clear" w:color="auto" w:fill="auto"/>
            <w:noWrap/>
            <w:tcMar>
              <w:top w:w="17" w:type="dxa"/>
              <w:left w:w="17" w:type="dxa"/>
              <w:bottom w:w="0" w:type="dxa"/>
              <w:right w:w="17" w:type="dxa"/>
            </w:tcMar>
            <w:vAlign w:val="center"/>
          </w:tcPr>
          <w:p w14:paraId="34E67258" w14:textId="1A720940" w:rsidR="00BA6FA3" w:rsidRPr="00F25D88" w:rsidRDefault="00BA6FA3" w:rsidP="00F25D88">
            <w:pPr>
              <w:spacing w:line="240" w:lineRule="exact"/>
              <w:ind w:rightChars="15" w:right="36"/>
              <w:jc w:val="right"/>
              <w:rPr>
                <w:rFonts w:ascii="標楷體" w:eastAsia="標楷體" w:hAnsi="標楷體"/>
                <w:bCs/>
                <w:color w:val="000000"/>
                <w:sz w:val="20"/>
                <w:szCs w:val="24"/>
              </w:rPr>
            </w:pPr>
            <w:r w:rsidRPr="00F25D88">
              <w:rPr>
                <w:rFonts w:ascii="標楷體" w:eastAsia="標楷體" w:hAnsi="標楷體"/>
                <w:bCs/>
                <w:color w:val="000000"/>
                <w:sz w:val="20"/>
                <w:szCs w:val="24"/>
              </w:rPr>
              <w:t>8,153,000,000</w:t>
            </w:r>
          </w:p>
        </w:tc>
      </w:tr>
    </w:tbl>
    <w:p w14:paraId="097844BB" w14:textId="77777777" w:rsidR="00077F56" w:rsidRPr="00DF1025" w:rsidRDefault="00077F56" w:rsidP="00077F56">
      <w:pPr>
        <w:adjustRightInd w:val="0"/>
        <w:snapToGrid w:val="0"/>
        <w:spacing w:afterLines="20" w:after="48" w:line="320" w:lineRule="exact"/>
        <w:jc w:val="right"/>
        <w:rPr>
          <w:rFonts w:ascii="標楷體" w:eastAsia="標楷體" w:hAnsi="標楷體"/>
          <w:b/>
          <w:spacing w:val="20"/>
          <w:kern w:val="0"/>
          <w:sz w:val="44"/>
          <w:szCs w:val="32"/>
          <w:u w:val="single"/>
        </w:rPr>
      </w:pPr>
      <w:r w:rsidRPr="00DF1025">
        <w:rPr>
          <w:rFonts w:ascii="標楷體" w:eastAsia="標楷體" w:hAnsi="標楷體" w:hint="eastAsia"/>
          <w:b/>
          <w:spacing w:val="20"/>
          <w:kern w:val="0"/>
          <w:sz w:val="36"/>
          <w:szCs w:val="32"/>
          <w:u w:val="single"/>
        </w:rPr>
        <w:lastRenderedPageBreak/>
        <w:t>支出實現審定數與</w:t>
      </w:r>
    </w:p>
    <w:p w14:paraId="65F16132" w14:textId="77777777" w:rsidR="00077F56" w:rsidRPr="00DF1025" w:rsidRDefault="00077F56" w:rsidP="00077F56">
      <w:pPr>
        <w:adjustRightInd w:val="0"/>
        <w:snapToGrid w:val="0"/>
        <w:spacing w:line="300" w:lineRule="exact"/>
        <w:jc w:val="right"/>
        <w:rPr>
          <w:rFonts w:ascii="標楷體" w:eastAsia="標楷體" w:hAnsi="標楷體"/>
          <w:bCs/>
          <w:spacing w:val="50"/>
          <w:kern w:val="0"/>
          <w:sz w:val="28"/>
          <w:szCs w:val="28"/>
        </w:rPr>
      </w:pPr>
      <w:r w:rsidRPr="00DF1025">
        <w:rPr>
          <w:rFonts w:ascii="標楷體" w:eastAsia="標楷體" w:hAnsi="標楷體"/>
          <w:bCs/>
          <w:spacing w:val="50"/>
          <w:kern w:val="0"/>
          <w:sz w:val="28"/>
          <w:szCs w:val="28"/>
        </w:rPr>
        <w:t>中華民國</w:t>
      </w:r>
    </w:p>
    <w:tbl>
      <w:tblPr>
        <w:tblW w:w="5000" w:type="pct"/>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80"/>
        <w:gridCol w:w="2183"/>
        <w:gridCol w:w="2267"/>
        <w:gridCol w:w="2363"/>
        <w:gridCol w:w="46"/>
      </w:tblGrid>
      <w:tr w:rsidR="00077F56" w:rsidRPr="00DF1025" w14:paraId="15AB8D24" w14:textId="77777777" w:rsidTr="00077F56">
        <w:trPr>
          <w:gridAfter w:val="1"/>
          <w:wAfter w:w="24" w:type="pct"/>
          <w:trHeight w:hRule="exact" w:val="284"/>
          <w:jc w:val="center"/>
        </w:trPr>
        <w:tc>
          <w:tcPr>
            <w:tcW w:w="4976" w:type="pct"/>
            <w:gridSpan w:val="4"/>
            <w:tcBorders>
              <w:top w:val="nil"/>
            </w:tcBorders>
            <w:vAlign w:val="center"/>
          </w:tcPr>
          <w:p w14:paraId="782A9BE5" w14:textId="77777777" w:rsidR="00077F56" w:rsidRPr="00DF1025" w:rsidRDefault="00077F56" w:rsidP="00077F56">
            <w:pPr>
              <w:adjustRightInd w:val="0"/>
              <w:snapToGrid w:val="0"/>
              <w:spacing w:line="240" w:lineRule="exact"/>
              <w:rPr>
                <w:rStyle w:val="-"/>
                <w:rFonts w:ascii="標楷體" w:eastAsia="標楷體" w:hAnsi="標楷體"/>
              </w:rPr>
            </w:pPr>
          </w:p>
        </w:tc>
      </w:tr>
      <w:tr w:rsidR="00077F56" w:rsidRPr="00DF1025" w14:paraId="75410E8B"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cantSplit/>
          <w:trHeight w:hRule="exact" w:val="397"/>
        </w:trPr>
        <w:tc>
          <w:tcPr>
            <w:tcW w:w="1442" w:type="pct"/>
            <w:vMerge w:val="restar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715255BF" w14:textId="77777777" w:rsidR="00077F56" w:rsidRPr="00DF1025" w:rsidRDefault="00077F56" w:rsidP="00077F56">
            <w:pPr>
              <w:adjustRightInd w:val="0"/>
              <w:snapToGrid w:val="0"/>
              <w:spacing w:line="220" w:lineRule="exact"/>
              <w:jc w:val="distribute"/>
              <w:rPr>
                <w:rStyle w:val="-"/>
                <w:rFonts w:ascii="標楷體" w:eastAsia="標楷體" w:hAnsi="標楷體"/>
                <w:sz w:val="22"/>
              </w:rPr>
            </w:pPr>
            <w:r w:rsidRPr="00DF1025">
              <w:rPr>
                <w:rStyle w:val="-"/>
                <w:rFonts w:ascii="標楷體" w:eastAsia="標楷體" w:hAnsi="標楷體" w:hint="eastAsia"/>
                <w:sz w:val="22"/>
              </w:rPr>
              <w:t>項</w:t>
            </w:r>
            <w:r w:rsidRPr="00DF1025">
              <w:rPr>
                <w:rStyle w:val="-"/>
                <w:rFonts w:ascii="標楷體" w:eastAsia="標楷體" w:hAnsi="標楷體"/>
                <w:sz w:val="22"/>
              </w:rPr>
              <w:t>目</w:t>
            </w:r>
          </w:p>
        </w:tc>
        <w:tc>
          <w:tcPr>
            <w:tcW w:w="1132" w:type="pct"/>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7EB07F03" w14:textId="77777777" w:rsidR="00077F56" w:rsidRPr="00DF1025" w:rsidRDefault="00077F56" w:rsidP="00077F56">
            <w:pPr>
              <w:adjustRightInd w:val="0"/>
              <w:snapToGrid w:val="0"/>
              <w:spacing w:line="3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sz w:val="20"/>
              </w:rPr>
              <w:t>支出實現審定數</w:t>
            </w:r>
          </w:p>
        </w:tc>
        <w:tc>
          <w:tcPr>
            <w:tcW w:w="2426" w:type="pct"/>
            <w:gridSpan w:val="3"/>
            <w:tcBorders>
              <w:top w:val="single" w:sz="4" w:space="0" w:color="auto"/>
              <w:left w:val="nil"/>
              <w:bottom w:val="single" w:sz="4" w:space="0" w:color="auto"/>
            </w:tcBorders>
            <w:noWrap/>
            <w:tcMar>
              <w:top w:w="17" w:type="dxa"/>
              <w:left w:w="17" w:type="dxa"/>
              <w:bottom w:w="0" w:type="dxa"/>
              <w:right w:w="17" w:type="dxa"/>
            </w:tcMar>
            <w:vAlign w:val="center"/>
          </w:tcPr>
          <w:p w14:paraId="54059564" w14:textId="77777777" w:rsidR="00077F56" w:rsidRPr="00DF1025" w:rsidRDefault="00077F56" w:rsidP="00077F56">
            <w:pPr>
              <w:adjustRightInd w:val="0"/>
              <w:snapToGrid w:val="0"/>
              <w:spacing w:line="220" w:lineRule="exact"/>
              <w:ind w:leftChars="25" w:left="60"/>
              <w:rPr>
                <w:rStyle w:val="-"/>
                <w:rFonts w:ascii="標楷體" w:eastAsia="標楷體" w:hAnsi="標楷體"/>
                <w:sz w:val="20"/>
              </w:rPr>
            </w:pPr>
            <w:r w:rsidRPr="00DF1025">
              <w:rPr>
                <w:rStyle w:val="-"/>
                <w:rFonts w:ascii="標楷體" w:eastAsia="標楷體" w:hAnsi="標楷體"/>
                <w:sz w:val="20"/>
              </w:rPr>
              <w:t>加</w:t>
            </w:r>
          </w:p>
        </w:tc>
      </w:tr>
      <w:tr w:rsidR="002005E4" w:rsidRPr="00DF1025" w14:paraId="4765DB0F"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cantSplit/>
          <w:trHeight w:hRule="exact" w:val="567"/>
        </w:trPr>
        <w:tc>
          <w:tcPr>
            <w:tcW w:w="1442" w:type="pct"/>
            <w:vMerge/>
            <w:tcBorders>
              <w:top w:val="single" w:sz="4" w:space="0" w:color="auto"/>
              <w:left w:val="nil"/>
              <w:bottom w:val="single" w:sz="4" w:space="0" w:color="auto"/>
              <w:right w:val="single" w:sz="4" w:space="0" w:color="auto"/>
            </w:tcBorders>
            <w:vAlign w:val="center"/>
          </w:tcPr>
          <w:p w14:paraId="5BD7D5F1" w14:textId="77777777" w:rsidR="00B5634E" w:rsidRPr="00DF1025" w:rsidRDefault="00B5634E" w:rsidP="00077F56">
            <w:pPr>
              <w:adjustRightInd w:val="0"/>
              <w:snapToGrid w:val="0"/>
              <w:spacing w:line="220" w:lineRule="exact"/>
              <w:jc w:val="distribute"/>
              <w:rPr>
                <w:rStyle w:val="-"/>
                <w:rFonts w:ascii="標楷體" w:eastAsia="標楷體" w:hAnsi="標楷體"/>
                <w:sz w:val="22"/>
              </w:rPr>
            </w:pPr>
          </w:p>
        </w:tc>
        <w:tc>
          <w:tcPr>
            <w:tcW w:w="1132" w:type="pct"/>
            <w:vMerge/>
            <w:tcBorders>
              <w:top w:val="single" w:sz="4" w:space="0" w:color="auto"/>
              <w:left w:val="single" w:sz="4" w:space="0" w:color="auto"/>
              <w:bottom w:val="single" w:sz="4" w:space="0" w:color="auto"/>
              <w:right w:val="single" w:sz="4" w:space="0" w:color="auto"/>
            </w:tcBorders>
            <w:vAlign w:val="center"/>
          </w:tcPr>
          <w:p w14:paraId="02376AAD" w14:textId="77777777" w:rsidR="00B5634E" w:rsidRPr="00DF1025" w:rsidRDefault="00B5634E" w:rsidP="00077F56">
            <w:pPr>
              <w:adjustRightInd w:val="0"/>
              <w:snapToGrid w:val="0"/>
              <w:spacing w:line="220" w:lineRule="exact"/>
              <w:jc w:val="distribute"/>
              <w:rPr>
                <w:rStyle w:val="-"/>
                <w:rFonts w:ascii="標楷體" w:eastAsia="標楷體" w:hAnsi="標楷體"/>
                <w:sz w:val="20"/>
              </w:rPr>
            </w:pPr>
          </w:p>
        </w:tc>
        <w:tc>
          <w:tcPr>
            <w:tcW w:w="1176"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23042672" w14:textId="77777777"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pacing w:val="-2"/>
                <w:sz w:val="20"/>
              </w:rPr>
              <w:t>預付款</w:t>
            </w:r>
          </w:p>
        </w:tc>
        <w:tc>
          <w:tcPr>
            <w:tcW w:w="1250" w:type="pct"/>
            <w:gridSpan w:val="2"/>
            <w:tcBorders>
              <w:top w:val="single" w:sz="4" w:space="0" w:color="auto"/>
              <w:left w:val="nil"/>
              <w:bottom w:val="single" w:sz="4" w:space="0" w:color="auto"/>
              <w:right w:val="single" w:sz="4" w:space="0" w:color="auto"/>
            </w:tcBorders>
            <w:vAlign w:val="center"/>
          </w:tcPr>
          <w:p w14:paraId="35B53FB4" w14:textId="77777777"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pacing w:val="-12"/>
                <w:sz w:val="20"/>
              </w:rPr>
            </w:pPr>
            <w:r w:rsidRPr="00DF1025">
              <w:rPr>
                <w:rStyle w:val="-"/>
                <w:rFonts w:ascii="標楷體" w:eastAsia="標楷體" w:hAnsi="標楷體" w:hint="eastAsia"/>
                <w:spacing w:val="-12"/>
                <w:sz w:val="20"/>
              </w:rPr>
              <w:t>退還收入</w:t>
            </w:r>
          </w:p>
          <w:p w14:paraId="275372BF" w14:textId="686DA428"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pacing w:val="-12"/>
                <w:sz w:val="20"/>
              </w:rPr>
              <w:t>（預收）款</w:t>
            </w:r>
          </w:p>
        </w:tc>
      </w:tr>
      <w:tr w:rsidR="00F25D88" w:rsidRPr="00DF1025" w14:paraId="4AB747D1"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single" w:sz="4" w:space="0" w:color="auto"/>
              <w:left w:val="nil"/>
              <w:bottom w:val="nil"/>
              <w:right w:val="single" w:sz="4" w:space="0" w:color="auto"/>
            </w:tcBorders>
            <w:noWrap/>
            <w:tcMar>
              <w:top w:w="17" w:type="dxa"/>
              <w:left w:w="17" w:type="dxa"/>
              <w:bottom w:w="0" w:type="dxa"/>
              <w:right w:w="17" w:type="dxa"/>
            </w:tcMar>
            <w:vAlign w:val="center"/>
          </w:tcPr>
          <w:p w14:paraId="2991A7D7" w14:textId="77777777" w:rsidR="00F25D88" w:rsidRPr="00DF1025" w:rsidRDefault="00F25D88" w:rsidP="00F25D88">
            <w:pPr>
              <w:widowControl/>
              <w:adjustRightInd w:val="0"/>
              <w:snapToGrid w:val="0"/>
              <w:spacing w:line="240" w:lineRule="exact"/>
              <w:jc w:val="distribute"/>
              <w:rPr>
                <w:rFonts w:ascii="標楷體" w:eastAsia="標楷體" w:hAnsi="標楷體"/>
                <w:bCs/>
                <w:sz w:val="20"/>
              </w:rPr>
            </w:pPr>
            <w:r w:rsidRPr="00DF1025">
              <w:rPr>
                <w:rFonts w:ascii="標楷體" w:eastAsia="標楷體" w:hAnsi="標楷體" w:hint="eastAsia"/>
                <w:b/>
                <w:snapToGrid w:val="0"/>
                <w:kern w:val="0"/>
                <w:sz w:val="20"/>
              </w:rPr>
              <w:t>支出合計數</w:t>
            </w:r>
          </w:p>
        </w:tc>
        <w:tc>
          <w:tcPr>
            <w:tcW w:w="1132" w:type="pct"/>
            <w:shd w:val="clear" w:color="auto" w:fill="auto"/>
            <w:noWrap/>
            <w:tcMar>
              <w:top w:w="17" w:type="dxa"/>
              <w:left w:w="17" w:type="dxa"/>
              <w:bottom w:w="0" w:type="dxa"/>
              <w:right w:w="17" w:type="dxa"/>
            </w:tcMar>
            <w:vAlign w:val="center"/>
          </w:tcPr>
          <w:p w14:paraId="53E0B154" w14:textId="5767C4B6" w:rsidR="00F25D88" w:rsidRPr="00B1434D" w:rsidRDefault="00F25D88" w:rsidP="00F25D88">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40,608,833,615</w:t>
            </w:r>
          </w:p>
        </w:tc>
        <w:tc>
          <w:tcPr>
            <w:tcW w:w="1176"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6DFFD5A1" w14:textId="42AC9B89" w:rsidR="00F25D88" w:rsidRPr="00B1434D" w:rsidRDefault="00F25D88" w:rsidP="00F25D88">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178,521,759</w:t>
            </w:r>
          </w:p>
        </w:tc>
        <w:tc>
          <w:tcPr>
            <w:tcW w:w="1250" w:type="pct"/>
            <w:gridSpan w:val="2"/>
            <w:tcBorders>
              <w:top w:val="single" w:sz="4" w:space="0" w:color="auto"/>
              <w:left w:val="nil"/>
              <w:bottom w:val="nil"/>
              <w:right w:val="single" w:sz="4" w:space="0" w:color="auto"/>
            </w:tcBorders>
            <w:vAlign w:val="center"/>
          </w:tcPr>
          <w:p w14:paraId="216F6D0D" w14:textId="6ECAC02C" w:rsidR="00F25D88" w:rsidRPr="00B1434D" w:rsidRDefault="00A714C5" w:rsidP="00F25D88">
            <w:pPr>
              <w:widowControl/>
              <w:spacing w:line="240" w:lineRule="exact"/>
              <w:ind w:rightChars="15" w:right="36"/>
              <w:jc w:val="right"/>
              <w:rPr>
                <w:rFonts w:ascii="標楷體" w:eastAsia="標楷體" w:hAnsi="標楷體"/>
                <w:b/>
                <w:color w:val="000000"/>
                <w:sz w:val="20"/>
              </w:rPr>
            </w:pPr>
            <w:r w:rsidRPr="00A714C5">
              <w:rPr>
                <w:rFonts w:ascii="標楷體" w:eastAsia="標楷體" w:hAnsi="標楷體"/>
                <w:b/>
                <w:color w:val="000000"/>
                <w:sz w:val="20"/>
              </w:rPr>
              <w:t>385,828,790</w:t>
            </w:r>
          </w:p>
        </w:tc>
      </w:tr>
      <w:tr w:rsidR="00F25D88" w:rsidRPr="00DF1025" w14:paraId="0D2C3FC1"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44AEA53" w14:textId="6DA922B5" w:rsidR="00F25D88" w:rsidRPr="00DF1025" w:rsidRDefault="00F25D88" w:rsidP="00F25D88">
            <w:pPr>
              <w:widowControl/>
              <w:adjustRightInd w:val="0"/>
              <w:snapToGrid w:val="0"/>
              <w:spacing w:line="240" w:lineRule="exact"/>
              <w:ind w:firstLineChars="50" w:firstLine="100"/>
              <w:jc w:val="distribute"/>
              <w:rPr>
                <w:rFonts w:ascii="標楷體" w:eastAsia="標楷體" w:hAnsi="標楷體"/>
                <w:bCs/>
                <w:sz w:val="20"/>
              </w:rPr>
            </w:pPr>
            <w:proofErr w:type="gramStart"/>
            <w:r>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4</w:t>
            </w:r>
            <w:proofErr w:type="gramEnd"/>
            <w:r w:rsidRPr="00DF1025">
              <w:rPr>
                <w:rFonts w:ascii="標楷體" w:eastAsia="標楷體" w:hAnsi="標楷體" w:hint="eastAsia"/>
                <w:b/>
                <w:snapToGrid w:val="0"/>
                <w:kern w:val="0"/>
                <w:sz w:val="20"/>
                <w:szCs w:val="24"/>
              </w:rPr>
              <w:t>年度支出</w:t>
            </w:r>
          </w:p>
        </w:tc>
        <w:tc>
          <w:tcPr>
            <w:tcW w:w="1132" w:type="pct"/>
            <w:shd w:val="clear" w:color="auto" w:fill="auto"/>
            <w:noWrap/>
            <w:tcMar>
              <w:top w:w="17" w:type="dxa"/>
              <w:left w:w="17" w:type="dxa"/>
              <w:bottom w:w="0" w:type="dxa"/>
              <w:right w:w="17" w:type="dxa"/>
            </w:tcMar>
            <w:vAlign w:val="center"/>
          </w:tcPr>
          <w:p w14:paraId="790C6457" w14:textId="68F2A87D" w:rsidR="00F25D88" w:rsidRPr="00B1434D" w:rsidRDefault="00F25D88" w:rsidP="00F25D88">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26,174,838,059</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B7256E9" w14:textId="438D6565" w:rsidR="00F25D88" w:rsidRPr="00B1434D" w:rsidRDefault="00F25D88" w:rsidP="00F25D88">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145,886,115</w:t>
            </w:r>
          </w:p>
        </w:tc>
        <w:tc>
          <w:tcPr>
            <w:tcW w:w="1250" w:type="pct"/>
            <w:gridSpan w:val="2"/>
            <w:tcBorders>
              <w:top w:val="nil"/>
              <w:left w:val="nil"/>
              <w:bottom w:val="nil"/>
              <w:right w:val="single" w:sz="4" w:space="0" w:color="auto"/>
            </w:tcBorders>
            <w:vAlign w:val="center"/>
          </w:tcPr>
          <w:p w14:paraId="0907D969" w14:textId="3FC123D0" w:rsidR="00F25D88" w:rsidRPr="00B1434D" w:rsidRDefault="00F25D88" w:rsidP="00F25D88">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F25D88" w:rsidRPr="00DF1025" w14:paraId="073D21BD"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59681D6"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縣議會主管</w:t>
            </w:r>
          </w:p>
        </w:tc>
        <w:tc>
          <w:tcPr>
            <w:tcW w:w="1132" w:type="pct"/>
            <w:shd w:val="clear" w:color="auto" w:fill="auto"/>
            <w:noWrap/>
            <w:tcMar>
              <w:top w:w="17" w:type="dxa"/>
              <w:left w:w="17" w:type="dxa"/>
              <w:bottom w:w="0" w:type="dxa"/>
              <w:right w:w="17" w:type="dxa"/>
            </w:tcMar>
            <w:vAlign w:val="center"/>
          </w:tcPr>
          <w:p w14:paraId="29FFEDD2" w14:textId="0CC234D4"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292,046,200</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A536D86" w14:textId="66A65061"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32D74349" w14:textId="4617044C"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066034E6"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F43F772"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縣政府主管</w:t>
            </w:r>
          </w:p>
        </w:tc>
        <w:tc>
          <w:tcPr>
            <w:tcW w:w="1132" w:type="pct"/>
            <w:shd w:val="clear" w:color="auto" w:fill="auto"/>
            <w:noWrap/>
            <w:tcMar>
              <w:top w:w="17" w:type="dxa"/>
              <w:left w:w="17" w:type="dxa"/>
              <w:bottom w:w="0" w:type="dxa"/>
              <w:right w:w="17" w:type="dxa"/>
            </w:tcMar>
            <w:vAlign w:val="center"/>
          </w:tcPr>
          <w:p w14:paraId="7D78BB8F" w14:textId="43EACB79"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18,749,338,796</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BC0536A" w14:textId="7161F480"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124,711,150</w:t>
            </w:r>
          </w:p>
        </w:tc>
        <w:tc>
          <w:tcPr>
            <w:tcW w:w="1250" w:type="pct"/>
            <w:gridSpan w:val="2"/>
            <w:tcBorders>
              <w:top w:val="nil"/>
              <w:left w:val="nil"/>
              <w:bottom w:val="nil"/>
              <w:right w:val="single" w:sz="4" w:space="0" w:color="auto"/>
            </w:tcBorders>
            <w:vAlign w:val="center"/>
          </w:tcPr>
          <w:p w14:paraId="67FD9594" w14:textId="0C346F2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42FB9695"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12C8867"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民政處主管</w:t>
            </w:r>
          </w:p>
        </w:tc>
        <w:tc>
          <w:tcPr>
            <w:tcW w:w="1132" w:type="pct"/>
            <w:shd w:val="clear" w:color="auto" w:fill="auto"/>
            <w:noWrap/>
            <w:tcMar>
              <w:top w:w="17" w:type="dxa"/>
              <w:left w:w="17" w:type="dxa"/>
              <w:bottom w:w="0" w:type="dxa"/>
              <w:right w:w="17" w:type="dxa"/>
            </w:tcMar>
            <w:vAlign w:val="center"/>
          </w:tcPr>
          <w:p w14:paraId="14799CF4" w14:textId="2EC7573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199,772,208</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88705B3" w14:textId="624CF760"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02A65AF2" w14:textId="432B2A2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2685B287"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8CCB376"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snapToGrid w:val="0"/>
                <w:kern w:val="0"/>
                <w:sz w:val="20"/>
                <w:szCs w:val="24"/>
              </w:rPr>
              <w:t>教</w:t>
            </w:r>
            <w:r w:rsidRPr="00DF1025">
              <w:rPr>
                <w:rFonts w:ascii="標楷體" w:eastAsia="標楷體" w:hAnsi="標楷體" w:hint="eastAsia"/>
                <w:snapToGrid w:val="0"/>
                <w:kern w:val="0"/>
                <w:sz w:val="20"/>
                <w:szCs w:val="24"/>
              </w:rPr>
              <w:t>育處主管</w:t>
            </w:r>
          </w:p>
        </w:tc>
        <w:tc>
          <w:tcPr>
            <w:tcW w:w="1132" w:type="pct"/>
            <w:shd w:val="clear" w:color="auto" w:fill="auto"/>
            <w:noWrap/>
            <w:tcMar>
              <w:top w:w="17" w:type="dxa"/>
              <w:left w:w="17" w:type="dxa"/>
              <w:bottom w:w="0" w:type="dxa"/>
              <w:right w:w="17" w:type="dxa"/>
            </w:tcMar>
            <w:vAlign w:val="center"/>
          </w:tcPr>
          <w:p w14:paraId="700DA4D5" w14:textId="51B8CF5A"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20,347,537</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6797FF4" w14:textId="4D3BC56C"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EF5CB51" w14:textId="1D457FD9"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19F06703"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21E9F2F"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農業處主管</w:t>
            </w:r>
          </w:p>
        </w:tc>
        <w:tc>
          <w:tcPr>
            <w:tcW w:w="1132" w:type="pct"/>
            <w:shd w:val="clear" w:color="auto" w:fill="auto"/>
            <w:noWrap/>
            <w:tcMar>
              <w:top w:w="17" w:type="dxa"/>
              <w:left w:w="17" w:type="dxa"/>
              <w:bottom w:w="0" w:type="dxa"/>
              <w:right w:w="17" w:type="dxa"/>
            </w:tcMar>
            <w:vAlign w:val="center"/>
          </w:tcPr>
          <w:p w14:paraId="1BCDCC7B" w14:textId="6C15D3E4"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76,285,297</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12A4EA5" w14:textId="036D5B49"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1FDA003" w14:textId="3D3DAAF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510DBF49"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6ACA25A"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地政處主管</w:t>
            </w:r>
          </w:p>
        </w:tc>
        <w:tc>
          <w:tcPr>
            <w:tcW w:w="1132" w:type="pct"/>
            <w:shd w:val="clear" w:color="auto" w:fill="auto"/>
            <w:noWrap/>
            <w:tcMar>
              <w:top w:w="17" w:type="dxa"/>
              <w:left w:w="17" w:type="dxa"/>
              <w:bottom w:w="0" w:type="dxa"/>
              <w:right w:w="17" w:type="dxa"/>
            </w:tcMar>
            <w:vAlign w:val="center"/>
          </w:tcPr>
          <w:p w14:paraId="17DD1C62" w14:textId="60740622"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413,689,212</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8968C3C" w14:textId="46883800"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1124EFBC" w14:textId="479DCF9C"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2AD1B774"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17703202"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稅務局主管</w:t>
            </w:r>
          </w:p>
        </w:tc>
        <w:tc>
          <w:tcPr>
            <w:tcW w:w="1132" w:type="pct"/>
            <w:shd w:val="clear" w:color="auto" w:fill="auto"/>
            <w:noWrap/>
            <w:tcMar>
              <w:top w:w="17" w:type="dxa"/>
              <w:left w:w="17" w:type="dxa"/>
              <w:bottom w:w="0" w:type="dxa"/>
              <w:right w:w="17" w:type="dxa"/>
            </w:tcMar>
            <w:vAlign w:val="center"/>
          </w:tcPr>
          <w:p w14:paraId="463B2C13" w14:textId="7C9DB4D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226,421,492</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716BB54" w14:textId="0FB629AA"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799D83AF" w14:textId="0497AF2B"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2655AA62"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A779FC0"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警察局主管</w:t>
            </w:r>
          </w:p>
        </w:tc>
        <w:tc>
          <w:tcPr>
            <w:tcW w:w="1132" w:type="pct"/>
            <w:shd w:val="clear" w:color="auto" w:fill="auto"/>
            <w:noWrap/>
            <w:tcMar>
              <w:top w:w="17" w:type="dxa"/>
              <w:left w:w="17" w:type="dxa"/>
              <w:bottom w:w="0" w:type="dxa"/>
              <w:right w:w="17" w:type="dxa"/>
            </w:tcMar>
            <w:vAlign w:val="center"/>
          </w:tcPr>
          <w:p w14:paraId="6A3874F2" w14:textId="3896A715"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2,007,129,422</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2EB4CD8" w14:textId="0A0A6F33"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74CAE239" w14:textId="6EB4E0EF"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72253E46"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F7626E0"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消防局主管</w:t>
            </w:r>
          </w:p>
        </w:tc>
        <w:tc>
          <w:tcPr>
            <w:tcW w:w="1132" w:type="pct"/>
            <w:shd w:val="clear" w:color="auto" w:fill="auto"/>
            <w:noWrap/>
            <w:tcMar>
              <w:top w:w="17" w:type="dxa"/>
              <w:left w:w="17" w:type="dxa"/>
              <w:bottom w:w="0" w:type="dxa"/>
              <w:right w:w="17" w:type="dxa"/>
            </w:tcMar>
            <w:vAlign w:val="center"/>
          </w:tcPr>
          <w:p w14:paraId="32BE3ED6" w14:textId="11EC1D4B"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994,694,869</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77D5AF4" w14:textId="76E7B4A5" w:rsidR="00F25D88" w:rsidRPr="00B1434D" w:rsidRDefault="00A714C5"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447D0E2" w14:textId="50A3C652"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094BE261"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19D2EAE9"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衛生局主管</w:t>
            </w:r>
          </w:p>
        </w:tc>
        <w:tc>
          <w:tcPr>
            <w:tcW w:w="1132" w:type="pct"/>
            <w:shd w:val="clear" w:color="auto" w:fill="auto"/>
            <w:noWrap/>
            <w:tcMar>
              <w:top w:w="17" w:type="dxa"/>
              <w:left w:w="17" w:type="dxa"/>
              <w:bottom w:w="0" w:type="dxa"/>
              <w:right w:w="17" w:type="dxa"/>
            </w:tcMar>
            <w:vAlign w:val="center"/>
          </w:tcPr>
          <w:p w14:paraId="4B8A9A47" w14:textId="0799DC22"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1,879,399,824</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F4D6106" w14:textId="482BEEA2" w:rsidR="00F25D88" w:rsidRPr="00B1434D" w:rsidRDefault="00A714C5" w:rsidP="00F25D88">
            <w:pPr>
              <w:widowControl/>
              <w:spacing w:line="240" w:lineRule="exact"/>
              <w:ind w:rightChars="15" w:right="36"/>
              <w:jc w:val="right"/>
              <w:rPr>
                <w:rFonts w:ascii="標楷體" w:eastAsia="標楷體" w:hAnsi="標楷體"/>
                <w:color w:val="000000"/>
                <w:sz w:val="20"/>
              </w:rPr>
            </w:pPr>
            <w:r w:rsidRPr="00A714C5">
              <w:rPr>
                <w:rFonts w:ascii="標楷體" w:eastAsia="標楷體" w:hAnsi="標楷體"/>
                <w:color w:val="000000"/>
                <w:sz w:val="20"/>
              </w:rPr>
              <w:t>12,226,316</w:t>
            </w:r>
          </w:p>
        </w:tc>
        <w:tc>
          <w:tcPr>
            <w:tcW w:w="1250" w:type="pct"/>
            <w:gridSpan w:val="2"/>
            <w:tcBorders>
              <w:top w:val="nil"/>
              <w:left w:val="nil"/>
              <w:bottom w:val="nil"/>
              <w:right w:val="single" w:sz="4" w:space="0" w:color="auto"/>
            </w:tcBorders>
            <w:vAlign w:val="center"/>
          </w:tcPr>
          <w:p w14:paraId="09472465" w14:textId="232BB46E"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2E68DD76"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F3852BE"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環境保護局主管</w:t>
            </w:r>
          </w:p>
        </w:tc>
        <w:tc>
          <w:tcPr>
            <w:tcW w:w="1132" w:type="pct"/>
            <w:shd w:val="clear" w:color="auto" w:fill="auto"/>
            <w:noWrap/>
            <w:tcMar>
              <w:top w:w="17" w:type="dxa"/>
              <w:left w:w="17" w:type="dxa"/>
              <w:bottom w:w="0" w:type="dxa"/>
              <w:right w:w="17" w:type="dxa"/>
            </w:tcMar>
            <w:vAlign w:val="center"/>
          </w:tcPr>
          <w:p w14:paraId="6ECB2301" w14:textId="47443A18"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210,825,380</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20AD15B" w14:textId="28E5B540"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634A248B" w14:textId="77505C92"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5BFC7A6D"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804C01A"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文化觀光局主管</w:t>
            </w:r>
          </w:p>
        </w:tc>
        <w:tc>
          <w:tcPr>
            <w:tcW w:w="1132" w:type="pct"/>
            <w:shd w:val="clear" w:color="auto" w:fill="auto"/>
            <w:noWrap/>
            <w:tcMar>
              <w:top w:w="17" w:type="dxa"/>
              <w:left w:w="17" w:type="dxa"/>
              <w:bottom w:w="0" w:type="dxa"/>
              <w:right w:w="17" w:type="dxa"/>
            </w:tcMar>
            <w:vAlign w:val="center"/>
          </w:tcPr>
          <w:p w14:paraId="394A5CD1" w14:textId="7A40158F"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344,919,976</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4D7A0AE" w14:textId="182BA62A" w:rsidR="00F25D88" w:rsidRPr="00B1434D" w:rsidRDefault="00A714C5" w:rsidP="00F25D88">
            <w:pPr>
              <w:widowControl/>
              <w:spacing w:line="240" w:lineRule="exact"/>
              <w:ind w:rightChars="15" w:right="36"/>
              <w:jc w:val="right"/>
              <w:rPr>
                <w:rFonts w:ascii="標楷體" w:eastAsia="標楷體" w:hAnsi="標楷體"/>
                <w:color w:val="000000"/>
                <w:sz w:val="20"/>
              </w:rPr>
            </w:pPr>
            <w:r w:rsidRPr="00A714C5">
              <w:rPr>
                <w:rFonts w:ascii="標楷體" w:eastAsia="標楷體" w:hAnsi="標楷體"/>
                <w:color w:val="000000"/>
                <w:sz w:val="20"/>
              </w:rPr>
              <w:t>8,948,649</w:t>
            </w:r>
          </w:p>
        </w:tc>
        <w:tc>
          <w:tcPr>
            <w:tcW w:w="1250" w:type="pct"/>
            <w:gridSpan w:val="2"/>
            <w:tcBorders>
              <w:top w:val="nil"/>
              <w:left w:val="nil"/>
              <w:bottom w:val="nil"/>
              <w:right w:val="single" w:sz="4" w:space="0" w:color="auto"/>
            </w:tcBorders>
            <w:vAlign w:val="center"/>
          </w:tcPr>
          <w:p w14:paraId="101DA2D5" w14:textId="4A403471"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F25D88" w:rsidRPr="00DF1025" w14:paraId="431AD9CE"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848DAC6" w14:textId="77777777" w:rsidR="00F25D88" w:rsidRPr="00DF1025" w:rsidRDefault="00F25D88" w:rsidP="00F25D88">
            <w:pPr>
              <w:widowControl/>
              <w:adjustRightInd w:val="0"/>
              <w:snapToGrid w:val="0"/>
              <w:spacing w:line="240" w:lineRule="exact"/>
              <w:ind w:firstLineChars="108" w:firstLine="216"/>
              <w:jc w:val="distribute"/>
              <w:rPr>
                <w:rFonts w:ascii="標楷體" w:eastAsia="標楷體" w:hAnsi="標楷體"/>
                <w:snapToGrid w:val="0"/>
                <w:kern w:val="0"/>
                <w:sz w:val="20"/>
                <w:szCs w:val="24"/>
              </w:rPr>
            </w:pPr>
            <w:proofErr w:type="gramStart"/>
            <w:r w:rsidRPr="00DF1025">
              <w:rPr>
                <w:rFonts w:ascii="標楷體" w:eastAsia="標楷體" w:hAnsi="標楷體" w:hint="eastAsia"/>
                <w:snapToGrid w:val="0"/>
                <w:kern w:val="0"/>
                <w:sz w:val="20"/>
                <w:szCs w:val="24"/>
              </w:rPr>
              <w:t>統籌支撥科目</w:t>
            </w:r>
            <w:proofErr w:type="gramEnd"/>
          </w:p>
        </w:tc>
        <w:tc>
          <w:tcPr>
            <w:tcW w:w="1132" w:type="pct"/>
            <w:shd w:val="clear" w:color="auto" w:fill="auto"/>
            <w:noWrap/>
            <w:tcMar>
              <w:top w:w="17" w:type="dxa"/>
              <w:left w:w="17" w:type="dxa"/>
              <w:bottom w:w="0" w:type="dxa"/>
              <w:right w:w="17" w:type="dxa"/>
            </w:tcMar>
            <w:vAlign w:val="center"/>
          </w:tcPr>
          <w:p w14:paraId="6DFDA4F6" w14:textId="076CD781"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759,967,846</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6AE52B3" w14:textId="79D92F18"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B42F76D" w14:textId="35DA827D" w:rsidR="00F25D88" w:rsidRPr="00B1434D" w:rsidRDefault="00F25D88" w:rsidP="00F25D88">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6B6C9B18"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8227911" w14:textId="77777777" w:rsidR="00B1434D" w:rsidRPr="00DF1025" w:rsidRDefault="00B1434D" w:rsidP="00B1434D">
            <w:pPr>
              <w:widowControl/>
              <w:adjustRightInd w:val="0"/>
              <w:snapToGrid w:val="0"/>
              <w:spacing w:line="240" w:lineRule="exact"/>
              <w:ind w:firstLineChars="50" w:firstLine="100"/>
              <w:jc w:val="distribute"/>
              <w:rPr>
                <w:rFonts w:ascii="標楷體" w:eastAsia="標楷體" w:hAnsi="標楷體"/>
                <w:snapToGrid w:val="0"/>
                <w:kern w:val="0"/>
                <w:sz w:val="20"/>
                <w:szCs w:val="24"/>
              </w:rPr>
            </w:pPr>
            <w:r w:rsidRPr="00DF1025">
              <w:rPr>
                <w:rFonts w:ascii="標楷體" w:eastAsia="標楷體" w:hAnsi="標楷體" w:hint="eastAsia"/>
                <w:b/>
                <w:snapToGrid w:val="0"/>
                <w:kern w:val="0"/>
                <w:sz w:val="20"/>
                <w:szCs w:val="24"/>
              </w:rPr>
              <w:t>以前年度支出</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D8B7B15" w14:textId="5748AF69" w:rsidR="00B1434D" w:rsidRPr="00B1434D" w:rsidRDefault="00F25D88" w:rsidP="00B1434D">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5,249,553,218</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AFDC2D9" w14:textId="018F8E66" w:rsidR="00B1434D" w:rsidRPr="00B1434D" w:rsidRDefault="00A714C5" w:rsidP="00B1434D">
            <w:pPr>
              <w:widowControl/>
              <w:spacing w:line="240" w:lineRule="exact"/>
              <w:ind w:rightChars="15" w:right="36"/>
              <w:jc w:val="right"/>
              <w:rPr>
                <w:rFonts w:ascii="標楷體" w:eastAsia="標楷體" w:hAnsi="標楷體"/>
                <w:b/>
                <w:color w:val="000000"/>
                <w:sz w:val="20"/>
              </w:rPr>
            </w:pPr>
            <w:r w:rsidRPr="00A714C5">
              <w:rPr>
                <w:rFonts w:ascii="標楷體" w:eastAsia="標楷體" w:hAnsi="標楷體"/>
                <w:b/>
                <w:color w:val="000000"/>
                <w:sz w:val="20"/>
              </w:rPr>
              <w:t>32,635,644</w:t>
            </w:r>
          </w:p>
        </w:tc>
        <w:tc>
          <w:tcPr>
            <w:tcW w:w="1250" w:type="pct"/>
            <w:gridSpan w:val="2"/>
            <w:tcBorders>
              <w:top w:val="nil"/>
              <w:left w:val="nil"/>
              <w:bottom w:val="nil"/>
              <w:right w:val="single" w:sz="4" w:space="0" w:color="auto"/>
            </w:tcBorders>
            <w:vAlign w:val="center"/>
          </w:tcPr>
          <w:p w14:paraId="2F29A35B" w14:textId="4EDE954F" w:rsidR="00B1434D" w:rsidRPr="00B1434D" w:rsidRDefault="00A714C5" w:rsidP="00B1434D">
            <w:pPr>
              <w:widowControl/>
              <w:spacing w:line="240" w:lineRule="exact"/>
              <w:ind w:rightChars="15" w:right="36"/>
              <w:jc w:val="right"/>
              <w:rPr>
                <w:rFonts w:ascii="標楷體" w:eastAsia="標楷體" w:hAnsi="標楷體"/>
                <w:b/>
                <w:color w:val="000000"/>
                <w:sz w:val="20"/>
              </w:rPr>
            </w:pPr>
            <w:r w:rsidRPr="00A714C5">
              <w:rPr>
                <w:rFonts w:ascii="標楷體" w:eastAsia="標楷體" w:hAnsi="標楷體"/>
                <w:b/>
                <w:color w:val="000000"/>
                <w:sz w:val="20"/>
              </w:rPr>
              <w:t>385,828,790</w:t>
            </w:r>
          </w:p>
        </w:tc>
      </w:tr>
      <w:tr w:rsidR="00B1434D" w:rsidRPr="00DF1025" w14:paraId="1CE5DDF4"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086DB09" w14:textId="77777777" w:rsidR="00B1434D" w:rsidRPr="00DF1025" w:rsidRDefault="00B1434D" w:rsidP="00B1434D">
            <w:pPr>
              <w:widowControl/>
              <w:adjustRightInd w:val="0"/>
              <w:snapToGrid w:val="0"/>
              <w:spacing w:line="240" w:lineRule="exact"/>
              <w:ind w:firstLineChars="108" w:firstLine="199"/>
              <w:jc w:val="distribute"/>
              <w:rPr>
                <w:rFonts w:ascii="標楷體" w:eastAsia="標楷體" w:hAnsi="標楷體"/>
                <w:snapToGrid w:val="0"/>
                <w:spacing w:val="-8"/>
                <w:kern w:val="0"/>
                <w:sz w:val="20"/>
                <w:szCs w:val="24"/>
              </w:rPr>
            </w:pPr>
            <w:r w:rsidRPr="00DF1025">
              <w:rPr>
                <w:rFonts w:ascii="標楷體" w:eastAsia="標楷體" w:hAnsi="標楷體" w:hint="eastAsia"/>
                <w:snapToGrid w:val="0"/>
                <w:spacing w:val="-8"/>
                <w:kern w:val="0"/>
                <w:sz w:val="20"/>
                <w:szCs w:val="24"/>
              </w:rPr>
              <w:t>以前年度應付（保留）數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08DB0BA" w14:textId="3BDE8C1D" w:rsidR="00B1434D" w:rsidRPr="00B1434D" w:rsidRDefault="00F25D88" w:rsidP="00B1434D">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5,249,553,218</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26C19BD9" w14:textId="45CB20CC" w:rsidR="00B1434D" w:rsidRPr="00B1434D" w:rsidRDefault="00A714C5" w:rsidP="00B1434D">
            <w:pPr>
              <w:widowControl/>
              <w:spacing w:line="240" w:lineRule="exact"/>
              <w:ind w:rightChars="15" w:right="36"/>
              <w:jc w:val="right"/>
              <w:rPr>
                <w:rFonts w:ascii="標楷體" w:eastAsia="標楷體" w:hAnsi="標楷體"/>
                <w:color w:val="000000"/>
                <w:sz w:val="20"/>
              </w:rPr>
            </w:pPr>
            <w:r w:rsidRPr="00A714C5">
              <w:rPr>
                <w:rFonts w:ascii="標楷體" w:eastAsia="標楷體" w:hAnsi="標楷體"/>
                <w:color w:val="000000"/>
                <w:sz w:val="20"/>
              </w:rPr>
              <w:t>32,635,644</w:t>
            </w:r>
          </w:p>
        </w:tc>
        <w:tc>
          <w:tcPr>
            <w:tcW w:w="1250" w:type="pct"/>
            <w:gridSpan w:val="2"/>
            <w:tcBorders>
              <w:top w:val="nil"/>
              <w:left w:val="nil"/>
              <w:bottom w:val="nil"/>
              <w:right w:val="single" w:sz="4" w:space="0" w:color="auto"/>
            </w:tcBorders>
            <w:vAlign w:val="center"/>
          </w:tcPr>
          <w:p w14:paraId="3883371B" w14:textId="11133EE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7422B2C4"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98096A2"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snapToGrid w:val="0"/>
                <w:kern w:val="0"/>
                <w:sz w:val="20"/>
                <w:szCs w:val="24"/>
              </w:rPr>
              <w:t>退</w:t>
            </w:r>
            <w:r w:rsidRPr="00DF1025">
              <w:rPr>
                <w:rFonts w:ascii="標楷體" w:eastAsia="標楷體" w:hAnsi="標楷體" w:hint="eastAsia"/>
                <w:snapToGrid w:val="0"/>
                <w:kern w:val="0"/>
                <w:sz w:val="20"/>
                <w:szCs w:val="24"/>
              </w:rPr>
              <w:t>還以前年度收入數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51F9926" w14:textId="6F5F1504"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right w:val="single" w:sz="4" w:space="0" w:color="auto"/>
            </w:tcBorders>
            <w:noWrap/>
            <w:tcMar>
              <w:top w:w="17" w:type="dxa"/>
              <w:left w:w="17" w:type="dxa"/>
              <w:bottom w:w="0" w:type="dxa"/>
              <w:right w:w="17" w:type="dxa"/>
            </w:tcMar>
            <w:vAlign w:val="center"/>
          </w:tcPr>
          <w:p w14:paraId="7843078A" w14:textId="4FB725A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right w:val="single" w:sz="4" w:space="0" w:color="auto"/>
            </w:tcBorders>
            <w:vAlign w:val="center"/>
          </w:tcPr>
          <w:p w14:paraId="17996E21" w14:textId="6AF90D6F" w:rsidR="00B1434D" w:rsidRPr="00B1434D" w:rsidRDefault="00A714C5" w:rsidP="00B1434D">
            <w:pPr>
              <w:spacing w:line="240" w:lineRule="exact"/>
              <w:ind w:rightChars="15" w:right="36"/>
              <w:jc w:val="right"/>
              <w:rPr>
                <w:rFonts w:ascii="標楷體" w:eastAsia="標楷體" w:hAnsi="標楷體"/>
                <w:color w:val="000000"/>
                <w:sz w:val="20"/>
              </w:rPr>
            </w:pPr>
            <w:r w:rsidRPr="00A714C5">
              <w:rPr>
                <w:rFonts w:ascii="標楷體" w:eastAsia="標楷體" w:hAnsi="標楷體"/>
                <w:color w:val="000000"/>
                <w:sz w:val="20"/>
              </w:rPr>
              <w:t>385,828,790</w:t>
            </w:r>
          </w:p>
        </w:tc>
      </w:tr>
      <w:tr w:rsidR="00BA6FA3" w:rsidRPr="00DF1025" w14:paraId="47079829" w14:textId="77777777" w:rsidTr="00C35C2A">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right w:val="nil"/>
            </w:tcBorders>
            <w:noWrap/>
            <w:tcMar>
              <w:top w:w="17" w:type="dxa"/>
              <w:left w:w="17" w:type="dxa"/>
              <w:bottom w:w="0" w:type="dxa"/>
              <w:right w:w="17" w:type="dxa"/>
            </w:tcMar>
            <w:vAlign w:val="center"/>
          </w:tcPr>
          <w:p w14:paraId="0363B8CF" w14:textId="77777777" w:rsidR="00BA6FA3" w:rsidRPr="00DF1025" w:rsidRDefault="00BA6FA3" w:rsidP="00C35C2A">
            <w:pPr>
              <w:widowControl/>
              <w:adjustRightInd w:val="0"/>
              <w:snapToGrid w:val="0"/>
              <w:spacing w:line="240" w:lineRule="exact"/>
              <w:ind w:firstLineChars="50" w:firstLine="100"/>
              <w:jc w:val="distribute"/>
              <w:rPr>
                <w:rFonts w:ascii="標楷體" w:eastAsia="標楷體" w:hAnsi="標楷體"/>
                <w:snapToGrid w:val="0"/>
                <w:kern w:val="0"/>
                <w:sz w:val="20"/>
                <w:szCs w:val="24"/>
              </w:rPr>
            </w:pPr>
            <w:r w:rsidRPr="002D7197">
              <w:rPr>
                <w:rFonts w:ascii="標楷體" w:eastAsia="標楷體" w:hAnsi="標楷體" w:hint="eastAsia"/>
                <w:b/>
                <w:snapToGrid w:val="0"/>
                <w:kern w:val="0"/>
                <w:sz w:val="20"/>
                <w:szCs w:val="24"/>
              </w:rPr>
              <w:t>墊付款</w:t>
            </w:r>
          </w:p>
        </w:tc>
        <w:tc>
          <w:tcPr>
            <w:tcW w:w="1132" w:type="pct"/>
            <w:tcBorders>
              <w:left w:val="single" w:sz="4" w:space="0" w:color="auto"/>
              <w:bottom w:val="nil"/>
              <w:right w:val="single" w:sz="4" w:space="0" w:color="auto"/>
            </w:tcBorders>
            <w:noWrap/>
            <w:tcMar>
              <w:top w:w="17" w:type="dxa"/>
              <w:left w:w="17" w:type="dxa"/>
              <w:bottom w:w="0" w:type="dxa"/>
              <w:right w:w="17" w:type="dxa"/>
            </w:tcMar>
            <w:vAlign w:val="center"/>
          </w:tcPr>
          <w:p w14:paraId="23B5854A" w14:textId="77777777" w:rsidR="00BA6FA3" w:rsidRPr="002D7197" w:rsidRDefault="00BA6FA3" w:rsidP="00C35C2A">
            <w:pPr>
              <w:widowControl/>
              <w:spacing w:line="240" w:lineRule="exact"/>
              <w:ind w:rightChars="15" w:right="36"/>
              <w:jc w:val="right"/>
              <w:rPr>
                <w:rFonts w:ascii="標楷體" w:eastAsia="標楷體" w:hAnsi="標楷體"/>
                <w:b/>
                <w:bCs/>
                <w:color w:val="000000"/>
                <w:sz w:val="20"/>
              </w:rPr>
            </w:pPr>
            <w:r w:rsidRPr="002D7197">
              <w:rPr>
                <w:rFonts w:ascii="標楷體" w:eastAsia="標楷體" w:hAnsi="標楷體" w:hint="eastAsia"/>
                <w:b/>
                <w:bCs/>
                <w:noProof/>
                <w:sz w:val="20"/>
              </w:rPr>
              <w:t>－</w:t>
            </w:r>
          </w:p>
        </w:tc>
        <w:tc>
          <w:tcPr>
            <w:tcW w:w="1176" w:type="pct"/>
            <w:tcBorders>
              <w:left w:val="nil"/>
              <w:bottom w:val="nil"/>
              <w:right w:val="single" w:sz="4" w:space="0" w:color="auto"/>
            </w:tcBorders>
            <w:noWrap/>
            <w:tcMar>
              <w:top w:w="17" w:type="dxa"/>
              <w:left w:w="17" w:type="dxa"/>
              <w:bottom w:w="0" w:type="dxa"/>
              <w:right w:w="17" w:type="dxa"/>
            </w:tcMar>
            <w:vAlign w:val="center"/>
          </w:tcPr>
          <w:p w14:paraId="05C7222E" w14:textId="77777777" w:rsidR="00BA6FA3" w:rsidRPr="002D7197" w:rsidRDefault="00BA6FA3" w:rsidP="00C35C2A">
            <w:pPr>
              <w:widowControl/>
              <w:spacing w:line="240" w:lineRule="exact"/>
              <w:ind w:rightChars="15" w:right="36"/>
              <w:jc w:val="right"/>
              <w:rPr>
                <w:rFonts w:ascii="標楷體" w:eastAsia="標楷體" w:hAnsi="標楷體"/>
                <w:b/>
                <w:bCs/>
                <w:color w:val="000000"/>
                <w:sz w:val="20"/>
              </w:rPr>
            </w:pPr>
            <w:r w:rsidRPr="002D7197">
              <w:rPr>
                <w:rFonts w:ascii="標楷體" w:eastAsia="標楷體" w:hAnsi="標楷體" w:hint="eastAsia"/>
                <w:b/>
                <w:bCs/>
                <w:color w:val="000000"/>
                <w:sz w:val="20"/>
              </w:rPr>
              <w:t>－</w:t>
            </w:r>
          </w:p>
        </w:tc>
        <w:tc>
          <w:tcPr>
            <w:tcW w:w="1250" w:type="pct"/>
            <w:gridSpan w:val="2"/>
            <w:tcBorders>
              <w:top w:val="nil"/>
              <w:left w:val="nil"/>
              <w:bottom w:val="nil"/>
              <w:right w:val="single" w:sz="4" w:space="0" w:color="auto"/>
            </w:tcBorders>
            <w:vAlign w:val="center"/>
          </w:tcPr>
          <w:p w14:paraId="4376FE53" w14:textId="77777777" w:rsidR="00BA6FA3" w:rsidRPr="002D7197" w:rsidRDefault="00BA6FA3" w:rsidP="00C35C2A">
            <w:pPr>
              <w:widowControl/>
              <w:spacing w:line="240" w:lineRule="exact"/>
              <w:ind w:rightChars="15" w:right="36"/>
              <w:jc w:val="right"/>
              <w:rPr>
                <w:rFonts w:ascii="標楷體" w:eastAsia="標楷體" w:hAnsi="標楷體"/>
                <w:b/>
                <w:bCs/>
                <w:color w:val="000000"/>
                <w:sz w:val="20"/>
              </w:rPr>
            </w:pPr>
            <w:r w:rsidRPr="002D7197">
              <w:rPr>
                <w:rFonts w:ascii="標楷體" w:eastAsia="標楷體" w:hAnsi="標楷體" w:hint="eastAsia"/>
                <w:b/>
                <w:bCs/>
                <w:color w:val="000000"/>
                <w:sz w:val="20"/>
              </w:rPr>
              <w:t>－</w:t>
            </w:r>
          </w:p>
        </w:tc>
      </w:tr>
      <w:tr w:rsidR="00B1434D" w:rsidRPr="00DF1025" w14:paraId="0F9D18E6"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DE9ABFB" w14:textId="77777777" w:rsidR="00B1434D" w:rsidRPr="00DF1025" w:rsidRDefault="00B1434D" w:rsidP="00B1434D">
            <w:pPr>
              <w:widowControl/>
              <w:adjustRightInd w:val="0"/>
              <w:snapToGrid w:val="0"/>
              <w:spacing w:line="240" w:lineRule="exact"/>
              <w:ind w:firstLineChars="50" w:firstLine="100"/>
              <w:jc w:val="distribute"/>
              <w:rPr>
                <w:rFonts w:ascii="標楷體" w:eastAsia="標楷體" w:hAnsi="標楷體"/>
                <w:bCs/>
                <w:sz w:val="20"/>
              </w:rPr>
            </w:pPr>
            <w:r w:rsidRPr="00DF1025">
              <w:rPr>
                <w:rFonts w:ascii="標楷體" w:eastAsia="標楷體" w:hAnsi="標楷體" w:hint="eastAsia"/>
                <w:b/>
                <w:snapToGrid w:val="0"/>
                <w:kern w:val="0"/>
                <w:sz w:val="20"/>
                <w:szCs w:val="24"/>
              </w:rPr>
              <w:t>債務償還支出</w:t>
            </w:r>
          </w:p>
        </w:tc>
        <w:tc>
          <w:tcPr>
            <w:tcW w:w="1132" w:type="pct"/>
            <w:tcBorders>
              <w:top w:val="nil"/>
              <w:left w:val="single" w:sz="4" w:space="0" w:color="auto"/>
              <w:right w:val="single" w:sz="4" w:space="0" w:color="auto"/>
            </w:tcBorders>
            <w:noWrap/>
            <w:tcMar>
              <w:top w:w="17" w:type="dxa"/>
              <w:left w:w="17" w:type="dxa"/>
              <w:bottom w:w="0" w:type="dxa"/>
              <w:right w:w="17" w:type="dxa"/>
            </w:tcMar>
            <w:vAlign w:val="center"/>
          </w:tcPr>
          <w:p w14:paraId="0877BD4A" w14:textId="52135DCE" w:rsidR="00B1434D" w:rsidRPr="00B1434D" w:rsidRDefault="00F25D88" w:rsidP="00B1434D">
            <w:pPr>
              <w:widowControl/>
              <w:spacing w:line="240" w:lineRule="exact"/>
              <w:ind w:rightChars="15" w:right="36"/>
              <w:jc w:val="right"/>
              <w:rPr>
                <w:rFonts w:ascii="標楷體" w:eastAsia="標楷體" w:hAnsi="標楷體"/>
                <w:b/>
                <w:color w:val="000000"/>
                <w:sz w:val="20"/>
              </w:rPr>
            </w:pPr>
            <w:r w:rsidRPr="00F25D88">
              <w:rPr>
                <w:rFonts w:ascii="標楷體" w:eastAsia="標楷體" w:hAnsi="標楷體"/>
                <w:b/>
                <w:color w:val="000000"/>
                <w:sz w:val="20"/>
              </w:rPr>
              <w:t>9,184,442,338</w:t>
            </w:r>
          </w:p>
        </w:tc>
        <w:tc>
          <w:tcPr>
            <w:tcW w:w="1176" w:type="pct"/>
            <w:tcBorders>
              <w:top w:val="nil"/>
              <w:left w:val="nil"/>
              <w:right w:val="single" w:sz="4" w:space="0" w:color="auto"/>
            </w:tcBorders>
            <w:noWrap/>
            <w:tcMar>
              <w:top w:w="17" w:type="dxa"/>
              <w:left w:w="17" w:type="dxa"/>
              <w:bottom w:w="0" w:type="dxa"/>
              <w:right w:w="17" w:type="dxa"/>
            </w:tcMar>
            <w:vAlign w:val="center"/>
          </w:tcPr>
          <w:p w14:paraId="74A57228" w14:textId="7A129584"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1250" w:type="pct"/>
            <w:gridSpan w:val="2"/>
            <w:tcBorders>
              <w:left w:val="single" w:sz="4" w:space="0" w:color="auto"/>
              <w:bottom w:val="nil"/>
              <w:right w:val="single" w:sz="4" w:space="0" w:color="auto"/>
            </w:tcBorders>
            <w:vAlign w:val="center"/>
          </w:tcPr>
          <w:p w14:paraId="0B246E03"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r>
      <w:tr w:rsidR="002005E4" w:rsidRPr="00DF1025" w14:paraId="2DBCDAD7"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right w:val="nil"/>
            </w:tcBorders>
            <w:noWrap/>
            <w:tcMar>
              <w:top w:w="17" w:type="dxa"/>
              <w:left w:w="17" w:type="dxa"/>
              <w:bottom w:w="0" w:type="dxa"/>
              <w:right w:w="17" w:type="dxa"/>
            </w:tcMar>
            <w:vAlign w:val="center"/>
          </w:tcPr>
          <w:p w14:paraId="18D0DEB0" w14:textId="77777777" w:rsidR="00B5634E" w:rsidRPr="00DF1025" w:rsidRDefault="00B5634E" w:rsidP="00077F56">
            <w:pPr>
              <w:widowControl/>
              <w:adjustRightInd w:val="0"/>
              <w:snapToGrid w:val="0"/>
              <w:spacing w:line="240" w:lineRule="exact"/>
              <w:ind w:firstLineChars="108" w:firstLine="216"/>
              <w:jc w:val="distribute"/>
              <w:rPr>
                <w:rFonts w:ascii="標楷體" w:eastAsia="標楷體" w:hAnsi="標楷體"/>
                <w:sz w:val="20"/>
              </w:rPr>
            </w:pPr>
            <w:r w:rsidRPr="00DF1025">
              <w:rPr>
                <w:rFonts w:ascii="標楷體" w:eastAsia="標楷體" w:hAnsi="標楷體"/>
                <w:snapToGrid w:val="0"/>
                <w:kern w:val="0"/>
                <w:sz w:val="20"/>
                <w:szCs w:val="24"/>
              </w:rPr>
              <w:t>債務</w:t>
            </w:r>
            <w:r w:rsidRPr="00DF1025">
              <w:rPr>
                <w:rFonts w:ascii="標楷體" w:eastAsia="標楷體" w:hAnsi="標楷體" w:hint="eastAsia"/>
                <w:snapToGrid w:val="0"/>
                <w:kern w:val="0"/>
                <w:sz w:val="20"/>
                <w:szCs w:val="24"/>
              </w:rPr>
              <w:t>償還支出</w:t>
            </w:r>
          </w:p>
        </w:tc>
        <w:tc>
          <w:tcPr>
            <w:tcW w:w="1132" w:type="pct"/>
            <w:tcBorders>
              <w:left w:val="single" w:sz="4" w:space="0" w:color="auto"/>
              <w:bottom w:val="nil"/>
              <w:right w:val="single" w:sz="4" w:space="0" w:color="auto"/>
            </w:tcBorders>
            <w:noWrap/>
            <w:tcMar>
              <w:top w:w="17" w:type="dxa"/>
              <w:left w:w="17" w:type="dxa"/>
              <w:bottom w:w="0" w:type="dxa"/>
              <w:right w:w="17" w:type="dxa"/>
            </w:tcMar>
            <w:vAlign w:val="center"/>
          </w:tcPr>
          <w:p w14:paraId="1FFBC315" w14:textId="7848F861" w:rsidR="00B5634E" w:rsidRPr="00B1434D" w:rsidRDefault="00F25D88" w:rsidP="00B1434D">
            <w:pPr>
              <w:widowControl/>
              <w:spacing w:line="240" w:lineRule="exact"/>
              <w:ind w:rightChars="15" w:right="36"/>
              <w:jc w:val="right"/>
              <w:rPr>
                <w:rFonts w:ascii="標楷體" w:eastAsia="標楷體" w:hAnsi="標楷體"/>
                <w:color w:val="000000"/>
                <w:sz w:val="20"/>
              </w:rPr>
            </w:pPr>
            <w:r w:rsidRPr="00F25D88">
              <w:rPr>
                <w:rFonts w:ascii="標楷體" w:eastAsia="標楷體" w:hAnsi="標楷體"/>
                <w:color w:val="000000"/>
                <w:sz w:val="20"/>
              </w:rPr>
              <w:t>9,184,442,338</w:t>
            </w:r>
          </w:p>
        </w:tc>
        <w:tc>
          <w:tcPr>
            <w:tcW w:w="1176" w:type="pct"/>
            <w:tcBorders>
              <w:left w:val="nil"/>
              <w:bottom w:val="nil"/>
              <w:right w:val="single" w:sz="4" w:space="0" w:color="auto"/>
            </w:tcBorders>
            <w:noWrap/>
            <w:tcMar>
              <w:top w:w="17" w:type="dxa"/>
              <w:left w:w="17" w:type="dxa"/>
              <w:bottom w:w="0" w:type="dxa"/>
              <w:right w:w="17" w:type="dxa"/>
            </w:tcMar>
            <w:vAlign w:val="center"/>
          </w:tcPr>
          <w:p w14:paraId="1877B880" w14:textId="77777777" w:rsidR="00B5634E" w:rsidRPr="00B1434D" w:rsidRDefault="00B5634E"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 xml:space="preserve">－                      </w:t>
            </w:r>
          </w:p>
        </w:tc>
        <w:tc>
          <w:tcPr>
            <w:tcW w:w="1250" w:type="pct"/>
            <w:gridSpan w:val="2"/>
            <w:tcBorders>
              <w:top w:val="nil"/>
              <w:left w:val="nil"/>
              <w:bottom w:val="nil"/>
              <w:right w:val="single" w:sz="4" w:space="0" w:color="auto"/>
            </w:tcBorders>
            <w:vAlign w:val="center"/>
          </w:tcPr>
          <w:p w14:paraId="12C514D5" w14:textId="77777777" w:rsidR="00B5634E" w:rsidRPr="00B1434D" w:rsidRDefault="00B5634E"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 xml:space="preserve">－                      </w:t>
            </w:r>
          </w:p>
        </w:tc>
      </w:tr>
      <w:tr w:rsidR="00B5634E" w:rsidRPr="00DF1025" w14:paraId="09B1CF1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1242B12" w14:textId="77777777" w:rsidR="00B5634E" w:rsidRPr="00DF1025" w:rsidRDefault="00B5634E" w:rsidP="00077F56">
            <w:pPr>
              <w:widowControl/>
              <w:adjustRightInd w:val="0"/>
              <w:snapToGrid w:val="0"/>
              <w:spacing w:line="240" w:lineRule="exact"/>
              <w:jc w:val="distribute"/>
              <w:rPr>
                <w:rFonts w:ascii="標楷體" w:eastAsia="標楷體" w:hAnsi="標楷體"/>
                <w:snapToGrid w:val="0"/>
                <w:kern w:val="0"/>
                <w:sz w:val="20"/>
                <w:szCs w:val="24"/>
              </w:rPr>
            </w:pPr>
            <w:r w:rsidRPr="00DF1025">
              <w:rPr>
                <w:rFonts w:ascii="標楷體" w:eastAsia="標楷體" w:hAnsi="標楷體" w:hint="eastAsia"/>
                <w:b/>
                <w:snapToGrid w:val="0"/>
                <w:kern w:val="0"/>
                <w:sz w:val="20"/>
              </w:rPr>
              <w:t>收支餘</w:t>
            </w:r>
            <w:proofErr w:type="gramStart"/>
            <w:r w:rsidRPr="00DF1025">
              <w:rPr>
                <w:rFonts w:ascii="標楷體" w:eastAsia="標楷體" w:hAnsi="標楷體" w:hint="eastAsia"/>
                <w:b/>
                <w:snapToGrid w:val="0"/>
                <w:kern w:val="0"/>
                <w:sz w:val="20"/>
              </w:rPr>
              <w:t>絀</w:t>
            </w:r>
            <w:proofErr w:type="gramEnd"/>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3951786"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29B43C2F"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74EED6C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2C7890A5"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5632EAE" w14:textId="4B3DB599"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rPr>
            </w:pPr>
            <w:proofErr w:type="gramStart"/>
            <w:r w:rsidRPr="00DF1025">
              <w:rPr>
                <w:rFonts w:ascii="標楷體" w:eastAsia="標楷體" w:hAnsi="標楷體" w:hint="eastAsia"/>
                <w:b/>
                <w:snapToGrid w:val="0"/>
                <w:kern w:val="0"/>
                <w:sz w:val="20"/>
                <w:szCs w:val="24"/>
              </w:rPr>
              <w:t>11</w:t>
            </w:r>
            <w:r w:rsidR="00F25D88">
              <w:rPr>
                <w:rFonts w:ascii="標楷體" w:eastAsia="標楷體" w:hAnsi="標楷體" w:hint="eastAsia"/>
                <w:b/>
                <w:snapToGrid w:val="0"/>
                <w:kern w:val="0"/>
                <w:sz w:val="20"/>
                <w:szCs w:val="24"/>
              </w:rPr>
              <w:t>3</w:t>
            </w:r>
            <w:proofErr w:type="gramEnd"/>
            <w:r w:rsidRPr="00DF1025">
              <w:rPr>
                <w:rFonts w:ascii="標楷體" w:eastAsia="標楷體" w:hAnsi="標楷體" w:hint="eastAsia"/>
                <w:b/>
                <w:snapToGrid w:val="0"/>
                <w:kern w:val="0"/>
                <w:sz w:val="20"/>
                <w:szCs w:val="24"/>
              </w:rPr>
              <w:t>年度縣庫結存數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90283F4"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008D111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799D8EB4"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35CB12E7"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2851CA28" w14:textId="2A0CCE61"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proofErr w:type="gramStart"/>
            <w:r>
              <w:rPr>
                <w:rFonts w:ascii="標楷體" w:eastAsia="標楷體" w:hAnsi="標楷體" w:hint="eastAsia"/>
                <w:b/>
                <w:snapToGrid w:val="0"/>
                <w:kern w:val="0"/>
                <w:sz w:val="20"/>
                <w:szCs w:val="24"/>
              </w:rPr>
              <w:t>11</w:t>
            </w:r>
            <w:r w:rsidR="00F25D88">
              <w:rPr>
                <w:rFonts w:ascii="標楷體" w:eastAsia="標楷體" w:hAnsi="標楷體" w:hint="eastAsia"/>
                <w:b/>
                <w:snapToGrid w:val="0"/>
                <w:kern w:val="0"/>
                <w:sz w:val="20"/>
                <w:szCs w:val="24"/>
              </w:rPr>
              <w:t>4</w:t>
            </w:r>
            <w:proofErr w:type="gramEnd"/>
            <w:r w:rsidRPr="00DF1025">
              <w:rPr>
                <w:rFonts w:ascii="標楷體" w:eastAsia="標楷體" w:hAnsi="標楷體" w:hint="eastAsia"/>
                <w:b/>
                <w:snapToGrid w:val="0"/>
                <w:kern w:val="0"/>
                <w:sz w:val="20"/>
                <w:szCs w:val="24"/>
              </w:rPr>
              <w:t>年度短期借款淨減數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4C52D8E"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7B71964C"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3FF504EF"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602B4E99"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AA0E5BC" w14:textId="2AC23504"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proofErr w:type="gramStart"/>
            <w:r>
              <w:rPr>
                <w:rFonts w:ascii="標楷體" w:eastAsia="標楷體" w:hAnsi="標楷體" w:hint="eastAsia"/>
                <w:b/>
                <w:snapToGrid w:val="0"/>
                <w:kern w:val="0"/>
                <w:sz w:val="20"/>
                <w:szCs w:val="24"/>
              </w:rPr>
              <w:t>11</w:t>
            </w:r>
            <w:r w:rsidR="00F25D88">
              <w:rPr>
                <w:rFonts w:ascii="標楷體" w:eastAsia="標楷體" w:hAnsi="標楷體" w:hint="eastAsia"/>
                <w:b/>
                <w:snapToGrid w:val="0"/>
                <w:kern w:val="0"/>
                <w:sz w:val="20"/>
                <w:szCs w:val="24"/>
              </w:rPr>
              <w:t>4</w:t>
            </w:r>
            <w:proofErr w:type="gramEnd"/>
            <w:r w:rsidRPr="00DF1025">
              <w:rPr>
                <w:rFonts w:ascii="標楷體" w:eastAsia="標楷體" w:hAnsi="標楷體" w:hint="eastAsia"/>
                <w:b/>
                <w:snapToGrid w:val="0"/>
                <w:kern w:val="0"/>
                <w:sz w:val="20"/>
                <w:szCs w:val="24"/>
              </w:rPr>
              <w:t>年度保管</w:t>
            </w:r>
            <w:proofErr w:type="gramStart"/>
            <w:r w:rsidRPr="00DF1025">
              <w:rPr>
                <w:rFonts w:ascii="標楷體" w:eastAsia="標楷體" w:hAnsi="標楷體" w:hint="eastAsia"/>
                <w:b/>
                <w:snapToGrid w:val="0"/>
                <w:kern w:val="0"/>
                <w:sz w:val="20"/>
                <w:szCs w:val="24"/>
              </w:rPr>
              <w:t>款淨增數</w:t>
            </w:r>
            <w:proofErr w:type="gramEnd"/>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99A3185"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4B6A7516"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6FC12813"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79D6182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8731A6C" w14:textId="676DEF2F"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proofErr w:type="gramStart"/>
            <w:r>
              <w:rPr>
                <w:rFonts w:ascii="標楷體" w:eastAsia="標楷體" w:hAnsi="標楷體" w:hint="eastAsia"/>
                <w:b/>
                <w:snapToGrid w:val="0"/>
                <w:kern w:val="0"/>
                <w:sz w:val="20"/>
                <w:szCs w:val="24"/>
              </w:rPr>
              <w:t>11</w:t>
            </w:r>
            <w:r w:rsidR="00F25D88">
              <w:rPr>
                <w:rFonts w:ascii="標楷體" w:eastAsia="標楷體" w:hAnsi="標楷體" w:hint="eastAsia"/>
                <w:b/>
                <w:snapToGrid w:val="0"/>
                <w:kern w:val="0"/>
                <w:sz w:val="20"/>
                <w:szCs w:val="24"/>
              </w:rPr>
              <w:t>4</w:t>
            </w:r>
            <w:proofErr w:type="gramEnd"/>
            <w:r w:rsidRPr="00DF1025">
              <w:rPr>
                <w:rFonts w:ascii="標楷體" w:eastAsia="標楷體" w:hAnsi="標楷體" w:hint="eastAsia"/>
                <w:b/>
                <w:snapToGrid w:val="0"/>
                <w:kern w:val="0"/>
                <w:sz w:val="20"/>
                <w:szCs w:val="24"/>
              </w:rPr>
              <w:t>年度借</w:t>
            </w:r>
            <w:proofErr w:type="gramStart"/>
            <w:r w:rsidRPr="00DF1025">
              <w:rPr>
                <w:rFonts w:ascii="標楷體" w:eastAsia="標楷體" w:hAnsi="標楷體" w:hint="eastAsia"/>
                <w:b/>
                <w:snapToGrid w:val="0"/>
                <w:kern w:val="0"/>
                <w:sz w:val="20"/>
                <w:szCs w:val="24"/>
              </w:rPr>
              <w:t>入款淨減數</w:t>
            </w:r>
            <w:proofErr w:type="gramEnd"/>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2C98F14"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3982D73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1E13D4C4"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7BFC24D8"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256A604C" w14:textId="73E586F7"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proofErr w:type="gramStart"/>
            <w:r w:rsidRPr="00DF1025">
              <w:rPr>
                <w:rFonts w:ascii="標楷體" w:eastAsia="標楷體" w:hAnsi="標楷體" w:hint="eastAsia"/>
                <w:b/>
                <w:snapToGrid w:val="0"/>
                <w:kern w:val="0"/>
                <w:sz w:val="20"/>
                <w:szCs w:val="24"/>
              </w:rPr>
              <w:t>11</w:t>
            </w:r>
            <w:r w:rsidR="00F25D88">
              <w:rPr>
                <w:rFonts w:ascii="標楷體" w:eastAsia="標楷體" w:hAnsi="標楷體" w:hint="eastAsia"/>
                <w:b/>
                <w:snapToGrid w:val="0"/>
                <w:kern w:val="0"/>
                <w:sz w:val="20"/>
                <w:szCs w:val="24"/>
              </w:rPr>
              <w:t>4</w:t>
            </w:r>
            <w:proofErr w:type="gramEnd"/>
            <w:r w:rsidRPr="00DF1025">
              <w:rPr>
                <w:rFonts w:ascii="標楷體" w:eastAsia="標楷體" w:hAnsi="標楷體" w:hint="eastAsia"/>
                <w:b/>
                <w:snapToGrid w:val="0"/>
                <w:kern w:val="0"/>
                <w:sz w:val="20"/>
                <w:szCs w:val="24"/>
              </w:rPr>
              <w:t>年度縣庫結存數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CFD1773"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1479A0CC"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2816565E"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077F56" w:rsidRPr="00DF1025" w14:paraId="0FFCFADC" w14:textId="77777777" w:rsidTr="00CE4D5F">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227"/>
        </w:trPr>
        <w:tc>
          <w:tcPr>
            <w:tcW w:w="5000" w:type="pct"/>
            <w:gridSpan w:val="5"/>
            <w:tcBorders>
              <w:top w:val="single" w:sz="4" w:space="0" w:color="auto"/>
              <w:left w:val="nil"/>
            </w:tcBorders>
            <w:noWrap/>
            <w:tcMar>
              <w:top w:w="17" w:type="dxa"/>
              <w:left w:w="17" w:type="dxa"/>
              <w:bottom w:w="0" w:type="dxa"/>
              <w:right w:w="17" w:type="dxa"/>
            </w:tcMar>
            <w:vAlign w:val="center"/>
          </w:tcPr>
          <w:p w14:paraId="131E645D" w14:textId="7E8797EB" w:rsidR="00077F56" w:rsidRPr="00DF1025" w:rsidRDefault="00077F56" w:rsidP="002005E4">
            <w:pPr>
              <w:snapToGrid w:val="0"/>
              <w:spacing w:line="180" w:lineRule="exact"/>
              <w:ind w:rightChars="-45" w:right="-108"/>
              <w:jc w:val="both"/>
              <w:rPr>
                <w:rFonts w:ascii="標楷體" w:eastAsia="標楷體" w:hAnsi="標楷體"/>
                <w:color w:val="000000" w:themeColor="text1"/>
                <w:spacing w:val="-2"/>
                <w:sz w:val="18"/>
                <w:szCs w:val="16"/>
              </w:rPr>
            </w:pPr>
            <w:proofErr w:type="gramStart"/>
            <w:r w:rsidRPr="00DF1025">
              <w:rPr>
                <w:rFonts w:ascii="標楷體" w:eastAsia="標楷體" w:hAnsi="標楷體" w:hint="eastAsia"/>
                <w:spacing w:val="-2"/>
                <w:sz w:val="18"/>
                <w:szCs w:val="16"/>
              </w:rPr>
              <w:t>註</w:t>
            </w:r>
            <w:proofErr w:type="gramEnd"/>
            <w:r w:rsidRPr="00DF1025">
              <w:rPr>
                <w:rFonts w:ascii="標楷體" w:eastAsia="標楷體" w:hAnsi="標楷體" w:hint="eastAsia"/>
                <w:spacing w:val="-2"/>
                <w:sz w:val="18"/>
                <w:szCs w:val="16"/>
              </w:rPr>
              <w:t>：截至</w:t>
            </w:r>
            <w:proofErr w:type="gramStart"/>
            <w:r w:rsidRPr="00DF1025">
              <w:rPr>
                <w:rFonts w:ascii="標楷體" w:eastAsia="標楷體" w:hAnsi="標楷體" w:hint="eastAsia"/>
                <w:spacing w:val="-2"/>
                <w:sz w:val="18"/>
                <w:szCs w:val="16"/>
              </w:rPr>
              <w:t>11</w:t>
            </w:r>
            <w:r w:rsidR="0014248D">
              <w:rPr>
                <w:rFonts w:ascii="標楷體" w:eastAsia="標楷體" w:hAnsi="標楷體" w:hint="eastAsia"/>
                <w:spacing w:val="-2"/>
                <w:sz w:val="18"/>
                <w:szCs w:val="16"/>
              </w:rPr>
              <w:t>4</w:t>
            </w:r>
            <w:r w:rsidRPr="00DF1025">
              <w:rPr>
                <w:rFonts w:ascii="標楷體" w:eastAsia="標楷體" w:hAnsi="標楷體" w:hint="eastAsia"/>
                <w:spacing w:val="-2"/>
                <w:sz w:val="18"/>
                <w:szCs w:val="16"/>
              </w:rPr>
              <w:t>年度止縣庫</w:t>
            </w:r>
            <w:proofErr w:type="gramEnd"/>
            <w:r w:rsidRPr="00DF1025">
              <w:rPr>
                <w:rFonts w:ascii="標楷體" w:eastAsia="標楷體" w:hAnsi="標楷體" w:hint="eastAsia"/>
                <w:spacing w:val="-2"/>
                <w:sz w:val="18"/>
                <w:szCs w:val="16"/>
              </w:rPr>
              <w:t>分別向特定用途</w:t>
            </w:r>
            <w:r w:rsidRPr="00DF1025">
              <w:rPr>
                <w:rFonts w:ascii="標楷體" w:eastAsia="標楷體" w:hAnsi="標楷體" w:hint="eastAsia"/>
                <w:sz w:val="18"/>
                <w:szCs w:val="16"/>
              </w:rPr>
              <w:t>專戶存款及基金調度資金</w:t>
            </w:r>
            <w:r w:rsidR="0014248D">
              <w:rPr>
                <w:rFonts w:ascii="標楷體" w:eastAsia="標楷體" w:hAnsi="標楷體" w:hint="eastAsia"/>
                <w:sz w:val="18"/>
                <w:szCs w:val="16"/>
              </w:rPr>
              <w:t>12</w:t>
            </w:r>
            <w:r w:rsidRPr="00DF1025">
              <w:rPr>
                <w:rFonts w:ascii="標楷體" w:eastAsia="標楷體" w:hAnsi="標楷體" w:hint="eastAsia"/>
                <w:snapToGrid w:val="0"/>
                <w:kern w:val="0"/>
                <w:sz w:val="18"/>
                <w:szCs w:val="16"/>
              </w:rPr>
              <w:t>億</w:t>
            </w:r>
            <w:r w:rsidR="0014248D">
              <w:rPr>
                <w:rFonts w:ascii="標楷體" w:eastAsia="標楷體" w:hAnsi="標楷體" w:hint="eastAsia"/>
                <w:snapToGrid w:val="0"/>
                <w:kern w:val="0"/>
                <w:sz w:val="18"/>
                <w:szCs w:val="16"/>
              </w:rPr>
              <w:t>8,210</w:t>
            </w:r>
            <w:r w:rsidRPr="00DF1025">
              <w:rPr>
                <w:rFonts w:ascii="標楷體" w:eastAsia="標楷體" w:hAnsi="標楷體" w:hint="eastAsia"/>
                <w:snapToGrid w:val="0"/>
                <w:kern w:val="0"/>
                <w:sz w:val="18"/>
                <w:szCs w:val="16"/>
              </w:rPr>
              <w:t>萬</w:t>
            </w:r>
            <w:r w:rsidR="0014248D">
              <w:rPr>
                <w:rFonts w:ascii="標楷體" w:eastAsia="標楷體" w:hAnsi="標楷體" w:hint="eastAsia"/>
                <w:snapToGrid w:val="0"/>
                <w:kern w:val="0"/>
                <w:sz w:val="18"/>
                <w:szCs w:val="16"/>
              </w:rPr>
              <w:t>1,812</w:t>
            </w:r>
            <w:r w:rsidRPr="00DF1025">
              <w:rPr>
                <w:rFonts w:ascii="標楷體" w:eastAsia="標楷體" w:hAnsi="標楷體" w:hint="eastAsia"/>
                <w:sz w:val="18"/>
                <w:szCs w:val="16"/>
              </w:rPr>
              <w:t>元及</w:t>
            </w:r>
            <w:r w:rsidR="0014248D">
              <w:rPr>
                <w:rFonts w:ascii="標楷體" w:eastAsia="標楷體" w:hAnsi="標楷體" w:hint="eastAsia"/>
                <w:sz w:val="18"/>
                <w:szCs w:val="16"/>
              </w:rPr>
              <w:t>22</w:t>
            </w:r>
            <w:r w:rsidRPr="00DF1025">
              <w:rPr>
                <w:rFonts w:ascii="標楷體" w:eastAsia="標楷體" w:hAnsi="標楷體" w:hint="eastAsia"/>
                <w:sz w:val="18"/>
                <w:szCs w:val="16"/>
              </w:rPr>
              <w:t>億</w:t>
            </w:r>
            <w:r w:rsidR="0014248D">
              <w:rPr>
                <w:rFonts w:ascii="標楷體" w:eastAsia="標楷體" w:hAnsi="標楷體" w:hint="eastAsia"/>
                <w:sz w:val="18"/>
                <w:szCs w:val="16"/>
              </w:rPr>
              <w:t>6,956</w:t>
            </w:r>
            <w:r w:rsidRPr="00DF1025">
              <w:rPr>
                <w:rFonts w:ascii="標楷體" w:eastAsia="標楷體" w:hAnsi="標楷體" w:hint="eastAsia"/>
                <w:snapToGrid w:val="0"/>
                <w:kern w:val="0"/>
                <w:sz w:val="18"/>
                <w:szCs w:val="16"/>
              </w:rPr>
              <w:t>萬</w:t>
            </w:r>
            <w:r w:rsidR="0014248D">
              <w:rPr>
                <w:rFonts w:ascii="標楷體" w:eastAsia="標楷體" w:hAnsi="標楷體" w:hint="eastAsia"/>
                <w:snapToGrid w:val="0"/>
                <w:kern w:val="0"/>
                <w:sz w:val="18"/>
                <w:szCs w:val="16"/>
              </w:rPr>
              <w:t>4,406</w:t>
            </w:r>
            <w:r w:rsidRPr="00DF1025">
              <w:rPr>
                <w:rFonts w:ascii="標楷體" w:eastAsia="標楷體" w:hAnsi="標楷體" w:hint="eastAsia"/>
                <w:sz w:val="18"/>
                <w:szCs w:val="16"/>
              </w:rPr>
              <w:t>元</w:t>
            </w:r>
            <w:proofErr w:type="gramStart"/>
            <w:r w:rsidRPr="00DF1025">
              <w:rPr>
                <w:rFonts w:ascii="標楷體" w:eastAsia="標楷體" w:hAnsi="標楷體" w:hint="eastAsia"/>
                <w:spacing w:val="-2"/>
                <w:sz w:val="18"/>
                <w:szCs w:val="16"/>
              </w:rPr>
              <w:t>（</w:t>
            </w:r>
            <w:proofErr w:type="gramEnd"/>
            <w:r w:rsidRPr="00DF1025">
              <w:rPr>
                <w:rFonts w:ascii="標楷體" w:eastAsia="標楷體" w:hAnsi="標楷體" w:hint="eastAsia"/>
                <w:spacing w:val="-2"/>
                <w:sz w:val="18"/>
                <w:szCs w:val="16"/>
              </w:rPr>
              <w:t>不含</w:t>
            </w:r>
          </w:p>
        </w:tc>
      </w:tr>
    </w:tbl>
    <w:p w14:paraId="773090CD" w14:textId="77777777" w:rsidR="00077F56" w:rsidRPr="00DF1025" w:rsidRDefault="00077F56" w:rsidP="00077F56">
      <w:pPr>
        <w:adjustRightInd w:val="0"/>
        <w:snapToGrid w:val="0"/>
        <w:spacing w:afterLines="20" w:after="48" w:line="320" w:lineRule="exact"/>
        <w:rPr>
          <w:rFonts w:ascii="標楷體" w:eastAsia="標楷體" w:hAnsi="標楷體"/>
          <w:b/>
          <w:spacing w:val="20"/>
          <w:kern w:val="0"/>
          <w:sz w:val="36"/>
          <w:szCs w:val="32"/>
          <w:u w:val="single"/>
        </w:rPr>
      </w:pPr>
      <w:proofErr w:type="gramStart"/>
      <w:r w:rsidRPr="00DF1025">
        <w:rPr>
          <w:rFonts w:ascii="標楷體" w:eastAsia="標楷體" w:hAnsi="標楷體" w:hint="eastAsia"/>
          <w:b/>
          <w:spacing w:val="20"/>
          <w:kern w:val="0"/>
          <w:sz w:val="36"/>
          <w:szCs w:val="32"/>
          <w:u w:val="single"/>
        </w:rPr>
        <w:lastRenderedPageBreak/>
        <w:t>公庫撥入</w:t>
      </w:r>
      <w:proofErr w:type="gramEnd"/>
      <w:r w:rsidRPr="00DF1025">
        <w:rPr>
          <w:rFonts w:ascii="標楷體" w:eastAsia="標楷體" w:hAnsi="標楷體" w:hint="eastAsia"/>
          <w:b/>
          <w:spacing w:val="20"/>
          <w:kern w:val="0"/>
          <w:sz w:val="36"/>
          <w:szCs w:val="32"/>
          <w:u w:val="single"/>
        </w:rPr>
        <w:t>數分析表</w:t>
      </w:r>
    </w:p>
    <w:p w14:paraId="1D30023C" w14:textId="7759524D" w:rsidR="00077F56" w:rsidRPr="00DF1025" w:rsidRDefault="00077F56" w:rsidP="00077F56">
      <w:pPr>
        <w:adjustRightInd w:val="0"/>
        <w:snapToGrid w:val="0"/>
        <w:spacing w:line="300" w:lineRule="exact"/>
        <w:rPr>
          <w:rFonts w:ascii="標楷體" w:eastAsia="標楷體" w:hAnsi="標楷體"/>
          <w:bCs/>
          <w:spacing w:val="50"/>
          <w:kern w:val="0"/>
          <w:sz w:val="28"/>
          <w:szCs w:val="28"/>
        </w:rPr>
      </w:pPr>
      <w:proofErr w:type="gramStart"/>
      <w:r w:rsidRPr="00DF1025">
        <w:rPr>
          <w:rFonts w:ascii="標楷體" w:eastAsia="標楷體" w:hAnsi="標楷體" w:hint="eastAsia"/>
          <w:bCs/>
          <w:spacing w:val="50"/>
          <w:kern w:val="0"/>
          <w:sz w:val="28"/>
          <w:szCs w:val="28"/>
        </w:rPr>
        <w:t>11</w:t>
      </w:r>
      <w:r w:rsidR="00F25D88">
        <w:rPr>
          <w:rFonts w:ascii="標楷體" w:eastAsia="標楷體" w:hAnsi="標楷體"/>
          <w:bCs/>
          <w:spacing w:val="50"/>
          <w:kern w:val="0"/>
          <w:sz w:val="28"/>
          <w:szCs w:val="28"/>
        </w:rPr>
        <w:t>4</w:t>
      </w:r>
      <w:proofErr w:type="gramEnd"/>
      <w:r w:rsidRPr="00DF1025">
        <w:rPr>
          <w:rFonts w:ascii="標楷體" w:eastAsia="標楷體" w:hAnsi="標楷體"/>
          <w:bCs/>
          <w:spacing w:val="50"/>
          <w:kern w:val="0"/>
          <w:sz w:val="28"/>
          <w:szCs w:val="28"/>
        </w:rPr>
        <w:t>年度</w:t>
      </w:r>
    </w:p>
    <w:tbl>
      <w:tblPr>
        <w:tblW w:w="5018" w:type="pct"/>
        <w:tblLayout w:type="fixed"/>
        <w:tblCellMar>
          <w:left w:w="0" w:type="dxa"/>
          <w:right w:w="0" w:type="dxa"/>
        </w:tblCellMar>
        <w:tblLook w:val="0000" w:firstRow="0" w:lastRow="0" w:firstColumn="0" w:lastColumn="0" w:noHBand="0" w:noVBand="0"/>
      </w:tblPr>
      <w:tblGrid>
        <w:gridCol w:w="1557"/>
        <w:gridCol w:w="1985"/>
        <w:gridCol w:w="1846"/>
        <w:gridCol w:w="1842"/>
        <w:gridCol w:w="2415"/>
        <w:gridCol w:w="29"/>
      </w:tblGrid>
      <w:tr w:rsidR="00BA6FA3" w:rsidRPr="00DF1025" w14:paraId="056162FC" w14:textId="77777777" w:rsidTr="00BA6FA3">
        <w:trPr>
          <w:gridAfter w:val="1"/>
          <w:wAfter w:w="15" w:type="pct"/>
          <w:trHeight w:hRule="exact" w:val="284"/>
        </w:trPr>
        <w:tc>
          <w:tcPr>
            <w:tcW w:w="4985" w:type="pct"/>
            <w:gridSpan w:val="5"/>
            <w:tcBorders>
              <w:left w:val="nil"/>
              <w:bottom w:val="single" w:sz="4" w:space="0" w:color="auto"/>
              <w:right w:val="nil"/>
            </w:tcBorders>
            <w:vAlign w:val="center"/>
          </w:tcPr>
          <w:p w14:paraId="55D271B7" w14:textId="7B896973" w:rsidR="00BA6FA3" w:rsidRPr="00DF1025" w:rsidRDefault="00BA6FA3"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2D7197" w:rsidRPr="00DF1025" w14:paraId="59DF26C3" w14:textId="77777777" w:rsidTr="002D7197">
        <w:tblPrEx>
          <w:jc w:val="center"/>
        </w:tblPrEx>
        <w:trPr>
          <w:trHeight w:hRule="exact" w:val="397"/>
          <w:jc w:val="center"/>
        </w:trPr>
        <w:tc>
          <w:tcPr>
            <w:tcW w:w="1831" w:type="pct"/>
            <w:gridSpan w:val="2"/>
            <w:tcBorders>
              <w:top w:val="single" w:sz="4" w:space="0" w:color="auto"/>
              <w:left w:val="nil"/>
              <w:bottom w:val="single" w:sz="4" w:space="0" w:color="auto"/>
              <w:right w:val="single" w:sz="4" w:space="0" w:color="auto"/>
            </w:tcBorders>
            <w:vAlign w:val="center"/>
          </w:tcPr>
          <w:p w14:paraId="3EEDB652" w14:textId="2B7AF788" w:rsidR="002D7197" w:rsidRPr="00DF1025" w:rsidRDefault="002D7197" w:rsidP="002D7197">
            <w:pPr>
              <w:adjustRightInd w:val="0"/>
              <w:snapToGrid w:val="0"/>
              <w:spacing w:line="220" w:lineRule="exact"/>
              <w:ind w:leftChars="25" w:left="60" w:rightChars="25" w:right="60"/>
              <w:jc w:val="right"/>
              <w:rPr>
                <w:rStyle w:val="-"/>
                <w:rFonts w:ascii="標楷體" w:eastAsia="標楷體" w:hAnsi="標楷體"/>
                <w:sz w:val="20"/>
              </w:rPr>
            </w:pPr>
            <w:r w:rsidRPr="00DF1025">
              <w:rPr>
                <w:rStyle w:val="-"/>
                <w:rFonts w:ascii="標楷體" w:eastAsia="標楷體" w:hAnsi="標楷體"/>
                <w:sz w:val="20"/>
              </w:rPr>
              <w:t>項</w:t>
            </w:r>
          </w:p>
        </w:tc>
        <w:tc>
          <w:tcPr>
            <w:tcW w:w="1906" w:type="pct"/>
            <w:gridSpan w:val="2"/>
            <w:tcBorders>
              <w:top w:val="single" w:sz="4" w:space="0" w:color="auto"/>
              <w:left w:val="single" w:sz="4" w:space="0" w:color="auto"/>
              <w:bottom w:val="single" w:sz="4" w:space="0" w:color="auto"/>
              <w:right w:val="single" w:sz="4" w:space="0" w:color="000000"/>
            </w:tcBorders>
            <w:vAlign w:val="center"/>
          </w:tcPr>
          <w:p w14:paraId="356CF568" w14:textId="02790681" w:rsidR="002D7197" w:rsidRPr="00DF1025" w:rsidRDefault="002D7197" w:rsidP="00077F56">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減項</w:t>
            </w:r>
          </w:p>
        </w:tc>
        <w:tc>
          <w:tcPr>
            <w:tcW w:w="1263" w:type="pct"/>
            <w:gridSpan w:val="2"/>
            <w:vMerge w:val="restar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300F6695" w14:textId="77777777" w:rsidR="002D7197" w:rsidRPr="00DF1025" w:rsidRDefault="002D7197" w:rsidP="00077F56">
            <w:pPr>
              <w:adjustRightInd w:val="0"/>
              <w:snapToGrid w:val="0"/>
              <w:spacing w:line="220" w:lineRule="exact"/>
              <w:ind w:rightChars="5" w:right="12"/>
              <w:jc w:val="distribute"/>
              <w:rPr>
                <w:rStyle w:val="-"/>
                <w:rFonts w:ascii="標楷體" w:eastAsia="標楷體" w:hAnsi="標楷體"/>
                <w:sz w:val="20"/>
              </w:rPr>
            </w:pPr>
            <w:proofErr w:type="gramStart"/>
            <w:r w:rsidRPr="00DF1025">
              <w:rPr>
                <w:rStyle w:val="-"/>
                <w:rFonts w:ascii="標楷體" w:eastAsia="標楷體" w:hAnsi="標楷體" w:hint="eastAsia"/>
                <w:sz w:val="20"/>
              </w:rPr>
              <w:t>公</w:t>
            </w:r>
            <w:r w:rsidRPr="00DF1025">
              <w:rPr>
                <w:rStyle w:val="-"/>
                <w:rFonts w:ascii="標楷體" w:eastAsia="標楷體" w:hAnsi="標楷體"/>
                <w:sz w:val="20"/>
              </w:rPr>
              <w:t>庫</w:t>
            </w:r>
            <w:r w:rsidRPr="00DF1025">
              <w:rPr>
                <w:rStyle w:val="-"/>
                <w:rFonts w:ascii="標楷體" w:eastAsia="標楷體" w:hAnsi="標楷體" w:hint="eastAsia"/>
                <w:sz w:val="20"/>
              </w:rPr>
              <w:t>撥入</w:t>
            </w:r>
            <w:proofErr w:type="gramEnd"/>
            <w:r w:rsidRPr="00DF1025">
              <w:rPr>
                <w:rStyle w:val="-"/>
                <w:rFonts w:ascii="標楷體" w:eastAsia="標楷體" w:hAnsi="標楷體"/>
                <w:sz w:val="20"/>
              </w:rPr>
              <w:t>數</w:t>
            </w:r>
          </w:p>
        </w:tc>
      </w:tr>
      <w:tr w:rsidR="002D7197" w:rsidRPr="00DF1025" w14:paraId="0B40F7C2" w14:textId="77777777" w:rsidTr="00C35C2A">
        <w:tblPrEx>
          <w:jc w:val="center"/>
        </w:tblPrEx>
        <w:trPr>
          <w:trHeight w:val="521"/>
          <w:jc w:val="center"/>
        </w:trPr>
        <w:tc>
          <w:tcPr>
            <w:tcW w:w="805" w:type="pct"/>
            <w:tcBorders>
              <w:top w:val="single" w:sz="4" w:space="0" w:color="auto"/>
              <w:bottom w:val="single" w:sz="4" w:space="0" w:color="auto"/>
              <w:right w:val="single" w:sz="4" w:space="0" w:color="auto"/>
            </w:tcBorders>
            <w:vAlign w:val="center"/>
          </w:tcPr>
          <w:p w14:paraId="60DEEF5D" w14:textId="308656B5" w:rsidR="002D7197" w:rsidRPr="00DF1025" w:rsidRDefault="002D7197" w:rsidP="002D7197">
            <w:pPr>
              <w:adjustRightInd w:val="0"/>
              <w:snapToGrid w:val="0"/>
              <w:spacing w:line="220" w:lineRule="exact"/>
              <w:ind w:leftChars="25" w:left="60" w:rightChars="25" w:right="60"/>
              <w:jc w:val="distribute"/>
              <w:rPr>
                <w:rStyle w:val="-"/>
                <w:rFonts w:ascii="標楷體" w:eastAsia="標楷體" w:hAnsi="標楷體"/>
                <w:sz w:val="20"/>
              </w:rPr>
            </w:pPr>
            <w:r>
              <w:rPr>
                <w:rStyle w:val="-"/>
                <w:rFonts w:ascii="標楷體" w:eastAsia="標楷體" w:hAnsi="標楷體" w:hint="eastAsia"/>
                <w:sz w:val="20"/>
              </w:rPr>
              <w:t>墊付款</w:t>
            </w:r>
          </w:p>
        </w:tc>
        <w:tc>
          <w:tcPr>
            <w:tcW w:w="1026" w:type="pct"/>
            <w:tcBorders>
              <w:top w:val="single" w:sz="4" w:space="0" w:color="auto"/>
              <w:bottom w:val="single" w:sz="4" w:space="0" w:color="auto"/>
              <w:right w:val="single" w:sz="4" w:space="0" w:color="auto"/>
            </w:tcBorders>
            <w:vAlign w:val="center"/>
          </w:tcPr>
          <w:p w14:paraId="570B2A53" w14:textId="102DBB46" w:rsidR="002D7197" w:rsidRPr="00DF1025" w:rsidRDefault="002D7197" w:rsidP="002D7197">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合計</w:t>
            </w:r>
          </w:p>
        </w:tc>
        <w:tc>
          <w:tcPr>
            <w:tcW w:w="954"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666E7E0F" w14:textId="7FF7CDDA" w:rsidR="002D7197" w:rsidRPr="00DF1025" w:rsidRDefault="002D7197" w:rsidP="002D7197">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以前年度撥款</w:t>
            </w:r>
            <w:r w:rsidRPr="00B5634E">
              <w:rPr>
                <w:rStyle w:val="-"/>
                <w:rFonts w:ascii="標楷體" w:eastAsia="標楷體" w:hAnsi="標楷體" w:hint="eastAsia"/>
                <w:sz w:val="20"/>
              </w:rPr>
              <w:t>於</w:t>
            </w:r>
            <w:proofErr w:type="gramStart"/>
            <w:r w:rsidRPr="00B5634E">
              <w:rPr>
                <w:rStyle w:val="-"/>
                <w:rFonts w:ascii="標楷體" w:eastAsia="標楷體" w:hAnsi="標楷體" w:hint="eastAsia"/>
                <w:sz w:val="20"/>
              </w:rPr>
              <w:t>11</w:t>
            </w:r>
            <w:r w:rsidR="0014248D">
              <w:rPr>
                <w:rStyle w:val="-"/>
                <w:rFonts w:ascii="標楷體" w:eastAsia="標楷體" w:hAnsi="標楷體" w:hint="eastAsia"/>
                <w:sz w:val="20"/>
              </w:rPr>
              <w:t>4</w:t>
            </w:r>
            <w:proofErr w:type="gramEnd"/>
            <w:r w:rsidRPr="00B5634E">
              <w:rPr>
                <w:rStyle w:val="-"/>
                <w:rFonts w:ascii="標楷體" w:eastAsia="標楷體" w:hAnsi="標楷體" w:hint="eastAsia"/>
                <w:sz w:val="20"/>
              </w:rPr>
              <w:t>年度實現數</w:t>
            </w:r>
          </w:p>
        </w:tc>
        <w:tc>
          <w:tcPr>
            <w:tcW w:w="952" w:type="pct"/>
            <w:tcBorders>
              <w:top w:val="nil"/>
              <w:left w:val="nil"/>
              <w:bottom w:val="single" w:sz="4" w:space="0" w:color="auto"/>
              <w:right w:val="single" w:sz="4" w:space="0" w:color="auto"/>
            </w:tcBorders>
            <w:vAlign w:val="center"/>
          </w:tcPr>
          <w:p w14:paraId="37E6F6BE" w14:textId="066ED637" w:rsidR="002D7197" w:rsidRPr="00DF1025" w:rsidRDefault="002D7197" w:rsidP="002D7197">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合計</w:t>
            </w:r>
          </w:p>
        </w:tc>
        <w:tc>
          <w:tcPr>
            <w:tcW w:w="1263" w:type="pct"/>
            <w:gridSpan w:val="2"/>
            <w:vMerge/>
            <w:tcBorders>
              <w:left w:val="single" w:sz="4" w:space="0" w:color="auto"/>
              <w:bottom w:val="single" w:sz="4" w:space="0" w:color="auto"/>
              <w:right w:val="nil"/>
            </w:tcBorders>
            <w:vAlign w:val="center"/>
          </w:tcPr>
          <w:p w14:paraId="3294A314" w14:textId="77777777" w:rsidR="002D7197" w:rsidRPr="00DF1025" w:rsidRDefault="002D7197" w:rsidP="002D7197">
            <w:pPr>
              <w:adjustRightInd w:val="0"/>
              <w:snapToGrid w:val="0"/>
              <w:spacing w:line="220" w:lineRule="exact"/>
              <w:ind w:rightChars="5" w:right="12"/>
              <w:jc w:val="distribute"/>
              <w:rPr>
                <w:rStyle w:val="-"/>
                <w:rFonts w:ascii="標楷體" w:eastAsia="標楷體" w:hAnsi="標楷體"/>
                <w:sz w:val="22"/>
              </w:rPr>
            </w:pPr>
          </w:p>
        </w:tc>
      </w:tr>
      <w:tr w:rsidR="0014248D" w:rsidRPr="00DF1025" w14:paraId="79046D0B" w14:textId="77777777" w:rsidTr="00C35C2A">
        <w:tblPrEx>
          <w:jc w:val="center"/>
        </w:tblPrEx>
        <w:trPr>
          <w:trHeight w:val="422"/>
          <w:jc w:val="center"/>
        </w:trPr>
        <w:tc>
          <w:tcPr>
            <w:tcW w:w="805" w:type="pct"/>
            <w:tcBorders>
              <w:top w:val="single" w:sz="4" w:space="0" w:color="auto"/>
              <w:left w:val="nil"/>
              <w:bottom w:val="nil"/>
              <w:right w:val="single" w:sz="4" w:space="0" w:color="auto"/>
            </w:tcBorders>
            <w:vAlign w:val="center"/>
          </w:tcPr>
          <w:p w14:paraId="6FD84C9C" w14:textId="4B772D64"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2D7197">
              <w:rPr>
                <w:rFonts w:ascii="標楷體" w:eastAsia="標楷體" w:hAnsi="標楷體"/>
                <w:b/>
                <w:color w:val="000000"/>
                <w:sz w:val="20"/>
              </w:rPr>
              <w:t>136,541,713</w:t>
            </w:r>
          </w:p>
        </w:tc>
        <w:tc>
          <w:tcPr>
            <w:tcW w:w="1026" w:type="pct"/>
            <w:shd w:val="clear" w:color="auto" w:fill="auto"/>
            <w:vAlign w:val="center"/>
          </w:tcPr>
          <w:p w14:paraId="48F88D81" w14:textId="4CEA1314"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FD4FA1">
              <w:rPr>
                <w:rFonts w:ascii="標楷體" w:eastAsia="標楷體" w:hAnsi="標楷體"/>
                <w:b/>
                <w:noProof/>
                <w:sz w:val="20"/>
              </w:rPr>
              <w:t>700,892,262</w:t>
            </w:r>
          </w:p>
        </w:tc>
        <w:tc>
          <w:tcPr>
            <w:tcW w:w="954"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10D1A381" w14:textId="44F41E8B"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102,089,909</w:t>
            </w:r>
          </w:p>
        </w:tc>
        <w:tc>
          <w:tcPr>
            <w:tcW w:w="952" w:type="pct"/>
            <w:tcBorders>
              <w:top w:val="single" w:sz="4" w:space="0" w:color="auto"/>
              <w:left w:val="nil"/>
              <w:bottom w:val="nil"/>
              <w:right w:val="single" w:sz="4" w:space="0" w:color="auto"/>
            </w:tcBorders>
            <w:vAlign w:val="center"/>
          </w:tcPr>
          <w:p w14:paraId="557A47A8" w14:textId="54B7370C"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102,089,909</w:t>
            </w:r>
          </w:p>
        </w:tc>
        <w:tc>
          <w:tcPr>
            <w:tcW w:w="1263" w:type="pct"/>
            <w:gridSpan w:val="2"/>
            <w:shd w:val="clear" w:color="auto" w:fill="auto"/>
            <w:noWrap/>
            <w:tcMar>
              <w:top w:w="17" w:type="dxa"/>
              <w:left w:w="17" w:type="dxa"/>
              <w:bottom w:w="0" w:type="dxa"/>
              <w:right w:w="17" w:type="dxa"/>
            </w:tcMar>
            <w:vAlign w:val="center"/>
          </w:tcPr>
          <w:p w14:paraId="4F1BCFEC" w14:textId="39A1B168"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FD4FA1">
              <w:rPr>
                <w:rFonts w:ascii="標楷體" w:eastAsia="標楷體" w:hAnsi="標楷體"/>
                <w:b/>
                <w:noProof/>
                <w:sz w:val="20"/>
              </w:rPr>
              <w:t>41,207,635,968</w:t>
            </w:r>
          </w:p>
        </w:tc>
      </w:tr>
      <w:tr w:rsidR="0014248D" w:rsidRPr="00DF1025" w14:paraId="7A857D10"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39D836CF" w14:textId="163C1089"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2D7197">
              <w:rPr>
                <w:rFonts w:ascii="標楷體" w:eastAsia="標楷體" w:hAnsi="標楷體" w:hint="eastAsia"/>
                <w:b/>
                <w:color w:val="000000"/>
                <w:sz w:val="20"/>
              </w:rPr>
              <w:t>－</w:t>
            </w:r>
          </w:p>
        </w:tc>
        <w:tc>
          <w:tcPr>
            <w:tcW w:w="1026" w:type="pct"/>
            <w:shd w:val="clear" w:color="auto" w:fill="auto"/>
            <w:vAlign w:val="center"/>
          </w:tcPr>
          <w:p w14:paraId="245E391A" w14:textId="297FAD00" w:rsidR="0014248D" w:rsidRPr="00B1434D" w:rsidRDefault="0014248D" w:rsidP="0014248D">
            <w:pPr>
              <w:spacing w:line="240" w:lineRule="exact"/>
              <w:ind w:rightChars="15" w:right="36"/>
              <w:jc w:val="right"/>
              <w:rPr>
                <w:rFonts w:ascii="標楷體" w:eastAsia="標楷體" w:hAnsi="標楷體"/>
                <w:b/>
                <w:color w:val="000000"/>
                <w:sz w:val="20"/>
              </w:rPr>
            </w:pPr>
            <w:r w:rsidRPr="00FD4FA1">
              <w:rPr>
                <w:rFonts w:ascii="標楷體" w:eastAsia="標楷體" w:hAnsi="標楷體"/>
                <w:b/>
                <w:noProof/>
                <w:sz w:val="20"/>
              </w:rPr>
              <w:t>145,886,115</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E885F08" w14:textId="3C5F0561" w:rsidR="0014248D" w:rsidRPr="00B1434D" w:rsidRDefault="0014248D" w:rsidP="0014248D">
            <w:pPr>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952" w:type="pct"/>
            <w:tcBorders>
              <w:top w:val="nil"/>
              <w:left w:val="nil"/>
              <w:bottom w:val="nil"/>
              <w:right w:val="single" w:sz="4" w:space="0" w:color="auto"/>
            </w:tcBorders>
            <w:vAlign w:val="center"/>
          </w:tcPr>
          <w:p w14:paraId="60B2A2C6" w14:textId="26DC81CC" w:rsidR="0014248D" w:rsidRPr="00B1434D" w:rsidRDefault="0014248D" w:rsidP="0014248D">
            <w:pPr>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1263" w:type="pct"/>
            <w:gridSpan w:val="2"/>
            <w:shd w:val="clear" w:color="auto" w:fill="auto"/>
            <w:noWrap/>
            <w:tcMar>
              <w:top w:w="17" w:type="dxa"/>
              <w:left w:w="17" w:type="dxa"/>
              <w:bottom w:w="0" w:type="dxa"/>
              <w:right w:w="17" w:type="dxa"/>
            </w:tcMar>
            <w:vAlign w:val="center"/>
          </w:tcPr>
          <w:p w14:paraId="401B8336" w14:textId="59EA8493"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FD4FA1">
              <w:rPr>
                <w:rFonts w:ascii="標楷體" w:eastAsia="標楷體" w:hAnsi="標楷體"/>
                <w:b/>
                <w:noProof/>
                <w:sz w:val="20"/>
              </w:rPr>
              <w:t>26,320,724,174</w:t>
            </w:r>
          </w:p>
        </w:tc>
      </w:tr>
      <w:tr w:rsidR="0014248D" w:rsidRPr="00DF1025" w14:paraId="3EC15323"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6E1BD5D5" w14:textId="0892068A"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1C99DA03" w14:textId="49332CF0"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C896EE2" w14:textId="0F0A638D"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0F6F9CC9" w14:textId="771AFC42"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47DE85D7" w14:textId="5C16C4B2"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292,046,200</w:t>
            </w:r>
          </w:p>
        </w:tc>
      </w:tr>
      <w:tr w:rsidR="0014248D" w:rsidRPr="00DF1025" w14:paraId="3AB9F14A"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199F2AE0" w14:textId="7790988C"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D7197">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4ACAE4D3" w14:textId="6092CA2E" w:rsidR="0014248D" w:rsidRPr="00B1434D" w:rsidRDefault="0014248D" w:rsidP="0014248D">
            <w:pPr>
              <w:spacing w:line="240" w:lineRule="exact"/>
              <w:ind w:rightChars="15" w:right="36"/>
              <w:jc w:val="right"/>
              <w:rPr>
                <w:rFonts w:ascii="標楷體" w:eastAsia="標楷體" w:hAnsi="標楷體"/>
                <w:noProof/>
                <w:sz w:val="20"/>
              </w:rPr>
            </w:pPr>
            <w:r w:rsidRPr="002D7197">
              <w:rPr>
                <w:rFonts w:ascii="標楷體" w:eastAsia="標楷體" w:hAnsi="標楷體"/>
                <w:noProof/>
                <w:sz w:val="20"/>
              </w:rPr>
              <w:t>124,711,150</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2D11F8B" w14:textId="160EA489"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3BB3F169" w14:textId="4D8C5A0B"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014121CA" w14:textId="3035AA0D"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18,874,049,946</w:t>
            </w:r>
          </w:p>
        </w:tc>
      </w:tr>
      <w:tr w:rsidR="0014248D" w:rsidRPr="00DF1025" w14:paraId="3D6B22F4"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08B87A43" w14:textId="69E4B44D"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38D3BA3A" w14:textId="4F98F5CB"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4552BDD" w14:textId="344AE8DA"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328099E6" w14:textId="3D1DD9DB"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0A9CD384" w14:textId="70357E91"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199,772,208</w:t>
            </w:r>
          </w:p>
        </w:tc>
      </w:tr>
      <w:tr w:rsidR="0014248D" w:rsidRPr="00DF1025" w14:paraId="21B1D249"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5228C6BA" w14:textId="5E45C4AB"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1917A1E2" w14:textId="3A1A3F2B"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BEB092B" w14:textId="5A2D5B62"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62CB9016" w14:textId="2DBF85FB"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36637CA7" w14:textId="3937406F"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20,347,537</w:t>
            </w:r>
          </w:p>
        </w:tc>
      </w:tr>
      <w:tr w:rsidR="0014248D" w:rsidRPr="00DF1025" w14:paraId="37880AE2"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3DDCF62A" w14:textId="732ECA6C"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536DF75B" w14:textId="1BF626F8"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43CC32D" w14:textId="2CDDC8D2"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2A183FAF" w14:textId="01C92BF5"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7F4FE819" w14:textId="49CFE014"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76,285,297</w:t>
            </w:r>
          </w:p>
        </w:tc>
      </w:tr>
      <w:tr w:rsidR="0014248D" w:rsidRPr="00DF1025" w14:paraId="75D6F919"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7916470E" w14:textId="770C8FFC"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1DE84EBF" w14:textId="4D41C379"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B46DBCD" w14:textId="5C49FFD4"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586B11F3" w14:textId="504FFE93"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1E9C8640" w14:textId="57DEA420"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413,689,212</w:t>
            </w:r>
          </w:p>
        </w:tc>
      </w:tr>
      <w:tr w:rsidR="0014248D" w:rsidRPr="00DF1025" w14:paraId="131FDE56"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531F2898" w14:textId="74D65740"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21F07FD5" w14:textId="6EF4C874"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7FD81E" w14:textId="4A831604"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4692D36F" w14:textId="468FE3C3"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09C62FAE" w14:textId="484737A2"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226,421,492</w:t>
            </w:r>
          </w:p>
        </w:tc>
      </w:tr>
      <w:tr w:rsidR="0014248D" w:rsidRPr="00DF1025" w14:paraId="6ED1A7CA"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48A13E97" w14:textId="2ECF8EA6"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3D07D167" w14:textId="3FBAFFA1"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069689D" w14:textId="0E931E8D"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36DF006A" w14:textId="341C475F"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241FB0E3" w14:textId="5975A99D"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2,007,129,422</w:t>
            </w:r>
          </w:p>
        </w:tc>
      </w:tr>
      <w:tr w:rsidR="0014248D" w:rsidRPr="00DF1025" w14:paraId="301DCE7E"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7C1EDA7A" w14:textId="2AA0C5E1"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D7197">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3E0BA689" w14:textId="2E16B4F6" w:rsidR="0014248D" w:rsidRPr="00B1434D" w:rsidRDefault="0014248D" w:rsidP="0014248D">
            <w:pPr>
              <w:spacing w:line="240" w:lineRule="exact"/>
              <w:ind w:rightChars="15" w:right="36"/>
              <w:jc w:val="right"/>
              <w:rPr>
                <w:rFonts w:ascii="標楷體" w:eastAsia="標楷體" w:hAnsi="標楷體"/>
                <w:noProof/>
                <w:sz w:val="20"/>
              </w:rPr>
            </w:pPr>
            <w:r w:rsidRPr="0014248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C842AF9" w14:textId="45A09F4A"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75719295" w14:textId="39D76DC5"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21114F59" w14:textId="13470BF5"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994,694,869</w:t>
            </w:r>
          </w:p>
        </w:tc>
      </w:tr>
      <w:tr w:rsidR="0014248D" w:rsidRPr="00DF1025" w14:paraId="493FC958"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0287845B" w14:textId="4C870A36"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D7197">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39D42287" w14:textId="2052BC2D" w:rsidR="0014248D" w:rsidRPr="00B1434D" w:rsidRDefault="0014248D" w:rsidP="0014248D">
            <w:pPr>
              <w:spacing w:line="240" w:lineRule="exact"/>
              <w:ind w:rightChars="15" w:right="36"/>
              <w:jc w:val="right"/>
              <w:rPr>
                <w:rFonts w:ascii="標楷體" w:eastAsia="標楷體" w:hAnsi="標楷體"/>
                <w:noProof/>
                <w:sz w:val="20"/>
              </w:rPr>
            </w:pPr>
            <w:r w:rsidRPr="002D7197">
              <w:rPr>
                <w:rFonts w:ascii="標楷體" w:eastAsia="標楷體" w:hAnsi="標楷體"/>
                <w:noProof/>
                <w:sz w:val="20"/>
              </w:rPr>
              <w:t>12,226,316</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3A937F" w14:textId="14527160"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65395EC7" w14:textId="09B49C6D"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64F5EADB" w14:textId="20A937D6"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1,891,626,140</w:t>
            </w:r>
          </w:p>
        </w:tc>
      </w:tr>
      <w:tr w:rsidR="0014248D" w:rsidRPr="00DF1025" w14:paraId="4327D0D2"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2F1C237D" w14:textId="0192343F"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69D6CA20" w14:textId="03D06254"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5262A3A" w14:textId="409D33BE"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242EB59C" w14:textId="1E372837"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2EF9E08A" w14:textId="3C10AA60"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210,825,380</w:t>
            </w:r>
          </w:p>
        </w:tc>
      </w:tr>
      <w:tr w:rsidR="0014248D" w:rsidRPr="00DF1025" w14:paraId="07840FD7"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6982D517" w14:textId="358F93BB"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7A215A68" w14:textId="5D796428" w:rsidR="0014248D" w:rsidRPr="00B1434D" w:rsidRDefault="0014248D" w:rsidP="0014248D">
            <w:pPr>
              <w:spacing w:line="240" w:lineRule="exact"/>
              <w:ind w:rightChars="15" w:right="36"/>
              <w:jc w:val="right"/>
              <w:rPr>
                <w:rFonts w:ascii="標楷體" w:eastAsia="標楷體" w:hAnsi="標楷體"/>
                <w:noProof/>
                <w:sz w:val="20"/>
              </w:rPr>
            </w:pPr>
            <w:r w:rsidRPr="0014248D">
              <w:rPr>
                <w:rFonts w:ascii="標楷體" w:eastAsia="標楷體" w:hAnsi="標楷體"/>
                <w:noProof/>
                <w:sz w:val="20"/>
              </w:rPr>
              <w:t>8,948,649</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64D7CCF" w14:textId="757DE75A"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55B9EAF6" w14:textId="5875C23E"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5877D06F" w14:textId="4D63EEF1"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353,868,625</w:t>
            </w:r>
          </w:p>
        </w:tc>
      </w:tr>
      <w:tr w:rsidR="0014248D" w:rsidRPr="00DF1025" w14:paraId="43F3A47B" w14:textId="77777777" w:rsidTr="00C35C2A">
        <w:tblPrEx>
          <w:jc w:val="center"/>
        </w:tblPrEx>
        <w:trPr>
          <w:trHeight w:val="422"/>
          <w:jc w:val="center"/>
        </w:trPr>
        <w:tc>
          <w:tcPr>
            <w:tcW w:w="805" w:type="pct"/>
            <w:tcBorders>
              <w:top w:val="nil"/>
              <w:left w:val="nil"/>
              <w:bottom w:val="nil"/>
              <w:right w:val="single" w:sz="4" w:space="0" w:color="auto"/>
            </w:tcBorders>
            <w:vAlign w:val="center"/>
          </w:tcPr>
          <w:p w14:paraId="71C7EAD2" w14:textId="7904D668"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026" w:type="pct"/>
            <w:tcBorders>
              <w:top w:val="nil"/>
              <w:left w:val="nil"/>
              <w:bottom w:val="nil"/>
              <w:right w:val="single" w:sz="4" w:space="0" w:color="auto"/>
            </w:tcBorders>
            <w:vAlign w:val="center"/>
          </w:tcPr>
          <w:p w14:paraId="47BB5C62" w14:textId="1C9F34D4" w:rsidR="0014248D" w:rsidRPr="00B1434D" w:rsidRDefault="0014248D" w:rsidP="0014248D">
            <w:pPr>
              <w:spacing w:line="240" w:lineRule="exact"/>
              <w:ind w:rightChars="15" w:right="36"/>
              <w:jc w:val="right"/>
              <w:rPr>
                <w:rFonts w:ascii="標楷體" w:eastAsia="標楷體" w:hAnsi="標楷體"/>
                <w:noProof/>
                <w:sz w:val="20"/>
              </w:rPr>
            </w:pPr>
            <w:r w:rsidRPr="00B1434D">
              <w:rPr>
                <w:rFonts w:ascii="標楷體" w:eastAsia="標楷體" w:hAnsi="標楷體" w:hint="eastAsia"/>
                <w:noProof/>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35AD8F1" w14:textId="0B36933E"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bottom w:val="nil"/>
              <w:right w:val="single" w:sz="4" w:space="0" w:color="auto"/>
            </w:tcBorders>
            <w:vAlign w:val="center"/>
          </w:tcPr>
          <w:p w14:paraId="1F4148F4" w14:textId="776C74F6"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26988359" w14:textId="5EDD8E6D"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759,967,846</w:t>
            </w:r>
          </w:p>
        </w:tc>
      </w:tr>
      <w:tr w:rsidR="0014248D" w:rsidRPr="00DF1025" w14:paraId="5662546F" w14:textId="77777777" w:rsidTr="00D908E6">
        <w:tblPrEx>
          <w:jc w:val="center"/>
        </w:tblPrEx>
        <w:trPr>
          <w:trHeight w:val="422"/>
          <w:jc w:val="center"/>
        </w:trPr>
        <w:tc>
          <w:tcPr>
            <w:tcW w:w="805" w:type="pct"/>
            <w:tcBorders>
              <w:top w:val="nil"/>
              <w:left w:val="nil"/>
              <w:bottom w:val="nil"/>
              <w:right w:val="single" w:sz="4" w:space="0" w:color="auto"/>
            </w:tcBorders>
            <w:vAlign w:val="center"/>
          </w:tcPr>
          <w:p w14:paraId="74F9D088" w14:textId="06DA43FF"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D908E6">
              <w:rPr>
                <w:rFonts w:ascii="標楷體" w:eastAsia="標楷體" w:hAnsi="標楷體" w:hint="eastAsia"/>
                <w:b/>
                <w:color w:val="000000"/>
                <w:sz w:val="20"/>
              </w:rPr>
              <w:t>－</w:t>
            </w:r>
          </w:p>
        </w:tc>
        <w:tc>
          <w:tcPr>
            <w:tcW w:w="1026" w:type="pct"/>
            <w:tcBorders>
              <w:top w:val="nil"/>
              <w:left w:val="nil"/>
              <w:bottom w:val="nil"/>
              <w:right w:val="single" w:sz="4" w:space="0" w:color="auto"/>
            </w:tcBorders>
            <w:vAlign w:val="center"/>
          </w:tcPr>
          <w:p w14:paraId="67762D6E" w14:textId="7DF096EA" w:rsidR="0014248D" w:rsidRPr="00D908E6" w:rsidRDefault="0014248D" w:rsidP="00473D3F">
            <w:pPr>
              <w:spacing w:line="240" w:lineRule="exact"/>
              <w:ind w:rightChars="15" w:right="36"/>
              <w:jc w:val="right"/>
              <w:rPr>
                <w:rFonts w:ascii="標楷體" w:eastAsia="標楷體" w:hAnsi="標楷體"/>
                <w:b/>
                <w:color w:val="000000"/>
                <w:sz w:val="20"/>
              </w:rPr>
            </w:pPr>
            <w:r w:rsidRPr="00D908E6">
              <w:rPr>
                <w:rFonts w:ascii="標楷體" w:eastAsia="標楷體" w:hAnsi="標楷體"/>
                <w:b/>
                <w:color w:val="000000"/>
                <w:sz w:val="20"/>
              </w:rPr>
              <w:t>418,464,434</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C971BA" w14:textId="7432DA11"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102,089,909</w:t>
            </w:r>
          </w:p>
        </w:tc>
        <w:tc>
          <w:tcPr>
            <w:tcW w:w="952" w:type="pct"/>
            <w:tcBorders>
              <w:top w:val="nil"/>
              <w:left w:val="nil"/>
              <w:bottom w:val="nil"/>
              <w:right w:val="single" w:sz="4" w:space="0" w:color="auto"/>
            </w:tcBorders>
            <w:vAlign w:val="center"/>
          </w:tcPr>
          <w:p w14:paraId="4E1CD984" w14:textId="40777395"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102,089,909</w:t>
            </w:r>
          </w:p>
        </w:tc>
        <w:tc>
          <w:tcPr>
            <w:tcW w:w="1263" w:type="pct"/>
            <w:gridSpan w:val="2"/>
            <w:shd w:val="clear" w:color="auto" w:fill="auto"/>
            <w:noWrap/>
            <w:tcMar>
              <w:top w:w="17" w:type="dxa"/>
              <w:left w:w="17" w:type="dxa"/>
              <w:bottom w:w="0" w:type="dxa"/>
              <w:right w:w="17" w:type="dxa"/>
            </w:tcMar>
            <w:vAlign w:val="center"/>
          </w:tcPr>
          <w:p w14:paraId="43D17AD7" w14:textId="10D03A36"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D908E6">
              <w:rPr>
                <w:rFonts w:ascii="標楷體" w:eastAsia="標楷體" w:hAnsi="標楷體"/>
                <w:b/>
                <w:color w:val="000000"/>
                <w:sz w:val="20"/>
              </w:rPr>
              <w:t>5,565,927,743</w:t>
            </w:r>
          </w:p>
        </w:tc>
      </w:tr>
      <w:tr w:rsidR="0014248D" w:rsidRPr="00DF1025" w14:paraId="39DF54AB" w14:textId="77777777" w:rsidTr="00D908E6">
        <w:tblPrEx>
          <w:jc w:val="center"/>
        </w:tblPrEx>
        <w:trPr>
          <w:trHeight w:val="422"/>
          <w:jc w:val="center"/>
        </w:trPr>
        <w:tc>
          <w:tcPr>
            <w:tcW w:w="805" w:type="pct"/>
            <w:tcBorders>
              <w:top w:val="nil"/>
              <w:left w:val="nil"/>
              <w:bottom w:val="nil"/>
              <w:right w:val="single" w:sz="4" w:space="0" w:color="auto"/>
            </w:tcBorders>
            <w:vAlign w:val="center"/>
          </w:tcPr>
          <w:p w14:paraId="154E075C" w14:textId="0FB70075"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02560">
              <w:rPr>
                <w:rFonts w:hint="eastAsia"/>
              </w:rPr>
              <w:t>－</w:t>
            </w:r>
          </w:p>
        </w:tc>
        <w:tc>
          <w:tcPr>
            <w:tcW w:w="1026" w:type="pct"/>
            <w:tcBorders>
              <w:top w:val="nil"/>
              <w:left w:val="nil"/>
              <w:bottom w:val="nil"/>
              <w:right w:val="single" w:sz="4" w:space="0" w:color="auto"/>
            </w:tcBorders>
            <w:vAlign w:val="center"/>
          </w:tcPr>
          <w:p w14:paraId="247633E4" w14:textId="0A9AA670" w:rsidR="0014248D" w:rsidRPr="0014248D" w:rsidRDefault="0014248D" w:rsidP="00473D3F">
            <w:pPr>
              <w:spacing w:line="240" w:lineRule="exact"/>
              <w:ind w:rightChars="15" w:right="36"/>
              <w:jc w:val="right"/>
              <w:rPr>
                <w:rFonts w:ascii="標楷體" w:eastAsia="標楷體" w:hAnsi="標楷體"/>
                <w:bCs/>
                <w:noProof/>
                <w:sz w:val="20"/>
              </w:rPr>
            </w:pPr>
            <w:r w:rsidRPr="0014248D">
              <w:rPr>
                <w:rFonts w:ascii="標楷體" w:eastAsia="標楷體" w:hAnsi="標楷體"/>
                <w:bCs/>
                <w:noProof/>
                <w:sz w:val="20"/>
              </w:rPr>
              <w:t>32,635,644</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1EF655A" w14:textId="47F8896D"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14248D">
              <w:rPr>
                <w:rFonts w:ascii="標楷體" w:eastAsia="標楷體" w:hAnsi="標楷體"/>
                <w:noProof/>
                <w:sz w:val="20"/>
              </w:rPr>
              <w:t>102,089,909</w:t>
            </w:r>
          </w:p>
        </w:tc>
        <w:tc>
          <w:tcPr>
            <w:tcW w:w="952" w:type="pct"/>
            <w:tcBorders>
              <w:top w:val="nil"/>
              <w:left w:val="nil"/>
              <w:bottom w:val="nil"/>
              <w:right w:val="single" w:sz="4" w:space="0" w:color="auto"/>
            </w:tcBorders>
            <w:vAlign w:val="center"/>
          </w:tcPr>
          <w:p w14:paraId="08101FF7" w14:textId="1249DAFC"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14248D">
              <w:rPr>
                <w:rFonts w:ascii="標楷體" w:eastAsia="標楷體" w:hAnsi="標楷體"/>
                <w:noProof/>
                <w:sz w:val="20"/>
              </w:rPr>
              <w:t>102,089,909</w:t>
            </w:r>
          </w:p>
        </w:tc>
        <w:tc>
          <w:tcPr>
            <w:tcW w:w="1263" w:type="pct"/>
            <w:gridSpan w:val="2"/>
            <w:shd w:val="clear" w:color="auto" w:fill="auto"/>
            <w:noWrap/>
            <w:tcMar>
              <w:top w:w="17" w:type="dxa"/>
              <w:left w:w="17" w:type="dxa"/>
              <w:bottom w:w="0" w:type="dxa"/>
              <w:right w:w="17" w:type="dxa"/>
            </w:tcMar>
            <w:vAlign w:val="center"/>
          </w:tcPr>
          <w:p w14:paraId="6DA6FA5B" w14:textId="3D62E421"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5,180,098,953</w:t>
            </w:r>
          </w:p>
        </w:tc>
      </w:tr>
      <w:tr w:rsidR="0014248D" w:rsidRPr="00DF1025" w14:paraId="0D78689A" w14:textId="77777777" w:rsidTr="00D908E6">
        <w:tblPrEx>
          <w:jc w:val="center"/>
        </w:tblPrEx>
        <w:trPr>
          <w:trHeight w:val="422"/>
          <w:jc w:val="center"/>
        </w:trPr>
        <w:tc>
          <w:tcPr>
            <w:tcW w:w="805" w:type="pct"/>
            <w:tcBorders>
              <w:top w:val="nil"/>
              <w:left w:val="nil"/>
              <w:right w:val="single" w:sz="4" w:space="0" w:color="auto"/>
            </w:tcBorders>
            <w:vAlign w:val="center"/>
          </w:tcPr>
          <w:p w14:paraId="47BFF545" w14:textId="675932EB"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B02560">
              <w:rPr>
                <w:rFonts w:hint="eastAsia"/>
              </w:rPr>
              <w:t>－</w:t>
            </w:r>
          </w:p>
        </w:tc>
        <w:tc>
          <w:tcPr>
            <w:tcW w:w="1026" w:type="pct"/>
            <w:tcBorders>
              <w:top w:val="nil"/>
              <w:left w:val="nil"/>
              <w:right w:val="single" w:sz="4" w:space="0" w:color="auto"/>
            </w:tcBorders>
            <w:vAlign w:val="center"/>
          </w:tcPr>
          <w:p w14:paraId="6A034B4F" w14:textId="2E3729EC" w:rsidR="0014248D" w:rsidRPr="0014248D" w:rsidRDefault="0014248D" w:rsidP="00473D3F">
            <w:pPr>
              <w:spacing w:line="240" w:lineRule="exact"/>
              <w:ind w:rightChars="15" w:right="36"/>
              <w:jc w:val="right"/>
              <w:rPr>
                <w:rFonts w:ascii="標楷體" w:eastAsia="標楷體" w:hAnsi="標楷體"/>
                <w:bCs/>
                <w:noProof/>
                <w:sz w:val="20"/>
              </w:rPr>
            </w:pPr>
            <w:r w:rsidRPr="0014248D">
              <w:rPr>
                <w:rFonts w:ascii="標楷體" w:eastAsia="標楷體" w:hAnsi="標楷體"/>
                <w:bCs/>
                <w:noProof/>
                <w:sz w:val="20"/>
              </w:rPr>
              <w:t>385,828,790</w:t>
            </w:r>
          </w:p>
        </w:tc>
        <w:tc>
          <w:tcPr>
            <w:tcW w:w="954" w:type="pct"/>
            <w:tcBorders>
              <w:top w:val="nil"/>
              <w:left w:val="single" w:sz="4" w:space="0" w:color="auto"/>
              <w:right w:val="single" w:sz="4" w:space="0" w:color="auto"/>
            </w:tcBorders>
            <w:noWrap/>
            <w:tcMar>
              <w:top w:w="17" w:type="dxa"/>
              <w:left w:w="17" w:type="dxa"/>
              <w:bottom w:w="0" w:type="dxa"/>
              <w:right w:w="17" w:type="dxa"/>
            </w:tcMar>
            <w:vAlign w:val="center"/>
          </w:tcPr>
          <w:p w14:paraId="3AB395B5" w14:textId="642E947C" w:rsidR="0014248D" w:rsidRPr="00B1434D" w:rsidRDefault="0014248D" w:rsidP="0014248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952" w:type="pct"/>
            <w:tcBorders>
              <w:top w:val="nil"/>
              <w:left w:val="nil"/>
              <w:right w:val="single" w:sz="4" w:space="0" w:color="auto"/>
            </w:tcBorders>
            <w:vAlign w:val="center"/>
          </w:tcPr>
          <w:p w14:paraId="168309E3" w14:textId="04893B3B" w:rsidR="0014248D" w:rsidRPr="00B1434D" w:rsidRDefault="0014248D" w:rsidP="0014248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noProof/>
                <w:sz w:val="20"/>
              </w:rPr>
              <w:t>－</w:t>
            </w:r>
          </w:p>
        </w:tc>
        <w:tc>
          <w:tcPr>
            <w:tcW w:w="1263" w:type="pct"/>
            <w:gridSpan w:val="2"/>
            <w:shd w:val="clear" w:color="auto" w:fill="auto"/>
            <w:noWrap/>
            <w:tcMar>
              <w:top w:w="17" w:type="dxa"/>
              <w:left w:w="17" w:type="dxa"/>
              <w:bottom w:w="0" w:type="dxa"/>
              <w:right w:w="17" w:type="dxa"/>
            </w:tcMar>
            <w:vAlign w:val="center"/>
          </w:tcPr>
          <w:p w14:paraId="3C1F07BB" w14:textId="678A44FE" w:rsidR="0014248D" w:rsidRPr="00B1434D" w:rsidRDefault="0014248D" w:rsidP="0014248D">
            <w:pPr>
              <w:widowControl/>
              <w:spacing w:line="240" w:lineRule="exact"/>
              <w:ind w:rightChars="15" w:right="36"/>
              <w:jc w:val="right"/>
              <w:rPr>
                <w:rFonts w:ascii="標楷體" w:eastAsia="標楷體" w:hAnsi="標楷體"/>
                <w:color w:val="000000"/>
                <w:sz w:val="20"/>
              </w:rPr>
            </w:pPr>
            <w:r w:rsidRPr="00222BEE">
              <w:rPr>
                <w:rFonts w:ascii="標楷體" w:eastAsia="標楷體" w:hAnsi="標楷體"/>
                <w:noProof/>
                <w:sz w:val="20"/>
              </w:rPr>
              <w:t>385,828,790</w:t>
            </w:r>
          </w:p>
        </w:tc>
      </w:tr>
      <w:tr w:rsidR="00BA6FA3" w:rsidRPr="00DF1025" w14:paraId="45222A3E" w14:textId="77777777" w:rsidTr="00C35C2A">
        <w:tblPrEx>
          <w:jc w:val="center"/>
        </w:tblPrEx>
        <w:trPr>
          <w:trHeight w:val="422"/>
          <w:jc w:val="center"/>
        </w:trPr>
        <w:tc>
          <w:tcPr>
            <w:tcW w:w="805" w:type="pct"/>
            <w:tcBorders>
              <w:top w:val="nil"/>
              <w:bottom w:val="nil"/>
              <w:right w:val="single" w:sz="4" w:space="0" w:color="auto"/>
            </w:tcBorders>
            <w:vAlign w:val="center"/>
          </w:tcPr>
          <w:p w14:paraId="15518B57" w14:textId="77777777" w:rsidR="00BA6FA3" w:rsidRPr="00B1434D" w:rsidRDefault="00BA6FA3" w:rsidP="00C35C2A">
            <w:pPr>
              <w:widowControl/>
              <w:spacing w:line="240" w:lineRule="exact"/>
              <w:ind w:rightChars="15" w:right="36"/>
              <w:jc w:val="right"/>
              <w:rPr>
                <w:rFonts w:ascii="標楷體" w:eastAsia="標楷體" w:hAnsi="標楷體"/>
                <w:b/>
                <w:color w:val="000000"/>
                <w:sz w:val="20"/>
              </w:rPr>
            </w:pPr>
            <w:r w:rsidRPr="002D7197">
              <w:rPr>
                <w:rFonts w:ascii="標楷體" w:eastAsia="標楷體" w:hAnsi="標楷體"/>
                <w:b/>
                <w:color w:val="000000"/>
                <w:sz w:val="20"/>
              </w:rPr>
              <w:t>136,541,713</w:t>
            </w:r>
          </w:p>
        </w:tc>
        <w:tc>
          <w:tcPr>
            <w:tcW w:w="1026" w:type="pct"/>
            <w:tcBorders>
              <w:top w:val="nil"/>
              <w:bottom w:val="nil"/>
              <w:right w:val="single" w:sz="4" w:space="0" w:color="auto"/>
            </w:tcBorders>
            <w:vAlign w:val="center"/>
          </w:tcPr>
          <w:p w14:paraId="745B51F5" w14:textId="77777777" w:rsidR="00BA6FA3" w:rsidRPr="00B1434D" w:rsidRDefault="00BA6FA3" w:rsidP="00C35C2A">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136,541,713</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E641D89" w14:textId="77777777" w:rsidR="00BA6FA3" w:rsidRPr="00B1434D" w:rsidRDefault="00BA6FA3" w:rsidP="00C35C2A">
            <w:pPr>
              <w:widowControl/>
              <w:spacing w:line="240" w:lineRule="exact"/>
              <w:ind w:rightChars="15" w:right="36"/>
              <w:jc w:val="right"/>
              <w:rPr>
                <w:rFonts w:ascii="標楷體" w:eastAsia="標楷體" w:hAnsi="標楷體"/>
                <w:b/>
                <w:color w:val="000000"/>
                <w:sz w:val="20"/>
              </w:rPr>
            </w:pPr>
            <w:r w:rsidRPr="002D7197">
              <w:rPr>
                <w:rFonts w:ascii="標楷體" w:eastAsia="標楷體" w:hAnsi="標楷體" w:hint="eastAsia"/>
                <w:b/>
                <w:color w:val="000000"/>
                <w:sz w:val="20"/>
              </w:rPr>
              <w:t>－</w:t>
            </w:r>
          </w:p>
        </w:tc>
        <w:tc>
          <w:tcPr>
            <w:tcW w:w="952" w:type="pct"/>
            <w:tcBorders>
              <w:top w:val="nil"/>
              <w:left w:val="nil"/>
              <w:bottom w:val="nil"/>
              <w:right w:val="single" w:sz="4" w:space="0" w:color="auto"/>
            </w:tcBorders>
            <w:vAlign w:val="center"/>
          </w:tcPr>
          <w:p w14:paraId="11CE0297" w14:textId="77777777" w:rsidR="00BA6FA3" w:rsidRPr="00B1434D" w:rsidRDefault="00BA6FA3" w:rsidP="00C35C2A">
            <w:pPr>
              <w:widowControl/>
              <w:spacing w:line="240" w:lineRule="exact"/>
              <w:ind w:rightChars="15" w:right="36"/>
              <w:jc w:val="right"/>
              <w:rPr>
                <w:rFonts w:ascii="標楷體" w:eastAsia="標楷體" w:hAnsi="標楷體"/>
                <w:b/>
                <w:color w:val="000000"/>
                <w:sz w:val="20"/>
              </w:rPr>
            </w:pPr>
            <w:r w:rsidRPr="002D7197">
              <w:rPr>
                <w:rFonts w:ascii="標楷體" w:eastAsia="標楷體" w:hAnsi="標楷體" w:hint="eastAsia"/>
                <w:b/>
                <w:color w:val="000000"/>
                <w:sz w:val="20"/>
              </w:rPr>
              <w:t>－</w:t>
            </w:r>
          </w:p>
        </w:tc>
        <w:tc>
          <w:tcPr>
            <w:tcW w:w="1263" w:type="pct"/>
            <w:gridSpan w:val="2"/>
            <w:tcBorders>
              <w:left w:val="nil"/>
              <w:bottom w:val="nil"/>
              <w:right w:val="nil"/>
            </w:tcBorders>
            <w:noWrap/>
            <w:tcMar>
              <w:top w:w="17" w:type="dxa"/>
              <w:left w:w="17" w:type="dxa"/>
              <w:bottom w:w="0" w:type="dxa"/>
              <w:right w:w="17" w:type="dxa"/>
            </w:tcMar>
            <w:vAlign w:val="center"/>
          </w:tcPr>
          <w:p w14:paraId="27460B09" w14:textId="77777777" w:rsidR="00BA6FA3" w:rsidRPr="00B1434D" w:rsidRDefault="00BA6FA3" w:rsidP="00C35C2A">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136,541,713</w:t>
            </w:r>
          </w:p>
        </w:tc>
      </w:tr>
      <w:tr w:rsidR="002D7197" w:rsidRPr="00DF1025" w14:paraId="29BC85E0" w14:textId="77777777" w:rsidTr="00C35C2A">
        <w:tblPrEx>
          <w:jc w:val="center"/>
        </w:tblPrEx>
        <w:trPr>
          <w:trHeight w:val="422"/>
          <w:jc w:val="center"/>
        </w:trPr>
        <w:tc>
          <w:tcPr>
            <w:tcW w:w="805" w:type="pct"/>
            <w:tcBorders>
              <w:left w:val="nil"/>
              <w:right w:val="single" w:sz="4" w:space="0" w:color="auto"/>
            </w:tcBorders>
            <w:vAlign w:val="center"/>
          </w:tcPr>
          <w:p w14:paraId="169CF91F" w14:textId="77777777"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left w:val="nil"/>
              <w:right w:val="single" w:sz="4" w:space="0" w:color="auto"/>
            </w:tcBorders>
            <w:vAlign w:val="center"/>
          </w:tcPr>
          <w:p w14:paraId="3045B423" w14:textId="385E306C"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left w:val="nil"/>
              <w:right w:val="single" w:sz="4" w:space="0" w:color="auto"/>
            </w:tcBorders>
            <w:noWrap/>
            <w:tcMar>
              <w:top w:w="17" w:type="dxa"/>
              <w:left w:w="17" w:type="dxa"/>
              <w:bottom w:w="0" w:type="dxa"/>
              <w:right w:w="17" w:type="dxa"/>
            </w:tcMar>
            <w:vAlign w:val="center"/>
          </w:tcPr>
          <w:p w14:paraId="6EA92831" w14:textId="42F0F076"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left w:val="nil"/>
              <w:right w:val="single" w:sz="4" w:space="0" w:color="auto"/>
            </w:tcBorders>
            <w:vAlign w:val="center"/>
          </w:tcPr>
          <w:p w14:paraId="6A77E073" w14:textId="77777777"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right w:val="nil"/>
            </w:tcBorders>
            <w:noWrap/>
            <w:tcMar>
              <w:top w:w="17" w:type="dxa"/>
              <w:left w:w="17" w:type="dxa"/>
              <w:bottom w:w="0" w:type="dxa"/>
              <w:right w:w="17" w:type="dxa"/>
            </w:tcMar>
            <w:vAlign w:val="center"/>
          </w:tcPr>
          <w:p w14:paraId="13EA9756" w14:textId="4F423BC1" w:rsidR="002D7197" w:rsidRPr="00B1434D" w:rsidRDefault="0014248D" w:rsidP="002D7197">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9,184,442,338</w:t>
            </w:r>
          </w:p>
        </w:tc>
      </w:tr>
      <w:tr w:rsidR="002D7197" w:rsidRPr="00DF1025" w14:paraId="65058CC3" w14:textId="77777777" w:rsidTr="00C35C2A">
        <w:tblPrEx>
          <w:jc w:val="center"/>
        </w:tblPrEx>
        <w:trPr>
          <w:trHeight w:val="422"/>
          <w:jc w:val="center"/>
        </w:trPr>
        <w:tc>
          <w:tcPr>
            <w:tcW w:w="805" w:type="pct"/>
            <w:tcBorders>
              <w:top w:val="nil"/>
              <w:right w:val="single" w:sz="4" w:space="0" w:color="auto"/>
            </w:tcBorders>
            <w:vAlign w:val="center"/>
          </w:tcPr>
          <w:p w14:paraId="4068AEBA" w14:textId="661A6F67" w:rsidR="002D7197" w:rsidRPr="00B1434D" w:rsidRDefault="002D7197" w:rsidP="002D7197">
            <w:pPr>
              <w:spacing w:line="240" w:lineRule="exact"/>
              <w:ind w:rightChars="15" w:right="36"/>
              <w:jc w:val="right"/>
              <w:rPr>
                <w:rFonts w:ascii="標楷體" w:eastAsia="標楷體" w:hAnsi="標楷體"/>
                <w:color w:val="000000"/>
                <w:sz w:val="20"/>
              </w:rPr>
            </w:pPr>
            <w:r w:rsidRPr="002D7197">
              <w:rPr>
                <w:rFonts w:ascii="標楷體" w:eastAsia="標楷體" w:hAnsi="標楷體" w:hint="eastAsia"/>
                <w:color w:val="000000"/>
                <w:sz w:val="20"/>
              </w:rPr>
              <w:t>－</w:t>
            </w:r>
          </w:p>
        </w:tc>
        <w:tc>
          <w:tcPr>
            <w:tcW w:w="1026" w:type="pct"/>
            <w:tcBorders>
              <w:top w:val="nil"/>
              <w:right w:val="single" w:sz="4" w:space="0" w:color="auto"/>
            </w:tcBorders>
            <w:vAlign w:val="center"/>
          </w:tcPr>
          <w:p w14:paraId="2FD722C5" w14:textId="1074709C" w:rsidR="002D7197" w:rsidRPr="00B1434D" w:rsidRDefault="002D7197" w:rsidP="002D7197">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954" w:type="pct"/>
            <w:tcBorders>
              <w:top w:val="nil"/>
              <w:left w:val="single" w:sz="4" w:space="0" w:color="auto"/>
              <w:right w:val="single" w:sz="4" w:space="0" w:color="auto"/>
            </w:tcBorders>
            <w:noWrap/>
            <w:tcMar>
              <w:top w:w="17" w:type="dxa"/>
              <w:left w:w="17" w:type="dxa"/>
              <w:bottom w:w="0" w:type="dxa"/>
              <w:right w:w="17" w:type="dxa"/>
            </w:tcMar>
            <w:vAlign w:val="center"/>
          </w:tcPr>
          <w:p w14:paraId="318B7ABD" w14:textId="4733F8A8" w:rsidR="002D7197" w:rsidRPr="00B1434D" w:rsidRDefault="002D7197" w:rsidP="002D7197">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952" w:type="pct"/>
            <w:tcBorders>
              <w:top w:val="nil"/>
              <w:left w:val="single" w:sz="4" w:space="0" w:color="auto"/>
              <w:right w:val="single" w:sz="4" w:space="0" w:color="auto"/>
            </w:tcBorders>
            <w:vAlign w:val="center"/>
          </w:tcPr>
          <w:p w14:paraId="4EF07C2D" w14:textId="77777777" w:rsidR="002D7197" w:rsidRPr="00B1434D" w:rsidRDefault="002D7197" w:rsidP="002D7197">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1263" w:type="pct"/>
            <w:gridSpan w:val="2"/>
            <w:tcBorders>
              <w:left w:val="single" w:sz="4" w:space="0" w:color="auto"/>
              <w:right w:val="nil"/>
            </w:tcBorders>
            <w:shd w:val="clear" w:color="auto" w:fill="auto"/>
            <w:noWrap/>
            <w:tcMar>
              <w:top w:w="17" w:type="dxa"/>
              <w:left w:w="17" w:type="dxa"/>
              <w:bottom w:w="0" w:type="dxa"/>
              <w:right w:w="17" w:type="dxa"/>
            </w:tcMar>
            <w:vAlign w:val="center"/>
          </w:tcPr>
          <w:p w14:paraId="7AD8AA2D" w14:textId="7C0D44C3" w:rsidR="002D7197" w:rsidRPr="00B1434D" w:rsidRDefault="0014248D" w:rsidP="002D7197">
            <w:pPr>
              <w:widowControl/>
              <w:spacing w:line="240" w:lineRule="exact"/>
              <w:ind w:rightChars="15" w:right="36"/>
              <w:jc w:val="right"/>
              <w:rPr>
                <w:rFonts w:ascii="標楷體" w:eastAsia="標楷體" w:hAnsi="標楷體"/>
                <w:color w:val="000000"/>
                <w:sz w:val="20"/>
              </w:rPr>
            </w:pPr>
            <w:r w:rsidRPr="0014248D">
              <w:rPr>
                <w:rFonts w:ascii="標楷體" w:eastAsia="標楷體" w:hAnsi="標楷體"/>
                <w:color w:val="000000"/>
                <w:sz w:val="20"/>
              </w:rPr>
              <w:t>9,184,442,338</w:t>
            </w:r>
          </w:p>
        </w:tc>
      </w:tr>
      <w:tr w:rsidR="002D7197" w:rsidRPr="00DF1025" w14:paraId="16130502" w14:textId="77777777" w:rsidTr="00C35C2A">
        <w:tblPrEx>
          <w:jc w:val="center"/>
        </w:tblPrEx>
        <w:trPr>
          <w:trHeight w:val="422"/>
          <w:jc w:val="center"/>
        </w:trPr>
        <w:tc>
          <w:tcPr>
            <w:tcW w:w="805" w:type="pct"/>
            <w:tcBorders>
              <w:top w:val="nil"/>
              <w:bottom w:val="nil"/>
              <w:right w:val="single" w:sz="4" w:space="0" w:color="auto"/>
            </w:tcBorders>
            <w:vAlign w:val="center"/>
          </w:tcPr>
          <w:p w14:paraId="20F5FDF7" w14:textId="77777777"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66CC5893" w14:textId="5E10CE30"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211CB30" w14:textId="0134EF48"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1FACBE5D" w14:textId="77777777"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left w:val="nil"/>
              <w:bottom w:val="nil"/>
              <w:right w:val="nil"/>
            </w:tcBorders>
            <w:noWrap/>
            <w:tcMar>
              <w:top w:w="17" w:type="dxa"/>
              <w:left w:w="17" w:type="dxa"/>
              <w:bottom w:w="0" w:type="dxa"/>
              <w:right w:w="17" w:type="dxa"/>
            </w:tcMar>
            <w:vAlign w:val="center"/>
          </w:tcPr>
          <w:p w14:paraId="410FCC07" w14:textId="2076ACFE" w:rsidR="002D7197" w:rsidRPr="00B1434D" w:rsidRDefault="0014248D" w:rsidP="002D7197">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936,424,725</w:t>
            </w:r>
          </w:p>
        </w:tc>
      </w:tr>
      <w:tr w:rsidR="002D7197" w:rsidRPr="00DF1025" w14:paraId="5CA4931C" w14:textId="77777777" w:rsidTr="00C35C2A">
        <w:tblPrEx>
          <w:jc w:val="center"/>
        </w:tblPrEx>
        <w:trPr>
          <w:trHeight w:val="422"/>
          <w:jc w:val="center"/>
        </w:trPr>
        <w:tc>
          <w:tcPr>
            <w:tcW w:w="805" w:type="pct"/>
            <w:tcBorders>
              <w:top w:val="nil"/>
              <w:bottom w:val="nil"/>
              <w:right w:val="single" w:sz="4" w:space="0" w:color="auto"/>
            </w:tcBorders>
            <w:vAlign w:val="center"/>
          </w:tcPr>
          <w:p w14:paraId="72B3D6BF"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64006078" w14:textId="45C2E626"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09DCE9D" w14:textId="5FCD59F1"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610C20B2"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bottom w:val="nil"/>
              <w:right w:val="nil"/>
            </w:tcBorders>
            <w:noWrap/>
            <w:tcMar>
              <w:top w:w="17" w:type="dxa"/>
              <w:left w:w="17" w:type="dxa"/>
              <w:bottom w:w="0" w:type="dxa"/>
              <w:right w:w="17" w:type="dxa"/>
            </w:tcMar>
            <w:vAlign w:val="center"/>
          </w:tcPr>
          <w:p w14:paraId="294F2754" w14:textId="6C60123D"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2D7197" w:rsidRPr="00DF1025" w14:paraId="4D7C9324" w14:textId="77777777" w:rsidTr="00C35C2A">
        <w:tblPrEx>
          <w:jc w:val="center"/>
        </w:tblPrEx>
        <w:trPr>
          <w:trHeight w:val="422"/>
          <w:jc w:val="center"/>
        </w:trPr>
        <w:tc>
          <w:tcPr>
            <w:tcW w:w="805" w:type="pct"/>
            <w:tcBorders>
              <w:top w:val="nil"/>
              <w:bottom w:val="nil"/>
              <w:right w:val="single" w:sz="4" w:space="0" w:color="auto"/>
            </w:tcBorders>
            <w:vAlign w:val="center"/>
          </w:tcPr>
          <w:p w14:paraId="30AC91F5"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202CCFF9" w14:textId="61040A0F"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3F9E613" w14:textId="76C93616"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44FC3667"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bottom w:val="nil"/>
              <w:right w:val="nil"/>
            </w:tcBorders>
            <w:noWrap/>
            <w:tcMar>
              <w:top w:w="17" w:type="dxa"/>
              <w:left w:w="17" w:type="dxa"/>
              <w:bottom w:w="0" w:type="dxa"/>
              <w:right w:w="17" w:type="dxa"/>
            </w:tcMar>
            <w:vAlign w:val="center"/>
          </w:tcPr>
          <w:p w14:paraId="1ABFDC8B" w14:textId="5D8C80E5"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5E218F">
              <w:rPr>
                <w:rFonts w:ascii="標楷體" w:eastAsia="標楷體" w:hAnsi="標楷體" w:cs="新細明體"/>
                <w:b/>
                <w:color w:val="000000"/>
                <w:spacing w:val="-10"/>
                <w:w w:val="50"/>
                <w:kern w:val="0"/>
                <w:sz w:val="20"/>
              </w:rPr>
              <w:t>－</w:t>
            </w:r>
            <w:r w:rsidRPr="006A0CC1">
              <w:rPr>
                <w:rFonts w:ascii="標楷體" w:eastAsia="標楷體" w:hAnsi="標楷體" w:cs="新細明體"/>
                <w:color w:val="000000"/>
                <w:spacing w:val="-10"/>
                <w:kern w:val="0"/>
                <w:sz w:val="20"/>
              </w:rPr>
              <w:t xml:space="preserve"> </w:t>
            </w:r>
            <w:r w:rsidR="0014248D" w:rsidRPr="0014248D">
              <w:rPr>
                <w:rFonts w:ascii="標楷體" w:eastAsia="標楷體" w:hAnsi="標楷體"/>
                <w:b/>
                <w:color w:val="000000"/>
                <w:sz w:val="20"/>
              </w:rPr>
              <w:t>1,100,036,987</w:t>
            </w:r>
          </w:p>
        </w:tc>
      </w:tr>
      <w:tr w:rsidR="002D7197" w:rsidRPr="00DF1025" w14:paraId="0949EBD2" w14:textId="77777777" w:rsidTr="00C35C2A">
        <w:tblPrEx>
          <w:jc w:val="center"/>
        </w:tblPrEx>
        <w:trPr>
          <w:trHeight w:val="422"/>
          <w:jc w:val="center"/>
        </w:trPr>
        <w:tc>
          <w:tcPr>
            <w:tcW w:w="805" w:type="pct"/>
            <w:tcBorders>
              <w:top w:val="nil"/>
              <w:bottom w:val="nil"/>
              <w:right w:val="single" w:sz="4" w:space="0" w:color="auto"/>
            </w:tcBorders>
            <w:vAlign w:val="center"/>
          </w:tcPr>
          <w:p w14:paraId="3F25B354"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592BA17F" w14:textId="7302BB83"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2735BD1" w14:textId="330B7245"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0E96257D"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bottom w:val="nil"/>
              <w:right w:val="nil"/>
            </w:tcBorders>
            <w:noWrap/>
            <w:tcMar>
              <w:top w:w="17" w:type="dxa"/>
              <w:left w:w="17" w:type="dxa"/>
              <w:bottom w:w="0" w:type="dxa"/>
              <w:right w:w="17" w:type="dxa"/>
            </w:tcMar>
            <w:vAlign w:val="center"/>
          </w:tcPr>
          <w:p w14:paraId="3128E79B" w14:textId="5035A86F" w:rsidR="002D7197" w:rsidRPr="00B1434D" w:rsidRDefault="0014248D" w:rsidP="002D7197">
            <w:pPr>
              <w:widowControl/>
              <w:spacing w:line="240" w:lineRule="exact"/>
              <w:ind w:rightChars="15" w:right="36"/>
              <w:jc w:val="right"/>
              <w:rPr>
                <w:rFonts w:ascii="標楷體" w:eastAsia="標楷體" w:hAnsi="標楷體"/>
                <w:b/>
                <w:color w:val="000000"/>
                <w:sz w:val="20"/>
              </w:rPr>
            </w:pPr>
            <w:r w:rsidRPr="0014248D">
              <w:rPr>
                <w:rFonts w:ascii="標楷體" w:eastAsia="標楷體" w:hAnsi="標楷體"/>
                <w:b/>
                <w:color w:val="000000"/>
                <w:sz w:val="20"/>
              </w:rPr>
              <w:t>1,377,069,959</w:t>
            </w:r>
          </w:p>
        </w:tc>
      </w:tr>
      <w:tr w:rsidR="002D7197" w:rsidRPr="00DF1025" w14:paraId="027C7B50" w14:textId="77777777" w:rsidTr="00C35C2A">
        <w:tblPrEx>
          <w:jc w:val="center"/>
        </w:tblPrEx>
        <w:trPr>
          <w:trHeight w:val="422"/>
          <w:jc w:val="center"/>
        </w:trPr>
        <w:tc>
          <w:tcPr>
            <w:tcW w:w="805" w:type="pct"/>
            <w:tcBorders>
              <w:top w:val="nil"/>
              <w:bottom w:val="nil"/>
              <w:right w:val="single" w:sz="4" w:space="0" w:color="auto"/>
            </w:tcBorders>
            <w:vAlign w:val="center"/>
          </w:tcPr>
          <w:p w14:paraId="73E887D7"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5480140D" w14:textId="4AE0772B"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55E131B" w14:textId="0DBADB69"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550FB964"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bottom w:val="nil"/>
              <w:right w:val="nil"/>
            </w:tcBorders>
            <w:noWrap/>
            <w:tcMar>
              <w:top w:w="17" w:type="dxa"/>
              <w:left w:w="17" w:type="dxa"/>
              <w:bottom w:w="0" w:type="dxa"/>
              <w:right w:w="17" w:type="dxa"/>
            </w:tcMar>
            <w:vAlign w:val="center"/>
          </w:tcPr>
          <w:p w14:paraId="57480F36" w14:textId="0B6E8BDC"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5E218F">
              <w:rPr>
                <w:rFonts w:ascii="標楷體" w:eastAsia="標楷體" w:hAnsi="標楷體" w:cs="新細明體"/>
                <w:b/>
                <w:color w:val="000000"/>
                <w:spacing w:val="-10"/>
                <w:w w:val="50"/>
                <w:kern w:val="0"/>
                <w:sz w:val="20"/>
              </w:rPr>
              <w:t>－</w:t>
            </w:r>
            <w:r w:rsidRPr="006A0CC1">
              <w:rPr>
                <w:rFonts w:ascii="標楷體" w:eastAsia="標楷體" w:hAnsi="標楷體" w:cs="新細明體"/>
                <w:color w:val="000000"/>
                <w:spacing w:val="-10"/>
                <w:kern w:val="0"/>
                <w:sz w:val="20"/>
              </w:rPr>
              <w:t xml:space="preserve"> </w:t>
            </w:r>
            <w:r w:rsidR="0014248D" w:rsidRPr="0014248D">
              <w:rPr>
                <w:rFonts w:ascii="標楷體" w:eastAsia="標楷體" w:hAnsi="標楷體"/>
                <w:b/>
                <w:color w:val="000000"/>
                <w:sz w:val="20"/>
              </w:rPr>
              <w:t>1,213,457,697</w:t>
            </w:r>
          </w:p>
        </w:tc>
      </w:tr>
      <w:tr w:rsidR="002D7197" w:rsidRPr="00DF1025" w14:paraId="03EA553D" w14:textId="77777777" w:rsidTr="00C35C2A">
        <w:tblPrEx>
          <w:jc w:val="center"/>
        </w:tblPrEx>
        <w:trPr>
          <w:trHeight w:val="422"/>
          <w:jc w:val="center"/>
        </w:trPr>
        <w:tc>
          <w:tcPr>
            <w:tcW w:w="805" w:type="pct"/>
            <w:tcBorders>
              <w:top w:val="nil"/>
              <w:bottom w:val="nil"/>
              <w:right w:val="single" w:sz="4" w:space="0" w:color="auto"/>
            </w:tcBorders>
            <w:vAlign w:val="center"/>
          </w:tcPr>
          <w:p w14:paraId="7C9366BA"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026" w:type="pct"/>
            <w:tcBorders>
              <w:top w:val="nil"/>
              <w:bottom w:val="nil"/>
              <w:right w:val="single" w:sz="4" w:space="0" w:color="auto"/>
            </w:tcBorders>
            <w:vAlign w:val="center"/>
          </w:tcPr>
          <w:p w14:paraId="7BE806B2" w14:textId="204879B9"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4"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7713ECF" w14:textId="739A2771"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952" w:type="pct"/>
            <w:tcBorders>
              <w:top w:val="nil"/>
              <w:left w:val="nil"/>
              <w:bottom w:val="nil"/>
              <w:right w:val="single" w:sz="4" w:space="0" w:color="auto"/>
            </w:tcBorders>
            <w:vAlign w:val="center"/>
          </w:tcPr>
          <w:p w14:paraId="5E8354ED" w14:textId="77777777" w:rsidR="002D7197" w:rsidRPr="00B1434D" w:rsidRDefault="002D7197" w:rsidP="002D7197">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263" w:type="pct"/>
            <w:gridSpan w:val="2"/>
            <w:tcBorders>
              <w:top w:val="nil"/>
              <w:left w:val="nil"/>
              <w:bottom w:val="nil"/>
              <w:right w:val="nil"/>
            </w:tcBorders>
            <w:noWrap/>
            <w:tcMar>
              <w:top w:w="17" w:type="dxa"/>
              <w:left w:w="17" w:type="dxa"/>
              <w:bottom w:w="0" w:type="dxa"/>
              <w:right w:w="17" w:type="dxa"/>
            </w:tcMar>
            <w:vAlign w:val="center"/>
          </w:tcPr>
          <w:p w14:paraId="6F5DFE1B" w14:textId="7CE88435" w:rsidR="002D7197" w:rsidRPr="00B1434D" w:rsidRDefault="002D7197" w:rsidP="002D7197">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2D7197" w:rsidRPr="00DF1025" w14:paraId="2C71B145" w14:textId="77777777" w:rsidTr="002D7197">
        <w:tblPrEx>
          <w:jc w:val="center"/>
        </w:tblPrEx>
        <w:trPr>
          <w:gridAfter w:val="1"/>
          <w:wAfter w:w="15" w:type="pct"/>
          <w:trHeight w:hRule="exact" w:val="227"/>
          <w:jc w:val="center"/>
        </w:trPr>
        <w:tc>
          <w:tcPr>
            <w:tcW w:w="4985" w:type="pct"/>
            <w:gridSpan w:val="5"/>
            <w:tcBorders>
              <w:top w:val="single" w:sz="4" w:space="0" w:color="auto"/>
            </w:tcBorders>
            <w:vAlign w:val="center"/>
          </w:tcPr>
          <w:p w14:paraId="4FD4A95A" w14:textId="6DD2570F" w:rsidR="002D7197" w:rsidRPr="00DF1025" w:rsidRDefault="002D7197" w:rsidP="002D7197">
            <w:pPr>
              <w:spacing w:line="200" w:lineRule="exact"/>
              <w:ind w:rightChars="10" w:right="24"/>
              <w:rPr>
                <w:rFonts w:ascii="標楷體" w:eastAsia="標楷體" w:hAnsi="標楷體"/>
                <w:color w:val="000000"/>
                <w:spacing w:val="-2"/>
                <w:sz w:val="18"/>
                <w:szCs w:val="16"/>
              </w:rPr>
            </w:pPr>
            <w:r w:rsidRPr="00DF1025">
              <w:rPr>
                <w:rFonts w:ascii="標楷體" w:eastAsia="標楷體" w:hAnsi="標楷體" w:hint="eastAsia"/>
                <w:spacing w:val="-2"/>
                <w:sz w:val="18"/>
                <w:szCs w:val="16"/>
              </w:rPr>
              <w:t>已納入集中支付之地方教育發展基金</w:t>
            </w:r>
            <w:r w:rsidR="0014248D">
              <w:rPr>
                <w:rFonts w:ascii="標楷體" w:eastAsia="標楷體" w:hAnsi="標楷體" w:hint="eastAsia"/>
                <w:spacing w:val="-2"/>
                <w:sz w:val="18"/>
                <w:szCs w:val="16"/>
              </w:rPr>
              <w:t>50</w:t>
            </w:r>
            <w:r w:rsidRPr="00DF1025">
              <w:rPr>
                <w:rFonts w:ascii="標楷體" w:eastAsia="標楷體" w:hAnsi="標楷體" w:hint="eastAsia"/>
                <w:spacing w:val="-2"/>
                <w:sz w:val="18"/>
                <w:szCs w:val="16"/>
              </w:rPr>
              <w:t>億</w:t>
            </w:r>
            <w:r w:rsidR="0014248D">
              <w:rPr>
                <w:rFonts w:ascii="標楷體" w:eastAsia="標楷體" w:hAnsi="標楷體" w:hint="eastAsia"/>
                <w:spacing w:val="-2"/>
                <w:sz w:val="18"/>
                <w:szCs w:val="16"/>
              </w:rPr>
              <w:t>6,775</w:t>
            </w:r>
            <w:r w:rsidRPr="00DF1025">
              <w:rPr>
                <w:rFonts w:ascii="標楷體" w:eastAsia="標楷體" w:hAnsi="標楷體" w:hint="eastAsia"/>
                <w:spacing w:val="-2"/>
                <w:sz w:val="18"/>
                <w:szCs w:val="16"/>
              </w:rPr>
              <w:t>萬</w:t>
            </w:r>
            <w:r w:rsidR="0014248D">
              <w:rPr>
                <w:rFonts w:ascii="標楷體" w:eastAsia="標楷體" w:hAnsi="標楷體" w:hint="eastAsia"/>
                <w:spacing w:val="-2"/>
                <w:sz w:val="18"/>
                <w:szCs w:val="16"/>
              </w:rPr>
              <w:t>133</w:t>
            </w:r>
            <w:r w:rsidRPr="00DF1025">
              <w:rPr>
                <w:rFonts w:ascii="標楷體" w:eastAsia="標楷體" w:hAnsi="標楷體" w:hint="eastAsia"/>
                <w:spacing w:val="-2"/>
                <w:sz w:val="18"/>
                <w:szCs w:val="16"/>
              </w:rPr>
              <w:t>元</w:t>
            </w:r>
            <w:proofErr w:type="gramStart"/>
            <w:r w:rsidRPr="00DF1025">
              <w:rPr>
                <w:rFonts w:ascii="標楷體" w:eastAsia="標楷體" w:hAnsi="標楷體" w:hint="eastAsia"/>
                <w:spacing w:val="-2"/>
                <w:sz w:val="18"/>
                <w:szCs w:val="16"/>
              </w:rPr>
              <w:t>）</w:t>
            </w:r>
            <w:proofErr w:type="gramEnd"/>
            <w:r w:rsidRPr="00DF1025">
              <w:rPr>
                <w:rFonts w:ascii="標楷體" w:eastAsia="標楷體" w:hAnsi="標楷體" w:hint="eastAsia"/>
                <w:spacing w:val="-2"/>
                <w:sz w:val="18"/>
                <w:szCs w:val="16"/>
              </w:rPr>
              <w:t>，合計</w:t>
            </w:r>
            <w:r w:rsidR="0014248D">
              <w:rPr>
                <w:rFonts w:ascii="標楷體" w:eastAsia="標楷體" w:hAnsi="標楷體" w:hint="eastAsia"/>
                <w:spacing w:val="-2"/>
                <w:sz w:val="18"/>
                <w:szCs w:val="16"/>
              </w:rPr>
              <w:t>35</w:t>
            </w:r>
            <w:r w:rsidRPr="00DF1025">
              <w:rPr>
                <w:rFonts w:ascii="標楷體" w:eastAsia="標楷體" w:hAnsi="標楷體" w:hint="eastAsia"/>
                <w:spacing w:val="-2"/>
                <w:sz w:val="18"/>
                <w:szCs w:val="16"/>
              </w:rPr>
              <w:t>億</w:t>
            </w:r>
            <w:r w:rsidR="0014248D">
              <w:rPr>
                <w:rFonts w:ascii="標楷體" w:eastAsia="標楷體" w:hAnsi="標楷體" w:hint="eastAsia"/>
                <w:spacing w:val="-2"/>
                <w:sz w:val="18"/>
                <w:szCs w:val="16"/>
              </w:rPr>
              <w:t>5,166</w:t>
            </w:r>
            <w:r w:rsidRPr="00DF1025">
              <w:rPr>
                <w:rFonts w:ascii="標楷體" w:eastAsia="標楷體" w:hAnsi="標楷體" w:hint="eastAsia"/>
                <w:spacing w:val="-2"/>
                <w:sz w:val="18"/>
                <w:szCs w:val="16"/>
              </w:rPr>
              <w:t>萬</w:t>
            </w:r>
            <w:r w:rsidR="0014248D">
              <w:rPr>
                <w:rFonts w:ascii="標楷體" w:eastAsia="標楷體" w:hAnsi="標楷體" w:hint="eastAsia"/>
                <w:spacing w:val="-2"/>
                <w:sz w:val="18"/>
                <w:szCs w:val="16"/>
              </w:rPr>
              <w:t>6,218</w:t>
            </w:r>
            <w:r w:rsidRPr="00DF1025">
              <w:rPr>
                <w:rFonts w:ascii="標楷體" w:eastAsia="標楷體" w:hAnsi="標楷體" w:hint="eastAsia"/>
                <w:spacing w:val="-2"/>
                <w:sz w:val="18"/>
                <w:szCs w:val="16"/>
              </w:rPr>
              <w:t>元。</w:t>
            </w:r>
          </w:p>
        </w:tc>
      </w:tr>
    </w:tbl>
    <w:p w14:paraId="20AA7A29" w14:textId="77777777" w:rsidR="00077F56" w:rsidRPr="00DF1025" w:rsidRDefault="00077F56" w:rsidP="00077F56">
      <w:pPr>
        <w:adjustRightInd w:val="0"/>
        <w:snapToGrid w:val="0"/>
        <w:spacing w:afterLines="100" w:after="240" w:line="380" w:lineRule="exact"/>
        <w:jc w:val="center"/>
        <w:rPr>
          <w:rFonts w:ascii="標楷體" w:eastAsia="標楷體" w:hAnsi="標楷體"/>
          <w:b/>
          <w:spacing w:val="30"/>
          <w:kern w:val="0"/>
          <w:szCs w:val="24"/>
          <w:u w:val="single"/>
        </w:rPr>
      </w:pPr>
      <w:r w:rsidRPr="00DF1025">
        <w:rPr>
          <w:rFonts w:ascii="標楷體" w:eastAsia="標楷體" w:hAnsi="標楷體" w:hint="eastAsia"/>
          <w:b/>
          <w:spacing w:val="30"/>
          <w:kern w:val="0"/>
          <w:sz w:val="36"/>
          <w:szCs w:val="24"/>
          <w:u w:val="single"/>
        </w:rPr>
        <w:lastRenderedPageBreak/>
        <w:t>縣庫餘</w:t>
      </w:r>
      <w:proofErr w:type="gramStart"/>
      <w:r w:rsidRPr="00DF1025">
        <w:rPr>
          <w:rFonts w:ascii="標楷體" w:eastAsia="標楷體" w:hAnsi="標楷體" w:hint="eastAsia"/>
          <w:b/>
          <w:spacing w:val="30"/>
          <w:kern w:val="0"/>
          <w:sz w:val="36"/>
          <w:szCs w:val="24"/>
          <w:u w:val="single"/>
        </w:rPr>
        <w:t>絀</w:t>
      </w:r>
      <w:proofErr w:type="gramEnd"/>
      <w:r w:rsidRPr="00DF1025">
        <w:rPr>
          <w:rFonts w:ascii="標楷體" w:eastAsia="標楷體" w:hAnsi="標楷體" w:hint="eastAsia"/>
          <w:b/>
          <w:spacing w:val="30"/>
          <w:kern w:val="0"/>
          <w:sz w:val="36"/>
          <w:szCs w:val="24"/>
          <w:u w:val="single"/>
        </w:rPr>
        <w:t>與總決算餘</w:t>
      </w:r>
      <w:proofErr w:type="gramStart"/>
      <w:r w:rsidRPr="00DF1025">
        <w:rPr>
          <w:rFonts w:ascii="標楷體" w:eastAsia="標楷體" w:hAnsi="標楷體" w:hint="eastAsia"/>
          <w:b/>
          <w:spacing w:val="30"/>
          <w:kern w:val="0"/>
          <w:sz w:val="36"/>
          <w:szCs w:val="24"/>
          <w:u w:val="single"/>
        </w:rPr>
        <w:t>絀</w:t>
      </w:r>
      <w:proofErr w:type="gramEnd"/>
      <w:r w:rsidRPr="00DF1025">
        <w:rPr>
          <w:rFonts w:ascii="標楷體" w:eastAsia="標楷體" w:hAnsi="標楷體" w:hint="eastAsia"/>
          <w:b/>
          <w:spacing w:val="30"/>
          <w:kern w:val="0"/>
          <w:sz w:val="36"/>
          <w:szCs w:val="24"/>
          <w:u w:val="single"/>
        </w:rPr>
        <w:t>審定數分析表</w:t>
      </w:r>
    </w:p>
    <w:p w14:paraId="471D456B" w14:textId="1E7400F9" w:rsidR="00077F56" w:rsidRPr="00100C4E" w:rsidRDefault="00077F56" w:rsidP="00077F56">
      <w:pPr>
        <w:adjustRightInd w:val="0"/>
        <w:snapToGrid w:val="0"/>
        <w:spacing w:line="330" w:lineRule="exact"/>
        <w:jc w:val="center"/>
        <w:rPr>
          <w:rFonts w:ascii="標楷體" w:eastAsia="標楷體" w:hAnsi="標楷體"/>
          <w:bCs/>
          <w:spacing w:val="4"/>
          <w:kern w:val="0"/>
          <w:sz w:val="28"/>
          <w:szCs w:val="24"/>
        </w:rPr>
      </w:pPr>
      <w:r w:rsidRPr="00100C4E">
        <w:rPr>
          <w:rFonts w:ascii="標楷體" w:eastAsia="標楷體" w:hAnsi="標楷體"/>
          <w:bCs/>
          <w:spacing w:val="4"/>
          <w:kern w:val="0"/>
          <w:sz w:val="28"/>
          <w:szCs w:val="24"/>
        </w:rPr>
        <w:t>中華民國</w:t>
      </w:r>
      <w:proofErr w:type="gramStart"/>
      <w:r w:rsidRPr="00100C4E">
        <w:rPr>
          <w:rFonts w:ascii="標楷體" w:eastAsia="標楷體" w:hAnsi="標楷體"/>
          <w:bCs/>
          <w:spacing w:val="4"/>
          <w:kern w:val="0"/>
          <w:sz w:val="28"/>
          <w:szCs w:val="24"/>
        </w:rPr>
        <w:t>11</w:t>
      </w:r>
      <w:r w:rsidR="0014248D" w:rsidRPr="00100C4E">
        <w:rPr>
          <w:rFonts w:ascii="標楷體" w:eastAsia="標楷體" w:hAnsi="標楷體" w:hint="eastAsia"/>
          <w:bCs/>
          <w:spacing w:val="4"/>
          <w:kern w:val="0"/>
          <w:sz w:val="28"/>
          <w:szCs w:val="24"/>
        </w:rPr>
        <w:t>4</w:t>
      </w:r>
      <w:proofErr w:type="gramEnd"/>
      <w:r w:rsidRPr="00100C4E">
        <w:rPr>
          <w:rFonts w:ascii="標楷體" w:eastAsia="標楷體" w:hAnsi="標楷體"/>
          <w:bCs/>
          <w:spacing w:val="4"/>
          <w:kern w:val="0"/>
          <w:sz w:val="28"/>
          <w:szCs w:val="24"/>
        </w:rPr>
        <w:t>年度</w:t>
      </w:r>
    </w:p>
    <w:tbl>
      <w:tblPr>
        <w:tblW w:w="5000" w:type="pct"/>
        <w:tblCellMar>
          <w:left w:w="28" w:type="dxa"/>
          <w:right w:w="28" w:type="dxa"/>
        </w:tblCellMar>
        <w:tblLook w:val="0000" w:firstRow="0" w:lastRow="0" w:firstColumn="0" w:lastColumn="0" w:noHBand="0" w:noVBand="0"/>
      </w:tblPr>
      <w:tblGrid>
        <w:gridCol w:w="5078"/>
        <w:gridCol w:w="1521"/>
        <w:gridCol w:w="1521"/>
        <w:gridCol w:w="1519"/>
      </w:tblGrid>
      <w:tr w:rsidR="00077F56" w:rsidRPr="00DF1025" w14:paraId="2D2F46FF" w14:textId="77777777" w:rsidTr="00077F56">
        <w:trPr>
          <w:trHeight w:hRule="exact" w:val="284"/>
        </w:trPr>
        <w:tc>
          <w:tcPr>
            <w:tcW w:w="5000" w:type="pct"/>
            <w:gridSpan w:val="4"/>
            <w:tcBorders>
              <w:left w:val="nil"/>
              <w:bottom w:val="single" w:sz="4" w:space="0" w:color="000000"/>
            </w:tcBorders>
            <w:shd w:val="clear" w:color="auto" w:fill="auto"/>
            <w:vAlign w:val="center"/>
          </w:tcPr>
          <w:p w14:paraId="48FD017F" w14:textId="77777777" w:rsidR="00077F56" w:rsidRPr="00DF1025" w:rsidRDefault="00077F56"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077F56" w:rsidRPr="00DF1025" w14:paraId="22404C2E" w14:textId="77777777" w:rsidTr="00077F56">
        <w:trPr>
          <w:trHeight w:hRule="exact" w:val="454"/>
        </w:trPr>
        <w:tc>
          <w:tcPr>
            <w:tcW w:w="2634" w:type="pct"/>
            <w:vMerge w:val="restart"/>
            <w:tcBorders>
              <w:top w:val="single" w:sz="4" w:space="0" w:color="000000"/>
              <w:left w:val="nil"/>
              <w:bottom w:val="single" w:sz="8" w:space="0" w:color="000000"/>
              <w:right w:val="single" w:sz="4" w:space="0" w:color="auto"/>
            </w:tcBorders>
            <w:shd w:val="clear" w:color="auto" w:fill="auto"/>
            <w:vAlign w:val="center"/>
          </w:tcPr>
          <w:p w14:paraId="09C360A8"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項目</w:t>
            </w:r>
          </w:p>
        </w:tc>
        <w:tc>
          <w:tcPr>
            <w:tcW w:w="2366" w:type="pct"/>
            <w:gridSpan w:val="3"/>
            <w:tcBorders>
              <w:top w:val="single" w:sz="4" w:space="0" w:color="000000"/>
              <w:left w:val="single" w:sz="4" w:space="0" w:color="auto"/>
              <w:bottom w:val="single" w:sz="4" w:space="0" w:color="auto"/>
              <w:right w:val="nil"/>
            </w:tcBorders>
            <w:shd w:val="clear" w:color="auto" w:fill="auto"/>
            <w:vAlign w:val="center"/>
          </w:tcPr>
          <w:p w14:paraId="275FD377"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金額</w:t>
            </w:r>
          </w:p>
        </w:tc>
      </w:tr>
      <w:tr w:rsidR="00077F56" w:rsidRPr="00DF1025" w14:paraId="0FA25C06" w14:textId="77777777" w:rsidTr="00077F56">
        <w:trPr>
          <w:trHeight w:hRule="exact" w:val="454"/>
        </w:trPr>
        <w:tc>
          <w:tcPr>
            <w:tcW w:w="2634" w:type="pct"/>
            <w:vMerge/>
            <w:tcBorders>
              <w:top w:val="single" w:sz="8" w:space="0" w:color="auto"/>
              <w:left w:val="nil"/>
              <w:bottom w:val="single" w:sz="4" w:space="0" w:color="auto"/>
              <w:right w:val="single" w:sz="4" w:space="0" w:color="auto"/>
            </w:tcBorders>
            <w:vAlign w:val="center"/>
          </w:tcPr>
          <w:p w14:paraId="17B75349" w14:textId="77777777" w:rsidR="00077F56" w:rsidRPr="00DF1025" w:rsidRDefault="00077F56" w:rsidP="00077F56">
            <w:pPr>
              <w:widowControl/>
              <w:spacing w:line="220" w:lineRule="exact"/>
              <w:jc w:val="distribute"/>
              <w:rPr>
                <w:rFonts w:ascii="標楷體" w:eastAsia="標楷體" w:hAnsi="標楷體"/>
                <w:kern w:val="0"/>
                <w:sz w:val="20"/>
              </w:rPr>
            </w:pP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6F02D170"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小計</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5A299F2F"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合計</w:t>
            </w:r>
          </w:p>
        </w:tc>
        <w:tc>
          <w:tcPr>
            <w:tcW w:w="788" w:type="pct"/>
            <w:tcBorders>
              <w:top w:val="single" w:sz="4" w:space="0" w:color="auto"/>
              <w:left w:val="single" w:sz="4" w:space="0" w:color="auto"/>
              <w:bottom w:val="single" w:sz="4" w:space="0" w:color="auto"/>
              <w:right w:val="nil"/>
            </w:tcBorders>
            <w:shd w:val="clear" w:color="auto" w:fill="auto"/>
            <w:vAlign w:val="center"/>
          </w:tcPr>
          <w:p w14:paraId="09CCC4B0"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總計</w:t>
            </w:r>
          </w:p>
        </w:tc>
      </w:tr>
      <w:tr w:rsidR="00077F56" w:rsidRPr="00DF1025" w14:paraId="3CEFC969" w14:textId="77777777" w:rsidTr="00077F56">
        <w:trPr>
          <w:trHeight w:hRule="exact" w:val="85"/>
        </w:trPr>
        <w:tc>
          <w:tcPr>
            <w:tcW w:w="2634" w:type="pct"/>
            <w:tcBorders>
              <w:left w:val="nil"/>
              <w:bottom w:val="nil"/>
              <w:right w:val="single" w:sz="4" w:space="0" w:color="auto"/>
            </w:tcBorders>
            <w:shd w:val="clear" w:color="auto" w:fill="auto"/>
            <w:vAlign w:val="center"/>
          </w:tcPr>
          <w:p w14:paraId="62B0FB9D" w14:textId="77777777" w:rsidR="00077F56" w:rsidRPr="00DF1025" w:rsidRDefault="00077F56" w:rsidP="00077F56">
            <w:pPr>
              <w:widowControl/>
              <w:spacing w:line="240" w:lineRule="exact"/>
              <w:rPr>
                <w:rFonts w:ascii="標楷體" w:eastAsia="標楷體" w:hAnsi="標楷體"/>
                <w:b/>
                <w:bCs/>
                <w:spacing w:val="-6"/>
                <w:kern w:val="0"/>
                <w:sz w:val="22"/>
              </w:rPr>
            </w:pPr>
          </w:p>
        </w:tc>
        <w:tc>
          <w:tcPr>
            <w:tcW w:w="789" w:type="pct"/>
            <w:tcBorders>
              <w:left w:val="single" w:sz="4" w:space="0" w:color="auto"/>
              <w:bottom w:val="nil"/>
              <w:right w:val="single" w:sz="4" w:space="0" w:color="auto"/>
            </w:tcBorders>
            <w:shd w:val="clear" w:color="auto" w:fill="auto"/>
            <w:vAlign w:val="center"/>
          </w:tcPr>
          <w:p w14:paraId="3AB1A109"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9" w:type="pct"/>
            <w:tcBorders>
              <w:left w:val="single" w:sz="4" w:space="0" w:color="auto"/>
              <w:bottom w:val="nil"/>
              <w:right w:val="single" w:sz="4" w:space="0" w:color="auto"/>
            </w:tcBorders>
            <w:shd w:val="clear" w:color="auto" w:fill="auto"/>
            <w:vAlign w:val="center"/>
          </w:tcPr>
          <w:p w14:paraId="4B7B986E"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8" w:type="pct"/>
            <w:tcBorders>
              <w:left w:val="single" w:sz="4" w:space="0" w:color="auto"/>
              <w:right w:val="nil"/>
            </w:tcBorders>
            <w:shd w:val="clear" w:color="auto" w:fill="auto"/>
            <w:vAlign w:val="center"/>
          </w:tcPr>
          <w:p w14:paraId="5F939CB6"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r>
      <w:tr w:rsidR="00077F56" w:rsidRPr="00DF1025" w14:paraId="1914D001" w14:textId="77777777" w:rsidTr="00100C4E">
        <w:trPr>
          <w:trHeight w:val="681"/>
        </w:trPr>
        <w:tc>
          <w:tcPr>
            <w:tcW w:w="2634" w:type="pct"/>
            <w:tcBorders>
              <w:left w:val="nil"/>
              <w:bottom w:val="nil"/>
              <w:right w:val="single" w:sz="4" w:space="0" w:color="auto"/>
            </w:tcBorders>
            <w:shd w:val="clear" w:color="auto" w:fill="auto"/>
            <w:vAlign w:val="center"/>
          </w:tcPr>
          <w:p w14:paraId="560E8C12" w14:textId="4DFA2065" w:rsidR="00077F56" w:rsidRPr="00DF1025" w:rsidRDefault="00077F56" w:rsidP="00077F56">
            <w:pPr>
              <w:widowControl/>
              <w:spacing w:line="240" w:lineRule="exact"/>
              <w:rPr>
                <w:rFonts w:ascii="標楷體" w:eastAsia="標楷體" w:hAnsi="標楷體"/>
                <w:b/>
                <w:bCs/>
                <w:spacing w:val="-6"/>
                <w:kern w:val="0"/>
                <w:sz w:val="20"/>
              </w:rPr>
            </w:pPr>
            <w:r w:rsidRPr="00DF1025">
              <w:rPr>
                <w:rFonts w:ascii="標楷體" w:eastAsia="標楷體" w:hAnsi="標楷體" w:hint="eastAsia"/>
                <w:b/>
                <w:bCs/>
                <w:spacing w:val="-6"/>
                <w:kern w:val="0"/>
                <w:sz w:val="20"/>
              </w:rPr>
              <w:t>甲、</w:t>
            </w:r>
            <w:proofErr w:type="gramStart"/>
            <w:r w:rsidRPr="00DF1025">
              <w:rPr>
                <w:rFonts w:ascii="標楷體" w:eastAsia="標楷體" w:hAnsi="標楷體" w:hint="eastAsia"/>
                <w:b/>
                <w:bCs/>
                <w:spacing w:val="-6"/>
                <w:kern w:val="0"/>
                <w:sz w:val="20"/>
              </w:rPr>
              <w:t>1</w:t>
            </w:r>
            <w:r w:rsidRPr="00DF1025">
              <w:rPr>
                <w:rFonts w:ascii="標楷體" w:eastAsia="標楷體" w:hAnsi="標楷體"/>
                <w:b/>
                <w:bCs/>
                <w:spacing w:val="-6"/>
                <w:kern w:val="0"/>
                <w:sz w:val="20"/>
              </w:rPr>
              <w:t>1</w:t>
            </w:r>
            <w:r w:rsidR="006E1D0D">
              <w:rPr>
                <w:rFonts w:ascii="標楷體" w:eastAsia="標楷體" w:hAnsi="標楷體" w:hint="eastAsia"/>
                <w:b/>
                <w:bCs/>
                <w:spacing w:val="-6"/>
                <w:kern w:val="0"/>
                <w:sz w:val="20"/>
              </w:rPr>
              <w:t>4</w:t>
            </w:r>
            <w:proofErr w:type="gramEnd"/>
            <w:r w:rsidRPr="00DF1025">
              <w:rPr>
                <w:rFonts w:ascii="標楷體" w:eastAsia="標楷體" w:hAnsi="標楷體" w:hint="eastAsia"/>
                <w:b/>
                <w:bCs/>
                <w:spacing w:val="-6"/>
                <w:kern w:val="0"/>
                <w:sz w:val="20"/>
              </w:rPr>
              <w:t>年度縣庫收支餘</w:t>
            </w:r>
            <w:proofErr w:type="gramStart"/>
            <w:r w:rsidRPr="00DF1025">
              <w:rPr>
                <w:rFonts w:ascii="標楷體" w:eastAsia="標楷體" w:hAnsi="標楷體" w:hint="eastAsia"/>
                <w:b/>
                <w:bCs/>
                <w:spacing w:val="-6"/>
                <w:kern w:val="0"/>
                <w:sz w:val="20"/>
              </w:rPr>
              <w:t>絀</w:t>
            </w:r>
            <w:proofErr w:type="gramEnd"/>
          </w:p>
        </w:tc>
        <w:tc>
          <w:tcPr>
            <w:tcW w:w="789" w:type="pct"/>
            <w:tcBorders>
              <w:left w:val="single" w:sz="4" w:space="0" w:color="auto"/>
              <w:bottom w:val="nil"/>
              <w:right w:val="single" w:sz="4" w:space="0" w:color="auto"/>
            </w:tcBorders>
            <w:shd w:val="clear" w:color="auto" w:fill="auto"/>
            <w:vAlign w:val="center"/>
          </w:tcPr>
          <w:p w14:paraId="072080F5"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9" w:type="pct"/>
            <w:tcBorders>
              <w:left w:val="single" w:sz="4" w:space="0" w:color="auto"/>
              <w:bottom w:val="nil"/>
              <w:right w:val="single" w:sz="4" w:space="0" w:color="auto"/>
            </w:tcBorders>
            <w:shd w:val="clear" w:color="auto" w:fill="auto"/>
            <w:vAlign w:val="center"/>
          </w:tcPr>
          <w:p w14:paraId="04FFF87F"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6AECCA2B" w14:textId="29C28F69" w:rsidR="00077F56" w:rsidRPr="00DF1025" w:rsidRDefault="006E1D0D"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Pr>
                <w:rFonts w:ascii="標楷體" w:eastAsia="標楷體" w:hAnsi="標楷體" w:hint="eastAsia"/>
                <w:b/>
                <w:color w:val="000000"/>
                <w:spacing w:val="-6"/>
                <w:kern w:val="0"/>
                <w:sz w:val="20"/>
              </w:rPr>
              <w:t>936,424,725</w:t>
            </w:r>
          </w:p>
        </w:tc>
      </w:tr>
      <w:tr w:rsidR="00077F56" w:rsidRPr="00DF1025" w14:paraId="013DAF1F" w14:textId="77777777" w:rsidTr="00100C4E">
        <w:trPr>
          <w:trHeight w:val="681"/>
        </w:trPr>
        <w:tc>
          <w:tcPr>
            <w:tcW w:w="2634" w:type="pct"/>
            <w:tcBorders>
              <w:top w:val="nil"/>
              <w:left w:val="nil"/>
              <w:bottom w:val="nil"/>
              <w:right w:val="single" w:sz="4" w:space="0" w:color="auto"/>
            </w:tcBorders>
            <w:shd w:val="clear" w:color="auto" w:fill="auto"/>
            <w:vAlign w:val="center"/>
          </w:tcPr>
          <w:p w14:paraId="4E7C7DEB" w14:textId="77777777" w:rsidR="00077F56" w:rsidRPr="00DF1025" w:rsidRDefault="00077F56" w:rsidP="00077F56">
            <w:pPr>
              <w:widowControl/>
              <w:spacing w:line="240" w:lineRule="exact"/>
              <w:rPr>
                <w:rFonts w:ascii="標楷體" w:eastAsia="標楷體" w:hAnsi="標楷體"/>
                <w:b/>
                <w:bCs/>
                <w:spacing w:val="-6"/>
                <w:kern w:val="0"/>
                <w:sz w:val="20"/>
              </w:rPr>
            </w:pPr>
            <w:r w:rsidRPr="00DF1025">
              <w:rPr>
                <w:rFonts w:ascii="標楷體" w:eastAsia="標楷體" w:hAnsi="標楷體" w:hint="eastAsia"/>
                <w:b/>
                <w:bCs/>
                <w:spacing w:val="-6"/>
                <w:kern w:val="0"/>
                <w:sz w:val="20"/>
              </w:rPr>
              <w:t>乙、</w:t>
            </w:r>
            <w:proofErr w:type="gramStart"/>
            <w:r w:rsidRPr="00DF1025">
              <w:rPr>
                <w:rFonts w:ascii="標楷體" w:eastAsia="標楷體" w:hAnsi="標楷體" w:hint="eastAsia"/>
                <w:b/>
                <w:bCs/>
                <w:spacing w:val="-6"/>
                <w:kern w:val="0"/>
                <w:sz w:val="20"/>
              </w:rPr>
              <w:t>加項</w:t>
            </w:r>
            <w:proofErr w:type="gramEnd"/>
          </w:p>
        </w:tc>
        <w:tc>
          <w:tcPr>
            <w:tcW w:w="789" w:type="pct"/>
            <w:tcBorders>
              <w:top w:val="nil"/>
              <w:left w:val="single" w:sz="4" w:space="0" w:color="auto"/>
              <w:bottom w:val="nil"/>
              <w:right w:val="single" w:sz="4" w:space="0" w:color="auto"/>
            </w:tcBorders>
            <w:shd w:val="clear" w:color="auto" w:fill="auto"/>
            <w:vAlign w:val="center"/>
          </w:tcPr>
          <w:p w14:paraId="18F78C1F"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6BC73C61"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55643B24" w14:textId="0360BD96" w:rsidR="00077F56" w:rsidRPr="00DF1025" w:rsidRDefault="00BB183D" w:rsidP="0047051F">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E24E9A">
              <w:rPr>
                <w:rFonts w:ascii="標楷體" w:eastAsia="標楷體" w:hAnsi="標楷體"/>
                <w:b/>
                <w:color w:val="000000"/>
                <w:spacing w:val="-6"/>
                <w:kern w:val="0"/>
                <w:sz w:val="20"/>
              </w:rPr>
              <w:t>1</w:t>
            </w:r>
            <w:r w:rsidR="00D4536B">
              <w:rPr>
                <w:rFonts w:ascii="標楷體" w:eastAsia="標楷體" w:hAnsi="標楷體"/>
                <w:b/>
                <w:color w:val="000000"/>
                <w:spacing w:val="-6"/>
                <w:kern w:val="0"/>
                <w:sz w:val="20"/>
              </w:rPr>
              <w:t>7,</w:t>
            </w:r>
            <w:r w:rsidR="0047051F">
              <w:rPr>
                <w:rFonts w:ascii="標楷體" w:eastAsia="標楷體" w:hAnsi="標楷體"/>
                <w:b/>
                <w:color w:val="000000"/>
                <w:spacing w:val="-6"/>
                <w:kern w:val="0"/>
                <w:sz w:val="20"/>
              </w:rPr>
              <w:t>56</w:t>
            </w:r>
            <w:r w:rsidR="00100C4E">
              <w:rPr>
                <w:rFonts w:ascii="標楷體" w:eastAsia="標楷體" w:hAnsi="標楷體" w:hint="eastAsia"/>
                <w:b/>
                <w:color w:val="000000"/>
                <w:spacing w:val="-6"/>
                <w:kern w:val="0"/>
                <w:sz w:val="20"/>
              </w:rPr>
              <w:t>4,792,737</w:t>
            </w:r>
          </w:p>
        </w:tc>
      </w:tr>
      <w:tr w:rsidR="00077F56" w:rsidRPr="00DF1025" w14:paraId="1E620357" w14:textId="77777777" w:rsidTr="00100C4E">
        <w:trPr>
          <w:trHeight w:val="681"/>
        </w:trPr>
        <w:tc>
          <w:tcPr>
            <w:tcW w:w="2634" w:type="pct"/>
            <w:tcBorders>
              <w:top w:val="nil"/>
              <w:left w:val="nil"/>
              <w:bottom w:val="nil"/>
              <w:right w:val="single" w:sz="4" w:space="0" w:color="auto"/>
            </w:tcBorders>
            <w:shd w:val="clear" w:color="auto" w:fill="auto"/>
            <w:vAlign w:val="center"/>
          </w:tcPr>
          <w:p w14:paraId="3673DFFA" w14:textId="68102CA5" w:rsidR="00077F56" w:rsidRPr="00DF1025" w:rsidRDefault="00077F56" w:rsidP="00353173">
            <w:pPr>
              <w:widowControl/>
              <w:spacing w:line="240" w:lineRule="exact"/>
              <w:ind w:firstLineChars="100" w:firstLine="180"/>
              <w:jc w:val="both"/>
              <w:rPr>
                <w:rFonts w:ascii="標楷體" w:eastAsia="標楷體" w:hAnsi="標楷體"/>
                <w:b/>
                <w:bCs/>
                <w:spacing w:val="-10"/>
                <w:kern w:val="0"/>
                <w:sz w:val="20"/>
              </w:rPr>
            </w:pPr>
            <w:r w:rsidRPr="00DF1025">
              <w:rPr>
                <w:rFonts w:ascii="標楷體" w:eastAsia="標楷體" w:hAnsi="標楷體" w:hint="eastAsia"/>
                <w:b/>
                <w:bCs/>
                <w:spacing w:val="-10"/>
                <w:kern w:val="0"/>
                <w:sz w:val="20"/>
              </w:rPr>
              <w:t>一、</w:t>
            </w:r>
            <w:proofErr w:type="gramStart"/>
            <w:r w:rsidRPr="00DF1025">
              <w:rPr>
                <w:rFonts w:ascii="標楷體" w:eastAsia="標楷體" w:hAnsi="標楷體" w:hint="eastAsia"/>
                <w:b/>
                <w:bCs/>
                <w:spacing w:val="-10"/>
                <w:kern w:val="0"/>
                <w:sz w:val="20"/>
              </w:rPr>
              <w:t>1</w:t>
            </w:r>
            <w:r w:rsidRPr="00DF1025">
              <w:rPr>
                <w:rFonts w:ascii="標楷體" w:eastAsia="標楷體" w:hAnsi="標楷體"/>
                <w:b/>
                <w:bCs/>
                <w:spacing w:val="-10"/>
                <w:kern w:val="0"/>
                <w:sz w:val="20"/>
              </w:rPr>
              <w:t>1</w:t>
            </w:r>
            <w:r w:rsidR="007761F0">
              <w:rPr>
                <w:rFonts w:ascii="標楷體" w:eastAsia="標楷體" w:hAnsi="標楷體"/>
                <w:b/>
                <w:bCs/>
                <w:spacing w:val="-10"/>
                <w:kern w:val="0"/>
                <w:sz w:val="20"/>
              </w:rPr>
              <w:t>4</w:t>
            </w:r>
            <w:proofErr w:type="gramEnd"/>
            <w:r w:rsidRPr="00DF1025">
              <w:rPr>
                <w:rFonts w:ascii="標楷體" w:eastAsia="標楷體" w:hAnsi="標楷體" w:hint="eastAsia"/>
                <w:b/>
                <w:bCs/>
                <w:spacing w:val="-10"/>
                <w:kern w:val="0"/>
                <w:sz w:val="20"/>
              </w:rPr>
              <w:t>年度</w:t>
            </w:r>
            <w:proofErr w:type="gramStart"/>
            <w:r w:rsidRPr="00DF1025">
              <w:rPr>
                <w:rFonts w:ascii="標楷體" w:eastAsia="標楷體" w:hAnsi="標楷體" w:hint="eastAsia"/>
                <w:b/>
                <w:bCs/>
                <w:spacing w:val="-10"/>
                <w:kern w:val="0"/>
                <w:sz w:val="20"/>
              </w:rPr>
              <w:t>縣庫列支</w:t>
            </w:r>
            <w:proofErr w:type="gramEnd"/>
            <w:r w:rsidR="00992EF4" w:rsidRPr="00DF1025">
              <w:rPr>
                <w:rFonts w:ascii="標楷體" w:eastAsia="標楷體" w:hAnsi="標楷體" w:hint="eastAsia"/>
                <w:b/>
                <w:bCs/>
                <w:spacing w:val="-10"/>
                <w:kern w:val="0"/>
                <w:sz w:val="20"/>
              </w:rPr>
              <w:t>而不屬</w:t>
            </w:r>
            <w:proofErr w:type="gramStart"/>
            <w:r w:rsidR="00353173">
              <w:rPr>
                <w:rFonts w:ascii="標楷體" w:eastAsia="標楷體" w:hAnsi="標楷體" w:hint="eastAsia"/>
                <w:b/>
                <w:bCs/>
                <w:spacing w:val="-10"/>
                <w:kern w:val="0"/>
                <w:sz w:val="20"/>
              </w:rPr>
              <w:t>11</w:t>
            </w:r>
            <w:r w:rsidR="007761F0">
              <w:rPr>
                <w:rFonts w:ascii="標楷體" w:eastAsia="標楷體" w:hAnsi="標楷體"/>
                <w:b/>
                <w:bCs/>
                <w:spacing w:val="-10"/>
                <w:kern w:val="0"/>
                <w:sz w:val="20"/>
              </w:rPr>
              <w:t>4</w:t>
            </w:r>
            <w:proofErr w:type="gramEnd"/>
            <w:r w:rsidR="00992EF4" w:rsidRPr="00DF1025">
              <w:rPr>
                <w:rFonts w:ascii="標楷體" w:eastAsia="標楷體" w:hAnsi="標楷體" w:hint="eastAsia"/>
                <w:b/>
                <w:bCs/>
                <w:spacing w:val="-10"/>
                <w:kern w:val="0"/>
                <w:sz w:val="20"/>
              </w:rPr>
              <w:t>年</w:t>
            </w:r>
            <w:r w:rsidR="00152FA9" w:rsidRPr="00DF1025">
              <w:rPr>
                <w:rFonts w:ascii="標楷體" w:eastAsia="標楷體" w:hAnsi="標楷體" w:hint="eastAsia"/>
                <w:b/>
                <w:bCs/>
                <w:spacing w:val="-10"/>
                <w:kern w:val="0"/>
                <w:sz w:val="20"/>
              </w:rPr>
              <w:t>度</w:t>
            </w:r>
            <w:r w:rsidR="00992EF4" w:rsidRPr="00DF1025">
              <w:rPr>
                <w:rFonts w:ascii="標楷體" w:eastAsia="標楷體" w:hAnsi="標楷體" w:hint="eastAsia"/>
                <w:b/>
                <w:bCs/>
                <w:spacing w:val="-10"/>
                <w:kern w:val="0"/>
                <w:sz w:val="20"/>
              </w:rPr>
              <w:t>總決算歲出部分</w:t>
            </w:r>
          </w:p>
        </w:tc>
        <w:tc>
          <w:tcPr>
            <w:tcW w:w="789" w:type="pct"/>
            <w:tcBorders>
              <w:top w:val="nil"/>
              <w:left w:val="single" w:sz="4" w:space="0" w:color="auto"/>
              <w:right w:val="single" w:sz="4" w:space="0" w:color="auto"/>
            </w:tcBorders>
            <w:shd w:val="clear" w:color="auto" w:fill="auto"/>
            <w:vAlign w:val="center"/>
          </w:tcPr>
          <w:p w14:paraId="166437A4" w14:textId="77777777" w:rsidR="00077F56" w:rsidRPr="00C0276F"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p>
        </w:tc>
        <w:tc>
          <w:tcPr>
            <w:tcW w:w="789" w:type="pct"/>
            <w:tcBorders>
              <w:top w:val="nil"/>
              <w:left w:val="single" w:sz="4" w:space="0" w:color="auto"/>
              <w:bottom w:val="nil"/>
              <w:right w:val="single" w:sz="4" w:space="0" w:color="auto"/>
            </w:tcBorders>
            <w:shd w:val="clear" w:color="auto" w:fill="auto"/>
            <w:vAlign w:val="center"/>
          </w:tcPr>
          <w:p w14:paraId="1DB747E7" w14:textId="3C67D591" w:rsidR="00077F56" w:rsidRPr="00C0276F" w:rsidRDefault="009C406C" w:rsidP="00D4536B">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r w:rsidRPr="00FE0270">
              <w:rPr>
                <w:rFonts w:ascii="標楷體" w:eastAsia="標楷體" w:hAnsi="標楷體"/>
                <w:b/>
                <w:color w:val="000000"/>
                <w:spacing w:val="-6"/>
                <w:kern w:val="0"/>
                <w:sz w:val="20"/>
              </w:rPr>
              <w:t>14,</w:t>
            </w:r>
            <w:r w:rsidR="00100C4E">
              <w:rPr>
                <w:rFonts w:ascii="標楷體" w:eastAsia="標楷體" w:hAnsi="標楷體" w:hint="eastAsia"/>
                <w:b/>
                <w:color w:val="000000"/>
                <w:spacing w:val="-6"/>
                <w:kern w:val="0"/>
                <w:sz w:val="20"/>
              </w:rPr>
              <w:t>886,911,794</w:t>
            </w:r>
          </w:p>
        </w:tc>
        <w:tc>
          <w:tcPr>
            <w:tcW w:w="788" w:type="pct"/>
            <w:tcBorders>
              <w:left w:val="single" w:sz="4" w:space="0" w:color="auto"/>
              <w:bottom w:val="nil"/>
              <w:right w:val="nil"/>
            </w:tcBorders>
            <w:shd w:val="clear" w:color="auto" w:fill="auto"/>
            <w:vAlign w:val="center"/>
          </w:tcPr>
          <w:p w14:paraId="1B4E1AAC"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B219AA1" w14:textId="77777777" w:rsidTr="00100C4E">
        <w:trPr>
          <w:trHeight w:val="681"/>
        </w:trPr>
        <w:tc>
          <w:tcPr>
            <w:tcW w:w="2634" w:type="pct"/>
            <w:tcBorders>
              <w:top w:val="nil"/>
              <w:left w:val="nil"/>
              <w:bottom w:val="nil"/>
              <w:right w:val="single" w:sz="4" w:space="0" w:color="auto"/>
            </w:tcBorders>
            <w:shd w:val="clear" w:color="auto" w:fill="auto"/>
            <w:vAlign w:val="center"/>
          </w:tcPr>
          <w:p w14:paraId="3126E5B1" w14:textId="17B7A3D6" w:rsidR="00077F56" w:rsidRPr="00DF1025" w:rsidRDefault="00077F56" w:rsidP="00077F56">
            <w:pPr>
              <w:widowControl/>
              <w:spacing w:line="240" w:lineRule="exact"/>
              <w:ind w:firstLineChars="200" w:firstLine="376"/>
              <w:jc w:val="both"/>
              <w:rPr>
                <w:rFonts w:ascii="標楷體" w:eastAsia="標楷體" w:hAnsi="標楷體"/>
                <w:spacing w:val="-6"/>
                <w:kern w:val="0"/>
                <w:sz w:val="20"/>
              </w:rPr>
            </w:pPr>
            <w:r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一</w:t>
            </w:r>
            <w:r w:rsidR="00992EF4" w:rsidRPr="00DF1025">
              <w:rPr>
                <w:rFonts w:ascii="標楷體" w:eastAsia="標楷體" w:hAnsi="標楷體" w:hint="eastAsia"/>
                <w:bCs/>
                <w:spacing w:val="-6"/>
                <w:kern w:val="0"/>
                <w:sz w:val="20"/>
              </w:rPr>
              <w:t>）</w:t>
            </w:r>
            <w:r w:rsidRPr="00DF1025">
              <w:rPr>
                <w:rFonts w:ascii="標楷體" w:eastAsia="標楷體" w:hAnsi="標楷體" w:hint="eastAsia"/>
                <w:bCs/>
                <w:spacing w:val="-6"/>
                <w:kern w:val="0"/>
                <w:sz w:val="20"/>
              </w:rPr>
              <w:t>支付各機關</w:t>
            </w:r>
            <w:r w:rsidRPr="00DF1025">
              <w:rPr>
                <w:rFonts w:ascii="標楷體" w:eastAsia="標楷體" w:hAnsi="標楷體"/>
                <w:bCs/>
                <w:spacing w:val="-6"/>
                <w:kern w:val="0"/>
                <w:sz w:val="20"/>
              </w:rPr>
              <w:t>以前年度支出</w:t>
            </w:r>
          </w:p>
        </w:tc>
        <w:tc>
          <w:tcPr>
            <w:tcW w:w="789" w:type="pct"/>
            <w:tcBorders>
              <w:top w:val="nil"/>
              <w:left w:val="nil"/>
              <w:bottom w:val="nil"/>
              <w:right w:val="single" w:sz="4" w:space="0" w:color="auto"/>
            </w:tcBorders>
            <w:shd w:val="clear" w:color="auto" w:fill="auto"/>
            <w:vAlign w:val="center"/>
          </w:tcPr>
          <w:p w14:paraId="3C467CE9" w14:textId="6F50E15F" w:rsidR="00077F56" w:rsidRPr="00C0276F" w:rsidRDefault="00C0276F"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r w:rsidRPr="00C0276F">
              <w:rPr>
                <w:rFonts w:ascii="標楷體" w:eastAsia="標楷體" w:hAnsi="標楷體" w:hint="eastAsia"/>
                <w:color w:val="000000"/>
                <w:spacing w:val="-6"/>
                <w:kern w:val="0"/>
                <w:sz w:val="20"/>
              </w:rPr>
              <w:t>5</w:t>
            </w:r>
            <w:r>
              <w:rPr>
                <w:rFonts w:ascii="標楷體" w:eastAsia="標楷體" w:hAnsi="標楷體" w:hint="eastAsia"/>
                <w:color w:val="000000"/>
                <w:spacing w:val="-6"/>
                <w:kern w:val="0"/>
                <w:sz w:val="20"/>
              </w:rPr>
              <w:t>,</w:t>
            </w:r>
            <w:r w:rsidRPr="00C0276F">
              <w:rPr>
                <w:rFonts w:ascii="標楷體" w:eastAsia="標楷體" w:hAnsi="標楷體" w:hint="eastAsia"/>
                <w:color w:val="000000"/>
                <w:spacing w:val="-6"/>
                <w:kern w:val="0"/>
                <w:sz w:val="20"/>
              </w:rPr>
              <w:t>180</w:t>
            </w:r>
            <w:r>
              <w:rPr>
                <w:rFonts w:ascii="標楷體" w:eastAsia="標楷體" w:hAnsi="標楷體" w:hint="eastAsia"/>
                <w:color w:val="000000"/>
                <w:spacing w:val="-6"/>
                <w:kern w:val="0"/>
                <w:sz w:val="20"/>
              </w:rPr>
              <w:t>,</w:t>
            </w:r>
            <w:r w:rsidRPr="00C0276F">
              <w:rPr>
                <w:rFonts w:ascii="標楷體" w:eastAsia="標楷體" w:hAnsi="標楷體" w:hint="eastAsia"/>
                <w:color w:val="000000"/>
                <w:spacing w:val="-6"/>
                <w:kern w:val="0"/>
                <w:sz w:val="20"/>
              </w:rPr>
              <w:t>098</w:t>
            </w:r>
            <w:r>
              <w:rPr>
                <w:rFonts w:ascii="標楷體" w:eastAsia="標楷體" w:hAnsi="標楷體" w:hint="eastAsia"/>
                <w:color w:val="000000"/>
                <w:spacing w:val="-6"/>
                <w:kern w:val="0"/>
                <w:sz w:val="20"/>
              </w:rPr>
              <w:t>,</w:t>
            </w:r>
            <w:r w:rsidRPr="00C0276F">
              <w:rPr>
                <w:rFonts w:ascii="標楷體" w:eastAsia="標楷體" w:hAnsi="標楷體" w:hint="eastAsia"/>
                <w:color w:val="000000"/>
                <w:spacing w:val="-6"/>
                <w:kern w:val="0"/>
                <w:sz w:val="20"/>
              </w:rPr>
              <w:t>953</w:t>
            </w:r>
          </w:p>
        </w:tc>
        <w:tc>
          <w:tcPr>
            <w:tcW w:w="789" w:type="pct"/>
            <w:tcBorders>
              <w:top w:val="nil"/>
              <w:left w:val="single" w:sz="4" w:space="0" w:color="auto"/>
              <w:bottom w:val="nil"/>
              <w:right w:val="single" w:sz="4" w:space="0" w:color="auto"/>
            </w:tcBorders>
            <w:shd w:val="clear" w:color="auto" w:fill="auto"/>
            <w:vAlign w:val="center"/>
          </w:tcPr>
          <w:p w14:paraId="7732C6AA" w14:textId="372B9F13" w:rsidR="00077F56" w:rsidRPr="00C0276F" w:rsidRDefault="00077F56" w:rsidP="00813898">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71FC67A8" w14:textId="40A91F2E"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52BF7921" w14:textId="77777777" w:rsidTr="00100C4E">
        <w:trPr>
          <w:trHeight w:val="681"/>
        </w:trPr>
        <w:tc>
          <w:tcPr>
            <w:tcW w:w="2634" w:type="pct"/>
            <w:tcBorders>
              <w:top w:val="nil"/>
              <w:left w:val="nil"/>
              <w:bottom w:val="nil"/>
              <w:right w:val="single" w:sz="4" w:space="0" w:color="auto"/>
            </w:tcBorders>
            <w:shd w:val="clear" w:color="auto" w:fill="auto"/>
            <w:vAlign w:val="center"/>
          </w:tcPr>
          <w:p w14:paraId="53360368" w14:textId="7CE574BF" w:rsidR="00077F56" w:rsidRPr="00DF1025" w:rsidRDefault="00077F56" w:rsidP="00077F56">
            <w:pPr>
              <w:widowControl/>
              <w:spacing w:line="240" w:lineRule="exact"/>
              <w:ind w:firstLineChars="200" w:firstLine="376"/>
              <w:jc w:val="both"/>
              <w:rPr>
                <w:rFonts w:ascii="標楷體" w:eastAsia="標楷體" w:hAnsi="標楷體"/>
                <w:bCs/>
                <w:spacing w:val="-6"/>
                <w:kern w:val="0"/>
                <w:sz w:val="20"/>
              </w:rPr>
            </w:pPr>
            <w:r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二</w:t>
            </w:r>
            <w:r w:rsidR="00992EF4"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退還以前年度歲入</w:t>
            </w:r>
          </w:p>
        </w:tc>
        <w:tc>
          <w:tcPr>
            <w:tcW w:w="789" w:type="pct"/>
            <w:tcBorders>
              <w:top w:val="nil"/>
              <w:left w:val="nil"/>
              <w:bottom w:val="nil"/>
              <w:right w:val="single" w:sz="4" w:space="0" w:color="auto"/>
            </w:tcBorders>
            <w:shd w:val="clear" w:color="auto" w:fill="auto"/>
            <w:vAlign w:val="center"/>
          </w:tcPr>
          <w:p w14:paraId="5A2D7C6E" w14:textId="62F589FF" w:rsidR="00077F56" w:rsidRPr="00C0276F" w:rsidRDefault="00C0276F"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r w:rsidRPr="00C0276F">
              <w:rPr>
                <w:rFonts w:ascii="標楷體" w:eastAsia="標楷體" w:hAnsi="標楷體" w:hint="eastAsia"/>
                <w:color w:val="000000"/>
                <w:spacing w:val="-6"/>
                <w:kern w:val="0"/>
                <w:sz w:val="20"/>
              </w:rPr>
              <w:t>385,828,790</w:t>
            </w:r>
          </w:p>
        </w:tc>
        <w:tc>
          <w:tcPr>
            <w:tcW w:w="789" w:type="pct"/>
            <w:tcBorders>
              <w:top w:val="nil"/>
              <w:left w:val="single" w:sz="4" w:space="0" w:color="auto"/>
              <w:bottom w:val="nil"/>
              <w:right w:val="single" w:sz="4" w:space="0" w:color="auto"/>
            </w:tcBorders>
            <w:shd w:val="clear" w:color="auto" w:fill="auto"/>
            <w:vAlign w:val="center"/>
          </w:tcPr>
          <w:p w14:paraId="1E0B6506" w14:textId="77777777" w:rsidR="00077F56" w:rsidRPr="00C0276F"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362F6196"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C40CF0" w:rsidRPr="00DF1025" w14:paraId="22906FCB" w14:textId="77777777" w:rsidTr="00C35C2A">
        <w:trPr>
          <w:trHeight w:val="681"/>
        </w:trPr>
        <w:tc>
          <w:tcPr>
            <w:tcW w:w="2634" w:type="pct"/>
            <w:tcBorders>
              <w:top w:val="nil"/>
              <w:left w:val="nil"/>
              <w:bottom w:val="nil"/>
              <w:right w:val="single" w:sz="4" w:space="0" w:color="auto"/>
            </w:tcBorders>
            <w:shd w:val="clear" w:color="auto" w:fill="auto"/>
            <w:vAlign w:val="center"/>
          </w:tcPr>
          <w:p w14:paraId="632EB572" w14:textId="011E0138" w:rsidR="00C40CF0" w:rsidRPr="00DF1025" w:rsidRDefault="00C40CF0" w:rsidP="00C35C2A">
            <w:pPr>
              <w:widowControl/>
              <w:spacing w:line="240" w:lineRule="exact"/>
              <w:ind w:firstLineChars="200" w:firstLine="376"/>
              <w:jc w:val="both"/>
              <w:rPr>
                <w:rFonts w:ascii="標楷體" w:eastAsia="標楷體" w:hAnsi="標楷體"/>
                <w:bCs/>
                <w:spacing w:val="-6"/>
                <w:kern w:val="0"/>
                <w:sz w:val="20"/>
              </w:rPr>
            </w:pPr>
            <w:r w:rsidRPr="00DF1025">
              <w:rPr>
                <w:rFonts w:ascii="標楷體" w:eastAsia="標楷體" w:hAnsi="標楷體" w:hint="eastAsia"/>
                <w:bCs/>
                <w:spacing w:val="-6"/>
                <w:kern w:val="0"/>
                <w:sz w:val="20"/>
              </w:rPr>
              <w:t>（</w:t>
            </w:r>
            <w:r>
              <w:rPr>
                <w:rFonts w:ascii="標楷體" w:eastAsia="標楷體" w:hAnsi="標楷體" w:hint="eastAsia"/>
                <w:bCs/>
                <w:spacing w:val="-6"/>
                <w:kern w:val="0"/>
                <w:sz w:val="20"/>
              </w:rPr>
              <w:t>三</w:t>
            </w:r>
            <w:r w:rsidRPr="00DF1025">
              <w:rPr>
                <w:rFonts w:ascii="標楷體" w:eastAsia="標楷體" w:hAnsi="標楷體" w:hint="eastAsia"/>
                <w:bCs/>
                <w:spacing w:val="-6"/>
                <w:kern w:val="0"/>
                <w:sz w:val="20"/>
              </w:rPr>
              <w:t>）</w:t>
            </w:r>
            <w:r>
              <w:rPr>
                <w:rFonts w:ascii="標楷體" w:eastAsia="標楷體" w:hAnsi="標楷體" w:hint="eastAsia"/>
                <w:bCs/>
                <w:spacing w:val="-6"/>
                <w:kern w:val="0"/>
                <w:sz w:val="20"/>
              </w:rPr>
              <w:t>墊付款</w:t>
            </w:r>
          </w:p>
        </w:tc>
        <w:tc>
          <w:tcPr>
            <w:tcW w:w="789" w:type="pct"/>
            <w:tcBorders>
              <w:top w:val="nil"/>
              <w:left w:val="nil"/>
              <w:bottom w:val="nil"/>
              <w:right w:val="single" w:sz="4" w:space="0" w:color="auto"/>
            </w:tcBorders>
            <w:shd w:val="clear" w:color="auto" w:fill="auto"/>
            <w:vAlign w:val="center"/>
          </w:tcPr>
          <w:p w14:paraId="11F3D32D" w14:textId="77777777" w:rsidR="00C40CF0" w:rsidRPr="00C0276F" w:rsidRDefault="00C40CF0" w:rsidP="00C35C2A">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hint="eastAsia"/>
                <w:color w:val="000000"/>
                <w:spacing w:val="-6"/>
                <w:kern w:val="0"/>
                <w:sz w:val="20"/>
              </w:rPr>
              <w:t>136,541,713</w:t>
            </w:r>
          </w:p>
        </w:tc>
        <w:tc>
          <w:tcPr>
            <w:tcW w:w="789" w:type="pct"/>
            <w:tcBorders>
              <w:top w:val="nil"/>
              <w:left w:val="single" w:sz="4" w:space="0" w:color="auto"/>
              <w:bottom w:val="nil"/>
              <w:right w:val="single" w:sz="4" w:space="0" w:color="auto"/>
            </w:tcBorders>
            <w:shd w:val="clear" w:color="auto" w:fill="auto"/>
            <w:vAlign w:val="center"/>
          </w:tcPr>
          <w:p w14:paraId="51F91A05" w14:textId="77777777" w:rsidR="00C40CF0" w:rsidRPr="00C0276F" w:rsidRDefault="00C40CF0" w:rsidP="00C35C2A">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5C682641" w14:textId="77777777" w:rsidR="00C40CF0" w:rsidRPr="00DF1025" w:rsidRDefault="00C40CF0" w:rsidP="00C35C2A">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2B2F81EB" w14:textId="77777777" w:rsidTr="00100C4E">
        <w:trPr>
          <w:trHeight w:val="681"/>
        </w:trPr>
        <w:tc>
          <w:tcPr>
            <w:tcW w:w="2634" w:type="pct"/>
            <w:tcBorders>
              <w:top w:val="nil"/>
              <w:left w:val="nil"/>
              <w:bottom w:val="nil"/>
              <w:right w:val="single" w:sz="4" w:space="0" w:color="auto"/>
            </w:tcBorders>
            <w:shd w:val="clear" w:color="auto" w:fill="auto"/>
            <w:vAlign w:val="center"/>
          </w:tcPr>
          <w:p w14:paraId="1696C553" w14:textId="1898FCCB" w:rsidR="00077F56" w:rsidRPr="00DF1025" w:rsidRDefault="00077F56" w:rsidP="00077F56">
            <w:pPr>
              <w:widowControl/>
              <w:spacing w:line="240" w:lineRule="exact"/>
              <w:ind w:firstLineChars="200" w:firstLine="376"/>
              <w:jc w:val="both"/>
              <w:rPr>
                <w:rFonts w:ascii="標楷體" w:eastAsia="標楷體" w:hAnsi="標楷體"/>
                <w:bCs/>
                <w:spacing w:val="-6"/>
                <w:kern w:val="0"/>
                <w:sz w:val="20"/>
              </w:rPr>
            </w:pPr>
            <w:r w:rsidRPr="00DF1025">
              <w:rPr>
                <w:rFonts w:ascii="標楷體" w:eastAsia="標楷體" w:hAnsi="標楷體" w:hint="eastAsia"/>
                <w:bCs/>
                <w:spacing w:val="-6"/>
                <w:kern w:val="0"/>
                <w:sz w:val="20"/>
              </w:rPr>
              <w:t>（</w:t>
            </w:r>
            <w:r w:rsidR="00C40CF0">
              <w:rPr>
                <w:rFonts w:ascii="標楷體" w:eastAsia="標楷體" w:hAnsi="標楷體" w:hint="eastAsia"/>
                <w:bCs/>
                <w:spacing w:val="-6"/>
                <w:kern w:val="0"/>
                <w:sz w:val="20"/>
              </w:rPr>
              <w:t>四</w:t>
            </w:r>
            <w:r w:rsidRPr="00DF1025">
              <w:rPr>
                <w:rFonts w:ascii="標楷體" w:eastAsia="標楷體" w:hAnsi="標楷體" w:hint="eastAsia"/>
                <w:bCs/>
                <w:spacing w:val="-6"/>
                <w:kern w:val="0"/>
                <w:sz w:val="20"/>
              </w:rPr>
              <w:t>）</w:t>
            </w:r>
            <w:proofErr w:type="gramStart"/>
            <w:r w:rsidR="00353173">
              <w:rPr>
                <w:rFonts w:ascii="標楷體" w:eastAsia="標楷體" w:hAnsi="標楷體" w:hint="eastAsia"/>
                <w:bCs/>
                <w:spacing w:val="-6"/>
                <w:kern w:val="0"/>
                <w:sz w:val="20"/>
              </w:rPr>
              <w:t>11</w:t>
            </w:r>
            <w:r w:rsidR="007761F0">
              <w:rPr>
                <w:rFonts w:ascii="標楷體" w:eastAsia="標楷體" w:hAnsi="標楷體"/>
                <w:bCs/>
                <w:spacing w:val="-6"/>
                <w:kern w:val="0"/>
                <w:sz w:val="20"/>
              </w:rPr>
              <w:t>4</w:t>
            </w:r>
            <w:proofErr w:type="gramEnd"/>
            <w:r w:rsidR="00353173" w:rsidRPr="00353173">
              <w:rPr>
                <w:rFonts w:ascii="標楷體" w:eastAsia="標楷體" w:hAnsi="標楷體" w:hint="eastAsia"/>
                <w:bCs/>
                <w:spacing w:val="-6"/>
                <w:kern w:val="0"/>
                <w:sz w:val="20"/>
              </w:rPr>
              <w:t>年度總決算債務償還支出</w:t>
            </w:r>
          </w:p>
        </w:tc>
        <w:tc>
          <w:tcPr>
            <w:tcW w:w="789" w:type="pct"/>
            <w:tcBorders>
              <w:top w:val="nil"/>
              <w:left w:val="nil"/>
              <w:bottom w:val="nil"/>
              <w:right w:val="single" w:sz="4" w:space="0" w:color="auto"/>
            </w:tcBorders>
            <w:shd w:val="clear" w:color="auto" w:fill="auto"/>
            <w:vAlign w:val="center"/>
          </w:tcPr>
          <w:p w14:paraId="311CCEEE" w14:textId="077C7984" w:rsidR="00077F56" w:rsidRPr="00C0276F" w:rsidRDefault="00C0276F"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r w:rsidRPr="00C0276F">
              <w:rPr>
                <w:rFonts w:ascii="標楷體" w:eastAsia="標楷體" w:hAnsi="標楷體" w:hint="eastAsia"/>
                <w:color w:val="000000"/>
                <w:spacing w:val="-6"/>
                <w:kern w:val="0"/>
                <w:sz w:val="20"/>
              </w:rPr>
              <w:t>9,184,442,338</w:t>
            </w:r>
          </w:p>
        </w:tc>
        <w:tc>
          <w:tcPr>
            <w:tcW w:w="789" w:type="pct"/>
            <w:tcBorders>
              <w:top w:val="nil"/>
              <w:left w:val="single" w:sz="4" w:space="0" w:color="auto"/>
              <w:bottom w:val="nil"/>
              <w:right w:val="single" w:sz="4" w:space="0" w:color="auto"/>
            </w:tcBorders>
            <w:shd w:val="clear" w:color="auto" w:fill="auto"/>
            <w:vAlign w:val="center"/>
          </w:tcPr>
          <w:p w14:paraId="393B48C4" w14:textId="77777777" w:rsidR="00077F56" w:rsidRPr="00C0276F"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32636BE8"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A33FAC" w:rsidRPr="00DF1025" w14:paraId="299158C3" w14:textId="77777777" w:rsidTr="00100C4E">
        <w:trPr>
          <w:trHeight w:val="681"/>
        </w:trPr>
        <w:tc>
          <w:tcPr>
            <w:tcW w:w="2634" w:type="pct"/>
            <w:tcBorders>
              <w:top w:val="nil"/>
              <w:left w:val="nil"/>
              <w:bottom w:val="nil"/>
              <w:right w:val="single" w:sz="4" w:space="0" w:color="auto"/>
            </w:tcBorders>
            <w:shd w:val="clear" w:color="auto" w:fill="auto"/>
            <w:vAlign w:val="center"/>
          </w:tcPr>
          <w:p w14:paraId="0D1B0491" w14:textId="7C4ED048" w:rsidR="00A33FAC" w:rsidRPr="00DF1025" w:rsidRDefault="00A33FAC" w:rsidP="00A33FAC">
            <w:pPr>
              <w:widowControl/>
              <w:spacing w:line="240" w:lineRule="exact"/>
              <w:ind w:firstLineChars="100" w:firstLine="188"/>
              <w:jc w:val="both"/>
              <w:rPr>
                <w:rFonts w:ascii="標楷體" w:eastAsia="標楷體" w:hAnsi="標楷體"/>
                <w:b/>
                <w:bCs/>
                <w:spacing w:val="-6"/>
                <w:kern w:val="0"/>
                <w:sz w:val="20"/>
              </w:rPr>
            </w:pPr>
            <w:r w:rsidRPr="00DF1025">
              <w:rPr>
                <w:rFonts w:ascii="標楷體" w:eastAsia="標楷體" w:hAnsi="標楷體" w:hint="eastAsia"/>
                <w:b/>
                <w:bCs/>
                <w:spacing w:val="-6"/>
                <w:kern w:val="0"/>
                <w:sz w:val="20"/>
              </w:rPr>
              <w:t>二、總</w:t>
            </w:r>
            <w:proofErr w:type="gramStart"/>
            <w:r w:rsidRPr="00DF1025">
              <w:rPr>
                <w:rFonts w:ascii="標楷體" w:eastAsia="標楷體" w:hAnsi="標楷體" w:hint="eastAsia"/>
                <w:b/>
                <w:bCs/>
                <w:spacing w:val="-6"/>
                <w:kern w:val="0"/>
                <w:sz w:val="20"/>
              </w:rPr>
              <w:t>決算列縣庫</w:t>
            </w:r>
            <w:proofErr w:type="gramEnd"/>
            <w:r w:rsidRPr="00DF1025">
              <w:rPr>
                <w:rFonts w:ascii="標楷體" w:eastAsia="標楷體" w:hAnsi="標楷體" w:hint="eastAsia"/>
                <w:b/>
                <w:bCs/>
                <w:spacing w:val="-6"/>
                <w:kern w:val="0"/>
                <w:sz w:val="20"/>
              </w:rPr>
              <w:t>尚未收到之應收歲入款</w:t>
            </w:r>
          </w:p>
        </w:tc>
        <w:tc>
          <w:tcPr>
            <w:tcW w:w="789" w:type="pct"/>
            <w:tcBorders>
              <w:top w:val="nil"/>
              <w:left w:val="single" w:sz="4" w:space="0" w:color="auto"/>
              <w:bottom w:val="nil"/>
              <w:right w:val="single" w:sz="4" w:space="0" w:color="auto"/>
            </w:tcBorders>
            <w:shd w:val="clear" w:color="auto" w:fill="auto"/>
            <w:vAlign w:val="center"/>
          </w:tcPr>
          <w:p w14:paraId="608AF7BB" w14:textId="4642822F" w:rsidR="00A33FAC" w:rsidRPr="00DF1025" w:rsidRDefault="00C0276F" w:rsidP="00A33FAC">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hint="eastAsia"/>
                <w:b/>
                <w:color w:val="000000"/>
                <w:spacing w:val="-6"/>
                <w:kern w:val="0"/>
                <w:sz w:val="20"/>
              </w:rPr>
              <w:t>2,673,604,355</w:t>
            </w:r>
          </w:p>
        </w:tc>
        <w:tc>
          <w:tcPr>
            <w:tcW w:w="789" w:type="pct"/>
            <w:tcBorders>
              <w:top w:val="nil"/>
              <w:left w:val="single" w:sz="4" w:space="0" w:color="auto"/>
              <w:bottom w:val="nil"/>
              <w:right w:val="single" w:sz="4" w:space="0" w:color="auto"/>
            </w:tcBorders>
            <w:shd w:val="clear" w:color="auto" w:fill="auto"/>
            <w:vAlign w:val="center"/>
          </w:tcPr>
          <w:p w14:paraId="4E4E9E98" w14:textId="72CD1C4D" w:rsidR="00A33FAC" w:rsidRPr="00DF1025" w:rsidRDefault="00C0276F"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C0276F">
              <w:rPr>
                <w:rFonts w:ascii="標楷體" w:eastAsia="標楷體" w:hAnsi="標楷體"/>
                <w:b/>
                <w:color w:val="000000"/>
                <w:spacing w:val="-6"/>
                <w:kern w:val="0"/>
                <w:sz w:val="20"/>
              </w:rPr>
              <w:t>2,673,604,355</w:t>
            </w:r>
          </w:p>
        </w:tc>
        <w:tc>
          <w:tcPr>
            <w:tcW w:w="788" w:type="pct"/>
            <w:tcBorders>
              <w:top w:val="nil"/>
              <w:left w:val="single" w:sz="4" w:space="0" w:color="auto"/>
              <w:bottom w:val="nil"/>
              <w:right w:val="nil"/>
            </w:tcBorders>
            <w:shd w:val="clear" w:color="auto" w:fill="auto"/>
            <w:vAlign w:val="center"/>
          </w:tcPr>
          <w:p w14:paraId="39270902" w14:textId="77777777" w:rsidR="00A33FAC" w:rsidRPr="00DF1025" w:rsidRDefault="00A33FAC"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47051F" w:rsidRPr="00DF1025" w14:paraId="59034F14" w14:textId="77777777" w:rsidTr="00100C4E">
        <w:trPr>
          <w:trHeight w:val="681"/>
        </w:trPr>
        <w:tc>
          <w:tcPr>
            <w:tcW w:w="2634" w:type="pct"/>
            <w:tcBorders>
              <w:top w:val="nil"/>
              <w:left w:val="nil"/>
              <w:bottom w:val="nil"/>
              <w:right w:val="single" w:sz="4" w:space="0" w:color="auto"/>
            </w:tcBorders>
            <w:shd w:val="clear" w:color="auto" w:fill="auto"/>
            <w:vAlign w:val="center"/>
          </w:tcPr>
          <w:p w14:paraId="49A1A3F9" w14:textId="6FF0ADB3" w:rsidR="0047051F" w:rsidRPr="00DF1025" w:rsidRDefault="0047051F" w:rsidP="00A33FAC">
            <w:pPr>
              <w:widowControl/>
              <w:spacing w:line="240" w:lineRule="exact"/>
              <w:ind w:firstLineChars="100" w:firstLine="188"/>
              <w:jc w:val="both"/>
              <w:rPr>
                <w:rFonts w:ascii="標楷體" w:eastAsia="標楷體" w:hAnsi="標楷體"/>
                <w:b/>
                <w:bCs/>
                <w:spacing w:val="-6"/>
                <w:kern w:val="0"/>
                <w:sz w:val="20"/>
              </w:rPr>
            </w:pPr>
            <w:r>
              <w:rPr>
                <w:rFonts w:ascii="標楷體" w:eastAsia="標楷體" w:hAnsi="標楷體" w:hint="eastAsia"/>
                <w:b/>
                <w:bCs/>
                <w:spacing w:val="-6"/>
                <w:kern w:val="0"/>
                <w:sz w:val="20"/>
              </w:rPr>
              <w:t>三、修正數</w:t>
            </w:r>
          </w:p>
        </w:tc>
        <w:tc>
          <w:tcPr>
            <w:tcW w:w="789" w:type="pct"/>
            <w:tcBorders>
              <w:top w:val="nil"/>
              <w:left w:val="single" w:sz="4" w:space="0" w:color="auto"/>
              <w:bottom w:val="nil"/>
              <w:right w:val="single" w:sz="4" w:space="0" w:color="auto"/>
            </w:tcBorders>
            <w:shd w:val="clear" w:color="auto" w:fill="auto"/>
            <w:vAlign w:val="center"/>
          </w:tcPr>
          <w:p w14:paraId="591C6C02" w14:textId="4A183B5D" w:rsidR="0047051F" w:rsidRPr="00C0276F" w:rsidRDefault="00100C4E" w:rsidP="00A33FAC">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r w:rsidRPr="00100C4E">
              <w:rPr>
                <w:rFonts w:ascii="標楷體" w:eastAsia="標楷體" w:hAnsi="標楷體" w:hint="eastAsia"/>
                <w:b/>
                <w:color w:val="000000"/>
                <w:spacing w:val="-6"/>
                <w:kern w:val="0"/>
                <w:sz w:val="20"/>
              </w:rPr>
              <w:t>4,276,588</w:t>
            </w:r>
          </w:p>
        </w:tc>
        <w:tc>
          <w:tcPr>
            <w:tcW w:w="789" w:type="pct"/>
            <w:tcBorders>
              <w:top w:val="nil"/>
              <w:left w:val="single" w:sz="4" w:space="0" w:color="auto"/>
              <w:bottom w:val="nil"/>
              <w:right w:val="single" w:sz="4" w:space="0" w:color="auto"/>
            </w:tcBorders>
            <w:shd w:val="clear" w:color="auto" w:fill="auto"/>
            <w:vAlign w:val="center"/>
          </w:tcPr>
          <w:p w14:paraId="32687FCA" w14:textId="00E1B759" w:rsidR="0047051F" w:rsidRPr="00C0276F" w:rsidRDefault="00100C4E" w:rsidP="00A33FAC">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r w:rsidRPr="00100C4E">
              <w:rPr>
                <w:rFonts w:ascii="標楷體" w:eastAsia="標楷體" w:hAnsi="標楷體"/>
                <w:b/>
                <w:color w:val="000000"/>
                <w:spacing w:val="-6"/>
                <w:kern w:val="0"/>
                <w:sz w:val="20"/>
              </w:rPr>
              <w:t>4,276,588</w:t>
            </w:r>
          </w:p>
        </w:tc>
        <w:tc>
          <w:tcPr>
            <w:tcW w:w="788" w:type="pct"/>
            <w:tcBorders>
              <w:top w:val="nil"/>
              <w:left w:val="single" w:sz="4" w:space="0" w:color="auto"/>
              <w:bottom w:val="nil"/>
              <w:right w:val="nil"/>
            </w:tcBorders>
            <w:shd w:val="clear" w:color="auto" w:fill="auto"/>
            <w:vAlign w:val="center"/>
          </w:tcPr>
          <w:p w14:paraId="6DFB33E8" w14:textId="77777777" w:rsidR="0047051F" w:rsidRPr="00DF1025" w:rsidRDefault="0047051F"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FFE9C35" w14:textId="77777777" w:rsidTr="00100C4E">
        <w:trPr>
          <w:trHeight w:val="681"/>
        </w:trPr>
        <w:tc>
          <w:tcPr>
            <w:tcW w:w="2634" w:type="pct"/>
            <w:tcBorders>
              <w:top w:val="nil"/>
              <w:left w:val="nil"/>
              <w:bottom w:val="nil"/>
              <w:right w:val="single" w:sz="4" w:space="0" w:color="auto"/>
            </w:tcBorders>
            <w:shd w:val="clear" w:color="auto" w:fill="auto"/>
            <w:vAlign w:val="center"/>
          </w:tcPr>
          <w:p w14:paraId="706401E4" w14:textId="77777777" w:rsidR="00077F56" w:rsidRPr="006E61C8" w:rsidRDefault="00077F56" w:rsidP="00077F56">
            <w:pPr>
              <w:widowControl/>
              <w:spacing w:line="240" w:lineRule="exact"/>
              <w:rPr>
                <w:rFonts w:ascii="標楷體" w:eastAsia="標楷體" w:hAnsi="標楷體"/>
                <w:b/>
                <w:bCs/>
                <w:spacing w:val="-6"/>
                <w:kern w:val="0"/>
                <w:sz w:val="20"/>
              </w:rPr>
            </w:pPr>
            <w:r w:rsidRPr="006E61C8">
              <w:rPr>
                <w:rFonts w:ascii="標楷體" w:eastAsia="標楷體" w:hAnsi="標楷體" w:hint="eastAsia"/>
                <w:b/>
                <w:bCs/>
                <w:spacing w:val="-6"/>
                <w:kern w:val="0"/>
                <w:sz w:val="20"/>
              </w:rPr>
              <w:t>丙、減項</w:t>
            </w:r>
          </w:p>
        </w:tc>
        <w:tc>
          <w:tcPr>
            <w:tcW w:w="789" w:type="pct"/>
            <w:tcBorders>
              <w:top w:val="nil"/>
              <w:left w:val="single" w:sz="4" w:space="0" w:color="auto"/>
              <w:bottom w:val="nil"/>
              <w:right w:val="single" w:sz="4" w:space="0" w:color="auto"/>
            </w:tcBorders>
            <w:shd w:val="clear" w:color="auto" w:fill="auto"/>
            <w:vAlign w:val="center"/>
          </w:tcPr>
          <w:p w14:paraId="47A98196"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4CDD37C6"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5DB1906D" w14:textId="6AB73D91" w:rsidR="00077F56" w:rsidRPr="006E61C8" w:rsidRDefault="00BB183D" w:rsidP="006E61C8">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1</w:t>
            </w:r>
            <w:r w:rsidR="00C0276F">
              <w:rPr>
                <w:rFonts w:ascii="標楷體" w:eastAsia="標楷體" w:hAnsi="標楷體" w:hint="eastAsia"/>
                <w:b/>
                <w:color w:val="000000"/>
                <w:spacing w:val="-6"/>
                <w:kern w:val="0"/>
                <w:sz w:val="20"/>
              </w:rPr>
              <w:t>7,499,659,246</w:t>
            </w:r>
          </w:p>
        </w:tc>
      </w:tr>
      <w:tr w:rsidR="00077F56" w:rsidRPr="00DF1025" w14:paraId="6FAB2C2B" w14:textId="77777777" w:rsidTr="00100C4E">
        <w:trPr>
          <w:trHeight w:val="681"/>
        </w:trPr>
        <w:tc>
          <w:tcPr>
            <w:tcW w:w="2634" w:type="pct"/>
            <w:tcBorders>
              <w:top w:val="nil"/>
              <w:left w:val="nil"/>
              <w:bottom w:val="nil"/>
              <w:right w:val="single" w:sz="4" w:space="0" w:color="auto"/>
            </w:tcBorders>
            <w:shd w:val="clear" w:color="auto" w:fill="auto"/>
            <w:vAlign w:val="center"/>
          </w:tcPr>
          <w:p w14:paraId="65BB8BB2" w14:textId="58434725" w:rsidR="00077F56" w:rsidRPr="006E61C8" w:rsidRDefault="00077F56" w:rsidP="00BB73E1">
            <w:pPr>
              <w:widowControl/>
              <w:spacing w:line="240" w:lineRule="exact"/>
              <w:ind w:firstLineChars="100" w:firstLine="180"/>
              <w:jc w:val="both"/>
              <w:rPr>
                <w:rFonts w:ascii="標楷體" w:eastAsia="標楷體" w:hAnsi="標楷體"/>
                <w:b/>
                <w:bCs/>
                <w:spacing w:val="-10"/>
                <w:kern w:val="0"/>
                <w:sz w:val="20"/>
              </w:rPr>
            </w:pPr>
            <w:r w:rsidRPr="006E61C8">
              <w:rPr>
                <w:rFonts w:ascii="標楷體" w:eastAsia="標楷體" w:hAnsi="標楷體" w:hint="eastAsia"/>
                <w:b/>
                <w:bCs/>
                <w:spacing w:val="-10"/>
                <w:kern w:val="0"/>
                <w:sz w:val="20"/>
              </w:rPr>
              <w:t>一、</w:t>
            </w:r>
            <w:proofErr w:type="gramStart"/>
            <w:r w:rsidRPr="006E61C8">
              <w:rPr>
                <w:rFonts w:ascii="標楷體" w:eastAsia="標楷體" w:hAnsi="標楷體" w:hint="eastAsia"/>
                <w:b/>
                <w:bCs/>
                <w:spacing w:val="-10"/>
                <w:kern w:val="0"/>
                <w:sz w:val="20"/>
              </w:rPr>
              <w:t>11</w:t>
            </w:r>
            <w:r w:rsidR="007761F0">
              <w:rPr>
                <w:rFonts w:ascii="標楷體" w:eastAsia="標楷體" w:hAnsi="標楷體"/>
                <w:b/>
                <w:bCs/>
                <w:spacing w:val="-10"/>
                <w:kern w:val="0"/>
                <w:sz w:val="20"/>
              </w:rPr>
              <w:t>4</w:t>
            </w:r>
            <w:proofErr w:type="gramEnd"/>
            <w:r w:rsidRPr="006E61C8">
              <w:rPr>
                <w:rFonts w:ascii="標楷體" w:eastAsia="標楷體" w:hAnsi="標楷體" w:hint="eastAsia"/>
                <w:b/>
                <w:bCs/>
                <w:spacing w:val="-10"/>
                <w:kern w:val="0"/>
                <w:sz w:val="20"/>
              </w:rPr>
              <w:t>年度縣</w:t>
            </w:r>
            <w:proofErr w:type="gramStart"/>
            <w:r w:rsidRPr="006E61C8">
              <w:rPr>
                <w:rFonts w:ascii="標楷體" w:eastAsia="標楷體" w:hAnsi="標楷體" w:hint="eastAsia"/>
                <w:b/>
                <w:bCs/>
                <w:spacing w:val="-10"/>
                <w:kern w:val="0"/>
                <w:sz w:val="20"/>
              </w:rPr>
              <w:t>庫列收</w:t>
            </w:r>
            <w:proofErr w:type="gramEnd"/>
            <w:r w:rsidR="00152FA9" w:rsidRPr="006E61C8">
              <w:rPr>
                <w:rFonts w:ascii="標楷體" w:eastAsia="標楷體" w:hAnsi="標楷體" w:hint="eastAsia"/>
                <w:b/>
                <w:bCs/>
                <w:spacing w:val="-10"/>
                <w:kern w:val="0"/>
                <w:sz w:val="20"/>
              </w:rPr>
              <w:t>而不屬</w:t>
            </w:r>
            <w:proofErr w:type="gramStart"/>
            <w:r w:rsidR="00BB73E1" w:rsidRPr="006E61C8">
              <w:rPr>
                <w:rFonts w:ascii="標楷體" w:eastAsia="標楷體" w:hAnsi="標楷體" w:hint="eastAsia"/>
                <w:b/>
                <w:bCs/>
                <w:spacing w:val="-10"/>
                <w:kern w:val="0"/>
                <w:sz w:val="20"/>
              </w:rPr>
              <w:t>11</w:t>
            </w:r>
            <w:r w:rsidR="007761F0">
              <w:rPr>
                <w:rFonts w:ascii="標楷體" w:eastAsia="標楷體" w:hAnsi="標楷體"/>
                <w:b/>
                <w:bCs/>
                <w:spacing w:val="-10"/>
                <w:kern w:val="0"/>
                <w:sz w:val="20"/>
              </w:rPr>
              <w:t>4</w:t>
            </w:r>
            <w:proofErr w:type="gramEnd"/>
            <w:r w:rsidR="00992EF4" w:rsidRPr="006E61C8">
              <w:rPr>
                <w:rFonts w:ascii="標楷體" w:eastAsia="標楷體" w:hAnsi="標楷體" w:hint="eastAsia"/>
                <w:b/>
                <w:bCs/>
                <w:spacing w:val="-10"/>
                <w:kern w:val="0"/>
                <w:sz w:val="20"/>
              </w:rPr>
              <w:t>年度總決算歲入部分</w:t>
            </w:r>
          </w:p>
        </w:tc>
        <w:tc>
          <w:tcPr>
            <w:tcW w:w="789" w:type="pct"/>
            <w:tcBorders>
              <w:top w:val="nil"/>
              <w:left w:val="single" w:sz="4" w:space="0" w:color="auto"/>
              <w:right w:val="single" w:sz="4" w:space="0" w:color="auto"/>
            </w:tcBorders>
            <w:shd w:val="clear" w:color="auto" w:fill="auto"/>
            <w:vAlign w:val="center"/>
          </w:tcPr>
          <w:p w14:paraId="66EB21F9"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65834664" w14:textId="54C1E8EC" w:rsidR="00077F56" w:rsidRPr="006E61C8" w:rsidRDefault="000553F2" w:rsidP="006E61C8">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C0276F">
              <w:rPr>
                <w:rFonts w:ascii="標楷體" w:eastAsia="標楷體" w:hAnsi="標楷體"/>
                <w:b/>
                <w:color w:val="000000"/>
                <w:spacing w:val="-6"/>
                <w:kern w:val="0"/>
                <w:sz w:val="20"/>
              </w:rPr>
              <w:t>1</w:t>
            </w:r>
            <w:r w:rsidR="00C0276F" w:rsidRPr="00C0276F">
              <w:rPr>
                <w:rFonts w:ascii="標楷體" w:eastAsia="標楷體" w:hAnsi="標楷體" w:hint="eastAsia"/>
                <w:b/>
                <w:color w:val="000000"/>
                <w:spacing w:val="-6"/>
                <w:kern w:val="0"/>
                <w:sz w:val="20"/>
              </w:rPr>
              <w:t>1,239,300,447</w:t>
            </w:r>
          </w:p>
        </w:tc>
        <w:tc>
          <w:tcPr>
            <w:tcW w:w="788" w:type="pct"/>
            <w:tcBorders>
              <w:left w:val="single" w:sz="4" w:space="0" w:color="auto"/>
              <w:bottom w:val="nil"/>
              <w:right w:val="nil"/>
            </w:tcBorders>
            <w:shd w:val="clear" w:color="auto" w:fill="auto"/>
            <w:vAlign w:val="center"/>
          </w:tcPr>
          <w:p w14:paraId="78304A9C"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2A887DEF" w14:textId="77777777" w:rsidTr="00100C4E">
        <w:trPr>
          <w:trHeight w:val="681"/>
        </w:trPr>
        <w:tc>
          <w:tcPr>
            <w:tcW w:w="2634" w:type="pct"/>
            <w:tcBorders>
              <w:top w:val="nil"/>
              <w:left w:val="nil"/>
              <w:bottom w:val="nil"/>
              <w:right w:val="single" w:sz="4" w:space="0" w:color="auto"/>
            </w:tcBorders>
            <w:shd w:val="clear" w:color="auto" w:fill="auto"/>
            <w:vAlign w:val="center"/>
          </w:tcPr>
          <w:p w14:paraId="14CA643C"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一</w:t>
            </w: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各機關解繳以前年度歲入</w:t>
            </w:r>
          </w:p>
        </w:tc>
        <w:tc>
          <w:tcPr>
            <w:tcW w:w="789" w:type="pct"/>
            <w:tcBorders>
              <w:top w:val="nil"/>
              <w:left w:val="nil"/>
              <w:bottom w:val="nil"/>
              <w:right w:val="single" w:sz="4" w:space="0" w:color="auto"/>
            </w:tcBorders>
            <w:shd w:val="clear" w:color="auto" w:fill="auto"/>
            <w:vAlign w:val="center"/>
          </w:tcPr>
          <w:p w14:paraId="337419F4" w14:textId="33964AB8" w:rsidR="00077F56" w:rsidRPr="006E61C8" w:rsidRDefault="00BB73E1"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2,</w:t>
            </w:r>
            <w:r w:rsidR="00B912B7">
              <w:rPr>
                <w:rFonts w:ascii="標楷體" w:eastAsia="標楷體" w:hAnsi="標楷體" w:hint="eastAsia"/>
                <w:color w:val="000000"/>
                <w:spacing w:val="-6"/>
                <w:kern w:val="0"/>
                <w:sz w:val="20"/>
              </w:rPr>
              <w:t>975,640,559</w:t>
            </w:r>
          </w:p>
        </w:tc>
        <w:tc>
          <w:tcPr>
            <w:tcW w:w="789" w:type="pct"/>
            <w:tcBorders>
              <w:top w:val="nil"/>
              <w:left w:val="single" w:sz="4" w:space="0" w:color="auto"/>
              <w:bottom w:val="nil"/>
              <w:right w:val="single" w:sz="4" w:space="0" w:color="auto"/>
            </w:tcBorders>
            <w:shd w:val="clear" w:color="auto" w:fill="auto"/>
            <w:vAlign w:val="center"/>
          </w:tcPr>
          <w:p w14:paraId="08147C69" w14:textId="1F825DFE"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14F588A9"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41F2E5A6" w14:textId="77777777" w:rsidTr="00100C4E">
        <w:trPr>
          <w:trHeight w:val="681"/>
        </w:trPr>
        <w:tc>
          <w:tcPr>
            <w:tcW w:w="2634" w:type="pct"/>
            <w:tcBorders>
              <w:top w:val="nil"/>
              <w:left w:val="nil"/>
              <w:bottom w:val="nil"/>
              <w:right w:val="single" w:sz="4" w:space="0" w:color="auto"/>
            </w:tcBorders>
            <w:shd w:val="clear" w:color="auto" w:fill="auto"/>
            <w:vAlign w:val="center"/>
          </w:tcPr>
          <w:p w14:paraId="5153F8B0"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二</w:t>
            </w: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各機關解繳以前年度</w:t>
            </w:r>
            <w:r w:rsidRPr="006E61C8">
              <w:rPr>
                <w:rFonts w:ascii="標楷體" w:eastAsia="標楷體" w:hAnsi="標楷體" w:hint="eastAsia"/>
                <w:bCs/>
                <w:spacing w:val="-6"/>
                <w:kern w:val="0"/>
                <w:sz w:val="20"/>
              </w:rPr>
              <w:t>歲出</w:t>
            </w:r>
            <w:r w:rsidRPr="006E61C8">
              <w:rPr>
                <w:rFonts w:ascii="標楷體" w:eastAsia="標楷體" w:hAnsi="標楷體"/>
                <w:bCs/>
                <w:spacing w:val="-6"/>
                <w:kern w:val="0"/>
                <w:sz w:val="20"/>
              </w:rPr>
              <w:t>賸餘</w:t>
            </w:r>
          </w:p>
        </w:tc>
        <w:tc>
          <w:tcPr>
            <w:tcW w:w="789" w:type="pct"/>
            <w:tcBorders>
              <w:top w:val="nil"/>
              <w:left w:val="nil"/>
              <w:bottom w:val="nil"/>
              <w:right w:val="single" w:sz="4" w:space="0" w:color="auto"/>
            </w:tcBorders>
            <w:shd w:val="clear" w:color="auto" w:fill="auto"/>
            <w:vAlign w:val="center"/>
          </w:tcPr>
          <w:p w14:paraId="1D7860FD" w14:textId="3B920DA6" w:rsidR="00077F56" w:rsidRPr="006E61C8" w:rsidRDefault="00B912B7"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hint="eastAsia"/>
                <w:color w:val="000000"/>
                <w:spacing w:val="-6"/>
                <w:kern w:val="0"/>
                <w:sz w:val="20"/>
              </w:rPr>
              <w:t>924,651</w:t>
            </w:r>
          </w:p>
        </w:tc>
        <w:tc>
          <w:tcPr>
            <w:tcW w:w="789" w:type="pct"/>
            <w:tcBorders>
              <w:top w:val="nil"/>
              <w:left w:val="single" w:sz="4" w:space="0" w:color="auto"/>
              <w:bottom w:val="nil"/>
              <w:right w:val="single" w:sz="4" w:space="0" w:color="auto"/>
            </w:tcBorders>
            <w:shd w:val="clear" w:color="auto" w:fill="auto"/>
            <w:vAlign w:val="center"/>
          </w:tcPr>
          <w:p w14:paraId="2E2D96B7" w14:textId="675C94B1"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25FBA4ED"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548F539C" w14:textId="77777777" w:rsidTr="00100C4E">
        <w:trPr>
          <w:trHeight w:val="681"/>
        </w:trPr>
        <w:tc>
          <w:tcPr>
            <w:tcW w:w="2634" w:type="pct"/>
            <w:tcBorders>
              <w:top w:val="nil"/>
              <w:left w:val="nil"/>
              <w:bottom w:val="nil"/>
              <w:right w:val="single" w:sz="4" w:space="0" w:color="auto"/>
            </w:tcBorders>
            <w:shd w:val="clear" w:color="auto" w:fill="auto"/>
            <w:vAlign w:val="center"/>
          </w:tcPr>
          <w:p w14:paraId="1E60EB12"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三</w:t>
            </w:r>
            <w:r w:rsidRPr="006E61C8">
              <w:rPr>
                <w:rFonts w:ascii="標楷體" w:eastAsia="標楷體" w:hAnsi="標楷體" w:hint="eastAsia"/>
                <w:bCs/>
                <w:spacing w:val="-6"/>
                <w:kern w:val="0"/>
                <w:sz w:val="20"/>
              </w:rPr>
              <w:t>）預收</w:t>
            </w:r>
            <w:r w:rsidRPr="006E61C8">
              <w:rPr>
                <w:rFonts w:ascii="標楷體" w:eastAsia="標楷體" w:hAnsi="標楷體"/>
                <w:bCs/>
                <w:spacing w:val="-6"/>
                <w:kern w:val="0"/>
                <w:sz w:val="20"/>
              </w:rPr>
              <w:t>款</w:t>
            </w:r>
          </w:p>
        </w:tc>
        <w:tc>
          <w:tcPr>
            <w:tcW w:w="789" w:type="pct"/>
            <w:tcBorders>
              <w:top w:val="nil"/>
              <w:left w:val="nil"/>
              <w:bottom w:val="nil"/>
              <w:right w:val="single" w:sz="4" w:space="0" w:color="auto"/>
            </w:tcBorders>
            <w:shd w:val="clear" w:color="auto" w:fill="auto"/>
            <w:vAlign w:val="center"/>
          </w:tcPr>
          <w:p w14:paraId="0726DC3F" w14:textId="62761297" w:rsidR="00077F56" w:rsidRPr="006E61C8" w:rsidRDefault="00B912B7"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hint="eastAsia"/>
                <w:color w:val="000000"/>
                <w:spacing w:val="-6"/>
                <w:kern w:val="0"/>
                <w:sz w:val="20"/>
              </w:rPr>
              <w:t>109,735,237</w:t>
            </w:r>
          </w:p>
        </w:tc>
        <w:tc>
          <w:tcPr>
            <w:tcW w:w="789" w:type="pct"/>
            <w:tcBorders>
              <w:top w:val="nil"/>
              <w:left w:val="single" w:sz="4" w:space="0" w:color="auto"/>
              <w:bottom w:val="nil"/>
              <w:right w:val="single" w:sz="4" w:space="0" w:color="auto"/>
            </w:tcBorders>
            <w:shd w:val="clear" w:color="auto" w:fill="auto"/>
            <w:vAlign w:val="center"/>
          </w:tcPr>
          <w:p w14:paraId="78DC1408" w14:textId="65C125B6"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2DF96B1F"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66F0943F" w14:textId="77777777" w:rsidTr="00100C4E">
        <w:trPr>
          <w:trHeight w:val="681"/>
        </w:trPr>
        <w:tc>
          <w:tcPr>
            <w:tcW w:w="2634" w:type="pct"/>
            <w:tcBorders>
              <w:top w:val="nil"/>
              <w:left w:val="nil"/>
              <w:bottom w:val="nil"/>
              <w:right w:val="single" w:sz="4" w:space="0" w:color="auto"/>
            </w:tcBorders>
            <w:shd w:val="clear" w:color="auto" w:fill="auto"/>
            <w:vAlign w:val="center"/>
          </w:tcPr>
          <w:p w14:paraId="19876F3A" w14:textId="1FAE2D0D" w:rsidR="00077F56" w:rsidRPr="006E61C8" w:rsidRDefault="00077F56" w:rsidP="00BB73E1">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（四）</w:t>
            </w:r>
            <w:proofErr w:type="gramStart"/>
            <w:r w:rsidRPr="006E61C8">
              <w:rPr>
                <w:rFonts w:ascii="標楷體" w:eastAsia="標楷體" w:hAnsi="標楷體" w:hint="eastAsia"/>
                <w:bCs/>
                <w:spacing w:val="-6"/>
                <w:kern w:val="0"/>
                <w:sz w:val="20"/>
              </w:rPr>
              <w:t>11</w:t>
            </w:r>
            <w:r w:rsidR="007761F0">
              <w:rPr>
                <w:rFonts w:ascii="標楷體" w:eastAsia="標楷體" w:hAnsi="標楷體"/>
                <w:bCs/>
                <w:spacing w:val="-6"/>
                <w:kern w:val="0"/>
                <w:sz w:val="20"/>
              </w:rPr>
              <w:t>4</w:t>
            </w:r>
            <w:proofErr w:type="gramEnd"/>
            <w:r w:rsidRPr="006E61C8">
              <w:rPr>
                <w:rFonts w:ascii="標楷體" w:eastAsia="標楷體" w:hAnsi="標楷體" w:hint="eastAsia"/>
                <w:bCs/>
                <w:spacing w:val="-6"/>
                <w:kern w:val="0"/>
                <w:sz w:val="20"/>
              </w:rPr>
              <w:t>年度總決算債務舉借收入</w:t>
            </w:r>
          </w:p>
        </w:tc>
        <w:tc>
          <w:tcPr>
            <w:tcW w:w="789" w:type="pct"/>
            <w:tcBorders>
              <w:top w:val="nil"/>
              <w:left w:val="nil"/>
              <w:bottom w:val="nil"/>
              <w:right w:val="single" w:sz="4" w:space="0" w:color="auto"/>
            </w:tcBorders>
            <w:shd w:val="clear" w:color="auto" w:fill="auto"/>
            <w:vAlign w:val="center"/>
          </w:tcPr>
          <w:p w14:paraId="7BC2B897" w14:textId="033EDA25" w:rsidR="00077F56" w:rsidRPr="006E61C8" w:rsidRDefault="006E61C8"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8,</w:t>
            </w:r>
            <w:r w:rsidR="00B912B7">
              <w:rPr>
                <w:rFonts w:ascii="標楷體" w:eastAsia="標楷體" w:hAnsi="標楷體" w:hint="eastAsia"/>
                <w:color w:val="000000"/>
                <w:spacing w:val="-6"/>
                <w:kern w:val="0"/>
                <w:sz w:val="20"/>
              </w:rPr>
              <w:t>153,0</w:t>
            </w:r>
            <w:r w:rsidRPr="006E61C8">
              <w:rPr>
                <w:rFonts w:ascii="標楷體" w:eastAsia="標楷體" w:hAnsi="標楷體"/>
                <w:color w:val="000000"/>
                <w:spacing w:val="-6"/>
                <w:kern w:val="0"/>
                <w:sz w:val="20"/>
              </w:rPr>
              <w:t>00,000</w:t>
            </w:r>
          </w:p>
        </w:tc>
        <w:tc>
          <w:tcPr>
            <w:tcW w:w="789" w:type="pct"/>
            <w:tcBorders>
              <w:top w:val="nil"/>
              <w:left w:val="single" w:sz="4" w:space="0" w:color="auto"/>
              <w:bottom w:val="nil"/>
              <w:right w:val="single" w:sz="4" w:space="0" w:color="auto"/>
            </w:tcBorders>
            <w:shd w:val="clear" w:color="auto" w:fill="auto"/>
            <w:vAlign w:val="center"/>
          </w:tcPr>
          <w:p w14:paraId="783085B8" w14:textId="761DA48F"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7886D043"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625FEEA" w14:textId="77777777" w:rsidTr="00100C4E">
        <w:trPr>
          <w:trHeight w:val="681"/>
        </w:trPr>
        <w:tc>
          <w:tcPr>
            <w:tcW w:w="2634" w:type="pct"/>
            <w:tcBorders>
              <w:top w:val="nil"/>
              <w:left w:val="nil"/>
              <w:right w:val="single" w:sz="4" w:space="0" w:color="auto"/>
            </w:tcBorders>
            <w:shd w:val="clear" w:color="auto" w:fill="auto"/>
            <w:vAlign w:val="center"/>
          </w:tcPr>
          <w:p w14:paraId="3674231B" w14:textId="5284090B" w:rsidR="00077F56" w:rsidRPr="006E61C8" w:rsidRDefault="00992EF4" w:rsidP="00077F56">
            <w:pPr>
              <w:widowControl/>
              <w:spacing w:line="240" w:lineRule="exact"/>
              <w:ind w:firstLineChars="100" w:firstLine="188"/>
              <w:jc w:val="both"/>
              <w:rPr>
                <w:rFonts w:ascii="標楷體" w:eastAsia="標楷體" w:hAnsi="標楷體"/>
                <w:b/>
                <w:bCs/>
                <w:spacing w:val="-6"/>
                <w:kern w:val="0"/>
                <w:sz w:val="20"/>
              </w:rPr>
            </w:pPr>
            <w:r w:rsidRPr="006E61C8">
              <w:rPr>
                <w:rFonts w:ascii="標楷體" w:eastAsia="標楷體" w:hAnsi="標楷體" w:hint="eastAsia"/>
                <w:b/>
                <w:bCs/>
                <w:spacing w:val="-6"/>
                <w:kern w:val="0"/>
                <w:sz w:val="20"/>
              </w:rPr>
              <w:t>二、總</w:t>
            </w:r>
            <w:proofErr w:type="gramStart"/>
            <w:r w:rsidRPr="006E61C8">
              <w:rPr>
                <w:rFonts w:ascii="標楷體" w:eastAsia="標楷體" w:hAnsi="標楷體" w:hint="eastAsia"/>
                <w:b/>
                <w:bCs/>
                <w:spacing w:val="-6"/>
                <w:kern w:val="0"/>
                <w:sz w:val="20"/>
              </w:rPr>
              <w:t>決算列</w:t>
            </w:r>
            <w:r w:rsidR="00077F56" w:rsidRPr="006E61C8">
              <w:rPr>
                <w:rFonts w:ascii="標楷體" w:eastAsia="標楷體" w:hAnsi="標楷體" w:hint="eastAsia"/>
                <w:b/>
                <w:bCs/>
                <w:spacing w:val="-6"/>
                <w:kern w:val="0"/>
                <w:sz w:val="20"/>
              </w:rPr>
              <w:t>縣庫</w:t>
            </w:r>
            <w:proofErr w:type="gramEnd"/>
            <w:r w:rsidR="00077F56" w:rsidRPr="006E61C8">
              <w:rPr>
                <w:rFonts w:ascii="標楷體" w:eastAsia="標楷體" w:hAnsi="標楷體" w:hint="eastAsia"/>
                <w:b/>
                <w:bCs/>
                <w:spacing w:val="-6"/>
                <w:kern w:val="0"/>
                <w:sz w:val="20"/>
              </w:rPr>
              <w:t>尚未撥付</w:t>
            </w:r>
            <w:r w:rsidRPr="006E61C8">
              <w:rPr>
                <w:rFonts w:ascii="標楷體" w:eastAsia="標楷體" w:hAnsi="標楷體" w:hint="eastAsia"/>
                <w:b/>
                <w:bCs/>
                <w:spacing w:val="-6"/>
                <w:kern w:val="0"/>
                <w:sz w:val="20"/>
              </w:rPr>
              <w:t>之應付歲出款</w:t>
            </w:r>
          </w:p>
        </w:tc>
        <w:tc>
          <w:tcPr>
            <w:tcW w:w="789" w:type="pct"/>
            <w:tcBorders>
              <w:top w:val="nil"/>
              <w:left w:val="single" w:sz="4" w:space="0" w:color="auto"/>
              <w:right w:val="single" w:sz="4" w:space="0" w:color="auto"/>
            </w:tcBorders>
            <w:shd w:val="clear" w:color="auto" w:fill="auto"/>
            <w:vAlign w:val="center"/>
          </w:tcPr>
          <w:p w14:paraId="2073A411" w14:textId="71A3A72E" w:rsidR="00077F56" w:rsidRPr="006E61C8" w:rsidRDefault="006E61C8"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6,</w:t>
            </w:r>
            <w:r w:rsidR="00B912B7">
              <w:rPr>
                <w:rFonts w:ascii="標楷體" w:eastAsia="標楷體" w:hAnsi="標楷體" w:hint="eastAsia"/>
                <w:b/>
                <w:color w:val="000000"/>
                <w:spacing w:val="-6"/>
                <w:kern w:val="0"/>
                <w:sz w:val="20"/>
              </w:rPr>
              <w:t>260,358,799</w:t>
            </w:r>
          </w:p>
        </w:tc>
        <w:tc>
          <w:tcPr>
            <w:tcW w:w="789" w:type="pct"/>
            <w:tcBorders>
              <w:top w:val="nil"/>
              <w:left w:val="single" w:sz="4" w:space="0" w:color="auto"/>
              <w:right w:val="single" w:sz="4" w:space="0" w:color="auto"/>
            </w:tcBorders>
            <w:shd w:val="clear" w:color="auto" w:fill="auto"/>
            <w:vAlign w:val="center"/>
          </w:tcPr>
          <w:p w14:paraId="0F69F12D" w14:textId="381BA1EB" w:rsidR="00077F56" w:rsidRPr="006E61C8" w:rsidRDefault="00C0276F"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C0276F">
              <w:rPr>
                <w:rFonts w:ascii="標楷體" w:eastAsia="標楷體" w:hAnsi="標楷體"/>
                <w:b/>
                <w:color w:val="000000"/>
                <w:spacing w:val="-6"/>
                <w:kern w:val="0"/>
                <w:sz w:val="20"/>
              </w:rPr>
              <w:t>6,260,358,799</w:t>
            </w:r>
          </w:p>
        </w:tc>
        <w:tc>
          <w:tcPr>
            <w:tcW w:w="788" w:type="pct"/>
            <w:tcBorders>
              <w:top w:val="nil"/>
              <w:left w:val="single" w:sz="4" w:space="0" w:color="auto"/>
              <w:right w:val="nil"/>
            </w:tcBorders>
            <w:shd w:val="clear" w:color="auto" w:fill="auto"/>
            <w:vAlign w:val="center"/>
          </w:tcPr>
          <w:p w14:paraId="6E560C62"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68821E32" w14:textId="77777777" w:rsidTr="00100C4E">
        <w:trPr>
          <w:trHeight w:val="681"/>
        </w:trPr>
        <w:tc>
          <w:tcPr>
            <w:tcW w:w="2634" w:type="pct"/>
            <w:tcBorders>
              <w:top w:val="nil"/>
              <w:left w:val="nil"/>
              <w:bottom w:val="nil"/>
              <w:right w:val="single" w:sz="4" w:space="0" w:color="auto"/>
            </w:tcBorders>
            <w:shd w:val="clear" w:color="auto" w:fill="auto"/>
            <w:vAlign w:val="center"/>
          </w:tcPr>
          <w:p w14:paraId="2AB145D4" w14:textId="4DCEB0B4" w:rsidR="00077F56" w:rsidRPr="00E24E9A" w:rsidRDefault="00077F56" w:rsidP="006E61C8">
            <w:pPr>
              <w:widowControl/>
              <w:spacing w:line="240" w:lineRule="exact"/>
              <w:rPr>
                <w:rFonts w:ascii="標楷體" w:eastAsia="標楷體" w:hAnsi="標楷體"/>
                <w:b/>
                <w:bCs/>
                <w:spacing w:val="-6"/>
                <w:kern w:val="0"/>
                <w:sz w:val="20"/>
                <w:highlight w:val="yellow"/>
              </w:rPr>
            </w:pPr>
            <w:r w:rsidRPr="0047051F">
              <w:rPr>
                <w:rFonts w:ascii="標楷體" w:eastAsia="標楷體" w:hAnsi="標楷體" w:hint="eastAsia"/>
                <w:b/>
                <w:bCs/>
                <w:spacing w:val="-6"/>
                <w:kern w:val="0"/>
                <w:sz w:val="20"/>
              </w:rPr>
              <w:t>丁、</w:t>
            </w:r>
            <w:proofErr w:type="gramStart"/>
            <w:r w:rsidRPr="0047051F">
              <w:rPr>
                <w:rFonts w:ascii="標楷體" w:eastAsia="標楷體" w:hAnsi="標楷體" w:hint="eastAsia"/>
                <w:b/>
                <w:bCs/>
                <w:spacing w:val="-6"/>
                <w:kern w:val="0"/>
                <w:sz w:val="20"/>
              </w:rPr>
              <w:t>11</w:t>
            </w:r>
            <w:r w:rsidR="00234681">
              <w:rPr>
                <w:rFonts w:ascii="標楷體" w:eastAsia="標楷體" w:hAnsi="標楷體" w:hint="eastAsia"/>
                <w:b/>
                <w:bCs/>
                <w:spacing w:val="-6"/>
                <w:kern w:val="0"/>
                <w:sz w:val="20"/>
              </w:rPr>
              <w:t>4</w:t>
            </w:r>
            <w:proofErr w:type="gramEnd"/>
            <w:r w:rsidRPr="0047051F">
              <w:rPr>
                <w:rFonts w:ascii="標楷體" w:eastAsia="標楷體" w:hAnsi="標楷體" w:hint="eastAsia"/>
                <w:b/>
                <w:bCs/>
                <w:spacing w:val="-6"/>
                <w:kern w:val="0"/>
                <w:sz w:val="20"/>
              </w:rPr>
              <w:t>年度歲入歲出餘</w:t>
            </w:r>
            <w:proofErr w:type="gramStart"/>
            <w:r w:rsidRPr="0047051F">
              <w:rPr>
                <w:rFonts w:ascii="標楷體" w:eastAsia="標楷體" w:hAnsi="標楷體" w:hint="eastAsia"/>
                <w:b/>
                <w:bCs/>
                <w:spacing w:val="-6"/>
                <w:kern w:val="0"/>
                <w:sz w:val="20"/>
              </w:rPr>
              <w:t>絀</w:t>
            </w:r>
            <w:proofErr w:type="gramEnd"/>
            <w:r w:rsidRPr="0047051F">
              <w:rPr>
                <w:rFonts w:ascii="標楷體" w:eastAsia="標楷體" w:hAnsi="標楷體" w:hint="eastAsia"/>
                <w:b/>
                <w:bCs/>
                <w:spacing w:val="-6"/>
                <w:kern w:val="0"/>
                <w:sz w:val="20"/>
              </w:rPr>
              <w:t>審定數（甲＋乙－丙）</w:t>
            </w:r>
          </w:p>
        </w:tc>
        <w:tc>
          <w:tcPr>
            <w:tcW w:w="789" w:type="pct"/>
            <w:tcBorders>
              <w:top w:val="nil"/>
              <w:left w:val="single" w:sz="4" w:space="0" w:color="auto"/>
              <w:bottom w:val="nil"/>
              <w:right w:val="single" w:sz="4" w:space="0" w:color="auto"/>
            </w:tcBorders>
            <w:shd w:val="clear" w:color="auto" w:fill="auto"/>
            <w:vAlign w:val="center"/>
          </w:tcPr>
          <w:p w14:paraId="6DD0A25D" w14:textId="77777777" w:rsidR="00077F56" w:rsidRPr="00E24E9A"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p>
        </w:tc>
        <w:tc>
          <w:tcPr>
            <w:tcW w:w="789" w:type="pct"/>
            <w:tcBorders>
              <w:top w:val="nil"/>
              <w:left w:val="single" w:sz="4" w:space="0" w:color="auto"/>
              <w:bottom w:val="nil"/>
              <w:right w:val="single" w:sz="4" w:space="0" w:color="auto"/>
            </w:tcBorders>
            <w:shd w:val="clear" w:color="auto" w:fill="auto"/>
            <w:vAlign w:val="center"/>
          </w:tcPr>
          <w:p w14:paraId="77F1CD82" w14:textId="77777777" w:rsidR="00077F56" w:rsidRPr="00E24E9A"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1265DAA8" w14:textId="306CD673" w:rsidR="00077F56" w:rsidRPr="00E24E9A" w:rsidRDefault="00234681"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r>
              <w:rPr>
                <w:rFonts w:ascii="標楷體" w:eastAsia="標楷體" w:hAnsi="標楷體" w:hint="eastAsia"/>
                <w:b/>
                <w:spacing w:val="-6"/>
                <w:kern w:val="0"/>
                <w:sz w:val="20"/>
              </w:rPr>
              <w:t>1,001,558,216</w:t>
            </w:r>
          </w:p>
        </w:tc>
      </w:tr>
      <w:tr w:rsidR="00077F56" w:rsidRPr="00DF1025" w14:paraId="580B54C3" w14:textId="77777777" w:rsidTr="007761F0">
        <w:trPr>
          <w:trHeight w:hRule="exact" w:val="91"/>
        </w:trPr>
        <w:tc>
          <w:tcPr>
            <w:tcW w:w="2634" w:type="pct"/>
            <w:tcBorders>
              <w:top w:val="nil"/>
              <w:left w:val="nil"/>
              <w:bottom w:val="single" w:sz="4" w:space="0" w:color="auto"/>
              <w:right w:val="single" w:sz="4" w:space="0" w:color="auto"/>
            </w:tcBorders>
            <w:shd w:val="clear" w:color="auto" w:fill="auto"/>
            <w:vAlign w:val="center"/>
          </w:tcPr>
          <w:p w14:paraId="62CD42B9" w14:textId="77777777" w:rsidR="00077F56" w:rsidRPr="00DF1025" w:rsidRDefault="00077F56" w:rsidP="00077F56">
            <w:pPr>
              <w:widowControl/>
              <w:spacing w:line="240" w:lineRule="exact"/>
              <w:rPr>
                <w:rFonts w:ascii="標楷體" w:eastAsia="標楷體" w:hAnsi="標楷體"/>
                <w:b/>
                <w:bCs/>
                <w:spacing w:val="-6"/>
                <w:kern w:val="0"/>
                <w:sz w:val="22"/>
              </w:rPr>
            </w:pPr>
          </w:p>
        </w:tc>
        <w:tc>
          <w:tcPr>
            <w:tcW w:w="789" w:type="pct"/>
            <w:tcBorders>
              <w:top w:val="nil"/>
              <w:left w:val="single" w:sz="4" w:space="0" w:color="auto"/>
              <w:bottom w:val="single" w:sz="4" w:space="0" w:color="auto"/>
              <w:right w:val="single" w:sz="4" w:space="0" w:color="auto"/>
            </w:tcBorders>
            <w:shd w:val="clear" w:color="auto" w:fill="auto"/>
            <w:vAlign w:val="center"/>
          </w:tcPr>
          <w:p w14:paraId="778595E2"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color w:val="000000"/>
                <w:spacing w:val="-10"/>
                <w:kern w:val="0"/>
                <w:sz w:val="22"/>
              </w:rPr>
            </w:pPr>
          </w:p>
        </w:tc>
        <w:tc>
          <w:tcPr>
            <w:tcW w:w="789" w:type="pct"/>
            <w:tcBorders>
              <w:top w:val="nil"/>
              <w:left w:val="single" w:sz="4" w:space="0" w:color="auto"/>
              <w:bottom w:val="single" w:sz="4" w:space="0" w:color="auto"/>
              <w:right w:val="single" w:sz="4" w:space="0" w:color="auto"/>
            </w:tcBorders>
            <w:shd w:val="clear" w:color="auto" w:fill="auto"/>
            <w:vAlign w:val="center"/>
          </w:tcPr>
          <w:p w14:paraId="5AD407C5"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8" w:type="pct"/>
            <w:tcBorders>
              <w:top w:val="nil"/>
              <w:left w:val="single" w:sz="4" w:space="0" w:color="auto"/>
              <w:bottom w:val="single" w:sz="4" w:space="0" w:color="auto"/>
              <w:right w:val="nil"/>
            </w:tcBorders>
            <w:shd w:val="clear" w:color="auto" w:fill="auto"/>
            <w:vAlign w:val="center"/>
          </w:tcPr>
          <w:p w14:paraId="133AF666"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r>
    </w:tbl>
    <w:p w14:paraId="4B4925D0" w14:textId="47075EE2" w:rsidR="008201F8" w:rsidRDefault="008201F8" w:rsidP="007761F0">
      <w:pPr>
        <w:overflowPunct w:val="0"/>
        <w:snapToGrid w:val="0"/>
        <w:spacing w:afterLines="40" w:after="96" w:line="20" w:lineRule="atLeast"/>
        <w:outlineLvl w:val="1"/>
        <w:rPr>
          <w:rFonts w:ascii="標楷體" w:eastAsia="標楷體" w:hAnsi="標楷體" w:cs="DFKaiShu-SB-Estd-BF"/>
          <w:spacing w:val="2"/>
          <w:sz w:val="2"/>
          <w:szCs w:val="2"/>
          <w:highlight w:val="yellow"/>
        </w:rPr>
      </w:pPr>
    </w:p>
    <w:p w14:paraId="69146187" w14:textId="77777777" w:rsidR="00AF7953" w:rsidRPr="00DF1025" w:rsidRDefault="00AF7953" w:rsidP="00737809">
      <w:pPr>
        <w:overflowPunct w:val="0"/>
        <w:spacing w:afterLines="40" w:after="96" w:line="462" w:lineRule="exact"/>
        <w:outlineLvl w:val="1"/>
        <w:rPr>
          <w:rFonts w:ascii="標楷體" w:eastAsia="標楷體" w:hAnsi="標楷體"/>
          <w:b/>
          <w:sz w:val="36"/>
          <w:szCs w:val="34"/>
        </w:rPr>
      </w:pPr>
      <w:r w:rsidRPr="00DF1025">
        <w:rPr>
          <w:rFonts w:ascii="標楷體" w:eastAsia="標楷體" w:hAnsi="標楷體" w:hint="eastAsia"/>
          <w:b/>
          <w:sz w:val="36"/>
          <w:szCs w:val="34"/>
        </w:rPr>
        <w:lastRenderedPageBreak/>
        <w:t>貳、平衡表之查核</w:t>
      </w:r>
    </w:p>
    <w:p w14:paraId="4DEE5E3F" w14:textId="77777777" w:rsidR="00AF7953" w:rsidRPr="00DF1025" w:rsidRDefault="00AF7953" w:rsidP="00737809">
      <w:pPr>
        <w:overflowPunct w:val="0"/>
        <w:adjustRightInd w:val="0"/>
        <w:spacing w:line="462" w:lineRule="exact"/>
        <w:ind w:firstLineChars="200" w:firstLine="504"/>
        <w:jc w:val="both"/>
        <w:textAlignment w:val="baseline"/>
        <w:rPr>
          <w:rFonts w:ascii="標楷體" w:eastAsia="標楷體" w:hAnsi="標楷體" w:cs="新細明體"/>
          <w:b/>
          <w:color w:val="000000"/>
          <w:spacing w:val="8"/>
          <w:kern w:val="0"/>
          <w:szCs w:val="26"/>
        </w:rPr>
      </w:pPr>
      <w:proofErr w:type="gramStart"/>
      <w:r>
        <w:rPr>
          <w:rFonts w:ascii="標楷體" w:eastAsia="標楷體" w:hAnsi="標楷體" w:cs="新細明體" w:hint="eastAsia"/>
          <w:color w:val="000000"/>
          <w:spacing w:val="6"/>
          <w:kern w:val="0"/>
          <w:szCs w:val="26"/>
        </w:rPr>
        <w:t>11</w:t>
      </w:r>
      <w:r>
        <w:rPr>
          <w:rFonts w:ascii="標楷體" w:eastAsia="標楷體" w:hAnsi="標楷體" w:cs="新細明體"/>
          <w:color w:val="000000"/>
          <w:spacing w:val="6"/>
          <w:kern w:val="0"/>
          <w:szCs w:val="26"/>
        </w:rPr>
        <w:t>4</w:t>
      </w:r>
      <w:proofErr w:type="gramEnd"/>
      <w:r w:rsidRPr="00DF1025">
        <w:rPr>
          <w:rFonts w:ascii="標楷體" w:eastAsia="標楷體" w:hAnsi="標楷體" w:cs="新細明體" w:hint="eastAsia"/>
          <w:color w:val="000000"/>
          <w:spacing w:val="6"/>
          <w:kern w:val="0"/>
          <w:szCs w:val="26"/>
        </w:rPr>
        <w:t>年度苗栗縣總決算平衡表（</w:t>
      </w:r>
      <w:r>
        <w:rPr>
          <w:rFonts w:ascii="標楷體" w:eastAsia="標楷體" w:hAnsi="標楷體" w:cs="新細明體" w:hint="eastAsia"/>
          <w:color w:val="000000"/>
          <w:spacing w:val="6"/>
          <w:kern w:val="0"/>
          <w:szCs w:val="26"/>
        </w:rPr>
        <w:t>11</w:t>
      </w:r>
      <w:r>
        <w:rPr>
          <w:rFonts w:ascii="標楷體" w:eastAsia="標楷體" w:hAnsi="標楷體" w:cs="新細明體"/>
          <w:color w:val="000000"/>
          <w:spacing w:val="6"/>
          <w:kern w:val="0"/>
          <w:szCs w:val="26"/>
        </w:rPr>
        <w:t>4</w:t>
      </w:r>
      <w:r w:rsidRPr="00DF1025">
        <w:rPr>
          <w:rFonts w:ascii="標楷體" w:eastAsia="標楷體" w:hAnsi="標楷體" w:cs="新細明體" w:hint="eastAsia"/>
          <w:color w:val="000000"/>
          <w:spacing w:val="6"/>
          <w:kern w:val="0"/>
          <w:szCs w:val="26"/>
        </w:rPr>
        <w:t>年12月31日）</w:t>
      </w:r>
      <w:r w:rsidRPr="00DF1025">
        <w:rPr>
          <w:rFonts w:ascii="標楷體" w:eastAsia="標楷體" w:hAnsi="標楷體" w:cs="新細明體" w:hint="eastAsia"/>
          <w:color w:val="000000"/>
          <w:spacing w:val="8"/>
          <w:kern w:val="0"/>
          <w:szCs w:val="26"/>
        </w:rPr>
        <w:t>計列資產</w:t>
      </w:r>
      <w:r>
        <w:rPr>
          <w:rFonts w:ascii="標楷體" w:eastAsia="標楷體" w:hAnsi="標楷體" w:cs="新細明體"/>
          <w:color w:val="000000"/>
          <w:spacing w:val="8"/>
          <w:kern w:val="0"/>
          <w:szCs w:val="26"/>
        </w:rPr>
        <w:t>520</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3,120</w:t>
      </w:r>
      <w:r w:rsidRPr="00DF1025">
        <w:rPr>
          <w:rFonts w:ascii="標楷體" w:eastAsia="標楷體" w:hAnsi="標楷體" w:cs="新細明體" w:hint="eastAsia"/>
          <w:color w:val="000000"/>
          <w:spacing w:val="8"/>
          <w:kern w:val="0"/>
          <w:szCs w:val="26"/>
        </w:rPr>
        <w:t>萬餘元、負債</w:t>
      </w:r>
      <w:r>
        <w:rPr>
          <w:rFonts w:ascii="標楷體" w:eastAsia="標楷體" w:hAnsi="標楷體" w:cs="新細明體"/>
          <w:color w:val="000000"/>
          <w:spacing w:val="8"/>
          <w:kern w:val="0"/>
          <w:szCs w:val="26"/>
        </w:rPr>
        <w:t>490</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8,607</w:t>
      </w:r>
      <w:r>
        <w:rPr>
          <w:rFonts w:ascii="標楷體" w:eastAsia="標楷體" w:hAnsi="標楷體" w:cs="新細明體" w:hint="eastAsia"/>
          <w:color w:val="000000"/>
          <w:spacing w:val="8"/>
          <w:kern w:val="0"/>
          <w:szCs w:val="26"/>
        </w:rPr>
        <w:t>萬餘元、淨資產</w:t>
      </w:r>
      <w:r>
        <w:rPr>
          <w:rFonts w:ascii="標楷體" w:eastAsia="標楷體" w:hAnsi="標楷體" w:cs="新細明體"/>
          <w:color w:val="000000"/>
          <w:spacing w:val="8"/>
          <w:kern w:val="0"/>
          <w:szCs w:val="26"/>
        </w:rPr>
        <w:t>29</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4,513</w:t>
      </w:r>
      <w:r w:rsidRPr="00DF1025">
        <w:rPr>
          <w:rFonts w:ascii="標楷體" w:eastAsia="標楷體" w:hAnsi="標楷體" w:cs="新細明體" w:hint="eastAsia"/>
          <w:color w:val="000000"/>
          <w:spacing w:val="8"/>
          <w:kern w:val="0"/>
          <w:szCs w:val="26"/>
        </w:rPr>
        <w:t>萬餘元。茲將苗栗縣政府原列平衡表科目之主要增減及變化說明如次：</w:t>
      </w:r>
    </w:p>
    <w:p w14:paraId="4CA2676F" w14:textId="77777777" w:rsidR="00AF7953" w:rsidRPr="00DF1025" w:rsidRDefault="00AF7953" w:rsidP="00737809">
      <w:pPr>
        <w:overflowPunct w:val="0"/>
        <w:spacing w:line="462" w:lineRule="exact"/>
        <w:ind w:leftChars="150" w:left="360"/>
        <w:rPr>
          <w:rFonts w:ascii="標楷體" w:eastAsia="標楷體" w:hAnsi="標楷體"/>
          <w:b/>
          <w:sz w:val="32"/>
          <w:szCs w:val="30"/>
        </w:rPr>
      </w:pPr>
      <w:r w:rsidRPr="00DF1025">
        <w:rPr>
          <w:rFonts w:ascii="標楷體" w:eastAsia="標楷體" w:hAnsi="標楷體" w:hint="eastAsia"/>
          <w:b/>
          <w:sz w:val="32"/>
          <w:szCs w:val="30"/>
        </w:rPr>
        <w:t>一、資產類</w:t>
      </w:r>
    </w:p>
    <w:p w14:paraId="0D66F148" w14:textId="77777777" w:rsidR="00AF7953" w:rsidRPr="00DF1025" w:rsidRDefault="00AF7953" w:rsidP="00737809">
      <w:pPr>
        <w:overflowPunct w:val="0"/>
        <w:adjustRightInd w:val="0"/>
        <w:spacing w:line="462" w:lineRule="exact"/>
        <w:ind w:firstLineChars="300" w:firstLine="769"/>
        <w:jc w:val="both"/>
        <w:textAlignment w:val="baseline"/>
        <w:rPr>
          <w:rFonts w:ascii="標楷體" w:eastAsia="標楷體" w:hAnsi="標楷體" w:cs="新細明體"/>
          <w:b/>
          <w:color w:val="000000"/>
          <w:kern w:val="0"/>
          <w:szCs w:val="26"/>
        </w:rPr>
      </w:pPr>
      <w:r w:rsidRPr="00DF1025">
        <w:rPr>
          <w:rFonts w:ascii="標楷體" w:eastAsia="標楷體" w:hAnsi="標楷體" w:cs="新細明體" w:hint="eastAsia"/>
          <w:b/>
          <w:color w:val="000000"/>
          <w:spacing w:val="8"/>
          <w:kern w:val="0"/>
          <w:szCs w:val="26"/>
          <w:lang w:eastAsia="zh-HK"/>
        </w:rPr>
        <w:t xml:space="preserve">（一）　</w:t>
      </w:r>
      <w:r w:rsidRPr="00DF1025">
        <w:rPr>
          <w:rFonts w:ascii="標楷體" w:eastAsia="標楷體" w:hAnsi="標楷體" w:cs="新細明體" w:hint="eastAsia"/>
          <w:b/>
          <w:color w:val="000000"/>
          <w:kern w:val="0"/>
          <w:szCs w:val="26"/>
          <w:lang w:eastAsia="zh-HK"/>
        </w:rPr>
        <w:t>流動資產：</w:t>
      </w:r>
      <w:r w:rsidRPr="00DF1025">
        <w:rPr>
          <w:rFonts w:ascii="標楷體" w:eastAsia="標楷體" w:hAnsi="標楷體" w:cs="新細明體" w:hint="eastAsia"/>
          <w:color w:val="000000"/>
          <w:kern w:val="0"/>
          <w:szCs w:val="26"/>
          <w:lang w:eastAsia="zh-HK"/>
        </w:rPr>
        <w:t>包括現金、應收款項、應收其他</w:t>
      </w:r>
      <w:r>
        <w:rPr>
          <w:rFonts w:ascii="標楷體" w:eastAsia="標楷體" w:hAnsi="標楷體" w:cs="新細明體" w:hint="eastAsia"/>
          <w:color w:val="000000"/>
          <w:kern w:val="0"/>
          <w:szCs w:val="26"/>
          <w:lang w:eastAsia="zh-HK"/>
        </w:rPr>
        <w:t>基金</w:t>
      </w:r>
      <w:r w:rsidRPr="00DF1025">
        <w:rPr>
          <w:rFonts w:ascii="標楷體" w:eastAsia="標楷體" w:hAnsi="標楷體" w:cs="新細明體" w:hint="eastAsia"/>
          <w:color w:val="000000"/>
          <w:kern w:val="0"/>
          <w:szCs w:val="26"/>
          <w:lang w:eastAsia="zh-HK"/>
        </w:rPr>
        <w:t>款、應收其他政府款、預付款，合計</w:t>
      </w:r>
      <w:r>
        <w:rPr>
          <w:rFonts w:ascii="標楷體" w:eastAsia="標楷體" w:hAnsi="標楷體" w:cs="新細明體"/>
          <w:color w:val="000000"/>
          <w:kern w:val="0"/>
          <w:szCs w:val="26"/>
        </w:rPr>
        <w:t>62</w:t>
      </w:r>
      <w:r w:rsidRPr="00DF1025">
        <w:rPr>
          <w:rFonts w:ascii="標楷體" w:eastAsia="標楷體" w:hAnsi="標楷體" w:cs="新細明體" w:hint="eastAsia"/>
          <w:color w:val="000000"/>
          <w:kern w:val="0"/>
          <w:szCs w:val="26"/>
        </w:rPr>
        <w:t>億</w:t>
      </w:r>
      <w:r>
        <w:rPr>
          <w:rFonts w:ascii="標楷體" w:eastAsia="標楷體" w:hAnsi="標楷體" w:cs="新細明體"/>
          <w:color w:val="000000"/>
          <w:kern w:val="0"/>
          <w:szCs w:val="26"/>
        </w:rPr>
        <w:t>8,551</w:t>
      </w:r>
      <w:r w:rsidRPr="00DF1025">
        <w:rPr>
          <w:rFonts w:ascii="標楷體" w:eastAsia="標楷體" w:hAnsi="標楷體" w:cs="新細明體" w:hint="eastAsia"/>
          <w:color w:val="000000"/>
          <w:kern w:val="0"/>
          <w:szCs w:val="26"/>
        </w:rPr>
        <w:t>萬餘元</w:t>
      </w:r>
      <w:r w:rsidRPr="00DF1025">
        <w:rPr>
          <w:rFonts w:ascii="標楷體" w:eastAsia="標楷體" w:hAnsi="標楷體" w:cs="新細明體" w:hint="eastAsia"/>
          <w:color w:val="000000"/>
          <w:kern w:val="0"/>
          <w:szCs w:val="26"/>
          <w:lang w:eastAsia="zh-HK"/>
        </w:rPr>
        <w:t>，較1</w:t>
      </w:r>
      <w:r>
        <w:rPr>
          <w:rFonts w:ascii="標楷體" w:eastAsia="標楷體" w:hAnsi="標楷體" w:cs="新細明體"/>
          <w:color w:val="000000"/>
          <w:kern w:val="0"/>
          <w:szCs w:val="26"/>
          <w:lang w:eastAsia="zh-HK"/>
        </w:rPr>
        <w:t>13</w:t>
      </w:r>
      <w:r w:rsidRPr="00DF1025">
        <w:rPr>
          <w:rFonts w:ascii="標楷體" w:eastAsia="標楷體" w:hAnsi="標楷體" w:cs="新細明體" w:hint="eastAsia"/>
          <w:color w:val="000000"/>
          <w:kern w:val="0"/>
          <w:szCs w:val="26"/>
          <w:lang w:eastAsia="zh-HK"/>
        </w:rPr>
        <w:t>年底之</w:t>
      </w:r>
      <w:r>
        <w:rPr>
          <w:rFonts w:ascii="標楷體" w:eastAsia="標楷體" w:hAnsi="標楷體" w:cs="新細明體"/>
          <w:color w:val="000000"/>
          <w:kern w:val="0"/>
          <w:szCs w:val="26"/>
        </w:rPr>
        <w:t>63</w:t>
      </w:r>
      <w:r w:rsidRPr="002E4E3C">
        <w:rPr>
          <w:rFonts w:ascii="標楷體" w:eastAsia="標楷體" w:hAnsi="標楷體" w:cs="新細明體" w:hint="eastAsia"/>
          <w:color w:val="000000"/>
          <w:kern w:val="0"/>
          <w:szCs w:val="26"/>
        </w:rPr>
        <w:t>億</w:t>
      </w:r>
      <w:r>
        <w:rPr>
          <w:rFonts w:ascii="標楷體" w:eastAsia="標楷體" w:hAnsi="標楷體" w:cs="新細明體"/>
          <w:color w:val="000000"/>
          <w:kern w:val="0"/>
          <w:szCs w:val="26"/>
        </w:rPr>
        <w:t>3,659</w:t>
      </w:r>
      <w:r w:rsidRPr="002E4E3C">
        <w:rPr>
          <w:rFonts w:ascii="標楷體" w:eastAsia="標楷體" w:hAnsi="標楷體" w:cs="新細明體" w:hint="eastAsia"/>
          <w:color w:val="000000"/>
          <w:kern w:val="0"/>
          <w:szCs w:val="26"/>
        </w:rPr>
        <w:t>萬餘</w:t>
      </w:r>
      <w:r w:rsidRPr="00DF1025">
        <w:rPr>
          <w:rFonts w:ascii="標楷體" w:eastAsia="標楷體" w:hAnsi="標楷體" w:cs="新細明體" w:hint="eastAsia"/>
          <w:color w:val="000000"/>
          <w:kern w:val="0"/>
          <w:szCs w:val="26"/>
        </w:rPr>
        <w:t>元</w:t>
      </w:r>
      <w:r w:rsidRPr="00DF1025">
        <w:rPr>
          <w:rFonts w:ascii="標楷體" w:eastAsia="標楷體" w:hAnsi="標楷體" w:cs="新細明體" w:hint="eastAsia"/>
          <w:color w:val="000000"/>
          <w:kern w:val="0"/>
          <w:szCs w:val="26"/>
          <w:lang w:eastAsia="zh-HK"/>
        </w:rPr>
        <w:t>，</w:t>
      </w:r>
      <w:r>
        <w:rPr>
          <w:rFonts w:ascii="標楷體" w:eastAsia="標楷體" w:hAnsi="標楷體" w:cs="新細明體" w:hint="eastAsia"/>
          <w:color w:val="000000"/>
          <w:kern w:val="0"/>
          <w:szCs w:val="26"/>
          <w:lang w:eastAsia="zh-HK"/>
        </w:rPr>
        <w:t>減少</w:t>
      </w:r>
      <w:r>
        <w:rPr>
          <w:rFonts w:ascii="標楷體" w:eastAsia="標楷體" w:hAnsi="標楷體" w:cs="新細明體"/>
          <w:color w:val="000000"/>
          <w:kern w:val="0"/>
          <w:szCs w:val="26"/>
        </w:rPr>
        <w:t>5,107</w:t>
      </w:r>
      <w:r w:rsidRPr="00DF1025">
        <w:rPr>
          <w:rFonts w:ascii="標楷體" w:eastAsia="標楷體" w:hAnsi="標楷體" w:cs="新細明體" w:hint="eastAsia"/>
          <w:color w:val="000000"/>
          <w:kern w:val="0"/>
          <w:szCs w:val="26"/>
          <w:lang w:eastAsia="zh-HK"/>
        </w:rPr>
        <w:t>萬餘元，茲分析如次：</w:t>
      </w:r>
    </w:p>
    <w:p w14:paraId="41431679" w14:textId="77777777" w:rsidR="00AF7953" w:rsidRPr="002D65B6" w:rsidRDefault="00AF7953" w:rsidP="00737809">
      <w:pPr>
        <w:overflowPunct w:val="0"/>
        <w:adjustRightInd w:val="0"/>
        <w:spacing w:line="462" w:lineRule="exact"/>
        <w:ind w:firstLineChars="500" w:firstLine="1280"/>
        <w:jc w:val="both"/>
        <w:textAlignment w:val="baseline"/>
        <w:rPr>
          <w:rFonts w:ascii="標楷體" w:eastAsia="標楷體" w:hAnsi="標楷體" w:cs="新細明體"/>
          <w:color w:val="000000"/>
          <w:spacing w:val="8"/>
          <w:kern w:val="0"/>
          <w:szCs w:val="26"/>
          <w:lang w:eastAsia="zh-HK"/>
        </w:rPr>
      </w:pPr>
      <w:r w:rsidRPr="00DF1025">
        <w:rPr>
          <w:rFonts w:ascii="標楷體" w:eastAsia="標楷體" w:hAnsi="標楷體" w:cs="新細明體" w:hint="eastAsia"/>
          <w:color w:val="000000"/>
          <w:spacing w:val="8"/>
          <w:kern w:val="0"/>
          <w:szCs w:val="26"/>
        </w:rPr>
        <w:t>1.</w:t>
      </w:r>
      <w:r w:rsidRPr="00DF1025">
        <w:rPr>
          <w:rFonts w:ascii="標楷體" w:eastAsia="標楷體" w:hAnsi="標楷體" w:cs="新細明體" w:hint="eastAsia"/>
          <w:b/>
          <w:color w:val="000000"/>
          <w:spacing w:val="8"/>
          <w:kern w:val="0"/>
          <w:szCs w:val="26"/>
        </w:rPr>
        <w:t xml:space="preserve">　</w:t>
      </w:r>
      <w:r w:rsidRPr="00DF1025">
        <w:rPr>
          <w:rFonts w:ascii="標楷體" w:eastAsia="標楷體" w:hAnsi="標楷體" w:cs="新細明體" w:hint="eastAsia"/>
          <w:color w:val="000000"/>
          <w:spacing w:val="8"/>
          <w:kern w:val="0"/>
          <w:szCs w:val="26"/>
          <w:lang w:eastAsia="zh-HK"/>
        </w:rPr>
        <w:t>「</w:t>
      </w:r>
      <w:r w:rsidRPr="00DF1025">
        <w:rPr>
          <w:rFonts w:ascii="標楷體" w:eastAsia="標楷體" w:hAnsi="標楷體" w:cs="新細明體" w:hint="eastAsia"/>
          <w:color w:val="000000"/>
          <w:spacing w:val="8"/>
          <w:kern w:val="0"/>
          <w:szCs w:val="26"/>
        </w:rPr>
        <w:t>現金」科目</w:t>
      </w:r>
      <w:r>
        <w:rPr>
          <w:rFonts w:ascii="標楷體" w:eastAsia="標楷體" w:hAnsi="標楷體" w:cs="新細明體"/>
          <w:color w:val="000000"/>
          <w:spacing w:val="8"/>
          <w:kern w:val="0"/>
          <w:szCs w:val="26"/>
        </w:rPr>
        <w:t>46</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3,547</w:t>
      </w:r>
      <w:r w:rsidRPr="00DF1025">
        <w:rPr>
          <w:rFonts w:ascii="標楷體" w:eastAsia="標楷體" w:hAnsi="標楷體" w:cs="新細明體" w:hint="eastAsia"/>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年底</w:t>
      </w:r>
      <w:r w:rsidRPr="00DF1025">
        <w:rPr>
          <w:rFonts w:ascii="標楷體" w:eastAsia="標楷體" w:hAnsi="標楷體" w:cs="新細明體" w:hint="eastAsia"/>
          <w:color w:val="000000"/>
          <w:spacing w:val="8"/>
          <w:kern w:val="0"/>
          <w:szCs w:val="26"/>
        </w:rPr>
        <w:t>增加</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466</w:t>
      </w:r>
      <w:r w:rsidRPr="00DF1025">
        <w:rPr>
          <w:rFonts w:ascii="標楷體" w:eastAsia="標楷體" w:hAnsi="標楷體" w:cs="新細明體" w:hint="eastAsia"/>
          <w:color w:val="000000"/>
          <w:spacing w:val="8"/>
          <w:kern w:val="0"/>
          <w:szCs w:val="26"/>
          <w:lang w:eastAsia="zh-HK"/>
        </w:rPr>
        <w:t>萬餘元，主</w:t>
      </w:r>
      <w:r w:rsidRPr="002D65B6">
        <w:rPr>
          <w:rFonts w:ascii="標楷體" w:eastAsia="標楷體" w:hAnsi="標楷體" w:cs="新細明體" w:hint="eastAsia"/>
          <w:color w:val="000000"/>
          <w:spacing w:val="8"/>
          <w:kern w:val="0"/>
          <w:szCs w:val="26"/>
          <w:lang w:eastAsia="zh-HK"/>
        </w:rPr>
        <w:t>要係農業部治山防災計畫、銅鑼科學園區</w:t>
      </w:r>
      <w:proofErr w:type="gramStart"/>
      <w:r w:rsidRPr="002D65B6">
        <w:rPr>
          <w:rFonts w:ascii="標楷體" w:eastAsia="標楷體" w:hAnsi="標楷體" w:cs="新細明體" w:hint="eastAsia"/>
          <w:color w:val="000000"/>
          <w:spacing w:val="8"/>
          <w:kern w:val="0"/>
          <w:szCs w:val="26"/>
          <w:lang w:eastAsia="zh-HK"/>
        </w:rPr>
        <w:t>放流專管</w:t>
      </w:r>
      <w:proofErr w:type="gramEnd"/>
      <w:r w:rsidRPr="002D65B6">
        <w:rPr>
          <w:rFonts w:ascii="標楷體" w:eastAsia="標楷體" w:hAnsi="標楷體" w:cs="新細明體" w:hint="eastAsia"/>
          <w:color w:val="000000"/>
          <w:spacing w:val="8"/>
          <w:kern w:val="0"/>
          <w:szCs w:val="26"/>
          <w:lang w:eastAsia="zh-HK"/>
        </w:rPr>
        <w:t>延伸工程</w:t>
      </w:r>
      <w:r>
        <w:rPr>
          <w:rFonts w:ascii="標楷體" w:eastAsia="標楷體" w:hAnsi="標楷體" w:cs="新細明體" w:hint="eastAsia"/>
          <w:color w:val="000000"/>
          <w:spacing w:val="8"/>
          <w:kern w:val="0"/>
          <w:szCs w:val="26"/>
          <w:lang w:eastAsia="zh-HK"/>
        </w:rPr>
        <w:t>、</w:t>
      </w:r>
      <w:r w:rsidRPr="00AA1BD5">
        <w:rPr>
          <w:rFonts w:ascii="標楷體" w:eastAsia="標楷體" w:hAnsi="標楷體" w:cs="新細明體" w:hint="eastAsia"/>
          <w:color w:val="000000"/>
          <w:spacing w:val="8"/>
          <w:kern w:val="0"/>
          <w:szCs w:val="26"/>
          <w:lang w:eastAsia="zh-HK"/>
        </w:rPr>
        <w:t>竹南鎮公義路至頭份市信義路聯絡道路拓寬工程</w:t>
      </w:r>
      <w:r>
        <w:rPr>
          <w:rFonts w:ascii="標楷體" w:eastAsia="標楷體" w:hAnsi="標楷體" w:cs="新細明體" w:hint="eastAsia"/>
          <w:color w:val="000000"/>
          <w:spacing w:val="8"/>
          <w:kern w:val="0"/>
          <w:szCs w:val="26"/>
          <w:lang w:eastAsia="zh-HK"/>
        </w:rPr>
        <w:t>等</w:t>
      </w:r>
      <w:r w:rsidRPr="002D65B6">
        <w:rPr>
          <w:rFonts w:ascii="標楷體" w:eastAsia="標楷體" w:hAnsi="標楷體" w:cs="新細明體" w:hint="eastAsia"/>
          <w:color w:val="000000"/>
          <w:spacing w:val="8"/>
          <w:kern w:val="0"/>
          <w:szCs w:val="26"/>
          <w:lang w:eastAsia="zh-HK"/>
        </w:rPr>
        <w:t>代辦經費</w:t>
      </w:r>
      <w:r>
        <w:rPr>
          <w:rFonts w:ascii="標楷體" w:eastAsia="標楷體" w:hAnsi="標楷體" w:cs="新細明體" w:hint="eastAsia"/>
          <w:color w:val="000000"/>
          <w:spacing w:val="8"/>
          <w:kern w:val="0"/>
          <w:szCs w:val="26"/>
          <w:lang w:eastAsia="zh-HK"/>
        </w:rPr>
        <w:t>，與</w:t>
      </w:r>
      <w:r w:rsidRPr="002D65B6">
        <w:rPr>
          <w:rFonts w:ascii="標楷體" w:eastAsia="標楷體" w:hAnsi="標楷體" w:cs="新細明體" w:hint="eastAsia"/>
          <w:color w:val="000000"/>
          <w:spacing w:val="8"/>
          <w:kern w:val="0"/>
          <w:szCs w:val="26"/>
          <w:lang w:eastAsia="zh-HK"/>
        </w:rPr>
        <w:t>公立長照家園新建工程</w:t>
      </w:r>
      <w:r>
        <w:rPr>
          <w:rFonts w:ascii="標楷體" w:eastAsia="標楷體" w:hAnsi="標楷體" w:cs="新細明體" w:hint="eastAsia"/>
          <w:color w:val="000000"/>
          <w:spacing w:val="8"/>
          <w:kern w:val="0"/>
          <w:szCs w:val="26"/>
          <w:lang w:eastAsia="zh-HK"/>
        </w:rPr>
        <w:t>、頭份市六合國小分校預定地六和綜合運動場設置太陽光電</w:t>
      </w:r>
      <w:proofErr w:type="gramStart"/>
      <w:r>
        <w:rPr>
          <w:rFonts w:ascii="標楷體" w:eastAsia="標楷體" w:hAnsi="標楷體" w:cs="新細明體" w:hint="eastAsia"/>
          <w:color w:val="000000"/>
          <w:spacing w:val="8"/>
          <w:kern w:val="0"/>
          <w:szCs w:val="26"/>
          <w:lang w:eastAsia="zh-HK"/>
        </w:rPr>
        <w:t>標租案</w:t>
      </w:r>
      <w:r w:rsidRPr="002D65B6">
        <w:rPr>
          <w:rFonts w:ascii="標楷體" w:eastAsia="標楷體" w:hAnsi="標楷體" w:cs="新細明體" w:hint="eastAsia"/>
          <w:color w:val="000000"/>
          <w:spacing w:val="8"/>
          <w:kern w:val="0"/>
          <w:szCs w:val="26"/>
          <w:lang w:eastAsia="zh-HK"/>
        </w:rPr>
        <w:t>等</w:t>
      </w:r>
      <w:proofErr w:type="gramEnd"/>
      <w:r w:rsidRPr="002D65B6">
        <w:rPr>
          <w:rFonts w:ascii="標楷體" w:eastAsia="標楷體" w:hAnsi="標楷體" w:cs="新細明體" w:hint="eastAsia"/>
          <w:color w:val="000000"/>
          <w:spacing w:val="8"/>
          <w:kern w:val="0"/>
          <w:szCs w:val="26"/>
          <w:lang w:eastAsia="zh-HK"/>
        </w:rPr>
        <w:t>採購案</w:t>
      </w:r>
      <w:r>
        <w:rPr>
          <w:rFonts w:ascii="標楷體" w:eastAsia="標楷體" w:hAnsi="標楷體" w:cs="新細明體" w:hint="eastAsia"/>
          <w:color w:val="000000"/>
          <w:spacing w:val="8"/>
          <w:kern w:val="0"/>
          <w:szCs w:val="26"/>
          <w:lang w:eastAsia="zh-HK"/>
        </w:rPr>
        <w:t>之存入</w:t>
      </w:r>
      <w:r w:rsidRPr="002D65B6">
        <w:rPr>
          <w:rFonts w:ascii="標楷體" w:eastAsia="標楷體" w:hAnsi="標楷體" w:cs="新細明體" w:hint="eastAsia"/>
          <w:color w:val="000000"/>
          <w:spacing w:val="8"/>
          <w:kern w:val="0"/>
          <w:szCs w:val="26"/>
          <w:lang w:eastAsia="zh-HK"/>
        </w:rPr>
        <w:t>保證金增加所致。</w:t>
      </w:r>
    </w:p>
    <w:p w14:paraId="45C1E617" w14:textId="77777777" w:rsidR="00AF7953" w:rsidRPr="00DF1025" w:rsidRDefault="00AF7953" w:rsidP="00737809">
      <w:pPr>
        <w:overflowPunct w:val="0"/>
        <w:adjustRightInd w:val="0"/>
        <w:spacing w:line="462" w:lineRule="exact"/>
        <w:ind w:firstLineChars="500" w:firstLine="1280"/>
        <w:jc w:val="both"/>
        <w:textAlignment w:val="baseline"/>
        <w:rPr>
          <w:rFonts w:ascii="標楷體" w:eastAsia="標楷體" w:hAnsi="標楷體" w:cs="新細明體"/>
          <w:spacing w:val="8"/>
          <w:kern w:val="0"/>
          <w:szCs w:val="26"/>
        </w:rPr>
      </w:pPr>
      <w:r w:rsidRPr="00DF1025">
        <w:rPr>
          <w:rFonts w:ascii="標楷體" w:eastAsia="標楷體" w:hAnsi="標楷體" w:cs="新細明體" w:hint="eastAsia"/>
          <w:color w:val="000000"/>
          <w:spacing w:val="8"/>
          <w:kern w:val="0"/>
          <w:szCs w:val="26"/>
        </w:rPr>
        <w:t xml:space="preserve">2.　</w:t>
      </w:r>
      <w:r w:rsidRPr="00DF1025">
        <w:rPr>
          <w:rFonts w:ascii="標楷體" w:eastAsia="標楷體" w:hAnsi="標楷體" w:cs="新細明體" w:hint="eastAsia"/>
          <w:color w:val="000000"/>
          <w:spacing w:val="-2"/>
          <w:kern w:val="0"/>
          <w:szCs w:val="26"/>
        </w:rPr>
        <w:t>「應收款項」科目</w:t>
      </w:r>
      <w:r>
        <w:rPr>
          <w:rFonts w:ascii="標楷體" w:eastAsia="標楷體" w:hAnsi="標楷體" w:cs="新細明體"/>
          <w:color w:val="000000"/>
          <w:spacing w:val="-2"/>
          <w:kern w:val="0"/>
          <w:szCs w:val="26"/>
        </w:rPr>
        <w:t>10</w:t>
      </w:r>
      <w:r w:rsidRPr="00DF1025">
        <w:rPr>
          <w:rFonts w:ascii="標楷體" w:eastAsia="標楷體" w:hAnsi="標楷體" w:cs="新細明體" w:hint="eastAsia"/>
          <w:color w:val="000000"/>
          <w:spacing w:val="-2"/>
          <w:kern w:val="0"/>
          <w:szCs w:val="26"/>
        </w:rPr>
        <w:t>億</w:t>
      </w:r>
      <w:r>
        <w:rPr>
          <w:rFonts w:ascii="標楷體" w:eastAsia="標楷體" w:hAnsi="標楷體" w:cs="新細明體" w:hint="eastAsia"/>
          <w:color w:val="000000"/>
          <w:spacing w:val="-2"/>
          <w:kern w:val="0"/>
          <w:szCs w:val="26"/>
        </w:rPr>
        <w:t>4</w:t>
      </w:r>
      <w:r>
        <w:rPr>
          <w:rFonts w:ascii="標楷體" w:eastAsia="標楷體" w:hAnsi="標楷體" w:cs="新細明體"/>
          <w:color w:val="000000"/>
          <w:spacing w:val="-2"/>
          <w:kern w:val="0"/>
          <w:szCs w:val="26"/>
        </w:rPr>
        <w:t>79</w:t>
      </w:r>
      <w:r w:rsidRPr="00DF1025">
        <w:rPr>
          <w:rFonts w:ascii="標楷體" w:eastAsia="標楷體" w:hAnsi="標楷體" w:cs="新細明體" w:hint="eastAsia"/>
          <w:color w:val="000000"/>
          <w:spacing w:val="-2"/>
          <w:kern w:val="0"/>
          <w:szCs w:val="26"/>
        </w:rPr>
        <w:t>萬餘元，</w:t>
      </w:r>
      <w:r w:rsidRPr="00DF1025">
        <w:rPr>
          <w:rFonts w:ascii="標楷體" w:eastAsia="標楷體" w:hAnsi="標楷體" w:cs="新細明體" w:hint="eastAsia"/>
          <w:color w:val="000000"/>
          <w:spacing w:val="-2"/>
          <w:kern w:val="0"/>
          <w:szCs w:val="26"/>
          <w:lang w:eastAsia="zh-HK"/>
        </w:rPr>
        <w:t>較</w:t>
      </w:r>
      <w:r>
        <w:rPr>
          <w:rFonts w:ascii="標楷體" w:eastAsia="標楷體" w:hAnsi="標楷體" w:cs="新細明體" w:hint="eastAsia"/>
          <w:color w:val="000000"/>
          <w:spacing w:val="-2"/>
          <w:kern w:val="0"/>
          <w:szCs w:val="26"/>
          <w:lang w:eastAsia="zh-HK"/>
        </w:rPr>
        <w:t>11</w:t>
      </w:r>
      <w:r>
        <w:rPr>
          <w:rFonts w:ascii="標楷體" w:eastAsia="標楷體" w:hAnsi="標楷體" w:cs="新細明體"/>
          <w:color w:val="000000"/>
          <w:spacing w:val="-2"/>
          <w:kern w:val="0"/>
          <w:szCs w:val="26"/>
          <w:lang w:eastAsia="zh-HK"/>
        </w:rPr>
        <w:t>3</w:t>
      </w:r>
      <w:r w:rsidRPr="00DF1025">
        <w:rPr>
          <w:rFonts w:ascii="標楷體" w:eastAsia="標楷體" w:hAnsi="標楷體" w:cs="新細明體" w:hint="eastAsia"/>
          <w:color w:val="000000"/>
          <w:spacing w:val="-2"/>
          <w:kern w:val="0"/>
          <w:szCs w:val="26"/>
          <w:lang w:eastAsia="zh-HK"/>
        </w:rPr>
        <w:t>年底</w:t>
      </w:r>
      <w:r>
        <w:rPr>
          <w:rFonts w:ascii="標楷體" w:eastAsia="標楷體" w:hAnsi="標楷體" w:cs="新細明體" w:hint="eastAsia"/>
          <w:color w:val="000000"/>
          <w:spacing w:val="-2"/>
          <w:kern w:val="0"/>
          <w:szCs w:val="26"/>
          <w:lang w:eastAsia="zh-HK"/>
        </w:rPr>
        <w:t>減少</w:t>
      </w:r>
      <w:r w:rsidRPr="00DF1025">
        <w:rPr>
          <w:rFonts w:ascii="標楷體" w:eastAsia="標楷體" w:hAnsi="標楷體" w:cs="新細明體" w:hint="eastAsia"/>
          <w:color w:val="000000"/>
          <w:spacing w:val="-2"/>
          <w:kern w:val="0"/>
          <w:szCs w:val="26"/>
        </w:rPr>
        <w:t>1</w:t>
      </w:r>
      <w:r w:rsidRPr="00DF1025">
        <w:rPr>
          <w:rFonts w:ascii="標楷體" w:eastAsia="標楷體" w:hAnsi="標楷體" w:cs="新細明體" w:hint="eastAsia"/>
          <w:color w:val="000000"/>
          <w:spacing w:val="-2"/>
          <w:kern w:val="0"/>
          <w:szCs w:val="26"/>
          <w:lang w:eastAsia="zh-HK"/>
        </w:rPr>
        <w:t>億</w:t>
      </w:r>
      <w:r>
        <w:rPr>
          <w:rFonts w:ascii="標楷體" w:eastAsia="標楷體" w:hAnsi="標楷體" w:cs="新細明體"/>
          <w:color w:val="000000"/>
          <w:spacing w:val="-2"/>
          <w:kern w:val="0"/>
          <w:szCs w:val="26"/>
          <w:lang w:eastAsia="zh-HK"/>
        </w:rPr>
        <w:t>3,289</w:t>
      </w:r>
      <w:r w:rsidRPr="00DF1025">
        <w:rPr>
          <w:rFonts w:ascii="標楷體" w:eastAsia="標楷體" w:hAnsi="標楷體" w:cs="新細明體" w:hint="eastAsia"/>
          <w:color w:val="000000"/>
          <w:spacing w:val="-2"/>
          <w:kern w:val="0"/>
          <w:szCs w:val="26"/>
          <w:lang w:eastAsia="zh-HK"/>
        </w:rPr>
        <w:t>萬餘元</w:t>
      </w:r>
      <w:r w:rsidRPr="00DF1025">
        <w:rPr>
          <w:rFonts w:ascii="標楷體" w:eastAsia="標楷體" w:hAnsi="標楷體" w:cs="新細明體" w:hint="eastAsia"/>
          <w:color w:val="000000"/>
          <w:spacing w:val="8"/>
          <w:kern w:val="0"/>
          <w:szCs w:val="26"/>
          <w:lang w:eastAsia="zh-HK"/>
        </w:rPr>
        <w:t>，</w:t>
      </w:r>
      <w:r>
        <w:rPr>
          <w:rFonts w:ascii="標楷體" w:eastAsia="標楷體" w:hAnsi="標楷體" w:cs="新細明體" w:hint="eastAsia"/>
          <w:spacing w:val="8"/>
          <w:kern w:val="0"/>
          <w:szCs w:val="26"/>
        </w:rPr>
        <w:t>主要係內政部警政署撥付警察局</w:t>
      </w:r>
      <w:r w:rsidRPr="00DF1025">
        <w:rPr>
          <w:rFonts w:ascii="標楷體" w:eastAsia="標楷體" w:hAnsi="標楷體" w:cs="新細明體" w:hint="eastAsia"/>
          <w:spacing w:val="8"/>
          <w:kern w:val="0"/>
          <w:szCs w:val="26"/>
        </w:rPr>
        <w:t>警用無線電終端設備補助</w:t>
      </w:r>
      <w:r>
        <w:rPr>
          <w:rFonts w:ascii="標楷體" w:eastAsia="標楷體" w:hAnsi="標楷體" w:cs="新細明體" w:hint="eastAsia"/>
          <w:spacing w:val="8"/>
          <w:kern w:val="0"/>
          <w:szCs w:val="26"/>
        </w:rPr>
        <w:t>款</w:t>
      </w:r>
      <w:r w:rsidRPr="00DF1025">
        <w:rPr>
          <w:rFonts w:ascii="標楷體" w:eastAsia="標楷體" w:hAnsi="標楷體" w:cs="新細明體" w:hint="eastAsia"/>
          <w:spacing w:val="8"/>
          <w:kern w:val="0"/>
          <w:szCs w:val="26"/>
          <w:lang w:eastAsia="zh-HK"/>
        </w:rPr>
        <w:t>，</w:t>
      </w:r>
      <w:r>
        <w:rPr>
          <w:rFonts w:ascii="標楷體" w:eastAsia="標楷體" w:hAnsi="標楷體" w:cs="新細明體" w:hint="eastAsia"/>
          <w:spacing w:val="8"/>
          <w:kern w:val="0"/>
          <w:szCs w:val="26"/>
          <w:lang w:eastAsia="zh-HK"/>
        </w:rPr>
        <w:t>及縣政府與衛生局之以前年度應收</w:t>
      </w:r>
      <w:r w:rsidRPr="00DF1025">
        <w:rPr>
          <w:rFonts w:ascii="標楷體" w:eastAsia="標楷體" w:hAnsi="標楷體" w:cs="新細明體" w:hint="eastAsia"/>
          <w:spacing w:val="8"/>
          <w:kern w:val="0"/>
          <w:szCs w:val="26"/>
          <w:lang w:eastAsia="zh-HK"/>
        </w:rPr>
        <w:t>行政罰鍰</w:t>
      </w:r>
      <w:r>
        <w:rPr>
          <w:rFonts w:ascii="標楷體" w:eastAsia="標楷體" w:hAnsi="標楷體" w:cs="新細明體" w:hint="eastAsia"/>
          <w:spacing w:val="8"/>
          <w:kern w:val="0"/>
          <w:szCs w:val="26"/>
          <w:lang w:eastAsia="zh-HK"/>
        </w:rPr>
        <w:t>於</w:t>
      </w:r>
      <w:proofErr w:type="gramStart"/>
      <w:r>
        <w:rPr>
          <w:rFonts w:ascii="標楷體" w:eastAsia="標楷體" w:hAnsi="標楷體" w:cs="新細明體" w:hint="eastAsia"/>
          <w:spacing w:val="8"/>
          <w:kern w:val="0"/>
          <w:szCs w:val="26"/>
        </w:rPr>
        <w:t>1</w:t>
      </w:r>
      <w:r>
        <w:rPr>
          <w:rFonts w:ascii="標楷體" w:eastAsia="標楷體" w:hAnsi="標楷體" w:cs="新細明體"/>
          <w:spacing w:val="8"/>
          <w:kern w:val="0"/>
          <w:szCs w:val="26"/>
        </w:rPr>
        <w:t>14</w:t>
      </w:r>
      <w:proofErr w:type="gramEnd"/>
      <w:r>
        <w:rPr>
          <w:rFonts w:ascii="標楷體" w:eastAsia="標楷體" w:hAnsi="標楷體" w:cs="新細明體"/>
          <w:spacing w:val="8"/>
          <w:kern w:val="0"/>
          <w:szCs w:val="26"/>
        </w:rPr>
        <w:t>年度轉列實現數</w:t>
      </w:r>
      <w:r w:rsidRPr="00DF1025">
        <w:rPr>
          <w:rFonts w:ascii="標楷體" w:eastAsia="標楷體" w:hAnsi="標楷體" w:cs="新細明體" w:hint="eastAsia"/>
          <w:spacing w:val="8"/>
          <w:kern w:val="0"/>
          <w:szCs w:val="26"/>
        </w:rPr>
        <w:t>所致。</w:t>
      </w:r>
    </w:p>
    <w:p w14:paraId="3AA4DACB" w14:textId="77777777" w:rsidR="00AF7953" w:rsidRPr="001078E0" w:rsidRDefault="00AF7953" w:rsidP="00737809">
      <w:pPr>
        <w:overflowPunct w:val="0"/>
        <w:adjustRightInd w:val="0"/>
        <w:spacing w:line="462" w:lineRule="exact"/>
        <w:ind w:firstLineChars="500" w:firstLine="1280"/>
        <w:jc w:val="both"/>
        <w:textAlignment w:val="baseline"/>
        <w:rPr>
          <w:rFonts w:ascii="標楷體" w:eastAsia="標楷體" w:hAnsi="標楷體" w:cs="新細明體"/>
          <w:spacing w:val="8"/>
          <w:kern w:val="0"/>
          <w:szCs w:val="26"/>
        </w:rPr>
      </w:pPr>
      <w:r w:rsidRPr="00DF1025">
        <w:rPr>
          <w:rFonts w:ascii="標楷體" w:eastAsia="標楷體" w:hAnsi="標楷體" w:cs="新細明體" w:hint="eastAsia"/>
          <w:color w:val="000000"/>
          <w:spacing w:val="8"/>
          <w:kern w:val="0"/>
          <w:szCs w:val="26"/>
        </w:rPr>
        <w:t xml:space="preserve">3.　</w:t>
      </w:r>
      <w:r w:rsidRPr="00DF1025">
        <w:rPr>
          <w:rFonts w:ascii="標楷體" w:eastAsia="標楷體" w:hAnsi="標楷體" w:cs="新細明體" w:hint="eastAsia"/>
          <w:spacing w:val="2"/>
          <w:kern w:val="0"/>
          <w:szCs w:val="26"/>
        </w:rPr>
        <w:t>「應收其他政府款」科目</w:t>
      </w:r>
      <w:r>
        <w:rPr>
          <w:rFonts w:ascii="標楷體" w:eastAsia="標楷體" w:hAnsi="標楷體" w:cs="新細明體"/>
          <w:spacing w:val="2"/>
          <w:kern w:val="0"/>
          <w:szCs w:val="26"/>
        </w:rPr>
        <w:t>4</w:t>
      </w:r>
      <w:r w:rsidRPr="00DF1025">
        <w:rPr>
          <w:rFonts w:ascii="標楷體" w:eastAsia="標楷體" w:hAnsi="標楷體" w:cs="新細明體" w:hint="eastAsia"/>
          <w:spacing w:val="2"/>
          <w:kern w:val="0"/>
          <w:szCs w:val="26"/>
        </w:rPr>
        <w:t>億</w:t>
      </w:r>
      <w:r>
        <w:rPr>
          <w:rFonts w:ascii="標楷體" w:eastAsia="標楷體" w:hAnsi="標楷體" w:cs="新細明體" w:hint="eastAsia"/>
          <w:spacing w:val="2"/>
          <w:kern w:val="0"/>
          <w:szCs w:val="26"/>
        </w:rPr>
        <w:t>4</w:t>
      </w:r>
      <w:r>
        <w:rPr>
          <w:rFonts w:ascii="標楷體" w:eastAsia="標楷體" w:hAnsi="標楷體" w:cs="新細明體"/>
          <w:spacing w:val="2"/>
          <w:kern w:val="0"/>
          <w:szCs w:val="26"/>
        </w:rPr>
        <w:t>,661</w:t>
      </w:r>
      <w:r w:rsidRPr="00DF1025">
        <w:rPr>
          <w:rFonts w:ascii="標楷體" w:eastAsia="標楷體" w:hAnsi="標楷體" w:cs="新細明體" w:hint="eastAsia"/>
          <w:spacing w:val="2"/>
          <w:kern w:val="0"/>
          <w:szCs w:val="26"/>
        </w:rPr>
        <w:t>萬餘元，</w:t>
      </w:r>
      <w:r w:rsidRPr="00DF1025">
        <w:rPr>
          <w:rFonts w:ascii="標楷體" w:eastAsia="標楷體" w:hAnsi="標楷體" w:cs="新細明體" w:hint="eastAsia"/>
          <w:spacing w:val="2"/>
          <w:kern w:val="0"/>
          <w:szCs w:val="26"/>
          <w:lang w:eastAsia="zh-HK"/>
        </w:rPr>
        <w:t>較</w:t>
      </w:r>
      <w:r>
        <w:rPr>
          <w:rFonts w:ascii="標楷體" w:eastAsia="標楷體" w:hAnsi="標楷體" w:cs="新細明體" w:hint="eastAsia"/>
          <w:spacing w:val="2"/>
          <w:kern w:val="0"/>
          <w:szCs w:val="26"/>
          <w:lang w:eastAsia="zh-HK"/>
        </w:rPr>
        <w:t>11</w:t>
      </w:r>
      <w:r>
        <w:rPr>
          <w:rFonts w:ascii="標楷體" w:eastAsia="標楷體" w:hAnsi="標楷體" w:cs="新細明體"/>
          <w:spacing w:val="2"/>
          <w:kern w:val="0"/>
          <w:szCs w:val="26"/>
          <w:lang w:eastAsia="zh-HK"/>
        </w:rPr>
        <w:t>3</w:t>
      </w:r>
      <w:r w:rsidRPr="00DF1025">
        <w:rPr>
          <w:rFonts w:ascii="標楷體" w:eastAsia="標楷體" w:hAnsi="標楷體" w:cs="新細明體" w:hint="eastAsia"/>
          <w:spacing w:val="2"/>
          <w:kern w:val="0"/>
          <w:szCs w:val="26"/>
          <w:lang w:eastAsia="zh-HK"/>
        </w:rPr>
        <w:t>年底</w:t>
      </w:r>
      <w:r>
        <w:rPr>
          <w:rFonts w:ascii="標楷體" w:eastAsia="標楷體" w:hAnsi="標楷體" w:cs="新細明體" w:hint="eastAsia"/>
          <w:spacing w:val="2"/>
          <w:kern w:val="0"/>
          <w:szCs w:val="26"/>
          <w:lang w:eastAsia="zh-HK"/>
        </w:rPr>
        <w:t>減少</w:t>
      </w:r>
      <w:r>
        <w:rPr>
          <w:rFonts w:ascii="標楷體" w:eastAsia="標楷體" w:hAnsi="標楷體" w:cs="新細明體"/>
          <w:spacing w:val="2"/>
          <w:kern w:val="0"/>
          <w:szCs w:val="26"/>
        </w:rPr>
        <w:t>3</w:t>
      </w:r>
      <w:r w:rsidRPr="00DF1025">
        <w:rPr>
          <w:rFonts w:ascii="標楷體" w:eastAsia="標楷體" w:hAnsi="標楷體" w:cs="新細明體" w:hint="eastAsia"/>
          <w:spacing w:val="2"/>
          <w:kern w:val="0"/>
          <w:szCs w:val="26"/>
          <w:lang w:eastAsia="zh-HK"/>
        </w:rPr>
        <w:t>億</w:t>
      </w:r>
      <w:r>
        <w:rPr>
          <w:rFonts w:ascii="標楷體" w:eastAsia="標楷體" w:hAnsi="標楷體" w:cs="新細明體"/>
          <w:spacing w:val="2"/>
          <w:kern w:val="0"/>
          <w:szCs w:val="26"/>
        </w:rPr>
        <w:t>37</w:t>
      </w:r>
      <w:r w:rsidRPr="00DF1025">
        <w:rPr>
          <w:rFonts w:ascii="標楷體" w:eastAsia="標楷體" w:hAnsi="標楷體" w:cs="新細明體" w:hint="eastAsia"/>
          <w:spacing w:val="2"/>
          <w:kern w:val="0"/>
          <w:szCs w:val="26"/>
          <w:lang w:eastAsia="zh-HK"/>
        </w:rPr>
        <w:t>萬餘元</w:t>
      </w:r>
      <w:r w:rsidRPr="00DF1025">
        <w:rPr>
          <w:rFonts w:ascii="標楷體" w:eastAsia="標楷體" w:hAnsi="標楷體" w:cs="新細明體" w:hint="eastAsia"/>
          <w:spacing w:val="8"/>
          <w:kern w:val="0"/>
          <w:szCs w:val="26"/>
          <w:lang w:eastAsia="zh-HK"/>
        </w:rPr>
        <w:t>，主要</w:t>
      </w:r>
      <w:r w:rsidRPr="00DF1025">
        <w:rPr>
          <w:rFonts w:ascii="標楷體" w:eastAsia="標楷體" w:hAnsi="標楷體" w:cs="新細明體" w:hint="eastAsia"/>
          <w:spacing w:val="8"/>
          <w:kern w:val="0"/>
          <w:szCs w:val="26"/>
        </w:rPr>
        <w:t>係</w:t>
      </w:r>
      <w:r>
        <w:rPr>
          <w:rFonts w:ascii="標楷體" w:eastAsia="標楷體" w:hAnsi="標楷體" w:cs="新細明體" w:hint="eastAsia"/>
          <w:spacing w:val="8"/>
          <w:kern w:val="0"/>
          <w:szCs w:val="26"/>
        </w:rPr>
        <w:t>內政部警政署補助警察局</w:t>
      </w:r>
      <w:r w:rsidRPr="00DF1025">
        <w:rPr>
          <w:rFonts w:ascii="標楷體" w:eastAsia="標楷體" w:hAnsi="標楷體" w:cs="新細明體" w:hint="eastAsia"/>
          <w:spacing w:val="8"/>
          <w:kern w:val="0"/>
          <w:szCs w:val="26"/>
        </w:rPr>
        <w:t>局本部警政大樓新</w:t>
      </w:r>
      <w:r>
        <w:rPr>
          <w:rFonts w:ascii="標楷體" w:eastAsia="標楷體" w:hAnsi="標楷體" w:cs="新細明體" w:hint="eastAsia"/>
          <w:spacing w:val="8"/>
          <w:kern w:val="0"/>
          <w:szCs w:val="26"/>
        </w:rPr>
        <w:t>址重建工程發包階段款項於</w:t>
      </w:r>
      <w:proofErr w:type="gramStart"/>
      <w:r>
        <w:rPr>
          <w:rFonts w:ascii="標楷體" w:eastAsia="標楷體" w:hAnsi="標楷體" w:cs="新細明體" w:hint="eastAsia"/>
          <w:spacing w:val="8"/>
          <w:kern w:val="0"/>
          <w:szCs w:val="26"/>
        </w:rPr>
        <w:t>1</w:t>
      </w:r>
      <w:r>
        <w:rPr>
          <w:rFonts w:ascii="標楷體" w:eastAsia="標楷體" w:hAnsi="標楷體" w:cs="新細明體"/>
          <w:spacing w:val="8"/>
          <w:kern w:val="0"/>
          <w:szCs w:val="26"/>
        </w:rPr>
        <w:t>14</w:t>
      </w:r>
      <w:proofErr w:type="gramEnd"/>
      <w:r>
        <w:rPr>
          <w:rFonts w:ascii="標楷體" w:eastAsia="標楷體" w:hAnsi="標楷體" w:cs="新細明體"/>
          <w:spacing w:val="8"/>
          <w:kern w:val="0"/>
          <w:szCs w:val="26"/>
        </w:rPr>
        <w:t>年度轉列實現數</w:t>
      </w:r>
      <w:r w:rsidRPr="00DF1025">
        <w:rPr>
          <w:rFonts w:ascii="標楷體" w:eastAsia="標楷體" w:hAnsi="標楷體" w:cs="新細明體" w:hint="eastAsia"/>
          <w:spacing w:val="8"/>
          <w:kern w:val="0"/>
          <w:szCs w:val="26"/>
        </w:rPr>
        <w:t>所致。</w:t>
      </w:r>
    </w:p>
    <w:p w14:paraId="616A80CD" w14:textId="77777777" w:rsidR="00AF7953" w:rsidRPr="008376C9" w:rsidRDefault="00AF7953" w:rsidP="00737809">
      <w:pPr>
        <w:overflowPunct w:val="0"/>
        <w:adjustRightInd w:val="0"/>
        <w:spacing w:line="462" w:lineRule="exact"/>
        <w:ind w:firstLineChars="300" w:firstLine="769"/>
        <w:jc w:val="both"/>
        <w:textAlignment w:val="baseline"/>
        <w:rPr>
          <w:rFonts w:ascii="標楷體" w:eastAsia="標楷體" w:hAnsi="標楷體" w:cs="新細明體"/>
          <w:color w:val="000000"/>
          <w:spacing w:val="8"/>
          <w:kern w:val="0"/>
          <w:szCs w:val="26"/>
          <w:lang w:eastAsia="zh-HK"/>
        </w:rPr>
      </w:pPr>
      <w:r w:rsidRPr="00DF1025">
        <w:rPr>
          <w:rFonts w:ascii="標楷體" w:eastAsia="標楷體" w:hAnsi="標楷體" w:cs="新細明體" w:hint="eastAsia"/>
          <w:b/>
          <w:color w:val="000000"/>
          <w:spacing w:val="8"/>
          <w:kern w:val="0"/>
          <w:szCs w:val="26"/>
          <w:lang w:eastAsia="zh-HK"/>
        </w:rPr>
        <w:t>（二）　長期投資：</w:t>
      </w:r>
      <w:r w:rsidRPr="00DF1025">
        <w:rPr>
          <w:rFonts w:ascii="標楷體" w:eastAsia="標楷體" w:hAnsi="標楷體" w:cs="新細明體" w:hint="eastAsia"/>
          <w:color w:val="000000"/>
          <w:spacing w:val="8"/>
          <w:kern w:val="0"/>
          <w:szCs w:val="26"/>
          <w:lang w:eastAsia="zh-HK"/>
        </w:rPr>
        <w:t>包括</w:t>
      </w:r>
      <w:proofErr w:type="gramStart"/>
      <w:r w:rsidRPr="00DF1025">
        <w:rPr>
          <w:rFonts w:ascii="標楷體" w:eastAsia="標楷體" w:hAnsi="標楷體" w:cs="新細明體" w:hint="eastAsia"/>
          <w:color w:val="000000"/>
          <w:spacing w:val="8"/>
          <w:kern w:val="0"/>
          <w:szCs w:val="26"/>
          <w:lang w:eastAsia="zh-HK"/>
        </w:rPr>
        <w:t>採</w:t>
      </w:r>
      <w:proofErr w:type="gramEnd"/>
      <w:r w:rsidRPr="00DF1025">
        <w:rPr>
          <w:rFonts w:ascii="標楷體" w:eastAsia="標楷體" w:hAnsi="標楷體" w:cs="新細明體" w:hint="eastAsia"/>
          <w:color w:val="000000"/>
          <w:spacing w:val="8"/>
          <w:kern w:val="0"/>
          <w:szCs w:val="26"/>
          <w:lang w:eastAsia="zh-HK"/>
        </w:rPr>
        <w:t>權益法之投資、其他長期投資，合計</w:t>
      </w:r>
      <w:r>
        <w:rPr>
          <w:rFonts w:ascii="標楷體" w:eastAsia="標楷體" w:hAnsi="標楷體" w:cs="新細明體"/>
          <w:color w:val="000000"/>
          <w:spacing w:val="8"/>
          <w:kern w:val="0"/>
          <w:szCs w:val="26"/>
          <w:lang w:eastAsia="zh-HK"/>
        </w:rPr>
        <w:t>62</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8,088</w:t>
      </w:r>
      <w:r w:rsidRPr="00DF1025">
        <w:rPr>
          <w:rFonts w:ascii="標楷體" w:eastAsia="標楷體" w:hAnsi="標楷體" w:cs="新細明體" w:hint="eastAsia"/>
          <w:color w:val="000000"/>
          <w:spacing w:val="8"/>
          <w:kern w:val="0"/>
          <w:szCs w:val="26"/>
          <w:lang w:eastAsia="zh-HK"/>
        </w:rPr>
        <w:t>萬餘元，較11</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cs="新細明體"/>
          <w:color w:val="000000"/>
          <w:spacing w:val="8"/>
          <w:kern w:val="0"/>
          <w:szCs w:val="26"/>
          <w:lang w:eastAsia="zh-HK"/>
        </w:rPr>
        <w:t>68</w:t>
      </w:r>
      <w:r w:rsidRPr="007F3DB9">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6,522</w:t>
      </w:r>
      <w:r w:rsidRPr="007F3DB9">
        <w:rPr>
          <w:rFonts w:ascii="標楷體" w:eastAsia="標楷體" w:hAnsi="標楷體" w:cs="新細明體" w:hint="eastAsia"/>
          <w:color w:val="000000"/>
          <w:spacing w:val="8"/>
          <w:kern w:val="0"/>
          <w:szCs w:val="26"/>
          <w:lang w:eastAsia="zh-HK"/>
        </w:rPr>
        <w:t>萬</w:t>
      </w:r>
      <w:r w:rsidRPr="00DF1025">
        <w:rPr>
          <w:rFonts w:ascii="標楷體" w:eastAsia="標楷體" w:hAnsi="標楷體" w:cs="新細明體" w:hint="eastAsia"/>
          <w:color w:val="000000"/>
          <w:spacing w:val="8"/>
          <w:kern w:val="0"/>
          <w:szCs w:val="26"/>
          <w:lang w:eastAsia="zh-HK"/>
        </w:rPr>
        <w:t>餘元，</w:t>
      </w:r>
      <w:r>
        <w:rPr>
          <w:rFonts w:ascii="標楷體" w:eastAsia="標楷體" w:hAnsi="標楷體" w:cs="新細明體" w:hint="eastAsia"/>
          <w:color w:val="000000"/>
          <w:spacing w:val="8"/>
          <w:kern w:val="0"/>
          <w:szCs w:val="26"/>
          <w:lang w:eastAsia="zh-HK"/>
        </w:rPr>
        <w:t>減少5億8</w:t>
      </w:r>
      <w:r>
        <w:rPr>
          <w:rFonts w:ascii="標楷體" w:eastAsia="標楷體" w:hAnsi="標楷體" w:cs="新細明體"/>
          <w:color w:val="000000"/>
          <w:spacing w:val="8"/>
          <w:kern w:val="0"/>
          <w:szCs w:val="26"/>
          <w:lang w:eastAsia="zh-HK"/>
        </w:rPr>
        <w:t>,433</w:t>
      </w:r>
      <w:r w:rsidRPr="00DF1025">
        <w:rPr>
          <w:rFonts w:ascii="標楷體" w:eastAsia="標楷體" w:hAnsi="標楷體" w:cs="新細明體" w:hint="eastAsia"/>
          <w:color w:val="000000"/>
          <w:spacing w:val="8"/>
          <w:kern w:val="0"/>
          <w:szCs w:val="26"/>
          <w:lang w:eastAsia="zh-HK"/>
        </w:rPr>
        <w:t>萬餘元，</w:t>
      </w:r>
      <w:r w:rsidRPr="008376C9">
        <w:rPr>
          <w:rFonts w:ascii="標楷體" w:eastAsia="標楷體" w:hAnsi="標楷體" w:cs="新細明體" w:hint="eastAsia"/>
          <w:color w:val="000000"/>
          <w:spacing w:val="8"/>
          <w:kern w:val="0"/>
          <w:szCs w:val="26"/>
          <w:lang w:eastAsia="zh-HK"/>
        </w:rPr>
        <w:t>主要係縣政府對苗栗縣實施平均地權基金</w:t>
      </w:r>
      <w:proofErr w:type="gramStart"/>
      <w:r w:rsidRPr="008376C9">
        <w:rPr>
          <w:rFonts w:ascii="標楷體" w:eastAsia="標楷體" w:hAnsi="標楷體" w:cs="新細明體" w:hint="eastAsia"/>
          <w:color w:val="000000"/>
          <w:spacing w:val="8"/>
          <w:kern w:val="0"/>
          <w:szCs w:val="26"/>
          <w:lang w:eastAsia="zh-HK"/>
        </w:rPr>
        <w:t>採</w:t>
      </w:r>
      <w:proofErr w:type="gramEnd"/>
      <w:r w:rsidRPr="008376C9">
        <w:rPr>
          <w:rFonts w:ascii="標楷體" w:eastAsia="標楷體" w:hAnsi="標楷體" w:cs="新細明體" w:hint="eastAsia"/>
          <w:color w:val="000000"/>
          <w:spacing w:val="8"/>
          <w:kern w:val="0"/>
          <w:szCs w:val="26"/>
          <w:lang w:eastAsia="zh-HK"/>
        </w:rPr>
        <w:t>權益法之投資評價調整減少所致</w:t>
      </w:r>
      <w:r w:rsidRPr="008376C9">
        <w:rPr>
          <w:rFonts w:ascii="標楷體" w:eastAsia="標楷體" w:hAnsi="標楷體" w:cs="新細明體"/>
          <w:color w:val="000000"/>
          <w:spacing w:val="8"/>
          <w:kern w:val="0"/>
          <w:szCs w:val="26"/>
          <w:lang w:eastAsia="zh-HK"/>
        </w:rPr>
        <w:t>。</w:t>
      </w:r>
    </w:p>
    <w:p w14:paraId="4DDC1742" w14:textId="77777777" w:rsidR="00AF7953" w:rsidRPr="00DF1025" w:rsidRDefault="00AF7953" w:rsidP="00737809">
      <w:pPr>
        <w:overflowPunct w:val="0"/>
        <w:spacing w:line="462" w:lineRule="exact"/>
        <w:ind w:firstLineChars="300" w:firstLine="769"/>
        <w:jc w:val="both"/>
        <w:rPr>
          <w:rFonts w:ascii="標楷體" w:eastAsia="標楷體" w:hAnsi="標楷體"/>
          <w:szCs w:val="26"/>
        </w:rPr>
      </w:pPr>
      <w:r w:rsidRPr="00DF1025">
        <w:rPr>
          <w:rFonts w:ascii="標楷體" w:eastAsia="標楷體" w:hAnsi="標楷體" w:cs="新細明體" w:hint="eastAsia"/>
          <w:b/>
          <w:color w:val="000000"/>
          <w:spacing w:val="8"/>
          <w:kern w:val="0"/>
          <w:szCs w:val="26"/>
          <w:lang w:eastAsia="zh-HK"/>
        </w:rPr>
        <w:t>（三）　固定資產：</w:t>
      </w:r>
      <w:r w:rsidRPr="00DF1025">
        <w:rPr>
          <w:rFonts w:ascii="標楷體" w:eastAsia="標楷體" w:hAnsi="標楷體" w:hint="eastAsia"/>
          <w:szCs w:val="26"/>
        </w:rPr>
        <w:t>包括土地、土地改良物、房屋建築及設備、機械及設備、交通及運輸設備、雜項設備、收藏品及傳承資產、購建中固定資產，合計</w:t>
      </w:r>
      <w:r>
        <w:rPr>
          <w:rFonts w:ascii="標楷體" w:eastAsia="標楷體" w:hAnsi="標楷體"/>
          <w:szCs w:val="26"/>
        </w:rPr>
        <w:t>381</w:t>
      </w:r>
      <w:r w:rsidRPr="00DF1025">
        <w:rPr>
          <w:rFonts w:ascii="標楷體" w:eastAsia="標楷體" w:hAnsi="標楷體" w:hint="eastAsia"/>
          <w:szCs w:val="26"/>
        </w:rPr>
        <w:t>億</w:t>
      </w:r>
      <w:r>
        <w:rPr>
          <w:rFonts w:ascii="標楷體" w:eastAsia="標楷體" w:hAnsi="標楷體"/>
          <w:szCs w:val="26"/>
        </w:rPr>
        <w:t>8,502</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szCs w:val="26"/>
        </w:rPr>
        <w:t>370</w:t>
      </w:r>
      <w:r w:rsidRPr="00DE4AE4">
        <w:rPr>
          <w:rFonts w:ascii="標楷體" w:eastAsia="標楷體" w:hAnsi="標楷體" w:hint="eastAsia"/>
          <w:szCs w:val="26"/>
        </w:rPr>
        <w:t>億</w:t>
      </w:r>
      <w:r>
        <w:rPr>
          <w:rFonts w:ascii="標楷體" w:eastAsia="標楷體" w:hAnsi="標楷體"/>
          <w:szCs w:val="26"/>
        </w:rPr>
        <w:t>2,526</w:t>
      </w:r>
      <w:r w:rsidRPr="00DE4AE4">
        <w:rPr>
          <w:rFonts w:ascii="標楷體" w:eastAsia="標楷體" w:hAnsi="標楷體" w:hint="eastAsia"/>
          <w:szCs w:val="26"/>
        </w:rPr>
        <w:t>萬</w:t>
      </w:r>
      <w:r w:rsidRPr="00DF1025">
        <w:rPr>
          <w:rFonts w:ascii="標楷體" w:eastAsia="標楷體" w:hAnsi="標楷體" w:hint="eastAsia"/>
          <w:szCs w:val="26"/>
        </w:rPr>
        <w:t>餘元</w:t>
      </w:r>
      <w:r w:rsidRPr="00DF1025">
        <w:rPr>
          <w:rFonts w:ascii="標楷體" w:eastAsia="標楷體" w:hAnsi="標楷體" w:cs="新細明體" w:hint="eastAsia"/>
          <w:color w:val="000000"/>
          <w:spacing w:val="8"/>
          <w:kern w:val="0"/>
          <w:szCs w:val="26"/>
          <w:lang w:eastAsia="zh-HK"/>
        </w:rPr>
        <w:t>，</w:t>
      </w:r>
      <w:r w:rsidRPr="00DF1025">
        <w:rPr>
          <w:rFonts w:ascii="標楷體" w:eastAsia="標楷體" w:hAnsi="標楷體" w:cs="新細明體" w:hint="eastAsia"/>
          <w:color w:val="000000"/>
          <w:spacing w:val="8"/>
          <w:kern w:val="0"/>
          <w:szCs w:val="26"/>
        </w:rPr>
        <w:t>增加</w:t>
      </w:r>
      <w:r>
        <w:rPr>
          <w:rFonts w:ascii="標楷體" w:eastAsia="標楷體" w:hAnsi="標楷體" w:cs="新細明體"/>
          <w:color w:val="000000"/>
          <w:spacing w:val="8"/>
          <w:kern w:val="0"/>
          <w:szCs w:val="26"/>
        </w:rPr>
        <w:t>11</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rPr>
        <w:t>5,975</w:t>
      </w:r>
      <w:r w:rsidRPr="00DF1025">
        <w:rPr>
          <w:rFonts w:ascii="標楷體" w:eastAsia="標楷體" w:hAnsi="標楷體" w:cs="新細明體" w:hint="eastAsia"/>
          <w:color w:val="000000"/>
          <w:spacing w:val="8"/>
          <w:kern w:val="0"/>
          <w:szCs w:val="26"/>
          <w:lang w:eastAsia="zh-HK"/>
        </w:rPr>
        <w:t>萬餘元，茲分析如次：</w:t>
      </w:r>
    </w:p>
    <w:p w14:paraId="0F751034" w14:textId="77777777" w:rsidR="00AF7953" w:rsidRDefault="00AF7953" w:rsidP="00737809">
      <w:pPr>
        <w:overflowPunct w:val="0"/>
        <w:spacing w:line="462" w:lineRule="exact"/>
        <w:ind w:firstLineChars="500" w:firstLine="1200"/>
        <w:jc w:val="both"/>
        <w:rPr>
          <w:rFonts w:ascii="標楷體" w:eastAsia="標楷體" w:hAnsi="標楷體"/>
          <w:snapToGrid w:val="0"/>
          <w:szCs w:val="26"/>
        </w:rPr>
      </w:pPr>
      <w:r w:rsidRPr="00DF1025">
        <w:rPr>
          <w:rFonts w:ascii="標楷體" w:eastAsia="標楷體" w:hAnsi="標楷體"/>
          <w:szCs w:val="26"/>
        </w:rPr>
        <w:t>1</w:t>
      </w:r>
      <w:r w:rsidRPr="00DF1025">
        <w:rPr>
          <w:rFonts w:ascii="標楷體" w:eastAsia="標楷體" w:hAnsi="標楷體" w:hint="eastAsia"/>
          <w:szCs w:val="26"/>
        </w:rPr>
        <w:t xml:space="preserve">.　</w:t>
      </w:r>
      <w:r w:rsidRPr="0078501F">
        <w:rPr>
          <w:rFonts w:ascii="標楷體" w:eastAsia="標楷體" w:hAnsi="標楷體" w:hint="eastAsia"/>
          <w:szCs w:val="26"/>
          <w:lang w:eastAsia="zh-HK"/>
        </w:rPr>
        <w:t>「土地」科</w:t>
      </w:r>
      <w:r w:rsidRPr="0078501F">
        <w:rPr>
          <w:rFonts w:ascii="標楷體" w:eastAsia="標楷體" w:hAnsi="標楷體" w:hint="eastAsia"/>
          <w:szCs w:val="26"/>
        </w:rPr>
        <w:t>目11</w:t>
      </w:r>
      <w:r>
        <w:rPr>
          <w:rFonts w:ascii="標楷體" w:eastAsia="標楷體" w:hAnsi="標楷體"/>
          <w:szCs w:val="26"/>
        </w:rPr>
        <w:t>6</w:t>
      </w:r>
      <w:r w:rsidRPr="0078501F">
        <w:rPr>
          <w:rFonts w:ascii="標楷體" w:eastAsia="標楷體" w:hAnsi="標楷體" w:hint="eastAsia"/>
          <w:szCs w:val="26"/>
        </w:rPr>
        <w:t>億</w:t>
      </w:r>
      <w:r>
        <w:rPr>
          <w:rFonts w:ascii="標楷體" w:eastAsia="標楷體" w:hAnsi="標楷體"/>
          <w:szCs w:val="26"/>
        </w:rPr>
        <w:t>5,854</w:t>
      </w:r>
      <w:r w:rsidRPr="0078501F">
        <w:rPr>
          <w:rFonts w:ascii="標楷體" w:eastAsia="標楷體" w:hAnsi="標楷體" w:hint="eastAsia"/>
          <w:szCs w:val="26"/>
        </w:rPr>
        <w:t>萬</w:t>
      </w:r>
      <w:r w:rsidRPr="0078501F">
        <w:rPr>
          <w:rFonts w:ascii="標楷體" w:eastAsia="標楷體" w:hAnsi="標楷體"/>
          <w:szCs w:val="26"/>
        </w:rPr>
        <w:t>餘</w:t>
      </w:r>
      <w:r w:rsidRPr="0078501F">
        <w:rPr>
          <w:rFonts w:ascii="標楷體" w:eastAsia="標楷體" w:hAnsi="標楷體" w:hint="eastAsia"/>
          <w:szCs w:val="26"/>
        </w:rPr>
        <w:t>元</w:t>
      </w:r>
      <w:r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lang w:eastAsia="zh-HK"/>
        </w:rPr>
        <w:t>較11</w:t>
      </w:r>
      <w:r>
        <w:rPr>
          <w:rFonts w:ascii="標楷體" w:eastAsia="標楷體" w:hAnsi="標楷體" w:cs="新細明體"/>
          <w:kern w:val="0"/>
          <w:szCs w:val="26"/>
          <w:lang w:eastAsia="zh-HK"/>
        </w:rPr>
        <w:t>3</w:t>
      </w:r>
      <w:r w:rsidRPr="0078501F">
        <w:rPr>
          <w:rFonts w:ascii="標楷體" w:eastAsia="標楷體" w:hAnsi="標楷體" w:cs="新細明體" w:hint="eastAsia"/>
          <w:kern w:val="0"/>
          <w:szCs w:val="26"/>
          <w:lang w:eastAsia="zh-HK"/>
        </w:rPr>
        <w:t>年底</w:t>
      </w:r>
      <w:r>
        <w:rPr>
          <w:rFonts w:ascii="標楷體" w:eastAsia="標楷體" w:hAnsi="標楷體" w:hint="eastAsia"/>
          <w:szCs w:val="26"/>
          <w:lang w:eastAsia="zh-HK"/>
        </w:rPr>
        <w:t>減少</w:t>
      </w:r>
      <w:r>
        <w:rPr>
          <w:rFonts w:ascii="標楷體" w:eastAsia="標楷體" w:hAnsi="標楷體"/>
          <w:szCs w:val="26"/>
        </w:rPr>
        <w:t>2</w:t>
      </w:r>
      <w:r w:rsidRPr="0078501F">
        <w:rPr>
          <w:rFonts w:ascii="標楷體" w:eastAsia="標楷體" w:hAnsi="標楷體" w:cs="新細明體" w:hint="eastAsia"/>
          <w:kern w:val="0"/>
          <w:szCs w:val="26"/>
          <w:lang w:eastAsia="zh-HK"/>
        </w:rPr>
        <w:t>億</w:t>
      </w:r>
      <w:r>
        <w:rPr>
          <w:rFonts w:ascii="標楷體" w:eastAsia="標楷體" w:hAnsi="標楷體" w:cs="新細明體"/>
          <w:kern w:val="0"/>
          <w:szCs w:val="26"/>
          <w:lang w:eastAsia="zh-HK"/>
        </w:rPr>
        <w:t>4,609</w:t>
      </w:r>
      <w:r w:rsidRPr="0078501F">
        <w:rPr>
          <w:rFonts w:ascii="標楷體" w:eastAsia="標楷體" w:hAnsi="標楷體" w:cs="新細明體" w:hint="eastAsia"/>
          <w:kern w:val="0"/>
          <w:szCs w:val="26"/>
          <w:lang w:eastAsia="zh-HK"/>
        </w:rPr>
        <w:t>萬餘元，</w:t>
      </w:r>
      <w:r w:rsidRPr="002C0113">
        <w:rPr>
          <w:rFonts w:ascii="標楷體" w:eastAsia="標楷體" w:hAnsi="標楷體" w:cs="新細明體" w:hint="eastAsia"/>
          <w:kern w:val="0"/>
          <w:szCs w:val="26"/>
        </w:rPr>
        <w:t>主要係縣政府依</w:t>
      </w:r>
      <w:r>
        <w:rPr>
          <w:rFonts w:ascii="標楷體" w:eastAsia="標楷體" w:hAnsi="標楷體" w:cs="新細明體" w:hint="eastAsia"/>
          <w:kern w:val="0"/>
          <w:szCs w:val="26"/>
        </w:rPr>
        <w:t>土地</w:t>
      </w:r>
      <w:r w:rsidRPr="002C0113">
        <w:rPr>
          <w:rFonts w:ascii="標楷體" w:eastAsia="標楷體" w:hAnsi="標楷體" w:cs="新細明體" w:hint="eastAsia"/>
          <w:kern w:val="0"/>
          <w:szCs w:val="26"/>
        </w:rPr>
        <w:t>重測</w:t>
      </w:r>
      <w:r>
        <w:rPr>
          <w:rFonts w:ascii="標楷體" w:eastAsia="標楷體" w:hAnsi="標楷體" w:cs="新細明體" w:hint="eastAsia"/>
          <w:kern w:val="0"/>
          <w:szCs w:val="26"/>
        </w:rPr>
        <w:t>、合併及產籍釐正</w:t>
      </w:r>
      <w:r w:rsidRPr="002C0113">
        <w:rPr>
          <w:rFonts w:ascii="標楷體" w:eastAsia="標楷體" w:hAnsi="標楷體" w:cs="新細明體" w:hint="eastAsia"/>
          <w:kern w:val="0"/>
          <w:szCs w:val="26"/>
        </w:rPr>
        <w:t>結果調整</w:t>
      </w:r>
      <w:proofErr w:type="gramStart"/>
      <w:r w:rsidRPr="002C0113">
        <w:rPr>
          <w:rFonts w:ascii="標楷體" w:eastAsia="標楷體" w:hAnsi="標楷體" w:cs="新細明體" w:hint="eastAsia"/>
          <w:kern w:val="0"/>
          <w:szCs w:val="26"/>
        </w:rPr>
        <w:t>帳面</w:t>
      </w:r>
      <w:proofErr w:type="gramEnd"/>
      <w:r w:rsidRPr="002C0113">
        <w:rPr>
          <w:rFonts w:ascii="標楷體" w:eastAsia="標楷體" w:hAnsi="標楷體" w:cs="新細明體" w:hint="eastAsia"/>
          <w:kern w:val="0"/>
          <w:szCs w:val="26"/>
        </w:rPr>
        <w:t>價值</w:t>
      </w:r>
      <w:r>
        <w:rPr>
          <w:rFonts w:ascii="標楷體" w:eastAsia="標楷體" w:hAnsi="標楷體" w:cs="新細明體" w:hint="eastAsia"/>
          <w:kern w:val="0"/>
          <w:szCs w:val="26"/>
        </w:rPr>
        <w:t>與部分土地</w:t>
      </w:r>
      <w:r w:rsidRPr="002C0113">
        <w:rPr>
          <w:rFonts w:ascii="標楷體" w:eastAsia="標楷體" w:hAnsi="標楷體" w:cs="新細明體" w:hint="eastAsia"/>
          <w:kern w:val="0"/>
          <w:szCs w:val="26"/>
        </w:rPr>
        <w:t>出售所致</w:t>
      </w:r>
      <w:r w:rsidRPr="002C0113">
        <w:rPr>
          <w:rFonts w:ascii="標楷體" w:eastAsia="標楷體" w:hAnsi="標楷體"/>
          <w:snapToGrid w:val="0"/>
          <w:szCs w:val="26"/>
        </w:rPr>
        <w:t>。</w:t>
      </w:r>
    </w:p>
    <w:p w14:paraId="18FB4A79" w14:textId="77777777" w:rsidR="00AF7953" w:rsidRPr="002C0113" w:rsidRDefault="00AF7953" w:rsidP="00737809">
      <w:pPr>
        <w:overflowPunct w:val="0"/>
        <w:spacing w:line="462" w:lineRule="exact"/>
        <w:ind w:firstLineChars="500" w:firstLine="1200"/>
        <w:jc w:val="both"/>
        <w:rPr>
          <w:rFonts w:ascii="標楷體" w:eastAsia="標楷體" w:hAnsi="標楷體"/>
          <w:snapToGrid w:val="0"/>
          <w:szCs w:val="26"/>
        </w:rPr>
      </w:pPr>
      <w:r>
        <w:rPr>
          <w:rFonts w:ascii="標楷體" w:eastAsia="標楷體" w:hAnsi="標楷體" w:hint="eastAsia"/>
          <w:snapToGrid w:val="0"/>
          <w:szCs w:val="26"/>
        </w:rPr>
        <w:t>2</w:t>
      </w:r>
      <w:r>
        <w:rPr>
          <w:rFonts w:ascii="標楷體" w:eastAsia="標楷體" w:hAnsi="標楷體"/>
          <w:snapToGrid w:val="0"/>
          <w:szCs w:val="26"/>
        </w:rPr>
        <w:t>.</w:t>
      </w:r>
      <w:r w:rsidRPr="00F17CED">
        <w:rPr>
          <w:rFonts w:ascii="標楷體" w:eastAsia="標楷體" w:hAnsi="標楷體" w:hint="eastAsia"/>
          <w:szCs w:val="26"/>
          <w:lang w:eastAsia="zh-HK"/>
        </w:rPr>
        <w:t xml:space="preserve"> </w:t>
      </w:r>
      <w:r>
        <w:rPr>
          <w:rFonts w:ascii="標楷體" w:eastAsia="標楷體" w:hAnsi="標楷體"/>
          <w:szCs w:val="26"/>
          <w:lang w:eastAsia="zh-HK"/>
        </w:rPr>
        <w:t xml:space="preserve"> </w:t>
      </w:r>
      <w:r w:rsidRPr="0078501F">
        <w:rPr>
          <w:rFonts w:ascii="標楷體" w:eastAsia="標楷體" w:hAnsi="標楷體" w:hint="eastAsia"/>
          <w:szCs w:val="26"/>
          <w:lang w:eastAsia="zh-HK"/>
        </w:rPr>
        <w:t>「</w:t>
      </w:r>
      <w:r>
        <w:rPr>
          <w:rFonts w:ascii="標楷體" w:eastAsia="標楷體" w:hAnsi="標楷體" w:hint="eastAsia"/>
          <w:szCs w:val="26"/>
        </w:rPr>
        <w:t>交通及運輸設備</w:t>
      </w:r>
      <w:r w:rsidRPr="0078501F">
        <w:rPr>
          <w:rFonts w:ascii="標楷體" w:eastAsia="標楷體" w:hAnsi="標楷體" w:hint="eastAsia"/>
          <w:szCs w:val="26"/>
          <w:lang w:eastAsia="zh-HK"/>
        </w:rPr>
        <w:t>」科</w:t>
      </w:r>
      <w:r w:rsidRPr="0078501F">
        <w:rPr>
          <w:rFonts w:ascii="標楷體" w:eastAsia="標楷體" w:hAnsi="標楷體" w:hint="eastAsia"/>
          <w:szCs w:val="26"/>
        </w:rPr>
        <w:t>目</w:t>
      </w:r>
      <w:r>
        <w:rPr>
          <w:rFonts w:ascii="標楷體" w:eastAsia="標楷體" w:hAnsi="標楷體"/>
          <w:szCs w:val="26"/>
        </w:rPr>
        <w:t>7</w:t>
      </w:r>
      <w:r w:rsidRPr="0078501F">
        <w:rPr>
          <w:rFonts w:ascii="標楷體" w:eastAsia="標楷體" w:hAnsi="標楷體" w:hint="eastAsia"/>
          <w:szCs w:val="26"/>
        </w:rPr>
        <w:t>億</w:t>
      </w:r>
      <w:r>
        <w:rPr>
          <w:rFonts w:ascii="標楷體" w:eastAsia="標楷體" w:hAnsi="標楷體"/>
          <w:szCs w:val="26"/>
        </w:rPr>
        <w:t>6,943</w:t>
      </w:r>
      <w:r w:rsidRPr="0078501F">
        <w:rPr>
          <w:rFonts w:ascii="標楷體" w:eastAsia="標楷體" w:hAnsi="標楷體" w:hint="eastAsia"/>
          <w:szCs w:val="26"/>
        </w:rPr>
        <w:t>萬</w:t>
      </w:r>
      <w:r w:rsidRPr="0078501F">
        <w:rPr>
          <w:rFonts w:ascii="標楷體" w:eastAsia="標楷體" w:hAnsi="標楷體"/>
          <w:szCs w:val="26"/>
        </w:rPr>
        <w:t>餘</w:t>
      </w:r>
      <w:r w:rsidRPr="0078501F">
        <w:rPr>
          <w:rFonts w:ascii="標楷體" w:eastAsia="標楷體" w:hAnsi="標楷體" w:hint="eastAsia"/>
          <w:szCs w:val="26"/>
        </w:rPr>
        <w:t>元</w:t>
      </w:r>
      <w:r w:rsidRPr="0078501F">
        <w:rPr>
          <w:rFonts w:ascii="標楷體" w:eastAsia="標楷體" w:hAnsi="標楷體" w:cs="新細明體" w:hint="eastAsia"/>
          <w:color w:val="000000"/>
          <w:kern w:val="0"/>
          <w:szCs w:val="26"/>
        </w:rPr>
        <w:t>，</w:t>
      </w:r>
      <w:r w:rsidRPr="0078501F">
        <w:rPr>
          <w:rFonts w:ascii="標楷體" w:eastAsia="標楷體" w:hAnsi="標楷體" w:cs="新細明體" w:hint="eastAsia"/>
          <w:color w:val="000000"/>
          <w:kern w:val="0"/>
          <w:szCs w:val="26"/>
          <w:lang w:eastAsia="zh-HK"/>
        </w:rPr>
        <w:t>較</w:t>
      </w:r>
      <w:r>
        <w:rPr>
          <w:rFonts w:ascii="標楷體" w:eastAsia="標楷體" w:hAnsi="標楷體" w:cs="新細明體"/>
          <w:color w:val="000000"/>
          <w:kern w:val="0"/>
          <w:szCs w:val="26"/>
          <w:lang w:eastAsia="zh-HK"/>
        </w:rPr>
        <w:t>113</w:t>
      </w:r>
      <w:r w:rsidRPr="0078501F">
        <w:rPr>
          <w:rFonts w:ascii="標楷體" w:eastAsia="標楷體" w:hAnsi="標楷體" w:cs="新細明體" w:hint="eastAsia"/>
          <w:color w:val="000000"/>
          <w:kern w:val="0"/>
          <w:szCs w:val="26"/>
          <w:lang w:eastAsia="zh-HK"/>
        </w:rPr>
        <w:t>年底</w:t>
      </w:r>
      <w:r>
        <w:rPr>
          <w:rFonts w:ascii="標楷體" w:eastAsia="標楷體" w:hAnsi="標楷體" w:cs="新細明體" w:hint="eastAsia"/>
          <w:color w:val="000000"/>
          <w:kern w:val="0"/>
          <w:szCs w:val="26"/>
          <w:lang w:eastAsia="zh-HK"/>
        </w:rPr>
        <w:t>增加</w:t>
      </w:r>
      <w:r>
        <w:rPr>
          <w:rFonts w:ascii="標楷體" w:eastAsia="標楷體" w:hAnsi="標楷體" w:cs="新細明體"/>
          <w:color w:val="000000"/>
          <w:kern w:val="0"/>
          <w:szCs w:val="26"/>
          <w:lang w:eastAsia="zh-HK"/>
        </w:rPr>
        <w:t>9,293</w:t>
      </w:r>
      <w:r w:rsidRPr="0078501F">
        <w:rPr>
          <w:rFonts w:ascii="標楷體" w:eastAsia="標楷體" w:hAnsi="標楷體" w:cs="新細明體" w:hint="eastAsia"/>
          <w:color w:val="000000"/>
          <w:kern w:val="0"/>
          <w:szCs w:val="26"/>
          <w:lang w:eastAsia="zh-HK"/>
        </w:rPr>
        <w:t>萬餘元，</w:t>
      </w:r>
      <w:r w:rsidRPr="0078501F">
        <w:rPr>
          <w:rFonts w:ascii="標楷體" w:eastAsia="標楷體" w:hAnsi="標楷體" w:cs="新細明體" w:hint="eastAsia"/>
          <w:kern w:val="0"/>
          <w:szCs w:val="26"/>
        </w:rPr>
        <w:t>主要係</w:t>
      </w:r>
      <w:r>
        <w:rPr>
          <w:rFonts w:ascii="標楷體" w:eastAsia="標楷體" w:hAnsi="標楷體" w:cs="新細明體" w:hint="eastAsia"/>
          <w:kern w:val="0"/>
          <w:szCs w:val="26"/>
        </w:rPr>
        <w:t>警察局</w:t>
      </w:r>
      <w:proofErr w:type="gramStart"/>
      <w:r>
        <w:rPr>
          <w:rFonts w:ascii="標楷體" w:eastAsia="標楷體" w:hAnsi="標楷體" w:cs="新細明體" w:hint="eastAsia"/>
          <w:kern w:val="0"/>
          <w:szCs w:val="26"/>
        </w:rPr>
        <w:t>汰購警</w:t>
      </w:r>
      <w:proofErr w:type="gramEnd"/>
      <w:r>
        <w:rPr>
          <w:rFonts w:ascii="標楷體" w:eastAsia="標楷體" w:hAnsi="標楷體" w:cs="新細明體" w:hint="eastAsia"/>
          <w:kern w:val="0"/>
          <w:szCs w:val="26"/>
        </w:rPr>
        <w:t>用無線電終端設備及重要路口錄影監視系統</w:t>
      </w:r>
      <w:r w:rsidRPr="0078501F">
        <w:rPr>
          <w:rFonts w:ascii="標楷體" w:eastAsia="標楷體" w:hAnsi="標楷體" w:cs="新細明體" w:hint="eastAsia"/>
          <w:kern w:val="0"/>
          <w:szCs w:val="26"/>
        </w:rPr>
        <w:t>所致</w:t>
      </w:r>
      <w:r w:rsidRPr="0078501F">
        <w:rPr>
          <w:rFonts w:ascii="標楷體" w:eastAsia="標楷體" w:hAnsi="標楷體"/>
          <w:snapToGrid w:val="0"/>
          <w:szCs w:val="26"/>
        </w:rPr>
        <w:t>。</w:t>
      </w:r>
    </w:p>
    <w:p w14:paraId="7B64C48B" w14:textId="77777777" w:rsidR="00AF7953" w:rsidRDefault="00AF7953" w:rsidP="00737809">
      <w:pPr>
        <w:overflowPunct w:val="0"/>
        <w:spacing w:line="462" w:lineRule="exact"/>
        <w:ind w:firstLineChars="500" w:firstLine="1200"/>
        <w:jc w:val="both"/>
        <w:rPr>
          <w:rFonts w:ascii="標楷體" w:eastAsia="標楷體" w:hAnsi="標楷體"/>
          <w:snapToGrid w:val="0"/>
          <w:szCs w:val="26"/>
        </w:rPr>
      </w:pPr>
      <w:r>
        <w:rPr>
          <w:rFonts w:ascii="標楷體" w:eastAsia="標楷體" w:hAnsi="標楷體"/>
          <w:snapToGrid w:val="0"/>
          <w:szCs w:val="26"/>
        </w:rPr>
        <w:t>3</w:t>
      </w:r>
      <w:r w:rsidRPr="0078501F">
        <w:rPr>
          <w:rFonts w:ascii="標楷體" w:eastAsia="標楷體" w:hAnsi="標楷體"/>
          <w:snapToGrid w:val="0"/>
          <w:szCs w:val="26"/>
        </w:rPr>
        <w:t>.</w:t>
      </w:r>
      <w:r w:rsidRPr="0078501F">
        <w:rPr>
          <w:rFonts w:ascii="標楷體" w:eastAsia="標楷體" w:hAnsi="標楷體" w:hint="eastAsia"/>
          <w:szCs w:val="26"/>
        </w:rPr>
        <w:t xml:space="preserve">　</w:t>
      </w:r>
      <w:r w:rsidRPr="0078501F">
        <w:rPr>
          <w:rFonts w:ascii="標楷體" w:eastAsia="標楷體" w:hAnsi="標楷體" w:hint="eastAsia"/>
          <w:szCs w:val="26"/>
          <w:lang w:eastAsia="zh-HK"/>
        </w:rPr>
        <w:t>「</w:t>
      </w:r>
      <w:r>
        <w:rPr>
          <w:rFonts w:ascii="標楷體" w:eastAsia="標楷體" w:hAnsi="標楷體" w:hint="eastAsia"/>
          <w:szCs w:val="26"/>
        </w:rPr>
        <w:t>雜項設備</w:t>
      </w:r>
      <w:r w:rsidRPr="0078501F">
        <w:rPr>
          <w:rFonts w:ascii="標楷體" w:eastAsia="標楷體" w:hAnsi="標楷體" w:hint="eastAsia"/>
          <w:szCs w:val="26"/>
          <w:lang w:eastAsia="zh-HK"/>
        </w:rPr>
        <w:t>」科</w:t>
      </w:r>
      <w:r w:rsidRPr="0078501F">
        <w:rPr>
          <w:rFonts w:ascii="標楷體" w:eastAsia="標楷體" w:hAnsi="標楷體" w:hint="eastAsia"/>
          <w:szCs w:val="26"/>
        </w:rPr>
        <w:t>目</w:t>
      </w:r>
      <w:r>
        <w:rPr>
          <w:rFonts w:ascii="標楷體" w:eastAsia="標楷體" w:hAnsi="標楷體" w:hint="eastAsia"/>
          <w:szCs w:val="26"/>
        </w:rPr>
        <w:t>4</w:t>
      </w:r>
      <w:r w:rsidRPr="0078501F">
        <w:rPr>
          <w:rFonts w:ascii="標楷體" w:eastAsia="標楷體" w:hAnsi="標楷體" w:hint="eastAsia"/>
          <w:szCs w:val="26"/>
        </w:rPr>
        <w:t>億</w:t>
      </w:r>
      <w:r>
        <w:rPr>
          <w:rFonts w:ascii="標楷體" w:eastAsia="標楷體" w:hAnsi="標楷體"/>
          <w:szCs w:val="26"/>
        </w:rPr>
        <w:t>8,920</w:t>
      </w:r>
      <w:r w:rsidRPr="0078501F">
        <w:rPr>
          <w:rFonts w:ascii="標楷體" w:eastAsia="標楷體" w:hAnsi="標楷體" w:hint="eastAsia"/>
          <w:szCs w:val="26"/>
        </w:rPr>
        <w:t>萬</w:t>
      </w:r>
      <w:r w:rsidRPr="0078501F">
        <w:rPr>
          <w:rFonts w:ascii="標楷體" w:eastAsia="標楷體" w:hAnsi="標楷體"/>
          <w:szCs w:val="26"/>
        </w:rPr>
        <w:t>餘</w:t>
      </w:r>
      <w:r w:rsidRPr="0078501F">
        <w:rPr>
          <w:rFonts w:ascii="標楷體" w:eastAsia="標楷體" w:hAnsi="標楷體" w:hint="eastAsia"/>
          <w:szCs w:val="26"/>
        </w:rPr>
        <w:t>元</w:t>
      </w:r>
      <w:r w:rsidRPr="0078501F">
        <w:rPr>
          <w:rFonts w:ascii="標楷體" w:eastAsia="標楷體" w:hAnsi="標楷體" w:cs="新細明體" w:hint="eastAsia"/>
          <w:color w:val="000000"/>
          <w:kern w:val="0"/>
          <w:szCs w:val="26"/>
        </w:rPr>
        <w:t>，</w:t>
      </w:r>
      <w:r w:rsidRPr="0078501F">
        <w:rPr>
          <w:rFonts w:ascii="標楷體" w:eastAsia="標楷體" w:hAnsi="標楷體" w:cs="新細明體" w:hint="eastAsia"/>
          <w:color w:val="000000"/>
          <w:kern w:val="0"/>
          <w:szCs w:val="26"/>
          <w:lang w:eastAsia="zh-HK"/>
        </w:rPr>
        <w:t>較</w:t>
      </w:r>
      <w:r>
        <w:rPr>
          <w:rFonts w:ascii="標楷體" w:eastAsia="標楷體" w:hAnsi="標楷體" w:cs="新細明體"/>
          <w:color w:val="000000"/>
          <w:kern w:val="0"/>
          <w:szCs w:val="26"/>
          <w:lang w:eastAsia="zh-HK"/>
        </w:rPr>
        <w:t>113</w:t>
      </w:r>
      <w:r w:rsidRPr="0078501F">
        <w:rPr>
          <w:rFonts w:ascii="標楷體" w:eastAsia="標楷體" w:hAnsi="標楷體" w:cs="新細明體" w:hint="eastAsia"/>
          <w:color w:val="000000"/>
          <w:kern w:val="0"/>
          <w:szCs w:val="26"/>
          <w:lang w:eastAsia="zh-HK"/>
        </w:rPr>
        <w:t>年底</w:t>
      </w:r>
      <w:r>
        <w:rPr>
          <w:rFonts w:ascii="標楷體" w:eastAsia="標楷體" w:hAnsi="標楷體" w:cs="新細明體" w:hint="eastAsia"/>
          <w:color w:val="000000"/>
          <w:kern w:val="0"/>
          <w:szCs w:val="26"/>
          <w:lang w:eastAsia="zh-HK"/>
        </w:rPr>
        <w:t>增加</w:t>
      </w:r>
      <w:r>
        <w:rPr>
          <w:rFonts w:ascii="標楷體" w:eastAsia="標楷體" w:hAnsi="標楷體" w:cs="新細明體"/>
          <w:color w:val="000000"/>
          <w:kern w:val="0"/>
          <w:szCs w:val="26"/>
          <w:lang w:eastAsia="zh-HK"/>
        </w:rPr>
        <w:t>8,336</w:t>
      </w:r>
      <w:r w:rsidRPr="0078501F">
        <w:rPr>
          <w:rFonts w:ascii="標楷體" w:eastAsia="標楷體" w:hAnsi="標楷體" w:cs="新細明體" w:hint="eastAsia"/>
          <w:color w:val="000000"/>
          <w:kern w:val="0"/>
          <w:szCs w:val="26"/>
          <w:lang w:eastAsia="zh-HK"/>
        </w:rPr>
        <w:t>萬餘元，</w:t>
      </w:r>
      <w:r w:rsidRPr="0078501F">
        <w:rPr>
          <w:rFonts w:ascii="標楷體" w:eastAsia="標楷體" w:hAnsi="標楷體" w:cs="新細明體" w:hint="eastAsia"/>
          <w:kern w:val="0"/>
          <w:szCs w:val="26"/>
        </w:rPr>
        <w:t>主要係</w:t>
      </w:r>
      <w:r>
        <w:rPr>
          <w:rFonts w:ascii="標楷體" w:eastAsia="標楷體" w:hAnsi="標楷體" w:cs="新細明體" w:hint="eastAsia"/>
          <w:kern w:val="0"/>
          <w:szCs w:val="26"/>
        </w:rPr>
        <w:t>消防局購置消防</w:t>
      </w:r>
      <w:proofErr w:type="gramStart"/>
      <w:r>
        <w:rPr>
          <w:rFonts w:ascii="標楷體" w:eastAsia="標楷體" w:hAnsi="標楷體" w:cs="新細明體" w:hint="eastAsia"/>
          <w:kern w:val="0"/>
          <w:szCs w:val="26"/>
        </w:rPr>
        <w:t>衣褲帽組</w:t>
      </w:r>
      <w:proofErr w:type="gramEnd"/>
      <w:r w:rsidRPr="0078501F">
        <w:rPr>
          <w:rFonts w:ascii="標楷體" w:eastAsia="標楷體" w:hAnsi="標楷體" w:cs="新細明體" w:hint="eastAsia"/>
          <w:kern w:val="0"/>
          <w:szCs w:val="26"/>
        </w:rPr>
        <w:t>、</w:t>
      </w:r>
      <w:r>
        <w:rPr>
          <w:rFonts w:ascii="標楷體" w:eastAsia="標楷體" w:hAnsi="標楷體" w:cs="新細明體" w:hint="eastAsia"/>
          <w:kern w:val="0"/>
          <w:szCs w:val="26"/>
        </w:rPr>
        <w:t>高階熱顯像儀及救災個人熱顯像儀</w:t>
      </w:r>
      <w:r w:rsidRPr="0078501F">
        <w:rPr>
          <w:rFonts w:ascii="標楷體" w:eastAsia="標楷體" w:hAnsi="標楷體" w:cs="新細明體" w:hint="eastAsia"/>
          <w:kern w:val="0"/>
          <w:szCs w:val="26"/>
        </w:rPr>
        <w:t>所致</w:t>
      </w:r>
      <w:r w:rsidRPr="0078501F">
        <w:rPr>
          <w:rFonts w:ascii="標楷體" w:eastAsia="標楷體" w:hAnsi="標楷體"/>
          <w:snapToGrid w:val="0"/>
          <w:szCs w:val="26"/>
        </w:rPr>
        <w:t>。</w:t>
      </w:r>
    </w:p>
    <w:p w14:paraId="63D4F85D" w14:textId="77777777" w:rsidR="00AF7953" w:rsidRPr="00F17CED" w:rsidRDefault="00AF7953" w:rsidP="00737809">
      <w:pPr>
        <w:overflowPunct w:val="0"/>
        <w:spacing w:line="424" w:lineRule="exact"/>
        <w:ind w:firstLineChars="500" w:firstLine="1200"/>
        <w:jc w:val="both"/>
        <w:rPr>
          <w:rFonts w:ascii="標楷體" w:eastAsia="標楷體" w:hAnsi="標楷體"/>
          <w:snapToGrid w:val="0"/>
          <w:szCs w:val="26"/>
        </w:rPr>
      </w:pPr>
      <w:r>
        <w:rPr>
          <w:rFonts w:ascii="標楷體" w:eastAsia="標楷體" w:hAnsi="標楷體"/>
          <w:snapToGrid w:val="0"/>
          <w:szCs w:val="26"/>
        </w:rPr>
        <w:lastRenderedPageBreak/>
        <w:t>4.</w:t>
      </w:r>
      <w:r w:rsidRPr="00DF1025">
        <w:rPr>
          <w:rFonts w:ascii="標楷體" w:eastAsia="標楷體" w:hAnsi="標楷體" w:hint="eastAsia"/>
          <w:szCs w:val="26"/>
        </w:rPr>
        <w:t xml:space="preserve">　</w:t>
      </w:r>
      <w:r w:rsidRPr="0078501F">
        <w:rPr>
          <w:rFonts w:ascii="標楷體" w:eastAsia="標楷體" w:hAnsi="標楷體" w:hint="eastAsia"/>
          <w:szCs w:val="26"/>
          <w:lang w:eastAsia="zh-HK"/>
        </w:rPr>
        <w:t>「</w:t>
      </w:r>
      <w:r w:rsidRPr="00CD326F">
        <w:rPr>
          <w:rFonts w:ascii="標楷體" w:eastAsia="標楷體" w:hAnsi="標楷體" w:hint="eastAsia"/>
          <w:snapToGrid w:val="0"/>
          <w:szCs w:val="26"/>
        </w:rPr>
        <w:t>購建中固定資產」科目</w:t>
      </w:r>
      <w:r w:rsidRPr="00CD326F">
        <w:rPr>
          <w:rFonts w:ascii="標楷體" w:eastAsia="標楷體" w:hAnsi="標楷體"/>
          <w:snapToGrid w:val="0"/>
          <w:szCs w:val="26"/>
        </w:rPr>
        <w:t>32</w:t>
      </w:r>
      <w:r w:rsidRPr="00CD326F">
        <w:rPr>
          <w:rFonts w:ascii="標楷體" w:eastAsia="標楷體" w:hAnsi="標楷體" w:hint="eastAsia"/>
          <w:snapToGrid w:val="0"/>
          <w:szCs w:val="26"/>
        </w:rPr>
        <w:t>億</w:t>
      </w:r>
      <w:r w:rsidRPr="00CD326F">
        <w:rPr>
          <w:rFonts w:ascii="標楷體" w:eastAsia="標楷體" w:hAnsi="標楷體"/>
          <w:snapToGrid w:val="0"/>
          <w:szCs w:val="26"/>
        </w:rPr>
        <w:t>3,951</w:t>
      </w:r>
      <w:r w:rsidRPr="00CD326F">
        <w:rPr>
          <w:rFonts w:ascii="標楷體" w:eastAsia="標楷體" w:hAnsi="標楷體" w:hint="eastAsia"/>
          <w:snapToGrid w:val="0"/>
          <w:szCs w:val="26"/>
        </w:rPr>
        <w:t>萬</w:t>
      </w:r>
      <w:r w:rsidRPr="00CD326F">
        <w:rPr>
          <w:rFonts w:ascii="標楷體" w:eastAsia="標楷體" w:hAnsi="標楷體"/>
          <w:snapToGrid w:val="0"/>
          <w:szCs w:val="26"/>
        </w:rPr>
        <w:t>餘</w:t>
      </w:r>
      <w:r w:rsidRPr="00CD326F">
        <w:rPr>
          <w:rFonts w:ascii="標楷體" w:eastAsia="標楷體" w:hAnsi="標楷體" w:hint="eastAsia"/>
          <w:snapToGrid w:val="0"/>
          <w:szCs w:val="26"/>
        </w:rPr>
        <w:t>元，較</w:t>
      </w:r>
      <w:r w:rsidRPr="00CD326F">
        <w:rPr>
          <w:rFonts w:ascii="標楷體" w:eastAsia="標楷體" w:hAnsi="標楷體"/>
          <w:snapToGrid w:val="0"/>
          <w:szCs w:val="26"/>
        </w:rPr>
        <w:t>113</w:t>
      </w:r>
      <w:r w:rsidRPr="00CD326F">
        <w:rPr>
          <w:rFonts w:ascii="標楷體" w:eastAsia="標楷體" w:hAnsi="標楷體" w:hint="eastAsia"/>
          <w:snapToGrid w:val="0"/>
          <w:szCs w:val="26"/>
        </w:rPr>
        <w:t>年底增加</w:t>
      </w:r>
      <w:r w:rsidRPr="00CD326F">
        <w:rPr>
          <w:rFonts w:ascii="標楷體" w:eastAsia="標楷體" w:hAnsi="標楷體"/>
          <w:snapToGrid w:val="0"/>
          <w:szCs w:val="26"/>
        </w:rPr>
        <w:t>11億</w:t>
      </w:r>
      <w:r w:rsidRPr="00CD326F">
        <w:rPr>
          <w:rFonts w:ascii="標楷體" w:eastAsia="標楷體" w:hAnsi="標楷體" w:hint="eastAsia"/>
          <w:snapToGrid w:val="0"/>
          <w:szCs w:val="26"/>
        </w:rPr>
        <w:t>4</w:t>
      </w:r>
      <w:r w:rsidRPr="00CD326F">
        <w:rPr>
          <w:rFonts w:ascii="標楷體" w:eastAsia="標楷體" w:hAnsi="標楷體"/>
          <w:snapToGrid w:val="0"/>
          <w:szCs w:val="26"/>
        </w:rPr>
        <w:t>,981</w:t>
      </w:r>
      <w:r w:rsidRPr="00CD326F">
        <w:rPr>
          <w:rFonts w:ascii="標楷體" w:eastAsia="標楷體" w:hAnsi="標楷體" w:hint="eastAsia"/>
          <w:snapToGrid w:val="0"/>
          <w:szCs w:val="26"/>
        </w:rPr>
        <w:t>萬餘元，主要係縣政府辦理竹南頭份污水下水道促參計畫、漫步</w:t>
      </w:r>
      <w:proofErr w:type="gramStart"/>
      <w:r w:rsidRPr="00CD326F">
        <w:rPr>
          <w:rFonts w:ascii="標楷體" w:eastAsia="標楷體" w:hAnsi="標楷體" w:hint="eastAsia"/>
          <w:snapToGrid w:val="0"/>
          <w:szCs w:val="26"/>
        </w:rPr>
        <w:t>苗北雙</w:t>
      </w:r>
      <w:proofErr w:type="gramEnd"/>
      <w:r w:rsidRPr="00CD326F">
        <w:rPr>
          <w:rFonts w:ascii="標楷體" w:eastAsia="標楷體" w:hAnsi="標楷體" w:hint="eastAsia"/>
          <w:snapToGrid w:val="0"/>
          <w:szCs w:val="26"/>
        </w:rPr>
        <w:t>城城市</w:t>
      </w:r>
      <w:proofErr w:type="gramStart"/>
      <w:r w:rsidRPr="00CD326F">
        <w:rPr>
          <w:rFonts w:ascii="標楷體" w:eastAsia="標楷體" w:hAnsi="標楷體" w:hint="eastAsia"/>
          <w:snapToGrid w:val="0"/>
          <w:szCs w:val="26"/>
        </w:rPr>
        <w:t>慢行綠網</w:t>
      </w:r>
      <w:proofErr w:type="gramEnd"/>
      <w:r w:rsidRPr="00CD326F">
        <w:rPr>
          <w:rFonts w:ascii="標楷體" w:eastAsia="標楷體" w:hAnsi="標楷體" w:hint="eastAsia"/>
          <w:snapToGrid w:val="0"/>
          <w:szCs w:val="26"/>
        </w:rPr>
        <w:t>建置第二期計畫等工程尚未完工所致</w:t>
      </w:r>
      <w:r w:rsidRPr="0078501F">
        <w:rPr>
          <w:rFonts w:ascii="標楷體" w:eastAsia="標楷體" w:hAnsi="標楷體"/>
          <w:snapToGrid w:val="0"/>
          <w:szCs w:val="26"/>
        </w:rPr>
        <w:t>。</w:t>
      </w:r>
    </w:p>
    <w:p w14:paraId="7C48E8F7" w14:textId="77777777" w:rsidR="00AF7953" w:rsidRPr="00DF1025" w:rsidRDefault="00AF7953" w:rsidP="00737809">
      <w:pPr>
        <w:overflowPunct w:val="0"/>
        <w:spacing w:line="424" w:lineRule="exact"/>
        <w:ind w:firstLineChars="300" w:firstLine="769"/>
        <w:jc w:val="both"/>
        <w:rPr>
          <w:rFonts w:ascii="標楷體" w:eastAsia="標楷體" w:hAnsi="標楷體"/>
          <w:sz w:val="28"/>
          <w:szCs w:val="30"/>
        </w:rPr>
      </w:pPr>
      <w:r w:rsidRPr="00DF1025">
        <w:rPr>
          <w:rFonts w:ascii="標楷體" w:eastAsia="標楷體" w:hAnsi="標楷體" w:cs="新細明體" w:hint="eastAsia"/>
          <w:b/>
          <w:color w:val="000000"/>
          <w:spacing w:val="8"/>
          <w:kern w:val="0"/>
          <w:szCs w:val="26"/>
          <w:lang w:eastAsia="zh-HK"/>
        </w:rPr>
        <w:t>（四）　無形資產：</w:t>
      </w:r>
      <w:r w:rsidRPr="00DF1025">
        <w:rPr>
          <w:rFonts w:ascii="標楷體" w:eastAsia="標楷體" w:hAnsi="標楷體" w:cs="新細明體" w:hint="eastAsia"/>
          <w:color w:val="000000"/>
          <w:spacing w:val="8"/>
          <w:kern w:val="0"/>
          <w:szCs w:val="26"/>
        </w:rPr>
        <w:t>該科目金額</w:t>
      </w:r>
      <w:r>
        <w:rPr>
          <w:rFonts w:ascii="標楷體" w:eastAsia="標楷體" w:hAnsi="標楷體" w:cs="新細明體" w:hint="eastAsia"/>
          <w:color w:val="000000"/>
          <w:spacing w:val="8"/>
          <w:kern w:val="0"/>
          <w:szCs w:val="26"/>
        </w:rPr>
        <w:t>1</w:t>
      </w:r>
      <w:r>
        <w:rPr>
          <w:rFonts w:ascii="標楷體" w:eastAsia="標楷體" w:hAnsi="標楷體" w:cs="新細明體"/>
          <w:color w:val="000000"/>
          <w:spacing w:val="8"/>
          <w:kern w:val="0"/>
          <w:szCs w:val="26"/>
        </w:rPr>
        <w:t>億</w:t>
      </w:r>
      <w:r>
        <w:rPr>
          <w:rFonts w:ascii="標楷體" w:eastAsia="標楷體" w:hAnsi="標楷體" w:cs="新細明體" w:hint="eastAsia"/>
          <w:color w:val="000000"/>
          <w:spacing w:val="8"/>
          <w:kern w:val="0"/>
          <w:szCs w:val="26"/>
        </w:rPr>
        <w:t>1</w:t>
      </w:r>
      <w:r>
        <w:rPr>
          <w:rFonts w:ascii="標楷體" w:eastAsia="標楷體" w:hAnsi="標楷體" w:cs="新細明體"/>
          <w:color w:val="000000"/>
          <w:spacing w:val="8"/>
          <w:kern w:val="0"/>
          <w:szCs w:val="26"/>
        </w:rPr>
        <w:t>,004</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cs="新細明體"/>
          <w:color w:val="000000"/>
          <w:spacing w:val="8"/>
          <w:kern w:val="0"/>
          <w:szCs w:val="26"/>
          <w:lang w:eastAsia="zh-HK"/>
        </w:rPr>
        <w:t>9,986</w:t>
      </w:r>
      <w:r w:rsidRPr="00C42354">
        <w:rPr>
          <w:rFonts w:ascii="標楷體" w:eastAsia="標楷體" w:hAnsi="標楷體" w:cs="新細明體" w:hint="eastAsia"/>
          <w:color w:val="000000"/>
          <w:spacing w:val="8"/>
          <w:kern w:val="0"/>
          <w:szCs w:val="26"/>
          <w:lang w:eastAsia="zh-HK"/>
        </w:rPr>
        <w:t>萬</w:t>
      </w:r>
      <w:r w:rsidRPr="00DF1025">
        <w:rPr>
          <w:rFonts w:ascii="標楷體" w:eastAsia="標楷體" w:hAnsi="標楷體" w:cs="新細明體" w:hint="eastAsia"/>
          <w:color w:val="000000"/>
          <w:spacing w:val="8"/>
          <w:kern w:val="0"/>
          <w:szCs w:val="26"/>
          <w:lang w:eastAsia="zh-HK"/>
        </w:rPr>
        <w:t>餘元，</w:t>
      </w:r>
      <w:r w:rsidRPr="00DF1025">
        <w:rPr>
          <w:rFonts w:ascii="標楷體" w:eastAsia="標楷體" w:hAnsi="標楷體" w:cs="新細明體" w:hint="eastAsia"/>
          <w:color w:val="000000"/>
          <w:spacing w:val="8"/>
          <w:kern w:val="0"/>
          <w:szCs w:val="26"/>
        </w:rPr>
        <w:t>增加1</w:t>
      </w:r>
      <w:r>
        <w:rPr>
          <w:rFonts w:ascii="標楷體" w:eastAsia="標楷體" w:hAnsi="標楷體" w:cs="新細明體"/>
          <w:color w:val="000000"/>
          <w:spacing w:val="8"/>
          <w:kern w:val="0"/>
          <w:szCs w:val="26"/>
        </w:rPr>
        <w:t>,018</w:t>
      </w:r>
      <w:r w:rsidRPr="00DF1025">
        <w:rPr>
          <w:rFonts w:ascii="標楷體" w:eastAsia="標楷體" w:hAnsi="標楷體" w:cs="新細明體" w:hint="eastAsia"/>
          <w:color w:val="000000"/>
          <w:spacing w:val="8"/>
          <w:kern w:val="0"/>
          <w:szCs w:val="26"/>
          <w:lang w:eastAsia="zh-HK"/>
        </w:rPr>
        <w:t>萬餘元，</w:t>
      </w:r>
      <w:r>
        <w:rPr>
          <w:rFonts w:ascii="標楷體" w:eastAsia="標楷體" w:hAnsi="標楷體" w:cs="新細明體" w:hint="eastAsia"/>
          <w:spacing w:val="8"/>
          <w:kern w:val="0"/>
          <w:szCs w:val="26"/>
        </w:rPr>
        <w:t>主要係消防局</w:t>
      </w:r>
      <w:proofErr w:type="gramStart"/>
      <w:r>
        <w:rPr>
          <w:rFonts w:ascii="標楷體" w:eastAsia="標楷體" w:hAnsi="標楷體" w:cs="新細明體" w:hint="eastAsia"/>
          <w:spacing w:val="8"/>
          <w:kern w:val="0"/>
          <w:szCs w:val="26"/>
        </w:rPr>
        <w:t>建置山域事故</w:t>
      </w:r>
      <w:proofErr w:type="gramEnd"/>
      <w:r>
        <w:rPr>
          <w:rFonts w:ascii="標楷體" w:eastAsia="標楷體" w:hAnsi="標楷體" w:cs="新細明體" w:hint="eastAsia"/>
          <w:spacing w:val="8"/>
          <w:kern w:val="0"/>
          <w:szCs w:val="26"/>
        </w:rPr>
        <w:t>救援管理平台與搜救影像管理系統等</w:t>
      </w:r>
      <w:r w:rsidRPr="00DF1025">
        <w:rPr>
          <w:rFonts w:ascii="標楷體" w:eastAsia="標楷體" w:hAnsi="標楷體" w:cs="新細明體" w:hint="eastAsia"/>
          <w:spacing w:val="8"/>
          <w:kern w:val="0"/>
          <w:szCs w:val="26"/>
        </w:rPr>
        <w:t>所致</w:t>
      </w:r>
      <w:r w:rsidRPr="00DF1025">
        <w:rPr>
          <w:rFonts w:ascii="標楷體" w:eastAsia="標楷體" w:hAnsi="標楷體"/>
          <w:snapToGrid w:val="0"/>
          <w:szCs w:val="26"/>
        </w:rPr>
        <w:t>。</w:t>
      </w:r>
    </w:p>
    <w:p w14:paraId="141E3C20" w14:textId="77777777" w:rsidR="00AF7953" w:rsidRPr="00DF1025" w:rsidRDefault="00AF7953" w:rsidP="00737809">
      <w:pPr>
        <w:overflowPunct w:val="0"/>
        <w:spacing w:line="424" w:lineRule="exact"/>
        <w:ind w:firstLineChars="300" w:firstLine="769"/>
        <w:jc w:val="both"/>
        <w:rPr>
          <w:rFonts w:ascii="標楷體" w:eastAsia="標楷體" w:hAnsi="標楷體" w:cs="新細明體"/>
          <w:spacing w:val="8"/>
          <w:kern w:val="0"/>
          <w:szCs w:val="26"/>
          <w:lang w:eastAsia="zh-HK"/>
        </w:rPr>
      </w:pPr>
      <w:r w:rsidRPr="00DF1025">
        <w:rPr>
          <w:rFonts w:ascii="標楷體" w:eastAsia="標楷體" w:hAnsi="標楷體" w:cs="新細明體" w:hint="eastAsia"/>
          <w:b/>
          <w:color w:val="000000"/>
          <w:spacing w:val="8"/>
          <w:kern w:val="0"/>
          <w:szCs w:val="26"/>
          <w:lang w:eastAsia="zh-HK"/>
        </w:rPr>
        <w:t>（五）　其他資產：</w:t>
      </w:r>
      <w:r w:rsidRPr="00DF1025">
        <w:rPr>
          <w:rFonts w:ascii="標楷體" w:eastAsia="標楷體" w:hAnsi="標楷體" w:cs="新細明體" w:hint="eastAsia"/>
          <w:color w:val="000000"/>
          <w:spacing w:val="8"/>
          <w:kern w:val="0"/>
          <w:szCs w:val="26"/>
        </w:rPr>
        <w:t>包括暫付款、</w:t>
      </w:r>
      <w:proofErr w:type="gramStart"/>
      <w:r w:rsidRPr="00DF1025">
        <w:rPr>
          <w:rFonts w:ascii="標楷體" w:eastAsia="標楷體" w:hAnsi="標楷體" w:cs="新細明體" w:hint="eastAsia"/>
          <w:color w:val="000000"/>
          <w:spacing w:val="8"/>
          <w:kern w:val="0"/>
          <w:szCs w:val="26"/>
        </w:rPr>
        <w:t>存出保證金</w:t>
      </w:r>
      <w:proofErr w:type="gramEnd"/>
      <w:r w:rsidRPr="00DF1025">
        <w:rPr>
          <w:rFonts w:ascii="標楷體" w:eastAsia="標楷體" w:hAnsi="標楷體" w:hint="eastAsia"/>
          <w:szCs w:val="26"/>
        </w:rPr>
        <w:t>，合計</w:t>
      </w:r>
      <w:r>
        <w:rPr>
          <w:rFonts w:ascii="標楷體" w:eastAsia="標楷體" w:hAnsi="標楷體"/>
          <w:szCs w:val="26"/>
        </w:rPr>
        <w:t>11</w:t>
      </w:r>
      <w:r w:rsidRPr="00DF1025">
        <w:rPr>
          <w:rFonts w:ascii="標楷體" w:eastAsia="標楷體" w:hAnsi="標楷體" w:hint="eastAsia"/>
          <w:szCs w:val="26"/>
        </w:rPr>
        <w:t>億</w:t>
      </w:r>
      <w:r>
        <w:rPr>
          <w:rFonts w:ascii="標楷體" w:eastAsia="標楷體" w:hAnsi="標楷體"/>
          <w:szCs w:val="26"/>
        </w:rPr>
        <w:t>6,972</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color w:val="000000"/>
          <w:spacing w:val="8"/>
          <w:kern w:val="0"/>
          <w:szCs w:val="26"/>
          <w:lang w:eastAsia="zh-HK"/>
        </w:rPr>
        <w:t>113</w:t>
      </w:r>
      <w:r w:rsidRPr="00DF1025">
        <w:rPr>
          <w:rFonts w:ascii="標楷體" w:eastAsia="標楷體" w:hAnsi="標楷體" w:cs="新細明體" w:hint="eastAsia"/>
          <w:color w:val="000000"/>
          <w:spacing w:val="8"/>
          <w:kern w:val="0"/>
          <w:szCs w:val="26"/>
          <w:lang w:eastAsia="zh-HK"/>
        </w:rPr>
        <w:t>年底</w:t>
      </w:r>
      <w:r>
        <w:rPr>
          <w:rFonts w:ascii="標楷體" w:eastAsia="標楷體" w:hAnsi="標楷體" w:cs="新細明體"/>
          <w:color w:val="000000"/>
          <w:spacing w:val="8"/>
          <w:kern w:val="0"/>
          <w:szCs w:val="26"/>
          <w:lang w:eastAsia="zh-HK"/>
        </w:rPr>
        <w:t>12</w:t>
      </w:r>
      <w:r w:rsidRPr="00C42354">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6,675</w:t>
      </w:r>
      <w:r w:rsidRPr="00C42354">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color w:val="000000"/>
          <w:spacing w:val="8"/>
          <w:kern w:val="0"/>
          <w:szCs w:val="26"/>
          <w:lang w:eastAsia="zh-HK"/>
        </w:rPr>
        <w:t>，</w:t>
      </w:r>
      <w:r>
        <w:rPr>
          <w:rFonts w:ascii="標楷體" w:eastAsia="標楷體" w:hAnsi="標楷體" w:cs="新細明體" w:hint="eastAsia"/>
          <w:color w:val="000000"/>
          <w:spacing w:val="8"/>
          <w:kern w:val="0"/>
          <w:szCs w:val="26"/>
          <w:lang w:eastAsia="zh-HK"/>
        </w:rPr>
        <w:t>減少</w:t>
      </w:r>
      <w:r>
        <w:rPr>
          <w:rFonts w:ascii="標楷體" w:eastAsia="標楷體" w:hAnsi="標楷體" w:cs="新細明體"/>
          <w:color w:val="000000"/>
          <w:spacing w:val="8"/>
          <w:kern w:val="0"/>
          <w:szCs w:val="26"/>
          <w:lang w:eastAsia="zh-HK"/>
        </w:rPr>
        <w:t>9,702</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主要係支應</w:t>
      </w:r>
      <w:r>
        <w:rPr>
          <w:rFonts w:ascii="標楷體" w:eastAsia="標楷體" w:hAnsi="標楷體" w:cs="新細明體" w:hint="eastAsia"/>
          <w:spacing w:val="8"/>
          <w:kern w:val="0"/>
          <w:szCs w:val="26"/>
        </w:rPr>
        <w:t>縣庫</w:t>
      </w:r>
      <w:r w:rsidRPr="00DF1025">
        <w:rPr>
          <w:rFonts w:ascii="標楷體" w:eastAsia="標楷體" w:hAnsi="標楷體" w:cs="新細明體" w:hint="eastAsia"/>
          <w:spacing w:val="8"/>
          <w:kern w:val="0"/>
          <w:szCs w:val="26"/>
        </w:rPr>
        <w:t>調度款項</w:t>
      </w:r>
      <w:r>
        <w:rPr>
          <w:rFonts w:ascii="標楷體" w:eastAsia="標楷體" w:hAnsi="標楷體" w:cs="新細明體" w:hint="eastAsia"/>
          <w:spacing w:val="8"/>
          <w:kern w:val="0"/>
          <w:szCs w:val="26"/>
        </w:rPr>
        <w:t>之</w:t>
      </w:r>
      <w:r w:rsidRPr="00DF1025">
        <w:rPr>
          <w:rFonts w:ascii="標楷體" w:eastAsia="標楷體" w:hAnsi="標楷體" w:cs="新細明體" w:hint="eastAsia"/>
          <w:spacing w:val="8"/>
          <w:kern w:val="0"/>
          <w:szCs w:val="26"/>
        </w:rPr>
        <w:t>暫付款</w:t>
      </w:r>
      <w:r>
        <w:rPr>
          <w:rFonts w:ascii="標楷體" w:eastAsia="標楷體" w:hAnsi="標楷體" w:cs="新細明體" w:hint="eastAsia"/>
          <w:spacing w:val="8"/>
          <w:kern w:val="0"/>
          <w:szCs w:val="26"/>
        </w:rPr>
        <w:t>減少</w:t>
      </w:r>
      <w:r w:rsidRPr="00DF1025">
        <w:rPr>
          <w:rFonts w:ascii="標楷體" w:eastAsia="標楷體" w:hAnsi="標楷體" w:cs="新細明體" w:hint="eastAsia"/>
          <w:spacing w:val="8"/>
          <w:kern w:val="0"/>
          <w:szCs w:val="26"/>
        </w:rPr>
        <w:t>所致</w:t>
      </w:r>
      <w:r w:rsidRPr="00DF1025">
        <w:rPr>
          <w:rFonts w:ascii="標楷體" w:eastAsia="標楷體" w:hAnsi="標楷體"/>
          <w:snapToGrid w:val="0"/>
          <w:szCs w:val="26"/>
        </w:rPr>
        <w:t>。</w:t>
      </w:r>
    </w:p>
    <w:p w14:paraId="66F55CC8" w14:textId="77777777" w:rsidR="00AF7953" w:rsidRPr="00DF1025" w:rsidRDefault="00AF7953" w:rsidP="00737809">
      <w:pPr>
        <w:overflowPunct w:val="0"/>
        <w:spacing w:line="424" w:lineRule="exact"/>
        <w:ind w:leftChars="100" w:left="240"/>
        <w:rPr>
          <w:rFonts w:ascii="標楷體" w:eastAsia="標楷體" w:hAnsi="標楷體"/>
          <w:b/>
          <w:sz w:val="32"/>
          <w:szCs w:val="30"/>
        </w:rPr>
      </w:pPr>
      <w:r w:rsidRPr="00DF1025">
        <w:rPr>
          <w:rFonts w:ascii="標楷體" w:eastAsia="標楷體" w:hAnsi="標楷體" w:hint="eastAsia"/>
          <w:b/>
          <w:sz w:val="32"/>
          <w:szCs w:val="30"/>
        </w:rPr>
        <w:t>二、負債類</w:t>
      </w:r>
    </w:p>
    <w:p w14:paraId="6DF55798" w14:textId="77777777" w:rsidR="00AF7953" w:rsidRPr="00DF1025" w:rsidRDefault="00AF7953" w:rsidP="00737809">
      <w:pPr>
        <w:overflowPunct w:val="0"/>
        <w:adjustRightInd w:val="0"/>
        <w:spacing w:line="424" w:lineRule="exact"/>
        <w:ind w:firstLineChars="300" w:firstLine="769"/>
        <w:jc w:val="both"/>
        <w:textAlignment w:val="baseline"/>
        <w:rPr>
          <w:rFonts w:ascii="標楷體" w:eastAsia="標楷體" w:hAnsi="標楷體" w:cs="新細明體"/>
          <w:color w:val="000000"/>
          <w:spacing w:val="8"/>
          <w:kern w:val="0"/>
          <w:szCs w:val="26"/>
        </w:rPr>
      </w:pPr>
      <w:r w:rsidRPr="00DF1025">
        <w:rPr>
          <w:rFonts w:ascii="標楷體" w:eastAsia="標楷體" w:hAnsi="標楷體" w:cs="新細明體" w:hint="eastAsia"/>
          <w:b/>
          <w:color w:val="000000"/>
          <w:spacing w:val="8"/>
          <w:kern w:val="0"/>
          <w:szCs w:val="26"/>
        </w:rPr>
        <w:t>（一）流動負債：</w:t>
      </w:r>
      <w:r w:rsidRPr="00DF1025">
        <w:rPr>
          <w:rFonts w:ascii="標楷體" w:eastAsia="標楷體" w:hAnsi="標楷體" w:cs="新細明體" w:hint="eastAsia"/>
          <w:color w:val="000000"/>
          <w:spacing w:val="8"/>
          <w:kern w:val="0"/>
          <w:szCs w:val="26"/>
        </w:rPr>
        <w:t>包括短期債務、應付款項、應付其他基金款、應付其他政府款、</w:t>
      </w:r>
      <w:r>
        <w:rPr>
          <w:rFonts w:ascii="標楷體" w:eastAsia="標楷體" w:hAnsi="標楷體" w:cs="新細明體" w:hint="eastAsia"/>
          <w:color w:val="000000"/>
          <w:spacing w:val="8"/>
          <w:kern w:val="0"/>
          <w:szCs w:val="26"/>
        </w:rPr>
        <w:t>預收款、</w:t>
      </w:r>
      <w:r w:rsidRPr="00DF1025">
        <w:rPr>
          <w:rFonts w:ascii="標楷體" w:eastAsia="標楷體" w:hAnsi="標楷體" w:cs="新細明體" w:hint="eastAsia"/>
          <w:color w:val="000000"/>
          <w:spacing w:val="8"/>
          <w:kern w:val="0"/>
          <w:szCs w:val="26"/>
        </w:rPr>
        <w:t>預收其他</w:t>
      </w:r>
      <w:r w:rsidRPr="00DF1025">
        <w:rPr>
          <w:rFonts w:ascii="標楷體" w:eastAsia="標楷體" w:hAnsi="標楷體" w:cs="新細明體" w:hint="eastAsia"/>
          <w:color w:val="000000"/>
          <w:spacing w:val="8"/>
          <w:kern w:val="0"/>
          <w:szCs w:val="26"/>
          <w:lang w:eastAsia="zh-HK"/>
        </w:rPr>
        <w:t>政府</w:t>
      </w:r>
      <w:r w:rsidRPr="00DF1025">
        <w:rPr>
          <w:rFonts w:ascii="標楷體" w:eastAsia="標楷體" w:hAnsi="標楷體" w:cs="新細明體" w:hint="eastAsia"/>
          <w:color w:val="000000"/>
          <w:spacing w:val="8"/>
          <w:kern w:val="0"/>
          <w:szCs w:val="26"/>
        </w:rPr>
        <w:t>款，合計</w:t>
      </w:r>
      <w:r>
        <w:rPr>
          <w:rFonts w:ascii="標楷體" w:eastAsia="標楷體" w:hAnsi="標楷體" w:cs="新細明體"/>
          <w:color w:val="000000"/>
          <w:spacing w:val="8"/>
          <w:kern w:val="0"/>
          <w:szCs w:val="26"/>
        </w:rPr>
        <w:t>201</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1,934</w:t>
      </w:r>
      <w:r w:rsidRPr="00DF1025">
        <w:rPr>
          <w:rFonts w:ascii="標楷體" w:eastAsia="標楷體" w:hAnsi="標楷體" w:cs="新細明體" w:hint="eastAsia"/>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color w:val="000000"/>
          <w:spacing w:val="8"/>
          <w:kern w:val="0"/>
          <w:szCs w:val="26"/>
          <w:lang w:eastAsia="zh-HK"/>
        </w:rPr>
        <w:t>113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cs="新細明體"/>
          <w:color w:val="000000"/>
          <w:spacing w:val="8"/>
          <w:kern w:val="0"/>
          <w:szCs w:val="26"/>
        </w:rPr>
        <w:t>215</w:t>
      </w:r>
      <w:r w:rsidRPr="00FF3734">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6,428</w:t>
      </w:r>
      <w:r w:rsidRPr="00FF3734">
        <w:rPr>
          <w:rFonts w:ascii="標楷體" w:eastAsia="標楷體" w:hAnsi="標楷體" w:cs="新細明體" w:hint="eastAsia"/>
          <w:color w:val="000000"/>
          <w:spacing w:val="8"/>
          <w:kern w:val="0"/>
          <w:szCs w:val="26"/>
        </w:rPr>
        <w:t>萬</w:t>
      </w:r>
      <w:r w:rsidRPr="00DF1025">
        <w:rPr>
          <w:rFonts w:ascii="標楷體" w:eastAsia="標楷體" w:hAnsi="標楷體" w:cs="新細明體" w:hint="eastAsia"/>
          <w:color w:val="000000"/>
          <w:spacing w:val="8"/>
          <w:kern w:val="0"/>
          <w:szCs w:val="26"/>
        </w:rPr>
        <w:t>餘元</w:t>
      </w:r>
      <w:r w:rsidRPr="00DF1025">
        <w:rPr>
          <w:rFonts w:ascii="標楷體" w:eastAsia="標楷體" w:hAnsi="標楷體" w:cs="新細明體" w:hint="eastAsia"/>
          <w:color w:val="000000"/>
          <w:spacing w:val="8"/>
          <w:kern w:val="0"/>
          <w:szCs w:val="26"/>
          <w:lang w:eastAsia="zh-HK"/>
        </w:rPr>
        <w:t>，減少</w:t>
      </w:r>
      <w:r>
        <w:rPr>
          <w:rFonts w:ascii="標楷體" w:eastAsia="標楷體" w:hAnsi="標楷體" w:cs="新細明體"/>
          <w:color w:val="000000"/>
          <w:spacing w:val="8"/>
          <w:kern w:val="0"/>
          <w:szCs w:val="26"/>
        </w:rPr>
        <w:t>14</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4,494</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color w:val="000000"/>
          <w:spacing w:val="8"/>
          <w:kern w:val="0"/>
          <w:szCs w:val="26"/>
        </w:rPr>
        <w:t>茲分析如次：</w:t>
      </w:r>
    </w:p>
    <w:p w14:paraId="782E547B" w14:textId="77777777" w:rsidR="00AF7953" w:rsidRPr="00DF1025" w:rsidRDefault="00AF7953" w:rsidP="00737809">
      <w:pPr>
        <w:overflowPunct w:val="0"/>
        <w:adjustRightInd w:val="0"/>
        <w:spacing w:line="424" w:lineRule="exact"/>
        <w:ind w:firstLineChars="500" w:firstLine="1320"/>
        <w:jc w:val="both"/>
        <w:textAlignment w:val="baseline"/>
        <w:rPr>
          <w:rFonts w:ascii="標楷體" w:eastAsia="標楷體" w:hAnsi="標楷體" w:cs="新細明體"/>
          <w:spacing w:val="12"/>
          <w:kern w:val="0"/>
          <w:szCs w:val="26"/>
          <w:highlight w:val="yellow"/>
        </w:rPr>
      </w:pPr>
      <w:r w:rsidRPr="00DF1025">
        <w:rPr>
          <w:rFonts w:ascii="標楷體" w:eastAsia="標楷體" w:hAnsi="標楷體" w:cs="新細明體" w:hint="eastAsia"/>
          <w:color w:val="000000" w:themeColor="text1"/>
          <w:spacing w:val="12"/>
          <w:kern w:val="0"/>
          <w:szCs w:val="26"/>
        </w:rPr>
        <w:t>1.　「短期債務」科目</w:t>
      </w:r>
      <w:r>
        <w:rPr>
          <w:rFonts w:ascii="標楷體" w:eastAsia="標楷體" w:hAnsi="標楷體" w:cs="新細明體"/>
          <w:color w:val="000000" w:themeColor="text1"/>
          <w:spacing w:val="12"/>
          <w:kern w:val="0"/>
          <w:szCs w:val="26"/>
        </w:rPr>
        <w:t>130</w:t>
      </w:r>
      <w:r w:rsidRPr="00DF1025">
        <w:rPr>
          <w:rFonts w:ascii="標楷體" w:eastAsia="標楷體" w:hAnsi="標楷體" w:cs="新細明體" w:hint="eastAsia"/>
          <w:color w:val="000000" w:themeColor="text1"/>
          <w:spacing w:val="12"/>
          <w:kern w:val="0"/>
          <w:szCs w:val="26"/>
        </w:rPr>
        <w:t>億</w:t>
      </w:r>
      <w:r>
        <w:rPr>
          <w:rFonts w:ascii="標楷體" w:eastAsia="標楷體" w:hAnsi="標楷體" w:cs="新細明體"/>
          <w:color w:val="000000" w:themeColor="text1"/>
          <w:spacing w:val="12"/>
          <w:kern w:val="0"/>
          <w:szCs w:val="26"/>
        </w:rPr>
        <w:t>4,533</w:t>
      </w:r>
      <w:r w:rsidRPr="00DF1025">
        <w:rPr>
          <w:rFonts w:ascii="標楷體" w:eastAsia="標楷體" w:hAnsi="標楷體" w:cs="新細明體" w:hint="eastAsia"/>
          <w:color w:val="000000" w:themeColor="text1"/>
          <w:spacing w:val="12"/>
          <w:kern w:val="0"/>
          <w:szCs w:val="26"/>
        </w:rPr>
        <w:t>萬餘元，</w:t>
      </w:r>
      <w:r w:rsidRPr="00DF1025">
        <w:rPr>
          <w:rFonts w:ascii="標楷體" w:eastAsia="標楷體" w:hAnsi="標楷體" w:cs="新細明體" w:hint="eastAsia"/>
          <w:color w:val="000000"/>
          <w:spacing w:val="12"/>
          <w:kern w:val="0"/>
          <w:szCs w:val="26"/>
          <w:lang w:eastAsia="zh-HK"/>
        </w:rPr>
        <w:t>較</w:t>
      </w:r>
      <w:r>
        <w:rPr>
          <w:rFonts w:ascii="標楷體" w:eastAsia="標楷體" w:hAnsi="標楷體" w:cs="新細明體" w:hint="eastAsia"/>
          <w:color w:val="000000"/>
          <w:spacing w:val="12"/>
          <w:kern w:val="0"/>
          <w:szCs w:val="26"/>
          <w:lang w:eastAsia="zh-HK"/>
        </w:rPr>
        <w:t>11</w:t>
      </w:r>
      <w:r>
        <w:rPr>
          <w:rFonts w:ascii="標楷體" w:eastAsia="標楷體" w:hAnsi="標楷體" w:cs="新細明體"/>
          <w:color w:val="000000"/>
          <w:spacing w:val="12"/>
          <w:kern w:val="0"/>
          <w:szCs w:val="26"/>
          <w:lang w:eastAsia="zh-HK"/>
        </w:rPr>
        <w:t>3</w:t>
      </w:r>
      <w:r w:rsidRPr="00DF1025">
        <w:rPr>
          <w:rFonts w:ascii="標楷體" w:eastAsia="標楷體" w:hAnsi="標楷體" w:cs="新細明體" w:hint="eastAsia"/>
          <w:color w:val="000000"/>
          <w:spacing w:val="12"/>
          <w:kern w:val="0"/>
          <w:szCs w:val="26"/>
          <w:lang w:eastAsia="zh-HK"/>
        </w:rPr>
        <w:t>年底減少</w:t>
      </w:r>
      <w:r>
        <w:rPr>
          <w:rFonts w:ascii="標楷體" w:eastAsia="標楷體" w:hAnsi="標楷體" w:cs="新細明體"/>
          <w:color w:val="000000"/>
          <w:spacing w:val="12"/>
          <w:kern w:val="0"/>
          <w:szCs w:val="26"/>
          <w:lang w:eastAsia="zh-HK"/>
        </w:rPr>
        <w:t>11</w:t>
      </w:r>
      <w:r w:rsidRPr="00FF3734">
        <w:rPr>
          <w:rFonts w:ascii="標楷體" w:eastAsia="標楷體" w:hAnsi="標楷體" w:cs="新細明體" w:hint="eastAsia"/>
          <w:color w:val="000000"/>
          <w:spacing w:val="12"/>
          <w:kern w:val="0"/>
          <w:szCs w:val="26"/>
          <w:lang w:eastAsia="zh-HK"/>
        </w:rPr>
        <w:t>億</w:t>
      </w:r>
      <w:r>
        <w:rPr>
          <w:rFonts w:ascii="標楷體" w:eastAsia="標楷體" w:hAnsi="標楷體" w:cs="新細明體"/>
          <w:color w:val="000000"/>
          <w:spacing w:val="12"/>
          <w:kern w:val="0"/>
          <w:szCs w:val="26"/>
          <w:lang w:eastAsia="zh-HK"/>
        </w:rPr>
        <w:t>3</w:t>
      </w:r>
      <w:r w:rsidRPr="00FF3734">
        <w:rPr>
          <w:rFonts w:ascii="標楷體" w:eastAsia="標楷體" w:hAnsi="標楷體" w:cs="新細明體" w:hint="eastAsia"/>
          <w:color w:val="000000"/>
          <w:spacing w:val="12"/>
          <w:kern w:val="0"/>
          <w:szCs w:val="26"/>
          <w:lang w:eastAsia="zh-HK"/>
        </w:rPr>
        <w:t>萬</w:t>
      </w:r>
      <w:r w:rsidRPr="00DF1025">
        <w:rPr>
          <w:rFonts w:ascii="標楷體" w:eastAsia="標楷體" w:hAnsi="標楷體" w:cs="新細明體" w:hint="eastAsia"/>
          <w:color w:val="000000"/>
          <w:spacing w:val="12"/>
          <w:kern w:val="0"/>
          <w:szCs w:val="26"/>
          <w:lang w:eastAsia="zh-HK"/>
        </w:rPr>
        <w:t>餘元，係</w:t>
      </w:r>
      <w:proofErr w:type="gramStart"/>
      <w:r>
        <w:rPr>
          <w:rFonts w:ascii="標楷體" w:eastAsia="標楷體" w:hAnsi="標楷體" w:cs="新細明體" w:hint="eastAsia"/>
          <w:color w:val="000000"/>
          <w:spacing w:val="12"/>
          <w:kern w:val="0"/>
          <w:szCs w:val="26"/>
        </w:rPr>
        <w:t>11</w:t>
      </w:r>
      <w:r>
        <w:rPr>
          <w:rFonts w:ascii="標楷體" w:eastAsia="標楷體" w:hAnsi="標楷體" w:cs="新細明體"/>
          <w:color w:val="000000"/>
          <w:spacing w:val="12"/>
          <w:kern w:val="0"/>
          <w:szCs w:val="26"/>
        </w:rPr>
        <w:t>4</w:t>
      </w:r>
      <w:proofErr w:type="gramEnd"/>
      <w:r w:rsidRPr="00DF1025">
        <w:rPr>
          <w:rFonts w:ascii="標楷體" w:eastAsia="標楷體" w:hAnsi="標楷體" w:cs="新細明體" w:hint="eastAsia"/>
          <w:color w:val="000000"/>
          <w:spacing w:val="12"/>
          <w:kern w:val="0"/>
          <w:szCs w:val="26"/>
          <w:lang w:eastAsia="zh-HK"/>
        </w:rPr>
        <w:t>年度償還短期借款</w:t>
      </w:r>
      <w:r w:rsidRPr="00DF1025">
        <w:rPr>
          <w:rFonts w:ascii="標楷體" w:eastAsia="標楷體" w:hAnsi="標楷體" w:cs="新細明體" w:hint="eastAsia"/>
          <w:color w:val="000000"/>
          <w:spacing w:val="12"/>
          <w:kern w:val="0"/>
          <w:szCs w:val="26"/>
        </w:rPr>
        <w:t>所致</w:t>
      </w:r>
      <w:r w:rsidRPr="00DF1025">
        <w:rPr>
          <w:rFonts w:ascii="標楷體" w:eastAsia="標楷體" w:hAnsi="標楷體" w:cs="新細明體" w:hint="eastAsia"/>
          <w:spacing w:val="12"/>
          <w:kern w:val="0"/>
          <w:szCs w:val="26"/>
        </w:rPr>
        <w:t>。</w:t>
      </w:r>
    </w:p>
    <w:p w14:paraId="246BF30A" w14:textId="77777777" w:rsidR="00AF7953" w:rsidRDefault="00AF7953" w:rsidP="00737809">
      <w:pPr>
        <w:overflowPunct w:val="0"/>
        <w:adjustRightInd w:val="0"/>
        <w:spacing w:line="424" w:lineRule="exact"/>
        <w:ind w:firstLineChars="500" w:firstLine="1320"/>
        <w:jc w:val="both"/>
        <w:textAlignment w:val="baseline"/>
        <w:rPr>
          <w:rFonts w:ascii="標楷體" w:eastAsia="標楷體" w:hAnsi="標楷體" w:cs="新細明體"/>
          <w:spacing w:val="12"/>
          <w:kern w:val="0"/>
          <w:szCs w:val="26"/>
        </w:rPr>
      </w:pPr>
      <w:r w:rsidRPr="00DF1025">
        <w:rPr>
          <w:rFonts w:ascii="標楷體" w:eastAsia="標楷體" w:hAnsi="標楷體" w:cs="新細明體" w:hint="eastAsia"/>
          <w:color w:val="000000" w:themeColor="text1"/>
          <w:spacing w:val="12"/>
          <w:kern w:val="0"/>
          <w:szCs w:val="26"/>
        </w:rPr>
        <w:t>2.　「應付款項」科目</w:t>
      </w:r>
      <w:r>
        <w:rPr>
          <w:rFonts w:ascii="標楷體" w:eastAsia="標楷體" w:hAnsi="標楷體" w:cs="新細明體"/>
          <w:color w:val="000000" w:themeColor="text1"/>
          <w:spacing w:val="12"/>
          <w:kern w:val="0"/>
          <w:szCs w:val="26"/>
        </w:rPr>
        <w:t>68</w:t>
      </w:r>
      <w:r w:rsidRPr="00DF1025">
        <w:rPr>
          <w:rFonts w:ascii="標楷體" w:eastAsia="標楷體" w:hAnsi="標楷體" w:cs="新細明體" w:hint="eastAsia"/>
          <w:color w:val="000000" w:themeColor="text1"/>
          <w:spacing w:val="12"/>
          <w:kern w:val="0"/>
          <w:szCs w:val="26"/>
        </w:rPr>
        <w:t>億</w:t>
      </w:r>
      <w:r>
        <w:rPr>
          <w:rFonts w:ascii="標楷體" w:eastAsia="標楷體" w:hAnsi="標楷體" w:cs="新細明體"/>
          <w:color w:val="000000" w:themeColor="text1"/>
          <w:spacing w:val="12"/>
          <w:kern w:val="0"/>
          <w:szCs w:val="26"/>
        </w:rPr>
        <w:t>9,432</w:t>
      </w:r>
      <w:r w:rsidRPr="00DF1025">
        <w:rPr>
          <w:rFonts w:ascii="標楷體" w:eastAsia="標楷體" w:hAnsi="標楷體" w:cs="新細明體" w:hint="eastAsia"/>
          <w:color w:val="000000" w:themeColor="text1"/>
          <w:spacing w:val="12"/>
          <w:kern w:val="0"/>
          <w:szCs w:val="26"/>
        </w:rPr>
        <w:t>萬餘元，</w:t>
      </w:r>
      <w:r w:rsidRPr="00DF1025">
        <w:rPr>
          <w:rFonts w:ascii="標楷體" w:eastAsia="標楷體" w:hAnsi="標楷體" w:cs="新細明體" w:hint="eastAsia"/>
          <w:color w:val="000000"/>
          <w:spacing w:val="12"/>
          <w:kern w:val="0"/>
          <w:szCs w:val="26"/>
          <w:lang w:eastAsia="zh-HK"/>
        </w:rPr>
        <w:t>較</w:t>
      </w:r>
      <w:r>
        <w:rPr>
          <w:rFonts w:ascii="標楷體" w:eastAsia="標楷體" w:hAnsi="標楷體" w:cs="新細明體"/>
          <w:color w:val="000000"/>
          <w:spacing w:val="12"/>
          <w:kern w:val="0"/>
          <w:szCs w:val="26"/>
          <w:lang w:eastAsia="zh-HK"/>
        </w:rPr>
        <w:t>113</w:t>
      </w:r>
      <w:r w:rsidRPr="00DF1025">
        <w:rPr>
          <w:rFonts w:ascii="標楷體" w:eastAsia="標楷體" w:hAnsi="標楷體" w:cs="新細明體" w:hint="eastAsia"/>
          <w:color w:val="000000"/>
          <w:spacing w:val="12"/>
          <w:kern w:val="0"/>
          <w:szCs w:val="26"/>
          <w:lang w:eastAsia="zh-HK"/>
        </w:rPr>
        <w:t>年底減少</w:t>
      </w:r>
      <w:r>
        <w:rPr>
          <w:rFonts w:ascii="標楷體" w:eastAsia="標楷體" w:hAnsi="標楷體" w:cs="新細明體"/>
          <w:color w:val="000000"/>
          <w:spacing w:val="12"/>
          <w:kern w:val="0"/>
          <w:szCs w:val="26"/>
          <w:lang w:eastAsia="zh-HK"/>
        </w:rPr>
        <w:t>2</w:t>
      </w:r>
      <w:r w:rsidRPr="00DF1025">
        <w:rPr>
          <w:rFonts w:ascii="標楷體" w:eastAsia="標楷體" w:hAnsi="標楷體" w:cs="新細明體" w:hint="eastAsia"/>
          <w:color w:val="000000"/>
          <w:spacing w:val="12"/>
          <w:kern w:val="0"/>
          <w:szCs w:val="26"/>
          <w:lang w:eastAsia="zh-HK"/>
        </w:rPr>
        <w:t>億</w:t>
      </w:r>
      <w:r>
        <w:rPr>
          <w:rFonts w:ascii="標楷體" w:eastAsia="標楷體" w:hAnsi="標楷體" w:cs="新細明體"/>
          <w:color w:val="000000"/>
          <w:spacing w:val="12"/>
          <w:kern w:val="0"/>
          <w:szCs w:val="26"/>
          <w:lang w:eastAsia="zh-HK"/>
        </w:rPr>
        <w:t>6,790</w:t>
      </w:r>
      <w:r w:rsidRPr="00DF1025">
        <w:rPr>
          <w:rFonts w:ascii="標楷體" w:eastAsia="標楷體" w:hAnsi="標楷體" w:cs="新細明體" w:hint="eastAsia"/>
          <w:color w:val="000000"/>
          <w:spacing w:val="12"/>
          <w:kern w:val="0"/>
          <w:szCs w:val="26"/>
          <w:lang w:eastAsia="zh-HK"/>
        </w:rPr>
        <w:t>萬餘元，主要係</w:t>
      </w:r>
      <w:r>
        <w:rPr>
          <w:rFonts w:ascii="標楷體" w:eastAsia="標楷體" w:hAnsi="標楷體" w:cs="新細明體" w:hint="eastAsia"/>
          <w:spacing w:val="12"/>
          <w:kern w:val="0"/>
          <w:szCs w:val="26"/>
          <w:lang w:eastAsia="zh-HK"/>
        </w:rPr>
        <w:t>警察局</w:t>
      </w:r>
      <w:r w:rsidRPr="004F623C">
        <w:rPr>
          <w:rFonts w:ascii="標楷體" w:eastAsia="標楷體" w:hAnsi="標楷體" w:cs="新細明體" w:hint="eastAsia"/>
          <w:spacing w:val="12"/>
          <w:kern w:val="0"/>
          <w:szCs w:val="26"/>
          <w:lang w:eastAsia="zh-HK"/>
        </w:rPr>
        <w:t>償付</w:t>
      </w:r>
      <w:r>
        <w:rPr>
          <w:rFonts w:ascii="標楷體" w:eastAsia="標楷體" w:hAnsi="標楷體" w:cs="新細明體" w:hint="eastAsia"/>
          <w:spacing w:val="12"/>
          <w:kern w:val="0"/>
          <w:szCs w:val="26"/>
        </w:rPr>
        <w:t>1</w:t>
      </w:r>
      <w:r>
        <w:rPr>
          <w:rFonts w:ascii="標楷體" w:eastAsia="標楷體" w:hAnsi="標楷體" w:cs="新細明體"/>
          <w:spacing w:val="12"/>
          <w:kern w:val="0"/>
          <w:szCs w:val="26"/>
        </w:rPr>
        <w:t>06及</w:t>
      </w:r>
      <w:r>
        <w:rPr>
          <w:rFonts w:ascii="標楷體" w:eastAsia="標楷體" w:hAnsi="標楷體" w:cs="新細明體" w:hint="eastAsia"/>
          <w:spacing w:val="12"/>
          <w:kern w:val="0"/>
          <w:szCs w:val="26"/>
        </w:rPr>
        <w:t>1</w:t>
      </w:r>
      <w:r>
        <w:rPr>
          <w:rFonts w:ascii="標楷體" w:eastAsia="標楷體" w:hAnsi="標楷體" w:cs="新細明體"/>
          <w:spacing w:val="12"/>
          <w:kern w:val="0"/>
          <w:szCs w:val="26"/>
        </w:rPr>
        <w:t>07年重要路口錄影監視系統</w:t>
      </w:r>
      <w:proofErr w:type="gramStart"/>
      <w:r>
        <w:rPr>
          <w:rFonts w:ascii="標楷體" w:eastAsia="標楷體" w:hAnsi="標楷體" w:cs="新細明體"/>
          <w:spacing w:val="12"/>
          <w:kern w:val="0"/>
          <w:szCs w:val="26"/>
        </w:rPr>
        <w:t>汰</w:t>
      </w:r>
      <w:proofErr w:type="gramEnd"/>
      <w:r>
        <w:rPr>
          <w:rFonts w:ascii="標楷體" w:eastAsia="標楷體" w:hAnsi="標楷體" w:cs="新細明體"/>
          <w:spacing w:val="12"/>
          <w:kern w:val="0"/>
          <w:szCs w:val="26"/>
        </w:rPr>
        <w:t>換、建置採購案款項</w:t>
      </w:r>
      <w:r>
        <w:rPr>
          <w:rFonts w:ascii="標楷體" w:eastAsia="標楷體" w:hAnsi="標楷體" w:cs="新細明體" w:hint="eastAsia"/>
          <w:spacing w:val="12"/>
          <w:kern w:val="0"/>
          <w:szCs w:val="26"/>
          <w:lang w:eastAsia="zh-HK"/>
        </w:rPr>
        <w:t>、消防局</w:t>
      </w:r>
      <w:r w:rsidRPr="004F623C">
        <w:rPr>
          <w:rFonts w:ascii="標楷體" w:eastAsia="標楷體" w:hAnsi="標楷體" w:cs="新細明體" w:hint="eastAsia"/>
          <w:spacing w:val="12"/>
          <w:kern w:val="0"/>
          <w:szCs w:val="26"/>
          <w:lang w:eastAsia="zh-HK"/>
        </w:rPr>
        <w:t>償付</w:t>
      </w:r>
      <w:r w:rsidRPr="00987332">
        <w:rPr>
          <w:rFonts w:ascii="標楷體" w:eastAsia="標楷體" w:hAnsi="標楷體" w:cs="新細明體" w:hint="eastAsia"/>
          <w:spacing w:val="12"/>
          <w:kern w:val="0"/>
          <w:szCs w:val="26"/>
          <w:lang w:eastAsia="zh-HK"/>
        </w:rPr>
        <w:t>106年卓蘭分隊新建廳舍第三期工程估驗款</w:t>
      </w:r>
      <w:r w:rsidRPr="004F623C">
        <w:rPr>
          <w:rFonts w:ascii="標楷體" w:eastAsia="標楷體" w:hAnsi="標楷體" w:cs="新細明體" w:hint="eastAsia"/>
          <w:spacing w:val="12"/>
          <w:kern w:val="0"/>
          <w:szCs w:val="26"/>
          <w:lang w:eastAsia="zh-HK"/>
        </w:rPr>
        <w:t>、</w:t>
      </w:r>
      <w:r w:rsidRPr="00987332">
        <w:rPr>
          <w:rFonts w:ascii="標楷體" w:eastAsia="標楷體" w:hAnsi="標楷體" w:cs="新細明體" w:hint="eastAsia"/>
          <w:spacing w:val="12"/>
          <w:kern w:val="0"/>
          <w:szCs w:val="26"/>
          <w:lang w:eastAsia="zh-HK"/>
        </w:rPr>
        <w:t>107年購置小型消防水箱車、水庫消防車及小型消防</w:t>
      </w:r>
      <w:proofErr w:type="gramStart"/>
      <w:r w:rsidRPr="00987332">
        <w:rPr>
          <w:rFonts w:ascii="標楷體" w:eastAsia="標楷體" w:hAnsi="標楷體" w:cs="新細明體" w:hint="eastAsia"/>
          <w:spacing w:val="12"/>
          <w:kern w:val="0"/>
          <w:szCs w:val="26"/>
          <w:lang w:eastAsia="zh-HK"/>
        </w:rPr>
        <w:t>幫浦車</w:t>
      </w:r>
      <w:r w:rsidRPr="004F623C">
        <w:rPr>
          <w:rFonts w:ascii="標楷體" w:eastAsia="標楷體" w:hAnsi="標楷體" w:cs="新細明體" w:hint="eastAsia"/>
          <w:spacing w:val="12"/>
          <w:kern w:val="0"/>
          <w:szCs w:val="26"/>
          <w:lang w:eastAsia="zh-HK"/>
        </w:rPr>
        <w:t>等</w:t>
      </w:r>
      <w:proofErr w:type="gramEnd"/>
      <w:r w:rsidRPr="004F623C">
        <w:rPr>
          <w:rFonts w:ascii="標楷體" w:eastAsia="標楷體" w:hAnsi="標楷體" w:cs="新細明體" w:hint="eastAsia"/>
          <w:spacing w:val="12"/>
          <w:kern w:val="0"/>
          <w:szCs w:val="26"/>
          <w:lang w:eastAsia="zh-HK"/>
        </w:rPr>
        <w:t>款項</w:t>
      </w:r>
      <w:r w:rsidRPr="004F623C">
        <w:rPr>
          <w:rFonts w:ascii="標楷體" w:eastAsia="標楷體" w:hAnsi="標楷體" w:cs="新細明體" w:hint="eastAsia"/>
          <w:spacing w:val="12"/>
          <w:kern w:val="0"/>
          <w:szCs w:val="26"/>
        </w:rPr>
        <w:t>所致</w:t>
      </w:r>
      <w:r w:rsidRPr="00DF1025">
        <w:rPr>
          <w:rFonts w:ascii="標楷體" w:eastAsia="標楷體" w:hAnsi="標楷體" w:cs="新細明體" w:hint="eastAsia"/>
          <w:spacing w:val="12"/>
          <w:kern w:val="0"/>
          <w:szCs w:val="26"/>
        </w:rPr>
        <w:t>。</w:t>
      </w:r>
    </w:p>
    <w:p w14:paraId="5C577FF4" w14:textId="44241F5F" w:rsidR="00AF7953" w:rsidRPr="00DF1025" w:rsidRDefault="00AF7953" w:rsidP="00737809">
      <w:pPr>
        <w:overflowPunct w:val="0"/>
        <w:adjustRightInd w:val="0"/>
        <w:spacing w:line="424" w:lineRule="exact"/>
        <w:ind w:firstLineChars="500" w:firstLine="1320"/>
        <w:jc w:val="both"/>
        <w:textAlignment w:val="baseline"/>
        <w:rPr>
          <w:rFonts w:ascii="標楷體" w:eastAsia="標楷體" w:hAnsi="標楷體" w:cs="新細明體"/>
          <w:spacing w:val="12"/>
          <w:kern w:val="0"/>
          <w:szCs w:val="26"/>
        </w:rPr>
      </w:pPr>
      <w:r w:rsidRPr="00295D5E">
        <w:rPr>
          <w:rFonts w:ascii="標楷體" w:eastAsia="標楷體" w:hAnsi="標楷體" w:cs="新細明體"/>
          <w:color w:val="000000" w:themeColor="text1"/>
          <w:spacing w:val="12"/>
          <w:kern w:val="0"/>
          <w:szCs w:val="26"/>
        </w:rPr>
        <w:t>3.</w:t>
      </w:r>
      <w:r w:rsidRPr="00DF1025">
        <w:rPr>
          <w:rFonts w:ascii="標楷體" w:eastAsia="標楷體" w:hAnsi="標楷體" w:cs="新細明體" w:hint="eastAsia"/>
          <w:color w:val="000000" w:themeColor="text1"/>
          <w:spacing w:val="12"/>
          <w:kern w:val="0"/>
          <w:szCs w:val="26"/>
        </w:rPr>
        <w:t xml:space="preserve">　「</w:t>
      </w:r>
      <w:r>
        <w:rPr>
          <w:rFonts w:ascii="標楷體" w:eastAsia="標楷體" w:hAnsi="標楷體" w:cs="新細明體" w:hint="eastAsia"/>
          <w:color w:val="000000" w:themeColor="text1"/>
          <w:spacing w:val="12"/>
          <w:kern w:val="0"/>
          <w:szCs w:val="26"/>
        </w:rPr>
        <w:t>預收</w:t>
      </w:r>
      <w:r w:rsidRPr="00DF1025">
        <w:rPr>
          <w:rFonts w:ascii="標楷體" w:eastAsia="標楷體" w:hAnsi="標楷體" w:cs="新細明體" w:hint="eastAsia"/>
          <w:color w:val="000000" w:themeColor="text1"/>
          <w:spacing w:val="12"/>
          <w:kern w:val="0"/>
          <w:szCs w:val="26"/>
        </w:rPr>
        <w:t>其他</w:t>
      </w:r>
      <w:r>
        <w:rPr>
          <w:rFonts w:ascii="標楷體" w:eastAsia="標楷體" w:hAnsi="標楷體" w:cs="新細明體" w:hint="eastAsia"/>
          <w:color w:val="000000" w:themeColor="text1"/>
          <w:spacing w:val="12"/>
          <w:kern w:val="0"/>
          <w:szCs w:val="26"/>
        </w:rPr>
        <w:t>政府</w:t>
      </w:r>
      <w:r w:rsidRPr="00DF1025">
        <w:rPr>
          <w:rFonts w:ascii="標楷體" w:eastAsia="標楷體" w:hAnsi="標楷體" w:cs="新細明體" w:hint="eastAsia"/>
          <w:color w:val="000000" w:themeColor="text1"/>
          <w:spacing w:val="12"/>
          <w:kern w:val="0"/>
          <w:szCs w:val="26"/>
        </w:rPr>
        <w:t>款」科目</w:t>
      </w:r>
      <w:r>
        <w:rPr>
          <w:rFonts w:ascii="標楷體" w:eastAsia="標楷體" w:hAnsi="標楷體" w:cs="新細明體"/>
          <w:color w:val="000000" w:themeColor="text1"/>
          <w:spacing w:val="12"/>
          <w:kern w:val="0"/>
          <w:szCs w:val="26"/>
        </w:rPr>
        <w:t>4,349</w:t>
      </w:r>
      <w:r w:rsidRPr="00295D5E">
        <w:rPr>
          <w:rFonts w:ascii="標楷體" w:eastAsia="標楷體" w:hAnsi="標楷體" w:cs="新細明體" w:hint="eastAsia"/>
          <w:color w:val="000000" w:themeColor="text1"/>
          <w:spacing w:val="12"/>
          <w:kern w:val="0"/>
          <w:szCs w:val="26"/>
        </w:rPr>
        <w:t>萬餘元</w:t>
      </w:r>
      <w:r w:rsidRPr="00DF1025">
        <w:rPr>
          <w:rFonts w:ascii="標楷體" w:eastAsia="標楷體" w:hAnsi="標楷體" w:cs="新細明體" w:hint="eastAsia"/>
          <w:color w:val="000000" w:themeColor="text1"/>
          <w:spacing w:val="12"/>
          <w:kern w:val="0"/>
          <w:szCs w:val="26"/>
        </w:rPr>
        <w:t>，</w:t>
      </w:r>
      <w:r w:rsidRPr="00295D5E">
        <w:rPr>
          <w:rFonts w:ascii="標楷體" w:eastAsia="標楷體" w:hAnsi="標楷體" w:cs="新細明體" w:hint="eastAsia"/>
          <w:color w:val="000000" w:themeColor="text1"/>
          <w:spacing w:val="12"/>
          <w:kern w:val="0"/>
          <w:szCs w:val="26"/>
        </w:rPr>
        <w:t>較</w:t>
      </w:r>
      <w:r w:rsidRPr="00295D5E">
        <w:rPr>
          <w:rFonts w:ascii="標楷體" w:eastAsia="標楷體" w:hAnsi="標楷體" w:cs="新細明體"/>
          <w:color w:val="000000" w:themeColor="text1"/>
          <w:spacing w:val="12"/>
          <w:kern w:val="0"/>
          <w:szCs w:val="26"/>
        </w:rPr>
        <w:t>113</w:t>
      </w:r>
      <w:r w:rsidRPr="00295D5E">
        <w:rPr>
          <w:rFonts w:ascii="標楷體" w:eastAsia="標楷體" w:hAnsi="標楷體" w:cs="新細明體" w:hint="eastAsia"/>
          <w:color w:val="000000" w:themeColor="text1"/>
          <w:spacing w:val="12"/>
          <w:kern w:val="0"/>
          <w:szCs w:val="26"/>
        </w:rPr>
        <w:t>年底減少2</w:t>
      </w:r>
      <w:r w:rsidRPr="00295D5E">
        <w:rPr>
          <w:rFonts w:ascii="標楷體" w:eastAsia="標楷體" w:hAnsi="標楷體" w:cs="新細明體"/>
          <w:color w:val="000000" w:themeColor="text1"/>
          <w:spacing w:val="12"/>
          <w:kern w:val="0"/>
          <w:szCs w:val="26"/>
        </w:rPr>
        <w:t>億610</w:t>
      </w:r>
      <w:r w:rsidRPr="00295D5E">
        <w:rPr>
          <w:rFonts w:ascii="標楷體" w:eastAsia="標楷體" w:hAnsi="標楷體" w:cs="新細明體" w:hint="eastAsia"/>
          <w:color w:val="000000" w:themeColor="text1"/>
          <w:spacing w:val="12"/>
          <w:kern w:val="0"/>
          <w:szCs w:val="26"/>
        </w:rPr>
        <w:t>萬餘元，主要係中央政府補助縣政府</w:t>
      </w:r>
      <w:proofErr w:type="gramStart"/>
      <w:r>
        <w:rPr>
          <w:rFonts w:ascii="標楷體" w:eastAsia="標楷體" w:hAnsi="標楷體" w:cs="新細明體" w:hint="eastAsia"/>
          <w:color w:val="000000" w:themeColor="text1"/>
          <w:spacing w:val="12"/>
          <w:kern w:val="0"/>
          <w:szCs w:val="26"/>
        </w:rPr>
        <w:t>11</w:t>
      </w:r>
      <w:r>
        <w:rPr>
          <w:rFonts w:ascii="標楷體" w:eastAsia="標楷體" w:hAnsi="標楷體" w:cs="新細明體"/>
          <w:color w:val="000000" w:themeColor="text1"/>
          <w:spacing w:val="12"/>
          <w:kern w:val="0"/>
          <w:szCs w:val="26"/>
        </w:rPr>
        <w:t>2</w:t>
      </w:r>
      <w:r w:rsidRPr="00295D5E">
        <w:rPr>
          <w:rFonts w:ascii="標楷體" w:eastAsia="標楷體" w:hAnsi="標楷體" w:cs="新細明體" w:hint="eastAsia"/>
          <w:color w:val="000000" w:themeColor="text1"/>
          <w:spacing w:val="12"/>
          <w:kern w:val="0"/>
          <w:szCs w:val="26"/>
        </w:rPr>
        <w:t>年度杜蘇芮及卡</w:t>
      </w:r>
      <w:proofErr w:type="gramEnd"/>
      <w:r w:rsidRPr="00295D5E">
        <w:rPr>
          <w:rFonts w:ascii="標楷體" w:eastAsia="標楷體" w:hAnsi="標楷體" w:cs="新細明體" w:hint="eastAsia"/>
          <w:color w:val="000000" w:themeColor="text1"/>
          <w:spacing w:val="12"/>
          <w:kern w:val="0"/>
          <w:szCs w:val="26"/>
        </w:rPr>
        <w:t>努風災公共設施復建經費、</w:t>
      </w:r>
      <w:proofErr w:type="gramStart"/>
      <w:r w:rsidRPr="00295D5E">
        <w:rPr>
          <w:rFonts w:ascii="標楷體" w:eastAsia="標楷體" w:hAnsi="標楷體" w:cs="新細明體" w:hint="eastAsia"/>
          <w:color w:val="000000" w:themeColor="text1"/>
          <w:spacing w:val="12"/>
          <w:kern w:val="0"/>
          <w:szCs w:val="26"/>
        </w:rPr>
        <w:t>113</w:t>
      </w:r>
      <w:proofErr w:type="gramEnd"/>
      <w:r w:rsidRPr="00295D5E">
        <w:rPr>
          <w:rFonts w:ascii="標楷體" w:eastAsia="標楷體" w:hAnsi="標楷體" w:cs="新細明體" w:hint="eastAsia"/>
          <w:color w:val="000000" w:themeColor="text1"/>
          <w:spacing w:val="12"/>
          <w:kern w:val="0"/>
          <w:szCs w:val="26"/>
        </w:rPr>
        <w:t>年度推動學校午餐採用國產可溯源食材經費、113年</w:t>
      </w:r>
      <w:proofErr w:type="gramStart"/>
      <w:r w:rsidRPr="00295D5E">
        <w:rPr>
          <w:rFonts w:ascii="標楷體" w:eastAsia="標楷體" w:hAnsi="標楷體" w:cs="新細明體" w:hint="eastAsia"/>
          <w:color w:val="000000" w:themeColor="text1"/>
          <w:spacing w:val="12"/>
          <w:kern w:val="0"/>
          <w:szCs w:val="26"/>
        </w:rPr>
        <w:t>凱</w:t>
      </w:r>
      <w:proofErr w:type="gramEnd"/>
      <w:r w:rsidRPr="00295D5E">
        <w:rPr>
          <w:rFonts w:ascii="標楷體" w:eastAsia="標楷體" w:hAnsi="標楷體" w:cs="新細明體" w:hint="eastAsia"/>
          <w:color w:val="000000" w:themeColor="text1"/>
          <w:spacing w:val="12"/>
          <w:kern w:val="0"/>
          <w:szCs w:val="26"/>
        </w:rPr>
        <w:t>米風災</w:t>
      </w:r>
      <w:r w:rsidR="00740A2F">
        <w:rPr>
          <w:rFonts w:ascii="標楷體" w:eastAsia="標楷體" w:hAnsi="標楷體" w:cs="新細明體" w:hint="eastAsia"/>
          <w:color w:val="000000" w:themeColor="text1"/>
          <w:spacing w:val="12"/>
          <w:kern w:val="0"/>
          <w:szCs w:val="26"/>
        </w:rPr>
        <w:t>（</w:t>
      </w:r>
      <w:r w:rsidRPr="00295D5E">
        <w:rPr>
          <w:rFonts w:ascii="標楷體" w:eastAsia="標楷體" w:hAnsi="標楷體" w:cs="新細明體" w:hint="eastAsia"/>
          <w:color w:val="000000" w:themeColor="text1"/>
          <w:spacing w:val="12"/>
          <w:kern w:val="0"/>
          <w:szCs w:val="26"/>
        </w:rPr>
        <w:t>第2批</w:t>
      </w:r>
      <w:r w:rsidR="00740A2F">
        <w:rPr>
          <w:rFonts w:ascii="標楷體" w:eastAsia="標楷體" w:hAnsi="標楷體" w:cs="新細明體" w:hint="eastAsia"/>
          <w:color w:val="000000" w:themeColor="text1"/>
          <w:spacing w:val="12"/>
          <w:kern w:val="0"/>
          <w:szCs w:val="26"/>
        </w:rPr>
        <w:t>）</w:t>
      </w:r>
      <w:r w:rsidRPr="00295D5E">
        <w:rPr>
          <w:rFonts w:ascii="標楷體" w:eastAsia="標楷體" w:hAnsi="標楷體" w:cs="新細明體" w:hint="eastAsia"/>
          <w:color w:val="000000" w:themeColor="text1"/>
          <w:spacing w:val="12"/>
          <w:kern w:val="0"/>
          <w:szCs w:val="26"/>
        </w:rPr>
        <w:t>公共設施復建經費等款項轉正所致。</w:t>
      </w:r>
    </w:p>
    <w:p w14:paraId="23D48BC2" w14:textId="77777777" w:rsidR="00AF7953" w:rsidRPr="00DF1025" w:rsidRDefault="00AF7953" w:rsidP="00737809">
      <w:pPr>
        <w:overflowPunct w:val="0"/>
        <w:spacing w:line="424" w:lineRule="exact"/>
        <w:ind w:firstLineChars="300" w:firstLine="769"/>
        <w:jc w:val="both"/>
        <w:rPr>
          <w:rFonts w:ascii="標楷體" w:eastAsia="標楷體" w:hAnsi="標楷體" w:cs="新細明體"/>
          <w:b/>
          <w:color w:val="000000"/>
          <w:spacing w:val="8"/>
          <w:kern w:val="0"/>
          <w:szCs w:val="26"/>
        </w:rPr>
      </w:pPr>
      <w:r w:rsidRPr="00DF1025">
        <w:rPr>
          <w:rFonts w:ascii="標楷體" w:eastAsia="標楷體" w:hAnsi="標楷體" w:cs="新細明體" w:hint="eastAsia"/>
          <w:b/>
          <w:color w:val="000000"/>
          <w:spacing w:val="8"/>
          <w:kern w:val="0"/>
          <w:szCs w:val="26"/>
        </w:rPr>
        <w:t>（二）長期負債：</w:t>
      </w:r>
      <w:r w:rsidRPr="00DF1025">
        <w:rPr>
          <w:rFonts w:ascii="標楷體" w:eastAsia="標楷體" w:hAnsi="標楷體" w:cs="新細明體" w:hint="eastAsia"/>
          <w:color w:val="000000"/>
          <w:spacing w:val="8"/>
          <w:kern w:val="0"/>
          <w:szCs w:val="26"/>
        </w:rPr>
        <w:t>係長期借款，該科目金額</w:t>
      </w:r>
      <w:r>
        <w:rPr>
          <w:rFonts w:ascii="標楷體" w:eastAsia="標楷體" w:hAnsi="標楷體" w:cs="新細明體"/>
          <w:color w:val="000000"/>
          <w:spacing w:val="8"/>
          <w:kern w:val="0"/>
          <w:szCs w:val="26"/>
        </w:rPr>
        <w:t>195</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7,832</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color w:val="000000"/>
          <w:spacing w:val="8"/>
          <w:kern w:val="0"/>
          <w:szCs w:val="26"/>
          <w:lang w:eastAsia="zh-HK"/>
        </w:rPr>
        <w:t>113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cs="新細明體"/>
          <w:color w:val="000000"/>
          <w:spacing w:val="8"/>
          <w:kern w:val="0"/>
          <w:szCs w:val="26"/>
        </w:rPr>
        <w:t>206</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976</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rPr>
        <w:t>，減少</w:t>
      </w:r>
      <w:r>
        <w:rPr>
          <w:rFonts w:ascii="標楷體" w:eastAsia="標楷體" w:hAnsi="標楷體" w:cs="新細明體"/>
          <w:color w:val="000000"/>
          <w:spacing w:val="8"/>
          <w:kern w:val="0"/>
          <w:szCs w:val="26"/>
        </w:rPr>
        <w:t>10</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3,144</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係</w:t>
      </w:r>
      <w:proofErr w:type="gramStart"/>
      <w:r>
        <w:rPr>
          <w:rFonts w:ascii="標楷體" w:eastAsia="標楷體" w:hAnsi="標楷體" w:cs="新細明體" w:hint="eastAsia"/>
          <w:color w:val="000000"/>
          <w:spacing w:val="12"/>
          <w:kern w:val="0"/>
          <w:szCs w:val="26"/>
        </w:rPr>
        <w:t>11</w:t>
      </w:r>
      <w:r>
        <w:rPr>
          <w:rFonts w:ascii="標楷體" w:eastAsia="標楷體" w:hAnsi="標楷體" w:cs="新細明體"/>
          <w:color w:val="000000"/>
          <w:spacing w:val="12"/>
          <w:kern w:val="0"/>
          <w:szCs w:val="26"/>
        </w:rPr>
        <w:t>4</w:t>
      </w:r>
      <w:proofErr w:type="gramEnd"/>
      <w:r w:rsidRPr="00DF1025">
        <w:rPr>
          <w:rFonts w:ascii="標楷體" w:eastAsia="標楷體" w:hAnsi="標楷體" w:cs="新細明體" w:hint="eastAsia"/>
          <w:color w:val="000000"/>
          <w:spacing w:val="12"/>
          <w:kern w:val="0"/>
          <w:szCs w:val="26"/>
          <w:lang w:eastAsia="zh-HK"/>
        </w:rPr>
        <w:t>年度償還長期借款</w:t>
      </w:r>
      <w:r w:rsidRPr="00DF1025">
        <w:rPr>
          <w:rFonts w:ascii="標楷體" w:eastAsia="標楷體" w:hAnsi="標楷體" w:cs="新細明體" w:hint="eastAsia"/>
          <w:color w:val="000000"/>
          <w:spacing w:val="12"/>
          <w:kern w:val="0"/>
          <w:szCs w:val="26"/>
        </w:rPr>
        <w:t>所致</w:t>
      </w:r>
      <w:r w:rsidRPr="00DF1025">
        <w:rPr>
          <w:rFonts w:ascii="標楷體" w:eastAsia="標楷體" w:hAnsi="標楷體"/>
          <w:snapToGrid w:val="0"/>
          <w:szCs w:val="26"/>
        </w:rPr>
        <w:t>。</w:t>
      </w:r>
    </w:p>
    <w:p w14:paraId="2C025C55" w14:textId="77777777" w:rsidR="00AF7953" w:rsidRPr="00DF1025" w:rsidRDefault="00AF7953" w:rsidP="00737809">
      <w:pPr>
        <w:overflowPunct w:val="0"/>
        <w:spacing w:line="424" w:lineRule="exact"/>
        <w:ind w:firstLineChars="300" w:firstLine="769"/>
        <w:jc w:val="both"/>
        <w:rPr>
          <w:rFonts w:ascii="標楷體" w:eastAsia="標楷體" w:hAnsi="標楷體"/>
          <w:b/>
          <w:sz w:val="28"/>
          <w:szCs w:val="30"/>
        </w:rPr>
      </w:pPr>
      <w:r w:rsidRPr="00DF1025">
        <w:rPr>
          <w:rFonts w:ascii="標楷體" w:eastAsia="標楷體" w:hAnsi="標楷體" w:cs="新細明體" w:hint="eastAsia"/>
          <w:b/>
          <w:color w:val="000000"/>
          <w:spacing w:val="8"/>
          <w:kern w:val="0"/>
          <w:szCs w:val="26"/>
        </w:rPr>
        <w:t>（三）其他負債：</w:t>
      </w:r>
      <w:r w:rsidRPr="00DF1025">
        <w:rPr>
          <w:rFonts w:ascii="標楷體" w:eastAsia="標楷體" w:hAnsi="標楷體" w:cs="新細明體" w:hint="eastAsia"/>
          <w:color w:val="000000"/>
          <w:spacing w:val="8"/>
          <w:kern w:val="0"/>
          <w:szCs w:val="26"/>
        </w:rPr>
        <w:t>包括存入保證金、應付保管款</w:t>
      </w:r>
      <w:r w:rsidRPr="00DF1025">
        <w:rPr>
          <w:rFonts w:ascii="標楷體" w:eastAsia="標楷體" w:hAnsi="標楷體" w:hint="eastAsia"/>
          <w:szCs w:val="26"/>
        </w:rPr>
        <w:t>，合計</w:t>
      </w:r>
      <w:r>
        <w:rPr>
          <w:rFonts w:ascii="標楷體" w:eastAsia="標楷體" w:hAnsi="標楷體"/>
          <w:szCs w:val="26"/>
        </w:rPr>
        <w:t>93</w:t>
      </w:r>
      <w:r w:rsidRPr="00DF1025">
        <w:rPr>
          <w:rFonts w:ascii="標楷體" w:eastAsia="標楷體" w:hAnsi="標楷體" w:hint="eastAsia"/>
          <w:szCs w:val="26"/>
        </w:rPr>
        <w:t>億</w:t>
      </w:r>
      <w:r>
        <w:rPr>
          <w:rFonts w:ascii="標楷體" w:eastAsia="標楷體" w:hAnsi="標楷體"/>
          <w:szCs w:val="26"/>
        </w:rPr>
        <w:t>8,840</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，較11</w:t>
      </w:r>
      <w:r>
        <w:rPr>
          <w:rFonts w:ascii="標楷體" w:eastAsia="標楷體" w:hAnsi="標楷體" w:cs="新細明體"/>
          <w:color w:val="000000"/>
          <w:spacing w:val="8"/>
          <w:kern w:val="0"/>
          <w:szCs w:val="26"/>
          <w:lang w:eastAsia="zh-HK"/>
        </w:rPr>
        <w:t>3</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szCs w:val="26"/>
        </w:rPr>
        <w:t>91</w:t>
      </w:r>
      <w:r w:rsidRPr="00E40476">
        <w:rPr>
          <w:rFonts w:ascii="標楷體" w:eastAsia="標楷體" w:hAnsi="標楷體" w:hint="eastAsia"/>
          <w:szCs w:val="26"/>
        </w:rPr>
        <w:t>億</w:t>
      </w:r>
      <w:r>
        <w:rPr>
          <w:rFonts w:ascii="標楷體" w:eastAsia="標楷體" w:hAnsi="標楷體"/>
          <w:szCs w:val="26"/>
        </w:rPr>
        <w:t>6,474</w:t>
      </w:r>
      <w:r w:rsidRPr="00E40476">
        <w:rPr>
          <w:rFonts w:ascii="標楷體" w:eastAsia="標楷體" w:hAnsi="標楷體" w:hint="eastAsia"/>
          <w:szCs w:val="26"/>
        </w:rPr>
        <w:t>萬</w:t>
      </w:r>
      <w:r w:rsidRPr="00DF1025">
        <w:rPr>
          <w:rFonts w:ascii="標楷體" w:eastAsia="標楷體" w:hAnsi="標楷體" w:hint="eastAsia"/>
          <w:szCs w:val="26"/>
        </w:rPr>
        <w:t>餘元</w:t>
      </w:r>
      <w:r w:rsidRPr="00DF1025">
        <w:rPr>
          <w:rFonts w:ascii="標楷體" w:eastAsia="標楷體" w:hAnsi="標楷體" w:cs="新細明體" w:hint="eastAsia"/>
          <w:color w:val="000000"/>
          <w:spacing w:val="8"/>
          <w:kern w:val="0"/>
          <w:szCs w:val="26"/>
        </w:rPr>
        <w:t>，減少</w:t>
      </w:r>
      <w:r>
        <w:rPr>
          <w:rFonts w:ascii="標楷體" w:eastAsia="標楷體" w:hAnsi="標楷體" w:cs="新細明體"/>
          <w:color w:val="000000"/>
          <w:spacing w:val="8"/>
          <w:kern w:val="0"/>
          <w:szCs w:val="26"/>
        </w:rPr>
        <w:t>2</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2,366</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主要係向</w:t>
      </w:r>
      <w:r>
        <w:rPr>
          <w:rFonts w:ascii="標楷體" w:eastAsia="標楷體" w:hAnsi="標楷體" w:cs="新細明體" w:hint="eastAsia"/>
          <w:spacing w:val="8"/>
          <w:kern w:val="0"/>
          <w:szCs w:val="26"/>
        </w:rPr>
        <w:t>特種基金及納入集中支付</w:t>
      </w:r>
      <w:proofErr w:type="gramStart"/>
      <w:r>
        <w:rPr>
          <w:rFonts w:ascii="標楷體" w:eastAsia="標楷體" w:hAnsi="標楷體" w:cs="新細明體" w:hint="eastAsia"/>
          <w:spacing w:val="8"/>
          <w:kern w:val="0"/>
          <w:szCs w:val="26"/>
        </w:rPr>
        <w:t>專戶</w:t>
      </w:r>
      <w:r w:rsidRPr="00DF1025">
        <w:rPr>
          <w:rFonts w:ascii="標楷體" w:eastAsia="標楷體" w:hAnsi="標楷體" w:cs="新細明體" w:hint="eastAsia"/>
          <w:spacing w:val="8"/>
          <w:kern w:val="0"/>
          <w:szCs w:val="26"/>
        </w:rPr>
        <w:t>調借款</w:t>
      </w:r>
      <w:proofErr w:type="gramEnd"/>
      <w:r w:rsidRPr="00DF1025">
        <w:rPr>
          <w:rFonts w:ascii="標楷體" w:eastAsia="標楷體" w:hAnsi="標楷體" w:cs="新細明體" w:hint="eastAsia"/>
          <w:spacing w:val="8"/>
          <w:kern w:val="0"/>
          <w:szCs w:val="26"/>
        </w:rPr>
        <w:t>減少所致</w:t>
      </w:r>
      <w:r w:rsidRPr="00DF1025">
        <w:rPr>
          <w:rFonts w:ascii="標楷體" w:eastAsia="標楷體" w:hAnsi="標楷體"/>
          <w:snapToGrid w:val="0"/>
          <w:szCs w:val="26"/>
        </w:rPr>
        <w:t>。</w:t>
      </w:r>
    </w:p>
    <w:p w14:paraId="719CEDF6" w14:textId="77777777" w:rsidR="00AF7953" w:rsidRPr="00DF1025" w:rsidRDefault="00AF7953" w:rsidP="00737809">
      <w:pPr>
        <w:overflowPunct w:val="0"/>
        <w:spacing w:line="424" w:lineRule="exact"/>
        <w:ind w:leftChars="100" w:left="240"/>
        <w:rPr>
          <w:rFonts w:ascii="標楷體" w:eastAsia="標楷體" w:hAnsi="標楷體"/>
          <w:b/>
          <w:sz w:val="32"/>
          <w:szCs w:val="30"/>
        </w:rPr>
      </w:pPr>
      <w:r w:rsidRPr="00DF1025">
        <w:rPr>
          <w:rFonts w:ascii="標楷體" w:eastAsia="標楷體" w:hAnsi="標楷體" w:hint="eastAsia"/>
          <w:b/>
          <w:sz w:val="32"/>
          <w:szCs w:val="30"/>
        </w:rPr>
        <w:t>三、淨資產類</w:t>
      </w:r>
    </w:p>
    <w:p w14:paraId="2C61E257" w14:textId="77777777" w:rsidR="00AF7953" w:rsidRPr="00E4229A" w:rsidRDefault="00AF7953" w:rsidP="00737809">
      <w:pPr>
        <w:overflowPunct w:val="0"/>
        <w:adjustRightInd w:val="0"/>
        <w:spacing w:line="424" w:lineRule="exact"/>
        <w:ind w:firstLineChars="200" w:firstLine="480"/>
        <w:jc w:val="both"/>
        <w:textAlignment w:val="baseline"/>
        <w:rPr>
          <w:rFonts w:ascii="標楷體" w:eastAsia="標楷體" w:hAnsi="標楷體" w:cs="新細明體"/>
          <w:color w:val="000000"/>
          <w:kern w:val="0"/>
          <w:szCs w:val="26"/>
          <w:lang w:eastAsia="zh-HK"/>
        </w:rPr>
      </w:pPr>
      <w:r w:rsidRPr="00E4229A">
        <w:rPr>
          <w:rFonts w:ascii="標楷體" w:eastAsia="標楷體" w:hAnsi="標楷體" w:cs="新細明體" w:hint="eastAsia"/>
          <w:color w:val="000000"/>
          <w:kern w:val="0"/>
          <w:szCs w:val="26"/>
        </w:rPr>
        <w:t>表達資產減除負債後餘額之「淨資產」科目</w:t>
      </w:r>
      <w:r w:rsidRPr="00E4229A">
        <w:rPr>
          <w:rFonts w:ascii="標楷體" w:eastAsia="標楷體" w:hAnsi="標楷體" w:cs="新細明體" w:hint="eastAsia"/>
          <w:color w:val="000000"/>
          <w:kern w:val="0"/>
          <w:szCs w:val="26"/>
          <w:lang w:eastAsia="zh-HK"/>
        </w:rPr>
        <w:t>2</w:t>
      </w:r>
      <w:r w:rsidRPr="00E4229A">
        <w:rPr>
          <w:rFonts w:ascii="標楷體" w:eastAsia="標楷體" w:hAnsi="標楷體" w:cs="新細明體"/>
          <w:color w:val="000000"/>
          <w:kern w:val="0"/>
          <w:szCs w:val="26"/>
          <w:lang w:eastAsia="zh-HK"/>
        </w:rPr>
        <w:t>9</w:t>
      </w:r>
      <w:r w:rsidRPr="00E4229A">
        <w:rPr>
          <w:rFonts w:ascii="標楷體" w:eastAsia="標楷體" w:hAnsi="標楷體" w:cs="新細明體" w:hint="eastAsia"/>
          <w:color w:val="000000"/>
          <w:kern w:val="0"/>
          <w:szCs w:val="26"/>
        </w:rPr>
        <w:t>億</w:t>
      </w:r>
      <w:r w:rsidRPr="00E4229A">
        <w:rPr>
          <w:rFonts w:ascii="標楷體" w:eastAsia="標楷體" w:hAnsi="標楷體" w:cs="新細明體"/>
          <w:color w:val="000000"/>
          <w:kern w:val="0"/>
          <w:szCs w:val="26"/>
        </w:rPr>
        <w:t>4,513</w:t>
      </w:r>
      <w:r w:rsidRPr="00E4229A">
        <w:rPr>
          <w:rFonts w:ascii="標楷體" w:eastAsia="標楷體" w:hAnsi="標楷體" w:cs="新細明體" w:hint="eastAsia"/>
          <w:color w:val="000000"/>
          <w:kern w:val="0"/>
          <w:szCs w:val="26"/>
        </w:rPr>
        <w:t>萬餘元，</w:t>
      </w:r>
      <w:r w:rsidRPr="00E4229A">
        <w:rPr>
          <w:rFonts w:ascii="標楷體" w:eastAsia="標楷體" w:hAnsi="標楷體" w:cs="新細明體" w:hint="eastAsia"/>
          <w:color w:val="000000"/>
          <w:kern w:val="0"/>
          <w:szCs w:val="26"/>
          <w:lang w:eastAsia="zh-HK"/>
        </w:rPr>
        <w:t>較</w:t>
      </w:r>
      <w:r w:rsidRPr="00E4229A">
        <w:rPr>
          <w:rFonts w:ascii="標楷體" w:eastAsia="標楷體" w:hAnsi="標楷體" w:cs="新細明體"/>
          <w:color w:val="000000"/>
          <w:kern w:val="0"/>
          <w:szCs w:val="26"/>
          <w:lang w:eastAsia="zh-HK"/>
        </w:rPr>
        <w:t>113</w:t>
      </w:r>
      <w:r w:rsidRPr="00E4229A">
        <w:rPr>
          <w:rFonts w:ascii="標楷體" w:eastAsia="標楷體" w:hAnsi="標楷體" w:cs="新細明體" w:hint="eastAsia"/>
          <w:color w:val="000000"/>
          <w:kern w:val="0"/>
          <w:szCs w:val="26"/>
          <w:lang w:eastAsia="zh-HK"/>
        </w:rPr>
        <w:t>年底之</w:t>
      </w:r>
      <w:r w:rsidRPr="00E4229A">
        <w:rPr>
          <w:rFonts w:ascii="標楷體" w:eastAsia="標楷體" w:hAnsi="標楷體" w:cs="新細明體" w:hint="eastAsia"/>
          <w:color w:val="000000"/>
          <w:kern w:val="0"/>
          <w:szCs w:val="26"/>
        </w:rPr>
        <w:t>2</w:t>
      </w:r>
      <w:r w:rsidRPr="00E4229A">
        <w:rPr>
          <w:rFonts w:ascii="標楷體" w:eastAsia="標楷體" w:hAnsi="標楷體" w:cs="新細明體" w:hint="eastAsia"/>
          <w:color w:val="000000"/>
          <w:kern w:val="0"/>
          <w:szCs w:val="26"/>
          <w:lang w:eastAsia="zh-HK"/>
        </w:rPr>
        <w:t>億</w:t>
      </w:r>
      <w:r w:rsidRPr="00E4229A">
        <w:rPr>
          <w:rFonts w:ascii="標楷體" w:eastAsia="標楷體" w:hAnsi="標楷體" w:cs="新細明體"/>
          <w:color w:val="000000"/>
          <w:kern w:val="0"/>
          <w:szCs w:val="26"/>
          <w:lang w:eastAsia="zh-HK"/>
        </w:rPr>
        <w:t>5,490</w:t>
      </w:r>
      <w:r w:rsidRPr="00E4229A">
        <w:rPr>
          <w:rFonts w:ascii="標楷體" w:eastAsia="標楷體" w:hAnsi="標楷體" w:cs="新細明體" w:hint="eastAsia"/>
          <w:color w:val="000000"/>
          <w:kern w:val="0"/>
          <w:szCs w:val="26"/>
          <w:lang w:eastAsia="zh-HK"/>
        </w:rPr>
        <w:t>萬</w:t>
      </w:r>
      <w:r w:rsidRPr="00E4229A">
        <w:rPr>
          <w:rFonts w:ascii="標楷體" w:eastAsia="標楷體" w:hAnsi="標楷體" w:cs="新細明體" w:hint="eastAsia"/>
          <w:color w:val="000000"/>
          <w:kern w:val="0"/>
          <w:szCs w:val="26"/>
        </w:rPr>
        <w:t>餘元</w:t>
      </w:r>
      <w:r w:rsidRPr="00E4229A">
        <w:rPr>
          <w:rFonts w:ascii="標楷體" w:eastAsia="標楷體" w:hAnsi="標楷體" w:cs="新細明體" w:hint="eastAsia"/>
          <w:color w:val="000000"/>
          <w:kern w:val="0"/>
          <w:szCs w:val="26"/>
          <w:lang w:eastAsia="zh-HK"/>
        </w:rPr>
        <w:t>，增加</w:t>
      </w:r>
      <w:r w:rsidRPr="00E4229A">
        <w:rPr>
          <w:rFonts w:ascii="標楷體" w:eastAsia="標楷體" w:hAnsi="標楷體" w:cs="新細明體"/>
          <w:color w:val="000000"/>
          <w:kern w:val="0"/>
          <w:szCs w:val="26"/>
          <w:lang w:eastAsia="zh-HK"/>
        </w:rPr>
        <w:t>26</w:t>
      </w:r>
      <w:r w:rsidRPr="00E4229A">
        <w:rPr>
          <w:rFonts w:ascii="標楷體" w:eastAsia="標楷體" w:hAnsi="標楷體" w:cs="新細明體" w:hint="eastAsia"/>
          <w:color w:val="000000"/>
          <w:kern w:val="0"/>
          <w:szCs w:val="26"/>
          <w:lang w:eastAsia="zh-HK"/>
        </w:rPr>
        <w:t>億</w:t>
      </w:r>
      <w:r w:rsidRPr="00E4229A">
        <w:rPr>
          <w:rFonts w:ascii="標楷體" w:eastAsia="標楷體" w:hAnsi="標楷體" w:cs="新細明體"/>
          <w:color w:val="000000"/>
          <w:kern w:val="0"/>
          <w:szCs w:val="26"/>
        </w:rPr>
        <w:t>9,023</w:t>
      </w:r>
      <w:r w:rsidRPr="00E4229A">
        <w:rPr>
          <w:rFonts w:ascii="標楷體" w:eastAsia="標楷體" w:hAnsi="標楷體" w:cs="新細明體" w:hint="eastAsia"/>
          <w:color w:val="000000"/>
          <w:kern w:val="0"/>
          <w:szCs w:val="26"/>
          <w:lang w:eastAsia="zh-HK"/>
        </w:rPr>
        <w:t>萬餘元，主要原因詳「一、資產類」、「二、負債類」科目金額</w:t>
      </w:r>
      <w:r w:rsidRPr="00E4229A">
        <w:rPr>
          <w:rFonts w:ascii="標楷體" w:eastAsia="標楷體" w:hAnsi="標楷體" w:cs="新細明體" w:hint="eastAsia"/>
          <w:color w:val="000000"/>
          <w:kern w:val="0"/>
          <w:szCs w:val="26"/>
        </w:rPr>
        <w:t>增減</w:t>
      </w:r>
      <w:r w:rsidRPr="00E4229A">
        <w:rPr>
          <w:rFonts w:ascii="標楷體" w:eastAsia="標楷體" w:hAnsi="標楷體" w:cs="新細明體" w:hint="eastAsia"/>
          <w:color w:val="000000"/>
          <w:kern w:val="0"/>
          <w:szCs w:val="26"/>
          <w:lang w:eastAsia="zh-HK"/>
        </w:rPr>
        <w:t>之說明</w:t>
      </w:r>
      <w:r w:rsidRPr="00E4229A">
        <w:rPr>
          <w:rFonts w:ascii="標楷體" w:eastAsia="標楷體" w:hAnsi="標楷體" w:cs="新細明體" w:hint="eastAsia"/>
          <w:color w:val="000000"/>
          <w:kern w:val="0"/>
          <w:szCs w:val="26"/>
        </w:rPr>
        <w:t>。</w:t>
      </w:r>
    </w:p>
    <w:p w14:paraId="4234F3B4" w14:textId="77777777" w:rsidR="00AF7953" w:rsidRPr="00DF1025" w:rsidRDefault="00AF7953" w:rsidP="00737809">
      <w:pPr>
        <w:overflowPunct w:val="0"/>
        <w:adjustRightInd w:val="0"/>
        <w:spacing w:line="424" w:lineRule="exact"/>
        <w:ind w:firstLineChars="200" w:firstLine="512"/>
        <w:jc w:val="both"/>
        <w:textAlignment w:val="baseline"/>
        <w:rPr>
          <w:rFonts w:ascii="標楷體" w:eastAsia="標楷體" w:hAnsi="標楷體" w:cs="新細明體"/>
          <w:color w:val="000000"/>
          <w:kern w:val="0"/>
          <w:sz w:val="26"/>
          <w:szCs w:val="26"/>
        </w:rPr>
      </w:pPr>
      <w:r w:rsidRPr="00DF1025">
        <w:rPr>
          <w:rFonts w:ascii="標楷體" w:eastAsia="標楷體" w:hAnsi="標楷體" w:cs="新細明體"/>
          <w:color w:val="000000"/>
          <w:spacing w:val="8"/>
          <w:kern w:val="0"/>
          <w:szCs w:val="26"/>
        </w:rPr>
        <w:t>茲將</w:t>
      </w:r>
      <w:proofErr w:type="gramStart"/>
      <w:r>
        <w:rPr>
          <w:rFonts w:ascii="標楷體" w:eastAsia="標楷體" w:hAnsi="標楷體" w:cs="新細明體"/>
          <w:color w:val="000000"/>
          <w:spacing w:val="8"/>
          <w:kern w:val="0"/>
          <w:szCs w:val="26"/>
        </w:rPr>
        <w:t>114</w:t>
      </w:r>
      <w:proofErr w:type="gramEnd"/>
      <w:r w:rsidRPr="00DF1025">
        <w:rPr>
          <w:rFonts w:ascii="標楷體" w:eastAsia="標楷體" w:hAnsi="標楷體" w:cs="新細明體"/>
          <w:color w:val="000000"/>
          <w:spacing w:val="8"/>
          <w:kern w:val="0"/>
          <w:szCs w:val="26"/>
        </w:rPr>
        <w:t>年度資產、負債、</w:t>
      </w:r>
      <w:r w:rsidRPr="00DF1025">
        <w:rPr>
          <w:rFonts w:ascii="標楷體" w:eastAsia="標楷體" w:hAnsi="標楷體" w:cs="新細明體" w:hint="eastAsia"/>
          <w:color w:val="000000"/>
          <w:spacing w:val="8"/>
          <w:kern w:val="0"/>
          <w:szCs w:val="26"/>
        </w:rPr>
        <w:t>淨資產</w:t>
      </w:r>
      <w:r w:rsidRPr="00DF1025">
        <w:rPr>
          <w:rFonts w:ascii="標楷體" w:eastAsia="標楷體" w:hAnsi="標楷體" w:cs="新細明體"/>
          <w:color w:val="000000"/>
          <w:spacing w:val="8"/>
          <w:kern w:val="0"/>
          <w:szCs w:val="26"/>
        </w:rPr>
        <w:t>各科目</w:t>
      </w:r>
      <w:r w:rsidRPr="00DF1025">
        <w:rPr>
          <w:rFonts w:ascii="標楷體" w:eastAsia="標楷體" w:hAnsi="標楷體" w:cs="新細明體" w:hint="eastAsia"/>
          <w:color w:val="000000"/>
          <w:spacing w:val="8"/>
          <w:kern w:val="0"/>
          <w:szCs w:val="26"/>
          <w:lang w:eastAsia="zh-HK"/>
        </w:rPr>
        <w:t>增減變化</w:t>
      </w:r>
      <w:r w:rsidRPr="00DF1025">
        <w:rPr>
          <w:rFonts w:ascii="標楷體" w:eastAsia="標楷體" w:hAnsi="標楷體" w:cs="新細明體"/>
          <w:color w:val="000000"/>
          <w:spacing w:val="8"/>
          <w:kern w:val="0"/>
          <w:szCs w:val="26"/>
        </w:rPr>
        <w:t>明細情形，詳</w:t>
      </w:r>
      <w:proofErr w:type="gramStart"/>
      <w:r w:rsidRPr="00DF1025">
        <w:rPr>
          <w:rFonts w:ascii="標楷體" w:eastAsia="標楷體" w:hAnsi="標楷體" w:cs="新細明體"/>
          <w:color w:val="000000"/>
          <w:spacing w:val="8"/>
          <w:kern w:val="0"/>
          <w:szCs w:val="26"/>
        </w:rPr>
        <w:t>列如</w:t>
      </w:r>
      <w:proofErr w:type="gramEnd"/>
      <w:r w:rsidRPr="00DF1025">
        <w:rPr>
          <w:rFonts w:ascii="標楷體" w:eastAsia="標楷體" w:hAnsi="標楷體" w:cs="新細明體"/>
          <w:color w:val="000000"/>
          <w:spacing w:val="8"/>
          <w:kern w:val="0"/>
          <w:szCs w:val="26"/>
        </w:rPr>
        <w:t>下表：</w:t>
      </w:r>
      <w:r w:rsidRPr="00DF1025">
        <w:rPr>
          <w:rFonts w:ascii="標楷體" w:eastAsia="標楷體" w:hAnsi="標楷體" w:cs="新細明體"/>
          <w:color w:val="000000"/>
          <w:kern w:val="0"/>
          <w:sz w:val="26"/>
          <w:szCs w:val="26"/>
        </w:rPr>
        <w:br w:type="page"/>
      </w:r>
    </w:p>
    <w:p w14:paraId="047620E7" w14:textId="77777777" w:rsidR="00AF7953" w:rsidRPr="00DF1025" w:rsidRDefault="00AF7953" w:rsidP="00077F56">
      <w:pPr>
        <w:adjustRightInd w:val="0"/>
        <w:snapToGrid w:val="0"/>
        <w:spacing w:beforeLines="50" w:before="120" w:line="380" w:lineRule="exact"/>
        <w:jc w:val="center"/>
        <w:rPr>
          <w:rFonts w:ascii="標楷體" w:eastAsia="標楷體" w:hAnsi="標楷體"/>
          <w:b/>
          <w:spacing w:val="50"/>
          <w:kern w:val="0"/>
          <w:sz w:val="36"/>
          <w:szCs w:val="26"/>
          <w:u w:val="single"/>
        </w:rPr>
      </w:pPr>
      <w:r w:rsidRPr="00DF1025">
        <w:rPr>
          <w:rFonts w:ascii="標楷體" w:eastAsia="標楷體" w:hAnsi="標楷體" w:hint="eastAsia"/>
          <w:b/>
          <w:spacing w:val="50"/>
          <w:kern w:val="0"/>
          <w:sz w:val="36"/>
          <w:szCs w:val="26"/>
          <w:u w:val="single"/>
        </w:rPr>
        <w:lastRenderedPageBreak/>
        <w:t>苗栗縣總決算平衡表</w:t>
      </w:r>
    </w:p>
    <w:p w14:paraId="42D8EF98" w14:textId="77777777" w:rsidR="00AF7953" w:rsidRPr="00DF1025" w:rsidRDefault="00AF7953" w:rsidP="00E4229A">
      <w:pPr>
        <w:adjustRightInd w:val="0"/>
        <w:snapToGrid w:val="0"/>
        <w:spacing w:beforeLines="30" w:before="72" w:afterLines="30" w:after="72" w:line="370" w:lineRule="exact"/>
        <w:jc w:val="center"/>
        <w:rPr>
          <w:rFonts w:ascii="標楷體" w:eastAsia="標楷體" w:hAnsi="標楷體"/>
          <w:bCs/>
          <w:kern w:val="0"/>
          <w:sz w:val="28"/>
          <w:szCs w:val="28"/>
        </w:rPr>
      </w:pPr>
      <w:r w:rsidRPr="00DF1025">
        <w:rPr>
          <w:rFonts w:ascii="標楷體" w:eastAsia="標楷體" w:hAnsi="標楷體" w:hint="eastAsia"/>
          <w:bCs/>
          <w:kern w:val="0"/>
          <w:sz w:val="28"/>
          <w:szCs w:val="24"/>
          <w:lang w:eastAsia="zh-HK"/>
        </w:rPr>
        <w:t>中華民國</w:t>
      </w:r>
      <w:r>
        <w:rPr>
          <w:rFonts w:ascii="標楷體" w:eastAsia="標楷體" w:hAnsi="標楷體" w:hint="eastAsia"/>
          <w:bCs/>
          <w:kern w:val="0"/>
          <w:sz w:val="28"/>
          <w:szCs w:val="28"/>
        </w:rPr>
        <w:t>11</w:t>
      </w:r>
      <w:r>
        <w:rPr>
          <w:rFonts w:ascii="標楷體" w:eastAsia="標楷體" w:hAnsi="標楷體"/>
          <w:bCs/>
          <w:kern w:val="0"/>
          <w:sz w:val="28"/>
          <w:szCs w:val="28"/>
        </w:rPr>
        <w:t>4</w:t>
      </w:r>
      <w:r w:rsidRPr="00DF1025">
        <w:rPr>
          <w:rFonts w:ascii="標楷體" w:eastAsia="標楷體" w:hAnsi="標楷體" w:hint="eastAsia"/>
          <w:bCs/>
          <w:kern w:val="0"/>
          <w:sz w:val="28"/>
          <w:szCs w:val="28"/>
        </w:rPr>
        <w:t>年12月31日</w:t>
      </w:r>
    </w:p>
    <w:p w14:paraId="176C8478" w14:textId="77777777" w:rsidR="00AF7953" w:rsidRPr="00DF1025" w:rsidRDefault="00AF7953" w:rsidP="00077F56">
      <w:pPr>
        <w:jc w:val="right"/>
        <w:rPr>
          <w:rFonts w:ascii="標楷體" w:eastAsia="標楷體" w:hAnsi="標楷體"/>
        </w:rPr>
      </w:pPr>
      <w:r w:rsidRPr="00DF1025">
        <w:rPr>
          <w:rFonts w:ascii="標楷體" w:eastAsia="標楷體" w:hAnsi="標楷體" w:hint="eastAsia"/>
          <w:spacing w:val="-10"/>
          <w:sz w:val="20"/>
        </w:rPr>
        <w:t>單位：新臺幣元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08"/>
        <w:gridCol w:w="1604"/>
        <w:gridCol w:w="871"/>
        <w:gridCol w:w="1602"/>
        <w:gridCol w:w="873"/>
        <w:gridCol w:w="1604"/>
        <w:gridCol w:w="765"/>
        <w:gridCol w:w="12"/>
      </w:tblGrid>
      <w:tr w:rsidR="00AF7953" w:rsidRPr="00DF1025" w14:paraId="52ABA767" w14:textId="77777777" w:rsidTr="00C35C2A">
        <w:trPr>
          <w:gridAfter w:val="1"/>
          <w:wAfter w:w="6" w:type="pct"/>
          <w:cantSplit/>
          <w:trHeight w:val="448"/>
          <w:tblHeader/>
        </w:trPr>
        <w:tc>
          <w:tcPr>
            <w:tcW w:w="1197" w:type="pct"/>
            <w:vMerge w:val="restart"/>
            <w:tcBorders>
              <w:top w:val="single" w:sz="4" w:space="0" w:color="auto"/>
              <w:left w:val="nil"/>
              <w:right w:val="nil"/>
            </w:tcBorders>
            <w:shd w:val="clear" w:color="auto" w:fill="auto"/>
            <w:vAlign w:val="center"/>
          </w:tcPr>
          <w:p w14:paraId="3922B8CD"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科目</w:t>
            </w:r>
          </w:p>
        </w:tc>
        <w:tc>
          <w:tcPr>
            <w:tcW w:w="1284" w:type="pct"/>
            <w:gridSpan w:val="2"/>
            <w:tcBorders>
              <w:top w:val="single" w:sz="4" w:space="0" w:color="auto"/>
              <w:left w:val="single" w:sz="4" w:space="0" w:color="auto"/>
              <w:bottom w:val="single" w:sz="4" w:space="0" w:color="auto"/>
              <w:right w:val="nil"/>
            </w:tcBorders>
            <w:shd w:val="clear" w:color="auto" w:fill="auto"/>
            <w:vAlign w:val="center"/>
          </w:tcPr>
          <w:p w14:paraId="041855B6" w14:textId="77777777" w:rsidR="00AF7953" w:rsidRPr="00DF1025" w:rsidRDefault="00AF7953" w:rsidP="00C35C2A">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w:t>
            </w:r>
            <w:r>
              <w:rPr>
                <w:rFonts w:ascii="標楷體" w:eastAsia="標楷體" w:hAnsi="標楷體"/>
                <w:bCs/>
                <w:kern w:val="0"/>
                <w:sz w:val="20"/>
              </w:rPr>
              <w:t>4</w:t>
            </w:r>
            <w:r w:rsidRPr="00DF1025">
              <w:rPr>
                <w:rFonts w:ascii="標楷體" w:eastAsia="標楷體" w:hAnsi="標楷體" w:hint="eastAsia"/>
                <w:bCs/>
                <w:kern w:val="0"/>
                <w:sz w:val="20"/>
              </w:rPr>
              <w:t>年12月31日</w:t>
            </w:r>
          </w:p>
        </w:tc>
        <w:tc>
          <w:tcPr>
            <w:tcW w:w="1284" w:type="pct"/>
            <w:gridSpan w:val="2"/>
            <w:tcBorders>
              <w:top w:val="single" w:sz="4" w:space="0" w:color="auto"/>
              <w:left w:val="single" w:sz="4" w:space="0" w:color="auto"/>
              <w:bottom w:val="single" w:sz="4" w:space="0" w:color="auto"/>
              <w:right w:val="nil"/>
            </w:tcBorders>
            <w:shd w:val="clear" w:color="auto" w:fill="auto"/>
            <w:vAlign w:val="center"/>
          </w:tcPr>
          <w:p w14:paraId="349CD44D" w14:textId="77777777" w:rsidR="00AF7953" w:rsidRPr="00DF1025" w:rsidRDefault="00AF7953" w:rsidP="00C35C2A">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w:t>
            </w:r>
            <w:r>
              <w:rPr>
                <w:rFonts w:ascii="標楷體" w:eastAsia="標楷體" w:hAnsi="標楷體"/>
                <w:bCs/>
                <w:kern w:val="0"/>
                <w:sz w:val="20"/>
              </w:rPr>
              <w:t>3</w:t>
            </w:r>
            <w:r w:rsidRPr="00DF1025">
              <w:rPr>
                <w:rFonts w:ascii="標楷體" w:eastAsia="標楷體" w:hAnsi="標楷體" w:hint="eastAsia"/>
                <w:bCs/>
                <w:kern w:val="0"/>
                <w:sz w:val="20"/>
              </w:rPr>
              <w:t>年12月31日</w:t>
            </w:r>
          </w:p>
        </w:tc>
        <w:tc>
          <w:tcPr>
            <w:tcW w:w="1229" w:type="pct"/>
            <w:gridSpan w:val="2"/>
            <w:tcBorders>
              <w:top w:val="single" w:sz="4" w:space="0" w:color="auto"/>
              <w:left w:val="single" w:sz="4" w:space="0" w:color="auto"/>
              <w:bottom w:val="single" w:sz="4" w:space="0" w:color="auto"/>
              <w:right w:val="nil"/>
            </w:tcBorders>
            <w:shd w:val="clear" w:color="auto" w:fill="auto"/>
            <w:vAlign w:val="center"/>
          </w:tcPr>
          <w:p w14:paraId="7F8955C0" w14:textId="77777777" w:rsidR="00AF7953" w:rsidRPr="00DF1025" w:rsidRDefault="00AF7953" w:rsidP="00077F56">
            <w:pPr>
              <w:adjustRightInd w:val="0"/>
              <w:snapToGrid w:val="0"/>
              <w:spacing w:line="220" w:lineRule="exact"/>
              <w:ind w:leftChars="10" w:left="24" w:rightChars="20" w:right="48"/>
              <w:jc w:val="distribute"/>
              <w:rPr>
                <w:rFonts w:ascii="標楷體" w:eastAsia="標楷體" w:hAnsi="標楷體"/>
                <w:spacing w:val="-10"/>
                <w:sz w:val="20"/>
              </w:rPr>
            </w:pPr>
            <w:r w:rsidRPr="00DF1025">
              <w:rPr>
                <w:rFonts w:ascii="標楷體" w:eastAsia="標楷體" w:hAnsi="標楷體" w:hint="eastAsia"/>
                <w:spacing w:val="-10"/>
                <w:sz w:val="20"/>
              </w:rPr>
              <w:t>比較增減</w:t>
            </w:r>
          </w:p>
        </w:tc>
      </w:tr>
      <w:tr w:rsidR="00AF7953" w:rsidRPr="00DF1025" w14:paraId="34EDB397" w14:textId="77777777" w:rsidTr="00C35C2A">
        <w:trPr>
          <w:cantSplit/>
          <w:trHeight w:val="448"/>
          <w:tblHeader/>
        </w:trPr>
        <w:tc>
          <w:tcPr>
            <w:tcW w:w="1197" w:type="pct"/>
            <w:vMerge/>
            <w:tcBorders>
              <w:left w:val="nil"/>
              <w:bottom w:val="single" w:sz="4" w:space="0" w:color="auto"/>
              <w:right w:val="nil"/>
            </w:tcBorders>
            <w:shd w:val="clear" w:color="auto" w:fill="auto"/>
            <w:vAlign w:val="center"/>
          </w:tcPr>
          <w:p w14:paraId="1E41EF9D"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p>
        </w:tc>
        <w:tc>
          <w:tcPr>
            <w:tcW w:w="832" w:type="pct"/>
            <w:tcBorders>
              <w:top w:val="single" w:sz="4" w:space="0" w:color="auto"/>
              <w:left w:val="single" w:sz="4" w:space="0" w:color="auto"/>
              <w:bottom w:val="single" w:sz="4" w:space="0" w:color="auto"/>
              <w:right w:val="nil"/>
            </w:tcBorders>
            <w:shd w:val="clear" w:color="auto" w:fill="auto"/>
            <w:vAlign w:val="center"/>
          </w:tcPr>
          <w:p w14:paraId="629221AA"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2" w:type="pct"/>
            <w:tcBorders>
              <w:top w:val="single" w:sz="4" w:space="0" w:color="auto"/>
              <w:left w:val="single" w:sz="4" w:space="0" w:color="auto"/>
              <w:bottom w:val="single" w:sz="4" w:space="0" w:color="auto"/>
              <w:right w:val="nil"/>
            </w:tcBorders>
            <w:shd w:val="clear" w:color="auto" w:fill="auto"/>
            <w:vAlign w:val="center"/>
          </w:tcPr>
          <w:p w14:paraId="1B22697A"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1" w:type="pct"/>
            <w:tcBorders>
              <w:top w:val="single" w:sz="4" w:space="0" w:color="auto"/>
              <w:left w:val="single" w:sz="4" w:space="0" w:color="auto"/>
              <w:bottom w:val="single" w:sz="4" w:space="0" w:color="auto"/>
              <w:right w:val="nil"/>
            </w:tcBorders>
            <w:shd w:val="clear" w:color="auto" w:fill="auto"/>
            <w:vAlign w:val="center"/>
          </w:tcPr>
          <w:p w14:paraId="12352452"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3" w:type="pct"/>
            <w:tcBorders>
              <w:top w:val="single" w:sz="4" w:space="0" w:color="auto"/>
              <w:left w:val="single" w:sz="4" w:space="0" w:color="auto"/>
              <w:bottom w:val="single" w:sz="4" w:space="0" w:color="auto"/>
              <w:right w:val="nil"/>
            </w:tcBorders>
            <w:shd w:val="clear" w:color="auto" w:fill="auto"/>
            <w:vAlign w:val="center"/>
          </w:tcPr>
          <w:p w14:paraId="1BBF1DB5"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2" w:type="pct"/>
            <w:tcBorders>
              <w:top w:val="single" w:sz="4" w:space="0" w:color="auto"/>
              <w:left w:val="single" w:sz="4" w:space="0" w:color="auto"/>
              <w:bottom w:val="single" w:sz="4" w:space="0" w:color="auto"/>
              <w:right w:val="nil"/>
            </w:tcBorders>
            <w:shd w:val="clear" w:color="auto" w:fill="auto"/>
            <w:vAlign w:val="center"/>
          </w:tcPr>
          <w:p w14:paraId="0DE359E9"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03" w:type="pct"/>
            <w:gridSpan w:val="2"/>
            <w:tcBorders>
              <w:top w:val="single" w:sz="4" w:space="0" w:color="auto"/>
              <w:left w:val="single" w:sz="4" w:space="0" w:color="auto"/>
              <w:bottom w:val="single" w:sz="4" w:space="0" w:color="auto"/>
              <w:right w:val="nil"/>
            </w:tcBorders>
            <w:shd w:val="clear" w:color="auto" w:fill="auto"/>
            <w:vAlign w:val="center"/>
          </w:tcPr>
          <w:p w14:paraId="65FCF91D"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r>
      <w:tr w:rsidR="00AF7953" w:rsidRPr="00DF1025" w14:paraId="104058D9" w14:textId="77777777" w:rsidTr="00AF7953">
        <w:trPr>
          <w:cantSplit/>
          <w:trHeight w:val="496"/>
        </w:trPr>
        <w:tc>
          <w:tcPr>
            <w:tcW w:w="1197" w:type="pct"/>
            <w:tcBorders>
              <w:top w:val="nil"/>
              <w:left w:val="nil"/>
              <w:bottom w:val="nil"/>
              <w:right w:val="nil"/>
            </w:tcBorders>
            <w:vAlign w:val="center"/>
          </w:tcPr>
          <w:p w14:paraId="1E0F6A78" w14:textId="77777777" w:rsidR="00AF7953" w:rsidRPr="00DF1025" w:rsidRDefault="00AF7953" w:rsidP="00C35C2A">
            <w:pPr>
              <w:spacing w:line="240" w:lineRule="exact"/>
              <w:ind w:rightChars="20" w:right="48"/>
              <w:jc w:val="distribute"/>
              <w:rPr>
                <w:rFonts w:ascii="標楷體" w:eastAsia="標楷體" w:hAnsi="標楷體"/>
                <w:b/>
                <w:bCs/>
                <w:spacing w:val="-10"/>
                <w:sz w:val="20"/>
              </w:rPr>
            </w:pPr>
            <w:r w:rsidRPr="00DF1025">
              <w:rPr>
                <w:rFonts w:ascii="標楷體" w:eastAsia="標楷體" w:hAnsi="標楷體" w:hint="eastAsia"/>
                <w:b/>
                <w:bCs/>
                <w:spacing w:val="-10"/>
                <w:sz w:val="20"/>
              </w:rPr>
              <w:t>資產</w:t>
            </w:r>
          </w:p>
        </w:tc>
        <w:tc>
          <w:tcPr>
            <w:tcW w:w="832" w:type="pct"/>
            <w:tcBorders>
              <w:top w:val="nil"/>
              <w:left w:val="single" w:sz="4" w:space="0" w:color="auto"/>
              <w:bottom w:val="nil"/>
              <w:right w:val="nil"/>
            </w:tcBorders>
            <w:vAlign w:val="center"/>
          </w:tcPr>
          <w:p w14:paraId="5074436D"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52,031,209,113</w:t>
            </w:r>
          </w:p>
        </w:tc>
        <w:tc>
          <w:tcPr>
            <w:tcW w:w="452" w:type="pct"/>
            <w:tcBorders>
              <w:top w:val="nil"/>
              <w:left w:val="single" w:sz="4" w:space="0" w:color="auto"/>
              <w:bottom w:val="nil"/>
              <w:right w:val="nil"/>
            </w:tcBorders>
            <w:vAlign w:val="center"/>
          </w:tcPr>
          <w:p w14:paraId="174B9187"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100.00</w:t>
            </w:r>
          </w:p>
        </w:tc>
        <w:tc>
          <w:tcPr>
            <w:tcW w:w="831" w:type="pct"/>
            <w:tcBorders>
              <w:top w:val="nil"/>
              <w:left w:val="single" w:sz="4" w:space="0" w:color="auto"/>
              <w:bottom w:val="nil"/>
              <w:right w:val="nil"/>
            </w:tcBorders>
            <w:vAlign w:val="center"/>
          </w:tcPr>
          <w:p w14:paraId="491AB538"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51,593,701,769</w:t>
            </w:r>
          </w:p>
        </w:tc>
        <w:tc>
          <w:tcPr>
            <w:tcW w:w="453" w:type="pct"/>
            <w:tcBorders>
              <w:top w:val="nil"/>
              <w:left w:val="single" w:sz="4" w:space="0" w:color="auto"/>
              <w:bottom w:val="nil"/>
              <w:right w:val="nil"/>
            </w:tcBorders>
            <w:vAlign w:val="center"/>
          </w:tcPr>
          <w:p w14:paraId="20A702A2"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100.00</w:t>
            </w:r>
          </w:p>
        </w:tc>
        <w:tc>
          <w:tcPr>
            <w:tcW w:w="832" w:type="pct"/>
            <w:tcBorders>
              <w:top w:val="nil"/>
              <w:left w:val="single" w:sz="4" w:space="0" w:color="auto"/>
              <w:bottom w:val="nil"/>
              <w:right w:val="nil"/>
            </w:tcBorders>
            <w:vAlign w:val="center"/>
          </w:tcPr>
          <w:p w14:paraId="421CB9CC"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437,507,344</w:t>
            </w:r>
          </w:p>
        </w:tc>
        <w:tc>
          <w:tcPr>
            <w:tcW w:w="403" w:type="pct"/>
            <w:gridSpan w:val="2"/>
            <w:tcBorders>
              <w:top w:val="nil"/>
              <w:left w:val="single" w:sz="4" w:space="0" w:color="auto"/>
              <w:bottom w:val="nil"/>
              <w:right w:val="nil"/>
            </w:tcBorders>
            <w:vAlign w:val="center"/>
          </w:tcPr>
          <w:p w14:paraId="6310A2BF"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0.85</w:t>
            </w:r>
          </w:p>
        </w:tc>
      </w:tr>
      <w:tr w:rsidR="00AF7953" w:rsidRPr="00DF1025" w14:paraId="05195EBE" w14:textId="77777777" w:rsidTr="00AF7953">
        <w:trPr>
          <w:cantSplit/>
          <w:trHeight w:val="496"/>
        </w:trPr>
        <w:tc>
          <w:tcPr>
            <w:tcW w:w="1197" w:type="pct"/>
            <w:tcBorders>
              <w:top w:val="nil"/>
              <w:left w:val="nil"/>
              <w:bottom w:val="nil"/>
              <w:right w:val="nil"/>
            </w:tcBorders>
            <w:vAlign w:val="center"/>
          </w:tcPr>
          <w:p w14:paraId="0F9D400C" w14:textId="77777777" w:rsidR="00AF7953" w:rsidRPr="00DF1025" w:rsidRDefault="00AF7953" w:rsidP="00C35C2A">
            <w:pPr>
              <w:spacing w:line="240" w:lineRule="exact"/>
              <w:ind w:leftChars="100" w:left="24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流動資產</w:t>
            </w:r>
          </w:p>
        </w:tc>
        <w:tc>
          <w:tcPr>
            <w:tcW w:w="832" w:type="pct"/>
            <w:tcBorders>
              <w:top w:val="nil"/>
              <w:left w:val="single" w:sz="4" w:space="0" w:color="auto"/>
              <w:bottom w:val="nil"/>
              <w:right w:val="nil"/>
            </w:tcBorders>
            <w:vAlign w:val="center"/>
          </w:tcPr>
          <w:p w14:paraId="1EAEBD3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6,285,519,522</w:t>
            </w:r>
          </w:p>
        </w:tc>
        <w:tc>
          <w:tcPr>
            <w:tcW w:w="452" w:type="pct"/>
            <w:tcBorders>
              <w:top w:val="nil"/>
              <w:bottom w:val="nil"/>
            </w:tcBorders>
            <w:shd w:val="clear" w:color="auto" w:fill="auto"/>
            <w:vAlign w:val="center"/>
          </w:tcPr>
          <w:p w14:paraId="309DAAF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12.08</w:t>
            </w:r>
          </w:p>
        </w:tc>
        <w:tc>
          <w:tcPr>
            <w:tcW w:w="831" w:type="pct"/>
            <w:tcBorders>
              <w:top w:val="nil"/>
              <w:left w:val="single" w:sz="4" w:space="0" w:color="auto"/>
              <w:bottom w:val="nil"/>
              <w:right w:val="nil"/>
            </w:tcBorders>
            <w:vAlign w:val="center"/>
          </w:tcPr>
          <w:p w14:paraId="2BB3AFB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6,336,598,721</w:t>
            </w:r>
          </w:p>
        </w:tc>
        <w:tc>
          <w:tcPr>
            <w:tcW w:w="453" w:type="pct"/>
            <w:tcBorders>
              <w:top w:val="nil"/>
              <w:left w:val="single" w:sz="4" w:space="0" w:color="auto"/>
              <w:bottom w:val="nil"/>
              <w:right w:val="nil"/>
            </w:tcBorders>
            <w:vAlign w:val="center"/>
          </w:tcPr>
          <w:p w14:paraId="276933AF"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12.28</w:t>
            </w:r>
          </w:p>
        </w:tc>
        <w:tc>
          <w:tcPr>
            <w:tcW w:w="832" w:type="pct"/>
            <w:tcBorders>
              <w:top w:val="nil"/>
              <w:bottom w:val="nil"/>
            </w:tcBorders>
            <w:shd w:val="clear" w:color="auto" w:fill="auto"/>
            <w:vAlign w:val="center"/>
          </w:tcPr>
          <w:p w14:paraId="09F0947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- 51,079,199</w:t>
            </w:r>
          </w:p>
        </w:tc>
        <w:tc>
          <w:tcPr>
            <w:tcW w:w="403" w:type="pct"/>
            <w:gridSpan w:val="2"/>
            <w:tcBorders>
              <w:top w:val="nil"/>
              <w:bottom w:val="nil"/>
              <w:right w:val="nil"/>
            </w:tcBorders>
            <w:shd w:val="clear" w:color="auto" w:fill="auto"/>
            <w:vAlign w:val="center"/>
          </w:tcPr>
          <w:p w14:paraId="6D7D906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- 0.81</w:t>
            </w:r>
          </w:p>
        </w:tc>
      </w:tr>
      <w:tr w:rsidR="00AF7953" w:rsidRPr="00DF1025" w14:paraId="4BBFD7EA" w14:textId="77777777" w:rsidTr="00AF7953">
        <w:trPr>
          <w:cantSplit/>
          <w:trHeight w:val="496"/>
        </w:trPr>
        <w:tc>
          <w:tcPr>
            <w:tcW w:w="1197" w:type="pct"/>
            <w:tcBorders>
              <w:top w:val="nil"/>
              <w:left w:val="nil"/>
              <w:bottom w:val="nil"/>
              <w:right w:val="nil"/>
            </w:tcBorders>
            <w:vAlign w:val="center"/>
          </w:tcPr>
          <w:p w14:paraId="39544FCD"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現金</w:t>
            </w:r>
          </w:p>
        </w:tc>
        <w:tc>
          <w:tcPr>
            <w:tcW w:w="832" w:type="pct"/>
            <w:tcBorders>
              <w:top w:val="nil"/>
              <w:left w:val="single" w:sz="4" w:space="0" w:color="auto"/>
              <w:bottom w:val="nil"/>
              <w:right w:val="nil"/>
            </w:tcBorders>
            <w:vAlign w:val="center"/>
          </w:tcPr>
          <w:p w14:paraId="72864ED3"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4,635,476,560</w:t>
            </w:r>
          </w:p>
        </w:tc>
        <w:tc>
          <w:tcPr>
            <w:tcW w:w="452" w:type="pct"/>
            <w:tcBorders>
              <w:top w:val="nil"/>
              <w:bottom w:val="nil"/>
            </w:tcBorders>
            <w:shd w:val="clear" w:color="auto" w:fill="auto"/>
            <w:vAlign w:val="center"/>
          </w:tcPr>
          <w:p w14:paraId="258AEF5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8.91</w:t>
            </w:r>
          </w:p>
        </w:tc>
        <w:tc>
          <w:tcPr>
            <w:tcW w:w="831" w:type="pct"/>
            <w:tcBorders>
              <w:top w:val="nil"/>
              <w:left w:val="single" w:sz="4" w:space="0" w:color="auto"/>
              <w:bottom w:val="nil"/>
              <w:right w:val="nil"/>
            </w:tcBorders>
            <w:vAlign w:val="center"/>
          </w:tcPr>
          <w:p w14:paraId="5E0B90E0"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4,330,814,196</w:t>
            </w:r>
          </w:p>
        </w:tc>
        <w:tc>
          <w:tcPr>
            <w:tcW w:w="453" w:type="pct"/>
            <w:tcBorders>
              <w:top w:val="nil"/>
              <w:left w:val="single" w:sz="4" w:space="0" w:color="auto"/>
              <w:bottom w:val="nil"/>
              <w:right w:val="nil"/>
            </w:tcBorders>
            <w:vAlign w:val="center"/>
          </w:tcPr>
          <w:p w14:paraId="7CC1BFC8"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8.39</w:t>
            </w:r>
          </w:p>
        </w:tc>
        <w:tc>
          <w:tcPr>
            <w:tcW w:w="832" w:type="pct"/>
            <w:tcBorders>
              <w:top w:val="nil"/>
              <w:bottom w:val="nil"/>
            </w:tcBorders>
            <w:shd w:val="clear" w:color="auto" w:fill="auto"/>
            <w:vAlign w:val="center"/>
          </w:tcPr>
          <w:p w14:paraId="2FE756C4"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304,662,364</w:t>
            </w:r>
          </w:p>
        </w:tc>
        <w:tc>
          <w:tcPr>
            <w:tcW w:w="403" w:type="pct"/>
            <w:gridSpan w:val="2"/>
            <w:tcBorders>
              <w:top w:val="nil"/>
              <w:bottom w:val="nil"/>
              <w:right w:val="nil"/>
            </w:tcBorders>
            <w:shd w:val="clear" w:color="auto" w:fill="auto"/>
            <w:vAlign w:val="center"/>
          </w:tcPr>
          <w:p w14:paraId="58F8617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7.03</w:t>
            </w:r>
          </w:p>
        </w:tc>
      </w:tr>
      <w:tr w:rsidR="00AF7953" w:rsidRPr="00DF1025" w14:paraId="15D85E06" w14:textId="77777777" w:rsidTr="00AF7953">
        <w:trPr>
          <w:cantSplit/>
          <w:trHeight w:val="496"/>
        </w:trPr>
        <w:tc>
          <w:tcPr>
            <w:tcW w:w="1197" w:type="pct"/>
            <w:tcBorders>
              <w:top w:val="nil"/>
              <w:left w:val="nil"/>
              <w:bottom w:val="nil"/>
              <w:right w:val="nil"/>
            </w:tcBorders>
            <w:vAlign w:val="center"/>
          </w:tcPr>
          <w:p w14:paraId="19CB0301"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應收款項</w:t>
            </w:r>
          </w:p>
        </w:tc>
        <w:tc>
          <w:tcPr>
            <w:tcW w:w="832" w:type="pct"/>
            <w:tcBorders>
              <w:top w:val="nil"/>
              <w:left w:val="single" w:sz="4" w:space="0" w:color="auto"/>
              <w:bottom w:val="nil"/>
              <w:right w:val="nil"/>
            </w:tcBorders>
            <w:vAlign w:val="center"/>
          </w:tcPr>
          <w:p w14:paraId="1C3EEC6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1,004,799,144</w:t>
            </w:r>
          </w:p>
        </w:tc>
        <w:tc>
          <w:tcPr>
            <w:tcW w:w="452" w:type="pct"/>
            <w:tcBorders>
              <w:top w:val="nil"/>
              <w:bottom w:val="nil"/>
            </w:tcBorders>
            <w:shd w:val="clear" w:color="auto" w:fill="auto"/>
            <w:vAlign w:val="center"/>
          </w:tcPr>
          <w:p w14:paraId="3500A16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1.93</w:t>
            </w:r>
          </w:p>
        </w:tc>
        <w:tc>
          <w:tcPr>
            <w:tcW w:w="831" w:type="pct"/>
            <w:tcBorders>
              <w:top w:val="nil"/>
              <w:left w:val="single" w:sz="4" w:space="0" w:color="auto"/>
              <w:bottom w:val="nil"/>
              <w:right w:val="nil"/>
            </w:tcBorders>
            <w:vAlign w:val="center"/>
          </w:tcPr>
          <w:p w14:paraId="743CF921"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1,137,695,263</w:t>
            </w:r>
          </w:p>
        </w:tc>
        <w:tc>
          <w:tcPr>
            <w:tcW w:w="453" w:type="pct"/>
            <w:tcBorders>
              <w:top w:val="nil"/>
              <w:left w:val="single" w:sz="4" w:space="0" w:color="auto"/>
              <w:bottom w:val="nil"/>
              <w:right w:val="nil"/>
            </w:tcBorders>
            <w:vAlign w:val="center"/>
          </w:tcPr>
          <w:p w14:paraId="622E6BD6"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2.21</w:t>
            </w:r>
          </w:p>
        </w:tc>
        <w:tc>
          <w:tcPr>
            <w:tcW w:w="832" w:type="pct"/>
            <w:tcBorders>
              <w:top w:val="nil"/>
              <w:bottom w:val="nil"/>
            </w:tcBorders>
            <w:shd w:val="clear" w:color="auto" w:fill="auto"/>
            <w:vAlign w:val="center"/>
          </w:tcPr>
          <w:p w14:paraId="29EBCC8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- 132,896,119</w:t>
            </w:r>
          </w:p>
        </w:tc>
        <w:tc>
          <w:tcPr>
            <w:tcW w:w="403" w:type="pct"/>
            <w:gridSpan w:val="2"/>
            <w:tcBorders>
              <w:top w:val="nil"/>
              <w:bottom w:val="nil"/>
              <w:right w:val="nil"/>
            </w:tcBorders>
            <w:shd w:val="clear" w:color="auto" w:fill="auto"/>
            <w:vAlign w:val="center"/>
          </w:tcPr>
          <w:p w14:paraId="5612447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- 11.68</w:t>
            </w:r>
          </w:p>
        </w:tc>
      </w:tr>
      <w:tr w:rsidR="00AF7953" w:rsidRPr="00DF1025" w14:paraId="2653DB1D" w14:textId="77777777" w:rsidTr="00AF7953">
        <w:trPr>
          <w:cantSplit/>
          <w:trHeight w:val="496"/>
        </w:trPr>
        <w:tc>
          <w:tcPr>
            <w:tcW w:w="1197" w:type="pct"/>
            <w:tcBorders>
              <w:top w:val="nil"/>
              <w:left w:val="nil"/>
              <w:bottom w:val="nil"/>
              <w:right w:val="nil"/>
            </w:tcBorders>
            <w:vAlign w:val="center"/>
          </w:tcPr>
          <w:p w14:paraId="289BBDC9" w14:textId="77777777" w:rsidR="00AF7953" w:rsidRPr="00DF1025" w:rsidRDefault="00AF7953" w:rsidP="00C35C2A">
            <w:pPr>
              <w:spacing w:line="240" w:lineRule="exact"/>
              <w:ind w:leftChars="200" w:left="480" w:rightChars="20" w:right="48"/>
              <w:jc w:val="distribute"/>
              <w:rPr>
                <w:rFonts w:ascii="標楷體" w:eastAsia="標楷體" w:hAnsi="標楷體" w:cs="新細明體"/>
                <w:color w:val="000000"/>
                <w:kern w:val="0"/>
                <w:sz w:val="20"/>
              </w:rPr>
            </w:pPr>
            <w:r w:rsidRPr="00D91593">
              <w:rPr>
                <w:rFonts w:ascii="標楷體" w:eastAsia="標楷體" w:hAnsi="標楷體" w:cs="新細明體" w:hint="eastAsia"/>
                <w:color w:val="000000"/>
                <w:kern w:val="0"/>
                <w:sz w:val="20"/>
              </w:rPr>
              <w:t>應收其他基金款</w:t>
            </w:r>
          </w:p>
        </w:tc>
        <w:tc>
          <w:tcPr>
            <w:tcW w:w="832" w:type="pct"/>
            <w:tcBorders>
              <w:top w:val="nil"/>
              <w:left w:val="single" w:sz="4" w:space="0" w:color="auto"/>
              <w:bottom w:val="nil"/>
              <w:right w:val="nil"/>
            </w:tcBorders>
            <w:vAlign w:val="center"/>
          </w:tcPr>
          <w:p w14:paraId="79CC84EF" w14:textId="77777777" w:rsidR="00AF7953" w:rsidRPr="00411EF4"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2,027,340</w:t>
            </w:r>
          </w:p>
        </w:tc>
        <w:tc>
          <w:tcPr>
            <w:tcW w:w="452" w:type="pct"/>
            <w:tcBorders>
              <w:top w:val="nil"/>
              <w:bottom w:val="nil"/>
            </w:tcBorders>
            <w:shd w:val="clear" w:color="auto" w:fill="auto"/>
            <w:vAlign w:val="center"/>
          </w:tcPr>
          <w:p w14:paraId="3614B884" w14:textId="77777777" w:rsidR="00AF7953" w:rsidRPr="00054E98" w:rsidRDefault="00AF7953" w:rsidP="00C35C2A">
            <w:pPr>
              <w:spacing w:line="240" w:lineRule="exact"/>
              <w:ind w:rightChars="15" w:right="36"/>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0</w:t>
            </w:r>
            <w:r>
              <w:rPr>
                <w:rFonts w:ascii="標楷體" w:eastAsia="標楷體" w:hAnsi="標楷體" w:cs="新細明體"/>
                <w:color w:val="000000"/>
                <w:spacing w:val="-10"/>
                <w:kern w:val="0"/>
                <w:sz w:val="20"/>
              </w:rPr>
              <w:t>.00</w:t>
            </w:r>
          </w:p>
        </w:tc>
        <w:tc>
          <w:tcPr>
            <w:tcW w:w="831" w:type="pct"/>
            <w:tcBorders>
              <w:top w:val="nil"/>
              <w:left w:val="single" w:sz="4" w:space="0" w:color="auto"/>
              <w:bottom w:val="nil"/>
              <w:right w:val="nil"/>
            </w:tcBorders>
            <w:vAlign w:val="center"/>
          </w:tcPr>
          <w:p w14:paraId="53F764D0" w14:textId="77777777" w:rsidR="00AF7953" w:rsidRPr="00DF1025"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453" w:type="pct"/>
            <w:tcBorders>
              <w:top w:val="nil"/>
              <w:left w:val="single" w:sz="4" w:space="0" w:color="auto"/>
              <w:bottom w:val="nil"/>
              <w:right w:val="nil"/>
            </w:tcBorders>
            <w:vAlign w:val="center"/>
          </w:tcPr>
          <w:p w14:paraId="54E356A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832" w:type="pct"/>
            <w:tcBorders>
              <w:top w:val="nil"/>
              <w:bottom w:val="nil"/>
            </w:tcBorders>
            <w:shd w:val="clear" w:color="auto" w:fill="auto"/>
            <w:vAlign w:val="center"/>
          </w:tcPr>
          <w:p w14:paraId="307F3AE0" w14:textId="77777777" w:rsidR="00AF7953" w:rsidRPr="006A0CC1"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2,027,340</w:t>
            </w:r>
          </w:p>
        </w:tc>
        <w:tc>
          <w:tcPr>
            <w:tcW w:w="403" w:type="pct"/>
            <w:gridSpan w:val="2"/>
            <w:tcBorders>
              <w:top w:val="nil"/>
              <w:bottom w:val="nil"/>
              <w:right w:val="nil"/>
            </w:tcBorders>
            <w:shd w:val="clear" w:color="auto" w:fill="auto"/>
            <w:vAlign w:val="center"/>
          </w:tcPr>
          <w:p w14:paraId="1C027BCB" w14:textId="77777777" w:rsidR="00AF7953" w:rsidRPr="006A0CC1"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w:t>
            </w:r>
          </w:p>
        </w:tc>
      </w:tr>
      <w:tr w:rsidR="00AF7953" w:rsidRPr="00DF1025" w14:paraId="7E613667" w14:textId="77777777" w:rsidTr="00AF7953">
        <w:trPr>
          <w:cantSplit/>
          <w:trHeight w:val="496"/>
        </w:trPr>
        <w:tc>
          <w:tcPr>
            <w:tcW w:w="1197" w:type="pct"/>
            <w:tcBorders>
              <w:top w:val="nil"/>
              <w:left w:val="nil"/>
              <w:bottom w:val="nil"/>
              <w:right w:val="nil"/>
            </w:tcBorders>
            <w:vAlign w:val="center"/>
          </w:tcPr>
          <w:p w14:paraId="7A099C22"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應收其他政府款</w:t>
            </w:r>
          </w:p>
        </w:tc>
        <w:tc>
          <w:tcPr>
            <w:tcW w:w="832" w:type="pct"/>
            <w:tcBorders>
              <w:top w:val="nil"/>
              <w:left w:val="single" w:sz="4" w:space="0" w:color="auto"/>
              <w:bottom w:val="nil"/>
              <w:right w:val="nil"/>
            </w:tcBorders>
            <w:vAlign w:val="center"/>
          </w:tcPr>
          <w:p w14:paraId="5DB7B1D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446,613,406</w:t>
            </w:r>
          </w:p>
        </w:tc>
        <w:tc>
          <w:tcPr>
            <w:tcW w:w="452" w:type="pct"/>
            <w:tcBorders>
              <w:top w:val="nil"/>
              <w:bottom w:val="nil"/>
            </w:tcBorders>
            <w:shd w:val="clear" w:color="auto" w:fill="auto"/>
            <w:vAlign w:val="center"/>
          </w:tcPr>
          <w:p w14:paraId="6B2DADA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0.86</w:t>
            </w:r>
          </w:p>
        </w:tc>
        <w:tc>
          <w:tcPr>
            <w:tcW w:w="831" w:type="pct"/>
            <w:tcBorders>
              <w:top w:val="nil"/>
              <w:left w:val="single" w:sz="4" w:space="0" w:color="auto"/>
              <w:bottom w:val="nil"/>
              <w:right w:val="nil"/>
            </w:tcBorders>
            <w:vAlign w:val="center"/>
          </w:tcPr>
          <w:p w14:paraId="526C2D92"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746,993,389</w:t>
            </w:r>
          </w:p>
        </w:tc>
        <w:tc>
          <w:tcPr>
            <w:tcW w:w="453" w:type="pct"/>
            <w:tcBorders>
              <w:top w:val="nil"/>
              <w:left w:val="single" w:sz="4" w:space="0" w:color="auto"/>
              <w:bottom w:val="nil"/>
              <w:right w:val="nil"/>
            </w:tcBorders>
            <w:vAlign w:val="center"/>
          </w:tcPr>
          <w:p w14:paraId="1B1D1993"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1.45</w:t>
            </w:r>
          </w:p>
        </w:tc>
        <w:tc>
          <w:tcPr>
            <w:tcW w:w="832" w:type="pct"/>
            <w:tcBorders>
              <w:top w:val="nil"/>
              <w:bottom w:val="nil"/>
            </w:tcBorders>
            <w:shd w:val="clear" w:color="auto" w:fill="auto"/>
            <w:vAlign w:val="center"/>
          </w:tcPr>
          <w:p w14:paraId="466AE69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- 300,379,983</w:t>
            </w:r>
          </w:p>
        </w:tc>
        <w:tc>
          <w:tcPr>
            <w:tcW w:w="403" w:type="pct"/>
            <w:gridSpan w:val="2"/>
            <w:tcBorders>
              <w:top w:val="nil"/>
              <w:bottom w:val="nil"/>
              <w:right w:val="nil"/>
            </w:tcBorders>
            <w:shd w:val="clear" w:color="auto" w:fill="auto"/>
            <w:vAlign w:val="center"/>
          </w:tcPr>
          <w:p w14:paraId="0E1CB53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- 40.21</w:t>
            </w:r>
          </w:p>
        </w:tc>
      </w:tr>
      <w:tr w:rsidR="00AF7953" w:rsidRPr="00DF1025" w14:paraId="163F546A" w14:textId="77777777" w:rsidTr="00AF7953">
        <w:trPr>
          <w:cantSplit/>
          <w:trHeight w:val="496"/>
        </w:trPr>
        <w:tc>
          <w:tcPr>
            <w:tcW w:w="1197" w:type="pct"/>
            <w:tcBorders>
              <w:top w:val="nil"/>
              <w:left w:val="nil"/>
              <w:bottom w:val="nil"/>
              <w:right w:val="nil"/>
            </w:tcBorders>
            <w:vAlign w:val="center"/>
          </w:tcPr>
          <w:p w14:paraId="7271006E"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預付款</w:t>
            </w:r>
          </w:p>
        </w:tc>
        <w:tc>
          <w:tcPr>
            <w:tcW w:w="832" w:type="pct"/>
            <w:tcBorders>
              <w:top w:val="nil"/>
              <w:left w:val="single" w:sz="4" w:space="0" w:color="auto"/>
              <w:bottom w:val="nil"/>
              <w:right w:val="nil"/>
            </w:tcBorders>
            <w:vAlign w:val="center"/>
          </w:tcPr>
          <w:p w14:paraId="742A7544"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196,603,072</w:t>
            </w:r>
          </w:p>
        </w:tc>
        <w:tc>
          <w:tcPr>
            <w:tcW w:w="452" w:type="pct"/>
            <w:tcBorders>
              <w:top w:val="nil"/>
              <w:bottom w:val="nil"/>
            </w:tcBorders>
            <w:shd w:val="clear" w:color="auto" w:fill="auto"/>
            <w:vAlign w:val="center"/>
          </w:tcPr>
          <w:p w14:paraId="1BE1B4E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0.38</w:t>
            </w:r>
          </w:p>
        </w:tc>
        <w:tc>
          <w:tcPr>
            <w:tcW w:w="831" w:type="pct"/>
            <w:tcBorders>
              <w:top w:val="nil"/>
              <w:left w:val="single" w:sz="4" w:space="0" w:color="auto"/>
              <w:bottom w:val="nil"/>
              <w:right w:val="nil"/>
            </w:tcBorders>
            <w:vAlign w:val="center"/>
          </w:tcPr>
          <w:p w14:paraId="3CE5DDDB"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121,095,873</w:t>
            </w:r>
          </w:p>
        </w:tc>
        <w:tc>
          <w:tcPr>
            <w:tcW w:w="453" w:type="pct"/>
            <w:tcBorders>
              <w:top w:val="nil"/>
              <w:left w:val="single" w:sz="4" w:space="0" w:color="auto"/>
              <w:bottom w:val="nil"/>
              <w:right w:val="nil"/>
            </w:tcBorders>
            <w:vAlign w:val="center"/>
          </w:tcPr>
          <w:p w14:paraId="597CEF87"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0.23</w:t>
            </w:r>
          </w:p>
        </w:tc>
        <w:tc>
          <w:tcPr>
            <w:tcW w:w="832" w:type="pct"/>
            <w:tcBorders>
              <w:top w:val="nil"/>
              <w:bottom w:val="nil"/>
            </w:tcBorders>
            <w:shd w:val="clear" w:color="auto" w:fill="auto"/>
            <w:vAlign w:val="center"/>
          </w:tcPr>
          <w:p w14:paraId="28FDE72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75,507,199</w:t>
            </w:r>
          </w:p>
        </w:tc>
        <w:tc>
          <w:tcPr>
            <w:tcW w:w="403" w:type="pct"/>
            <w:gridSpan w:val="2"/>
            <w:tcBorders>
              <w:top w:val="nil"/>
              <w:bottom w:val="nil"/>
              <w:right w:val="nil"/>
            </w:tcBorders>
            <w:shd w:val="clear" w:color="auto" w:fill="auto"/>
            <w:vAlign w:val="center"/>
          </w:tcPr>
          <w:p w14:paraId="2F98DC1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62.35</w:t>
            </w:r>
          </w:p>
        </w:tc>
      </w:tr>
      <w:tr w:rsidR="00AF7953" w:rsidRPr="00DF1025" w14:paraId="675DC2BF" w14:textId="77777777" w:rsidTr="00AF7953">
        <w:trPr>
          <w:cantSplit/>
          <w:trHeight w:val="496"/>
        </w:trPr>
        <w:tc>
          <w:tcPr>
            <w:tcW w:w="1197" w:type="pct"/>
            <w:tcBorders>
              <w:top w:val="nil"/>
              <w:left w:val="nil"/>
              <w:bottom w:val="nil"/>
              <w:right w:val="nil"/>
            </w:tcBorders>
            <w:vAlign w:val="center"/>
          </w:tcPr>
          <w:p w14:paraId="169630FD"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長期投資</w:t>
            </w:r>
          </w:p>
        </w:tc>
        <w:tc>
          <w:tcPr>
            <w:tcW w:w="832" w:type="pct"/>
            <w:tcBorders>
              <w:top w:val="nil"/>
              <w:left w:val="single" w:sz="4" w:space="0" w:color="auto"/>
              <w:bottom w:val="nil"/>
              <w:right w:val="nil"/>
            </w:tcBorders>
            <w:vAlign w:val="center"/>
          </w:tcPr>
          <w:p w14:paraId="1AE2228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6,280,886,746</w:t>
            </w:r>
          </w:p>
        </w:tc>
        <w:tc>
          <w:tcPr>
            <w:tcW w:w="452" w:type="pct"/>
            <w:tcBorders>
              <w:top w:val="nil"/>
              <w:bottom w:val="nil"/>
            </w:tcBorders>
            <w:shd w:val="clear" w:color="auto" w:fill="auto"/>
            <w:vAlign w:val="center"/>
          </w:tcPr>
          <w:p w14:paraId="7052FC2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12.07</w:t>
            </w:r>
          </w:p>
        </w:tc>
        <w:tc>
          <w:tcPr>
            <w:tcW w:w="831" w:type="pct"/>
            <w:tcBorders>
              <w:top w:val="nil"/>
              <w:left w:val="single" w:sz="4" w:space="0" w:color="auto"/>
              <w:bottom w:val="nil"/>
              <w:right w:val="nil"/>
            </w:tcBorders>
            <w:vAlign w:val="center"/>
          </w:tcPr>
          <w:p w14:paraId="3AA0CBC6"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6,865,220,802</w:t>
            </w:r>
          </w:p>
        </w:tc>
        <w:tc>
          <w:tcPr>
            <w:tcW w:w="453" w:type="pct"/>
            <w:tcBorders>
              <w:top w:val="nil"/>
              <w:left w:val="single" w:sz="4" w:space="0" w:color="auto"/>
              <w:bottom w:val="nil"/>
              <w:right w:val="nil"/>
            </w:tcBorders>
            <w:vAlign w:val="center"/>
          </w:tcPr>
          <w:p w14:paraId="45B62FC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13.31</w:t>
            </w:r>
          </w:p>
        </w:tc>
        <w:tc>
          <w:tcPr>
            <w:tcW w:w="832" w:type="pct"/>
            <w:tcBorders>
              <w:top w:val="nil"/>
              <w:left w:val="single" w:sz="4" w:space="0" w:color="auto"/>
              <w:bottom w:val="nil"/>
              <w:right w:val="nil"/>
            </w:tcBorders>
            <w:vAlign w:val="center"/>
          </w:tcPr>
          <w:p w14:paraId="79542F7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- 584,334,056</w:t>
            </w:r>
          </w:p>
        </w:tc>
        <w:tc>
          <w:tcPr>
            <w:tcW w:w="403" w:type="pct"/>
            <w:gridSpan w:val="2"/>
            <w:tcBorders>
              <w:top w:val="nil"/>
              <w:bottom w:val="nil"/>
              <w:right w:val="nil"/>
            </w:tcBorders>
            <w:shd w:val="clear" w:color="auto" w:fill="auto"/>
            <w:vAlign w:val="center"/>
          </w:tcPr>
          <w:p w14:paraId="2DAD2B2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- 8.51</w:t>
            </w:r>
          </w:p>
        </w:tc>
      </w:tr>
      <w:tr w:rsidR="00AF7953" w:rsidRPr="00DF1025" w14:paraId="0AA3E7A9" w14:textId="77777777" w:rsidTr="00AF7953">
        <w:trPr>
          <w:cantSplit/>
          <w:trHeight w:val="496"/>
        </w:trPr>
        <w:tc>
          <w:tcPr>
            <w:tcW w:w="1197" w:type="pct"/>
            <w:tcBorders>
              <w:top w:val="nil"/>
              <w:left w:val="nil"/>
              <w:bottom w:val="nil"/>
              <w:right w:val="nil"/>
            </w:tcBorders>
            <w:vAlign w:val="center"/>
          </w:tcPr>
          <w:p w14:paraId="13050716"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proofErr w:type="gramStart"/>
            <w:r w:rsidRPr="00DF1025">
              <w:rPr>
                <w:rFonts w:ascii="標楷體" w:eastAsia="標楷體" w:hAnsi="標楷體" w:cs="新細明體" w:hint="eastAsia"/>
                <w:color w:val="000000"/>
                <w:kern w:val="0"/>
                <w:sz w:val="20"/>
              </w:rPr>
              <w:t>採</w:t>
            </w:r>
            <w:proofErr w:type="gramEnd"/>
            <w:r w:rsidRPr="00DF1025">
              <w:rPr>
                <w:rFonts w:ascii="標楷體" w:eastAsia="標楷體" w:hAnsi="標楷體" w:cs="新細明體" w:hint="eastAsia"/>
                <w:color w:val="000000"/>
                <w:kern w:val="0"/>
                <w:sz w:val="20"/>
              </w:rPr>
              <w:t>權益法之投資</w:t>
            </w:r>
          </w:p>
        </w:tc>
        <w:tc>
          <w:tcPr>
            <w:tcW w:w="832" w:type="pct"/>
            <w:tcBorders>
              <w:top w:val="nil"/>
              <w:left w:val="single" w:sz="4" w:space="0" w:color="auto"/>
              <w:bottom w:val="nil"/>
              <w:right w:val="nil"/>
            </w:tcBorders>
            <w:vAlign w:val="center"/>
          </w:tcPr>
          <w:p w14:paraId="42ED877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6,222,490,927</w:t>
            </w:r>
          </w:p>
        </w:tc>
        <w:tc>
          <w:tcPr>
            <w:tcW w:w="452" w:type="pct"/>
            <w:tcBorders>
              <w:top w:val="nil"/>
              <w:bottom w:val="nil"/>
            </w:tcBorders>
            <w:shd w:val="clear" w:color="auto" w:fill="auto"/>
            <w:vAlign w:val="center"/>
          </w:tcPr>
          <w:p w14:paraId="2D72F47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11.96</w:t>
            </w:r>
          </w:p>
        </w:tc>
        <w:tc>
          <w:tcPr>
            <w:tcW w:w="831" w:type="pct"/>
            <w:tcBorders>
              <w:top w:val="nil"/>
              <w:left w:val="single" w:sz="4" w:space="0" w:color="auto"/>
              <w:bottom w:val="nil"/>
              <w:right w:val="nil"/>
            </w:tcBorders>
            <w:vAlign w:val="center"/>
          </w:tcPr>
          <w:p w14:paraId="2E185178"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6,806,141,431</w:t>
            </w:r>
          </w:p>
        </w:tc>
        <w:tc>
          <w:tcPr>
            <w:tcW w:w="453" w:type="pct"/>
            <w:tcBorders>
              <w:top w:val="nil"/>
              <w:left w:val="single" w:sz="4" w:space="0" w:color="auto"/>
              <w:bottom w:val="nil"/>
              <w:right w:val="nil"/>
            </w:tcBorders>
            <w:vAlign w:val="center"/>
          </w:tcPr>
          <w:p w14:paraId="75FA27D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13.19</w:t>
            </w:r>
          </w:p>
        </w:tc>
        <w:tc>
          <w:tcPr>
            <w:tcW w:w="832" w:type="pct"/>
            <w:tcBorders>
              <w:top w:val="nil"/>
              <w:left w:val="single" w:sz="4" w:space="0" w:color="auto"/>
              <w:bottom w:val="nil"/>
              <w:right w:val="nil"/>
            </w:tcBorders>
            <w:vAlign w:val="center"/>
          </w:tcPr>
          <w:p w14:paraId="18D6FBE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- 583,650,504</w:t>
            </w:r>
          </w:p>
        </w:tc>
        <w:tc>
          <w:tcPr>
            <w:tcW w:w="403" w:type="pct"/>
            <w:gridSpan w:val="2"/>
            <w:tcBorders>
              <w:top w:val="nil"/>
              <w:bottom w:val="nil"/>
              <w:right w:val="nil"/>
            </w:tcBorders>
            <w:shd w:val="clear" w:color="auto" w:fill="auto"/>
            <w:vAlign w:val="center"/>
          </w:tcPr>
          <w:p w14:paraId="0A8AD1EB" w14:textId="77777777" w:rsidR="00AF7953" w:rsidRPr="006A0CC1"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- 8.58</w:t>
            </w:r>
          </w:p>
        </w:tc>
      </w:tr>
      <w:tr w:rsidR="00AF7953" w:rsidRPr="00DF1025" w14:paraId="317D6D21" w14:textId="77777777" w:rsidTr="00AF7953">
        <w:trPr>
          <w:cantSplit/>
          <w:trHeight w:val="496"/>
        </w:trPr>
        <w:tc>
          <w:tcPr>
            <w:tcW w:w="1197" w:type="pct"/>
            <w:tcBorders>
              <w:top w:val="nil"/>
              <w:left w:val="nil"/>
              <w:bottom w:val="nil"/>
              <w:right w:val="nil"/>
            </w:tcBorders>
            <w:vAlign w:val="center"/>
          </w:tcPr>
          <w:p w14:paraId="4CFAF637"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其他長期投資</w:t>
            </w:r>
          </w:p>
        </w:tc>
        <w:tc>
          <w:tcPr>
            <w:tcW w:w="832" w:type="pct"/>
            <w:tcBorders>
              <w:top w:val="nil"/>
              <w:left w:val="single" w:sz="4" w:space="0" w:color="auto"/>
              <w:bottom w:val="nil"/>
              <w:right w:val="nil"/>
            </w:tcBorders>
            <w:vAlign w:val="center"/>
          </w:tcPr>
          <w:p w14:paraId="52C4822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58,395,819</w:t>
            </w:r>
          </w:p>
        </w:tc>
        <w:tc>
          <w:tcPr>
            <w:tcW w:w="452" w:type="pct"/>
            <w:tcBorders>
              <w:top w:val="nil"/>
              <w:bottom w:val="nil"/>
            </w:tcBorders>
            <w:shd w:val="clear" w:color="auto" w:fill="auto"/>
            <w:vAlign w:val="center"/>
          </w:tcPr>
          <w:p w14:paraId="57C3159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0.11</w:t>
            </w:r>
          </w:p>
        </w:tc>
        <w:tc>
          <w:tcPr>
            <w:tcW w:w="831" w:type="pct"/>
            <w:tcBorders>
              <w:top w:val="nil"/>
              <w:left w:val="single" w:sz="4" w:space="0" w:color="auto"/>
              <w:bottom w:val="nil"/>
              <w:right w:val="nil"/>
            </w:tcBorders>
            <w:vAlign w:val="center"/>
          </w:tcPr>
          <w:p w14:paraId="722158B7"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59,079,371</w:t>
            </w:r>
          </w:p>
        </w:tc>
        <w:tc>
          <w:tcPr>
            <w:tcW w:w="453" w:type="pct"/>
            <w:tcBorders>
              <w:top w:val="nil"/>
              <w:left w:val="single" w:sz="4" w:space="0" w:color="auto"/>
              <w:bottom w:val="nil"/>
              <w:right w:val="nil"/>
            </w:tcBorders>
            <w:vAlign w:val="center"/>
          </w:tcPr>
          <w:p w14:paraId="04554A2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0.11</w:t>
            </w:r>
          </w:p>
        </w:tc>
        <w:tc>
          <w:tcPr>
            <w:tcW w:w="832" w:type="pct"/>
            <w:tcBorders>
              <w:top w:val="nil"/>
              <w:left w:val="single" w:sz="4" w:space="0" w:color="auto"/>
              <w:bottom w:val="nil"/>
              <w:right w:val="nil"/>
            </w:tcBorders>
            <w:vAlign w:val="center"/>
          </w:tcPr>
          <w:p w14:paraId="570ACD1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- 683,552</w:t>
            </w:r>
          </w:p>
        </w:tc>
        <w:tc>
          <w:tcPr>
            <w:tcW w:w="403" w:type="pct"/>
            <w:gridSpan w:val="2"/>
            <w:tcBorders>
              <w:top w:val="nil"/>
              <w:bottom w:val="nil"/>
              <w:right w:val="nil"/>
            </w:tcBorders>
            <w:shd w:val="clear" w:color="auto" w:fill="auto"/>
            <w:vAlign w:val="center"/>
          </w:tcPr>
          <w:p w14:paraId="546B3FD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- 1.16</w:t>
            </w:r>
          </w:p>
        </w:tc>
      </w:tr>
      <w:tr w:rsidR="00AF7953" w:rsidRPr="00DF1025" w14:paraId="187EDFCE" w14:textId="77777777" w:rsidTr="00AF7953">
        <w:trPr>
          <w:cantSplit/>
          <w:trHeight w:val="496"/>
        </w:trPr>
        <w:tc>
          <w:tcPr>
            <w:tcW w:w="1197" w:type="pct"/>
            <w:tcBorders>
              <w:top w:val="nil"/>
              <w:left w:val="nil"/>
              <w:bottom w:val="nil"/>
              <w:right w:val="nil"/>
            </w:tcBorders>
            <w:vAlign w:val="center"/>
          </w:tcPr>
          <w:p w14:paraId="33D06A26"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固定資產</w:t>
            </w:r>
          </w:p>
        </w:tc>
        <w:tc>
          <w:tcPr>
            <w:tcW w:w="832" w:type="pct"/>
            <w:tcBorders>
              <w:top w:val="nil"/>
              <w:left w:val="single" w:sz="4" w:space="0" w:color="auto"/>
              <w:bottom w:val="nil"/>
              <w:right w:val="nil"/>
            </w:tcBorders>
            <w:vAlign w:val="center"/>
          </w:tcPr>
          <w:p w14:paraId="5D85018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38,185,025,088</w:t>
            </w:r>
          </w:p>
        </w:tc>
        <w:tc>
          <w:tcPr>
            <w:tcW w:w="452" w:type="pct"/>
            <w:tcBorders>
              <w:top w:val="nil"/>
              <w:bottom w:val="nil"/>
            </w:tcBorders>
            <w:shd w:val="clear" w:color="auto" w:fill="auto"/>
            <w:vAlign w:val="center"/>
          </w:tcPr>
          <w:p w14:paraId="5297999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73.39</w:t>
            </w:r>
          </w:p>
        </w:tc>
        <w:tc>
          <w:tcPr>
            <w:tcW w:w="831" w:type="pct"/>
            <w:tcBorders>
              <w:top w:val="nil"/>
              <w:left w:val="single" w:sz="4" w:space="0" w:color="auto"/>
              <w:bottom w:val="nil"/>
              <w:right w:val="nil"/>
            </w:tcBorders>
            <w:vAlign w:val="center"/>
          </w:tcPr>
          <w:p w14:paraId="1CEB1224"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37,025,267,043</w:t>
            </w:r>
          </w:p>
        </w:tc>
        <w:tc>
          <w:tcPr>
            <w:tcW w:w="453" w:type="pct"/>
            <w:tcBorders>
              <w:top w:val="nil"/>
              <w:left w:val="single" w:sz="4" w:space="0" w:color="auto"/>
              <w:bottom w:val="nil"/>
              <w:right w:val="nil"/>
            </w:tcBorders>
            <w:vAlign w:val="center"/>
          </w:tcPr>
          <w:p w14:paraId="0123A6FB"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71.76</w:t>
            </w:r>
          </w:p>
        </w:tc>
        <w:tc>
          <w:tcPr>
            <w:tcW w:w="832" w:type="pct"/>
            <w:tcBorders>
              <w:top w:val="nil"/>
              <w:bottom w:val="nil"/>
            </w:tcBorders>
            <w:shd w:val="clear" w:color="auto" w:fill="auto"/>
            <w:vAlign w:val="center"/>
          </w:tcPr>
          <w:p w14:paraId="4FC98BA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1,159,758,045</w:t>
            </w:r>
          </w:p>
        </w:tc>
        <w:tc>
          <w:tcPr>
            <w:tcW w:w="403" w:type="pct"/>
            <w:gridSpan w:val="2"/>
            <w:tcBorders>
              <w:top w:val="nil"/>
              <w:bottom w:val="nil"/>
              <w:right w:val="nil"/>
            </w:tcBorders>
            <w:shd w:val="clear" w:color="auto" w:fill="auto"/>
            <w:vAlign w:val="center"/>
          </w:tcPr>
          <w:p w14:paraId="01FE6BE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3.13</w:t>
            </w:r>
          </w:p>
        </w:tc>
      </w:tr>
      <w:tr w:rsidR="00AF7953" w:rsidRPr="00DF1025" w14:paraId="1C4A13DD" w14:textId="77777777" w:rsidTr="00AF7953">
        <w:trPr>
          <w:cantSplit/>
          <w:trHeight w:val="496"/>
        </w:trPr>
        <w:tc>
          <w:tcPr>
            <w:tcW w:w="1197" w:type="pct"/>
            <w:tcBorders>
              <w:top w:val="nil"/>
              <w:left w:val="nil"/>
              <w:bottom w:val="nil"/>
              <w:right w:val="nil"/>
            </w:tcBorders>
            <w:vAlign w:val="center"/>
          </w:tcPr>
          <w:p w14:paraId="565C959D"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土地</w:t>
            </w:r>
          </w:p>
        </w:tc>
        <w:tc>
          <w:tcPr>
            <w:tcW w:w="832" w:type="pct"/>
            <w:tcBorders>
              <w:top w:val="nil"/>
              <w:bottom w:val="nil"/>
            </w:tcBorders>
            <w:shd w:val="clear" w:color="auto" w:fill="auto"/>
            <w:vAlign w:val="center"/>
          </w:tcPr>
          <w:p w14:paraId="38E4863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11,658,548,930</w:t>
            </w:r>
          </w:p>
        </w:tc>
        <w:tc>
          <w:tcPr>
            <w:tcW w:w="452" w:type="pct"/>
            <w:tcBorders>
              <w:top w:val="nil"/>
              <w:bottom w:val="nil"/>
            </w:tcBorders>
            <w:shd w:val="clear" w:color="auto" w:fill="auto"/>
            <w:vAlign w:val="center"/>
          </w:tcPr>
          <w:p w14:paraId="31FDF88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22.41</w:t>
            </w:r>
          </w:p>
        </w:tc>
        <w:tc>
          <w:tcPr>
            <w:tcW w:w="831" w:type="pct"/>
            <w:tcBorders>
              <w:top w:val="nil"/>
              <w:left w:val="single" w:sz="4" w:space="0" w:color="auto"/>
              <w:bottom w:val="nil"/>
              <w:right w:val="nil"/>
            </w:tcBorders>
            <w:vAlign w:val="center"/>
          </w:tcPr>
          <w:p w14:paraId="7734E367"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11,904,644,263</w:t>
            </w:r>
          </w:p>
        </w:tc>
        <w:tc>
          <w:tcPr>
            <w:tcW w:w="453" w:type="pct"/>
            <w:tcBorders>
              <w:top w:val="nil"/>
              <w:left w:val="single" w:sz="4" w:space="0" w:color="auto"/>
              <w:bottom w:val="nil"/>
              <w:right w:val="nil"/>
            </w:tcBorders>
            <w:vAlign w:val="center"/>
          </w:tcPr>
          <w:p w14:paraId="4304F0BC"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23.07</w:t>
            </w:r>
          </w:p>
        </w:tc>
        <w:tc>
          <w:tcPr>
            <w:tcW w:w="832" w:type="pct"/>
            <w:tcBorders>
              <w:top w:val="nil"/>
              <w:bottom w:val="nil"/>
            </w:tcBorders>
            <w:shd w:val="clear" w:color="auto" w:fill="auto"/>
            <w:vAlign w:val="center"/>
          </w:tcPr>
          <w:p w14:paraId="2F94422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- 246,095,333</w:t>
            </w:r>
          </w:p>
        </w:tc>
        <w:tc>
          <w:tcPr>
            <w:tcW w:w="403" w:type="pct"/>
            <w:gridSpan w:val="2"/>
            <w:tcBorders>
              <w:top w:val="nil"/>
              <w:bottom w:val="nil"/>
              <w:right w:val="nil"/>
            </w:tcBorders>
            <w:shd w:val="clear" w:color="auto" w:fill="auto"/>
            <w:vAlign w:val="center"/>
          </w:tcPr>
          <w:p w14:paraId="65B999B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- 2.07</w:t>
            </w:r>
          </w:p>
        </w:tc>
      </w:tr>
      <w:tr w:rsidR="00AF7953" w:rsidRPr="00DF1025" w14:paraId="39B0592D" w14:textId="77777777" w:rsidTr="00AF7953">
        <w:trPr>
          <w:cantSplit/>
          <w:trHeight w:val="496"/>
        </w:trPr>
        <w:tc>
          <w:tcPr>
            <w:tcW w:w="1197" w:type="pct"/>
            <w:tcBorders>
              <w:top w:val="nil"/>
              <w:left w:val="nil"/>
              <w:bottom w:val="nil"/>
              <w:right w:val="nil"/>
            </w:tcBorders>
            <w:vAlign w:val="center"/>
          </w:tcPr>
          <w:p w14:paraId="60E8C2BA"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土地改良物</w:t>
            </w:r>
          </w:p>
        </w:tc>
        <w:tc>
          <w:tcPr>
            <w:tcW w:w="832" w:type="pct"/>
            <w:tcBorders>
              <w:top w:val="nil"/>
              <w:bottom w:val="nil"/>
            </w:tcBorders>
            <w:shd w:val="clear" w:color="auto" w:fill="auto"/>
            <w:vAlign w:val="center"/>
          </w:tcPr>
          <w:p w14:paraId="5C83314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12,221,834,230</w:t>
            </w:r>
          </w:p>
        </w:tc>
        <w:tc>
          <w:tcPr>
            <w:tcW w:w="452" w:type="pct"/>
            <w:tcBorders>
              <w:top w:val="nil"/>
              <w:bottom w:val="nil"/>
            </w:tcBorders>
            <w:shd w:val="clear" w:color="auto" w:fill="auto"/>
            <w:vAlign w:val="center"/>
          </w:tcPr>
          <w:p w14:paraId="3007987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23.49</w:t>
            </w:r>
          </w:p>
        </w:tc>
        <w:tc>
          <w:tcPr>
            <w:tcW w:w="831" w:type="pct"/>
            <w:tcBorders>
              <w:top w:val="nil"/>
              <w:left w:val="single" w:sz="4" w:space="0" w:color="auto"/>
              <w:bottom w:val="nil"/>
              <w:right w:val="nil"/>
            </w:tcBorders>
            <w:vAlign w:val="center"/>
          </w:tcPr>
          <w:p w14:paraId="2E6FDA61"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12,268,112,813</w:t>
            </w:r>
          </w:p>
        </w:tc>
        <w:tc>
          <w:tcPr>
            <w:tcW w:w="453" w:type="pct"/>
            <w:tcBorders>
              <w:top w:val="nil"/>
              <w:left w:val="single" w:sz="4" w:space="0" w:color="auto"/>
              <w:bottom w:val="nil"/>
              <w:right w:val="nil"/>
            </w:tcBorders>
            <w:vAlign w:val="center"/>
          </w:tcPr>
          <w:p w14:paraId="14197EF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23.78</w:t>
            </w:r>
          </w:p>
        </w:tc>
        <w:tc>
          <w:tcPr>
            <w:tcW w:w="832" w:type="pct"/>
            <w:tcBorders>
              <w:top w:val="nil"/>
              <w:bottom w:val="nil"/>
            </w:tcBorders>
            <w:shd w:val="clear" w:color="auto" w:fill="auto"/>
            <w:vAlign w:val="center"/>
          </w:tcPr>
          <w:p w14:paraId="3128F81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- 46,278,583</w:t>
            </w:r>
          </w:p>
        </w:tc>
        <w:tc>
          <w:tcPr>
            <w:tcW w:w="403" w:type="pct"/>
            <w:gridSpan w:val="2"/>
            <w:tcBorders>
              <w:top w:val="nil"/>
              <w:bottom w:val="nil"/>
              <w:right w:val="nil"/>
            </w:tcBorders>
            <w:shd w:val="clear" w:color="auto" w:fill="auto"/>
            <w:vAlign w:val="center"/>
          </w:tcPr>
          <w:p w14:paraId="0BC257D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- 0.38</w:t>
            </w:r>
          </w:p>
        </w:tc>
      </w:tr>
      <w:tr w:rsidR="00AF7953" w:rsidRPr="00DF1025" w14:paraId="53CE76D9" w14:textId="77777777" w:rsidTr="00AF7953">
        <w:trPr>
          <w:cantSplit/>
          <w:trHeight w:val="496"/>
        </w:trPr>
        <w:tc>
          <w:tcPr>
            <w:tcW w:w="1197" w:type="pct"/>
            <w:tcBorders>
              <w:top w:val="nil"/>
              <w:left w:val="nil"/>
              <w:bottom w:val="nil"/>
              <w:right w:val="nil"/>
            </w:tcBorders>
            <w:vAlign w:val="center"/>
          </w:tcPr>
          <w:p w14:paraId="3D59E22C"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房屋建築及設備</w:t>
            </w:r>
          </w:p>
        </w:tc>
        <w:tc>
          <w:tcPr>
            <w:tcW w:w="832" w:type="pct"/>
            <w:tcBorders>
              <w:top w:val="nil"/>
              <w:bottom w:val="nil"/>
            </w:tcBorders>
            <w:shd w:val="clear" w:color="auto" w:fill="auto"/>
            <w:vAlign w:val="center"/>
          </w:tcPr>
          <w:p w14:paraId="3C468F1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9,469,675,179</w:t>
            </w:r>
          </w:p>
        </w:tc>
        <w:tc>
          <w:tcPr>
            <w:tcW w:w="452" w:type="pct"/>
            <w:tcBorders>
              <w:top w:val="nil"/>
              <w:bottom w:val="nil"/>
            </w:tcBorders>
            <w:shd w:val="clear" w:color="auto" w:fill="auto"/>
            <w:vAlign w:val="center"/>
          </w:tcPr>
          <w:p w14:paraId="79ED69A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18.20</w:t>
            </w:r>
          </w:p>
        </w:tc>
        <w:tc>
          <w:tcPr>
            <w:tcW w:w="831" w:type="pct"/>
            <w:tcBorders>
              <w:top w:val="nil"/>
              <w:left w:val="single" w:sz="4" w:space="0" w:color="auto"/>
              <w:bottom w:val="nil"/>
              <w:right w:val="nil"/>
            </w:tcBorders>
            <w:vAlign w:val="center"/>
          </w:tcPr>
          <w:p w14:paraId="23FA4FBC" w14:textId="77777777" w:rsidR="00AF7953" w:rsidRPr="00D91593" w:rsidRDefault="00AF7953" w:rsidP="00C35C2A">
            <w:pPr>
              <w:spacing w:line="240" w:lineRule="exact"/>
              <w:ind w:rightChars="15" w:right="36" w:firstLineChars="100" w:firstLine="180"/>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9,400,479,119</w:t>
            </w:r>
          </w:p>
        </w:tc>
        <w:tc>
          <w:tcPr>
            <w:tcW w:w="453" w:type="pct"/>
            <w:tcBorders>
              <w:top w:val="nil"/>
              <w:left w:val="single" w:sz="4" w:space="0" w:color="auto"/>
              <w:bottom w:val="nil"/>
              <w:right w:val="nil"/>
            </w:tcBorders>
            <w:vAlign w:val="center"/>
          </w:tcPr>
          <w:p w14:paraId="54D197B8"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18.22</w:t>
            </w:r>
          </w:p>
        </w:tc>
        <w:tc>
          <w:tcPr>
            <w:tcW w:w="832" w:type="pct"/>
            <w:tcBorders>
              <w:top w:val="nil"/>
              <w:bottom w:val="nil"/>
            </w:tcBorders>
            <w:shd w:val="clear" w:color="auto" w:fill="auto"/>
            <w:vAlign w:val="center"/>
          </w:tcPr>
          <w:p w14:paraId="07B63F1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69,196,060</w:t>
            </w:r>
          </w:p>
        </w:tc>
        <w:tc>
          <w:tcPr>
            <w:tcW w:w="403" w:type="pct"/>
            <w:gridSpan w:val="2"/>
            <w:tcBorders>
              <w:top w:val="nil"/>
              <w:bottom w:val="nil"/>
              <w:right w:val="nil"/>
            </w:tcBorders>
            <w:shd w:val="clear" w:color="auto" w:fill="auto"/>
            <w:vAlign w:val="center"/>
          </w:tcPr>
          <w:p w14:paraId="759E451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0.74</w:t>
            </w:r>
          </w:p>
        </w:tc>
      </w:tr>
      <w:tr w:rsidR="00AF7953" w:rsidRPr="00DF1025" w14:paraId="360BE3FF" w14:textId="77777777" w:rsidTr="00AF7953">
        <w:trPr>
          <w:cantSplit/>
          <w:trHeight w:val="496"/>
        </w:trPr>
        <w:tc>
          <w:tcPr>
            <w:tcW w:w="1197" w:type="pct"/>
            <w:tcBorders>
              <w:top w:val="nil"/>
              <w:left w:val="nil"/>
              <w:bottom w:val="nil"/>
              <w:right w:val="nil"/>
            </w:tcBorders>
            <w:vAlign w:val="center"/>
          </w:tcPr>
          <w:p w14:paraId="32B252DA"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機械及設備</w:t>
            </w:r>
          </w:p>
        </w:tc>
        <w:tc>
          <w:tcPr>
            <w:tcW w:w="832" w:type="pct"/>
            <w:tcBorders>
              <w:top w:val="nil"/>
              <w:bottom w:val="nil"/>
            </w:tcBorders>
            <w:shd w:val="clear" w:color="auto" w:fill="auto"/>
            <w:vAlign w:val="center"/>
          </w:tcPr>
          <w:p w14:paraId="7E213DD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332,942,821</w:t>
            </w:r>
          </w:p>
        </w:tc>
        <w:tc>
          <w:tcPr>
            <w:tcW w:w="452" w:type="pct"/>
            <w:tcBorders>
              <w:top w:val="nil"/>
              <w:bottom w:val="nil"/>
            </w:tcBorders>
            <w:shd w:val="clear" w:color="auto" w:fill="auto"/>
            <w:vAlign w:val="center"/>
          </w:tcPr>
          <w:p w14:paraId="5C4F9B8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0.64</w:t>
            </w:r>
          </w:p>
        </w:tc>
        <w:tc>
          <w:tcPr>
            <w:tcW w:w="831" w:type="pct"/>
            <w:tcBorders>
              <w:top w:val="nil"/>
              <w:left w:val="single" w:sz="4" w:space="0" w:color="auto"/>
              <w:bottom w:val="nil"/>
              <w:right w:val="nil"/>
            </w:tcBorders>
            <w:vAlign w:val="center"/>
          </w:tcPr>
          <w:p w14:paraId="750F870D"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276,118,875</w:t>
            </w:r>
          </w:p>
        </w:tc>
        <w:tc>
          <w:tcPr>
            <w:tcW w:w="453" w:type="pct"/>
            <w:tcBorders>
              <w:top w:val="nil"/>
              <w:left w:val="single" w:sz="4" w:space="0" w:color="auto"/>
              <w:bottom w:val="nil"/>
              <w:right w:val="nil"/>
            </w:tcBorders>
            <w:vAlign w:val="center"/>
          </w:tcPr>
          <w:p w14:paraId="6FBCF036"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0.54</w:t>
            </w:r>
          </w:p>
        </w:tc>
        <w:tc>
          <w:tcPr>
            <w:tcW w:w="832" w:type="pct"/>
            <w:tcBorders>
              <w:top w:val="nil"/>
              <w:bottom w:val="nil"/>
            </w:tcBorders>
            <w:shd w:val="clear" w:color="auto" w:fill="auto"/>
            <w:vAlign w:val="center"/>
          </w:tcPr>
          <w:p w14:paraId="3E58367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56,823,946</w:t>
            </w:r>
          </w:p>
        </w:tc>
        <w:tc>
          <w:tcPr>
            <w:tcW w:w="403" w:type="pct"/>
            <w:gridSpan w:val="2"/>
            <w:tcBorders>
              <w:top w:val="nil"/>
              <w:bottom w:val="nil"/>
              <w:right w:val="nil"/>
            </w:tcBorders>
            <w:shd w:val="clear" w:color="auto" w:fill="auto"/>
            <w:vAlign w:val="center"/>
          </w:tcPr>
          <w:p w14:paraId="592D330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20.58</w:t>
            </w:r>
          </w:p>
        </w:tc>
      </w:tr>
      <w:tr w:rsidR="00AF7953" w:rsidRPr="00DF1025" w14:paraId="561F8443" w14:textId="77777777" w:rsidTr="00AF7953">
        <w:trPr>
          <w:cantSplit/>
          <w:trHeight w:val="496"/>
        </w:trPr>
        <w:tc>
          <w:tcPr>
            <w:tcW w:w="1197" w:type="pct"/>
            <w:tcBorders>
              <w:top w:val="nil"/>
              <w:left w:val="nil"/>
              <w:bottom w:val="nil"/>
              <w:right w:val="nil"/>
            </w:tcBorders>
            <w:vAlign w:val="center"/>
          </w:tcPr>
          <w:p w14:paraId="01366D8E"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交通及運輸設備</w:t>
            </w:r>
          </w:p>
        </w:tc>
        <w:tc>
          <w:tcPr>
            <w:tcW w:w="832" w:type="pct"/>
            <w:tcBorders>
              <w:top w:val="nil"/>
              <w:bottom w:val="nil"/>
            </w:tcBorders>
            <w:shd w:val="clear" w:color="auto" w:fill="auto"/>
            <w:vAlign w:val="center"/>
          </w:tcPr>
          <w:p w14:paraId="201591B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769,434,251</w:t>
            </w:r>
          </w:p>
        </w:tc>
        <w:tc>
          <w:tcPr>
            <w:tcW w:w="452" w:type="pct"/>
            <w:tcBorders>
              <w:top w:val="nil"/>
              <w:bottom w:val="nil"/>
            </w:tcBorders>
            <w:shd w:val="clear" w:color="auto" w:fill="auto"/>
            <w:vAlign w:val="center"/>
          </w:tcPr>
          <w:p w14:paraId="7684DF7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1.48</w:t>
            </w:r>
          </w:p>
        </w:tc>
        <w:tc>
          <w:tcPr>
            <w:tcW w:w="831" w:type="pct"/>
            <w:tcBorders>
              <w:top w:val="nil"/>
              <w:left w:val="single" w:sz="4" w:space="0" w:color="auto"/>
              <w:bottom w:val="nil"/>
              <w:right w:val="nil"/>
            </w:tcBorders>
            <w:vAlign w:val="center"/>
          </w:tcPr>
          <w:p w14:paraId="627ED653"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676,496,559</w:t>
            </w:r>
          </w:p>
        </w:tc>
        <w:tc>
          <w:tcPr>
            <w:tcW w:w="453" w:type="pct"/>
            <w:tcBorders>
              <w:top w:val="nil"/>
              <w:left w:val="single" w:sz="4" w:space="0" w:color="auto"/>
              <w:bottom w:val="nil"/>
              <w:right w:val="nil"/>
            </w:tcBorders>
            <w:vAlign w:val="center"/>
          </w:tcPr>
          <w:p w14:paraId="36F125D0"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1.31</w:t>
            </w:r>
          </w:p>
        </w:tc>
        <w:tc>
          <w:tcPr>
            <w:tcW w:w="832" w:type="pct"/>
            <w:tcBorders>
              <w:top w:val="nil"/>
              <w:bottom w:val="nil"/>
            </w:tcBorders>
            <w:shd w:val="clear" w:color="auto" w:fill="auto"/>
            <w:vAlign w:val="center"/>
          </w:tcPr>
          <w:p w14:paraId="5C44797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92,937,692</w:t>
            </w:r>
          </w:p>
        </w:tc>
        <w:tc>
          <w:tcPr>
            <w:tcW w:w="403" w:type="pct"/>
            <w:gridSpan w:val="2"/>
            <w:tcBorders>
              <w:top w:val="nil"/>
              <w:bottom w:val="nil"/>
              <w:right w:val="nil"/>
            </w:tcBorders>
            <w:shd w:val="clear" w:color="auto" w:fill="auto"/>
            <w:vAlign w:val="center"/>
          </w:tcPr>
          <w:p w14:paraId="49F4F9C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13.74</w:t>
            </w:r>
          </w:p>
        </w:tc>
      </w:tr>
      <w:tr w:rsidR="00AF7953" w:rsidRPr="00DF1025" w14:paraId="667CE155" w14:textId="77777777" w:rsidTr="00AF7953">
        <w:trPr>
          <w:cantSplit/>
          <w:trHeight w:val="496"/>
        </w:trPr>
        <w:tc>
          <w:tcPr>
            <w:tcW w:w="1197" w:type="pct"/>
            <w:tcBorders>
              <w:top w:val="nil"/>
              <w:left w:val="nil"/>
              <w:bottom w:val="nil"/>
              <w:right w:val="nil"/>
            </w:tcBorders>
            <w:vAlign w:val="center"/>
          </w:tcPr>
          <w:p w14:paraId="1221DBEE"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雜項設備</w:t>
            </w:r>
          </w:p>
        </w:tc>
        <w:tc>
          <w:tcPr>
            <w:tcW w:w="832" w:type="pct"/>
            <w:tcBorders>
              <w:top w:val="nil"/>
              <w:bottom w:val="nil"/>
            </w:tcBorders>
            <w:shd w:val="clear" w:color="auto" w:fill="auto"/>
            <w:vAlign w:val="center"/>
          </w:tcPr>
          <w:p w14:paraId="37FEE7EB"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489,202,902</w:t>
            </w:r>
          </w:p>
        </w:tc>
        <w:tc>
          <w:tcPr>
            <w:tcW w:w="452" w:type="pct"/>
            <w:tcBorders>
              <w:top w:val="nil"/>
              <w:bottom w:val="nil"/>
            </w:tcBorders>
            <w:shd w:val="clear" w:color="auto" w:fill="auto"/>
            <w:vAlign w:val="center"/>
          </w:tcPr>
          <w:p w14:paraId="4913ED8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0.94</w:t>
            </w:r>
          </w:p>
        </w:tc>
        <w:tc>
          <w:tcPr>
            <w:tcW w:w="831" w:type="pct"/>
            <w:tcBorders>
              <w:top w:val="nil"/>
              <w:left w:val="single" w:sz="4" w:space="0" w:color="auto"/>
              <w:bottom w:val="nil"/>
              <w:right w:val="nil"/>
            </w:tcBorders>
            <w:vAlign w:val="center"/>
          </w:tcPr>
          <w:p w14:paraId="1C8C0EA4"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405,838,954</w:t>
            </w:r>
          </w:p>
        </w:tc>
        <w:tc>
          <w:tcPr>
            <w:tcW w:w="453" w:type="pct"/>
            <w:tcBorders>
              <w:top w:val="nil"/>
              <w:left w:val="single" w:sz="4" w:space="0" w:color="auto"/>
              <w:bottom w:val="nil"/>
              <w:right w:val="nil"/>
            </w:tcBorders>
            <w:vAlign w:val="center"/>
          </w:tcPr>
          <w:p w14:paraId="441A5EB4"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0.79</w:t>
            </w:r>
          </w:p>
        </w:tc>
        <w:tc>
          <w:tcPr>
            <w:tcW w:w="832" w:type="pct"/>
            <w:tcBorders>
              <w:top w:val="nil"/>
              <w:bottom w:val="nil"/>
            </w:tcBorders>
            <w:shd w:val="clear" w:color="auto" w:fill="auto"/>
            <w:vAlign w:val="center"/>
          </w:tcPr>
          <w:p w14:paraId="42AFF0E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83,363,948</w:t>
            </w:r>
          </w:p>
        </w:tc>
        <w:tc>
          <w:tcPr>
            <w:tcW w:w="403" w:type="pct"/>
            <w:gridSpan w:val="2"/>
            <w:tcBorders>
              <w:top w:val="nil"/>
              <w:bottom w:val="nil"/>
              <w:right w:val="nil"/>
            </w:tcBorders>
            <w:shd w:val="clear" w:color="auto" w:fill="auto"/>
            <w:vAlign w:val="center"/>
          </w:tcPr>
          <w:p w14:paraId="72BA0C7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20.54</w:t>
            </w:r>
          </w:p>
        </w:tc>
      </w:tr>
      <w:tr w:rsidR="00AF7953" w:rsidRPr="00DF1025" w14:paraId="7F474732" w14:textId="77777777" w:rsidTr="00AF7953">
        <w:trPr>
          <w:cantSplit/>
          <w:trHeight w:val="496"/>
        </w:trPr>
        <w:tc>
          <w:tcPr>
            <w:tcW w:w="1197" w:type="pct"/>
            <w:tcBorders>
              <w:top w:val="nil"/>
              <w:left w:val="nil"/>
              <w:bottom w:val="nil"/>
              <w:right w:val="nil"/>
            </w:tcBorders>
            <w:vAlign w:val="center"/>
          </w:tcPr>
          <w:p w14:paraId="5FDD6B65"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收藏品及傳承資產</w:t>
            </w:r>
          </w:p>
        </w:tc>
        <w:tc>
          <w:tcPr>
            <w:tcW w:w="832" w:type="pct"/>
            <w:tcBorders>
              <w:top w:val="nil"/>
              <w:bottom w:val="nil"/>
            </w:tcBorders>
            <w:shd w:val="clear" w:color="auto" w:fill="auto"/>
            <w:vAlign w:val="center"/>
          </w:tcPr>
          <w:p w14:paraId="4C6DE2A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3,875,000</w:t>
            </w:r>
          </w:p>
        </w:tc>
        <w:tc>
          <w:tcPr>
            <w:tcW w:w="452" w:type="pct"/>
            <w:tcBorders>
              <w:top w:val="nil"/>
              <w:bottom w:val="nil"/>
            </w:tcBorders>
            <w:shd w:val="clear" w:color="auto" w:fill="auto"/>
            <w:vAlign w:val="center"/>
          </w:tcPr>
          <w:p w14:paraId="2E9CD5CB"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0.01</w:t>
            </w:r>
          </w:p>
        </w:tc>
        <w:tc>
          <w:tcPr>
            <w:tcW w:w="831" w:type="pct"/>
            <w:tcBorders>
              <w:top w:val="nil"/>
              <w:left w:val="single" w:sz="4" w:space="0" w:color="auto"/>
              <w:bottom w:val="nil"/>
              <w:right w:val="nil"/>
            </w:tcBorders>
            <w:vAlign w:val="center"/>
          </w:tcPr>
          <w:p w14:paraId="51C29E44"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3,875,000</w:t>
            </w:r>
          </w:p>
        </w:tc>
        <w:tc>
          <w:tcPr>
            <w:tcW w:w="453" w:type="pct"/>
            <w:tcBorders>
              <w:top w:val="nil"/>
              <w:left w:val="single" w:sz="4" w:space="0" w:color="auto"/>
              <w:bottom w:val="nil"/>
              <w:right w:val="nil"/>
            </w:tcBorders>
            <w:vAlign w:val="center"/>
          </w:tcPr>
          <w:p w14:paraId="323E888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0.01</w:t>
            </w:r>
          </w:p>
        </w:tc>
        <w:tc>
          <w:tcPr>
            <w:tcW w:w="832" w:type="pct"/>
            <w:tcBorders>
              <w:top w:val="nil"/>
              <w:left w:val="single" w:sz="4" w:space="0" w:color="auto"/>
              <w:bottom w:val="nil"/>
              <w:right w:val="nil"/>
            </w:tcBorders>
            <w:vAlign w:val="center"/>
          </w:tcPr>
          <w:p w14:paraId="24082CC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403" w:type="pct"/>
            <w:gridSpan w:val="2"/>
            <w:tcBorders>
              <w:top w:val="nil"/>
              <w:left w:val="single" w:sz="4" w:space="0" w:color="auto"/>
              <w:bottom w:val="nil"/>
              <w:right w:val="nil"/>
            </w:tcBorders>
            <w:vAlign w:val="center"/>
          </w:tcPr>
          <w:p w14:paraId="68AAE60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r>
      <w:tr w:rsidR="00AF7953" w:rsidRPr="00DF1025" w14:paraId="78E96106" w14:textId="77777777" w:rsidTr="00AF7953">
        <w:trPr>
          <w:cantSplit/>
          <w:trHeight w:val="496"/>
        </w:trPr>
        <w:tc>
          <w:tcPr>
            <w:tcW w:w="1197" w:type="pct"/>
            <w:tcBorders>
              <w:top w:val="nil"/>
              <w:left w:val="nil"/>
              <w:bottom w:val="nil"/>
              <w:right w:val="nil"/>
            </w:tcBorders>
            <w:vAlign w:val="center"/>
          </w:tcPr>
          <w:p w14:paraId="6C835341" w14:textId="77777777" w:rsidR="00AF7953" w:rsidRPr="00DF1025" w:rsidRDefault="00AF7953" w:rsidP="00C35C2A">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購建中固定資產</w:t>
            </w:r>
          </w:p>
        </w:tc>
        <w:tc>
          <w:tcPr>
            <w:tcW w:w="832" w:type="pct"/>
            <w:tcBorders>
              <w:top w:val="nil"/>
              <w:bottom w:val="nil"/>
            </w:tcBorders>
            <w:shd w:val="clear" w:color="auto" w:fill="auto"/>
            <w:vAlign w:val="center"/>
          </w:tcPr>
          <w:p w14:paraId="051DDBD4"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3,239,511,775</w:t>
            </w:r>
          </w:p>
        </w:tc>
        <w:tc>
          <w:tcPr>
            <w:tcW w:w="452" w:type="pct"/>
            <w:tcBorders>
              <w:top w:val="nil"/>
              <w:bottom w:val="nil"/>
            </w:tcBorders>
            <w:shd w:val="clear" w:color="auto" w:fill="auto"/>
            <w:vAlign w:val="center"/>
          </w:tcPr>
          <w:p w14:paraId="6587073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6.23</w:t>
            </w:r>
          </w:p>
        </w:tc>
        <w:tc>
          <w:tcPr>
            <w:tcW w:w="831" w:type="pct"/>
            <w:tcBorders>
              <w:top w:val="nil"/>
              <w:left w:val="single" w:sz="4" w:space="0" w:color="auto"/>
              <w:bottom w:val="nil"/>
              <w:right w:val="nil"/>
            </w:tcBorders>
            <w:vAlign w:val="center"/>
          </w:tcPr>
          <w:p w14:paraId="082BBEF7"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2,089,701,460</w:t>
            </w:r>
          </w:p>
        </w:tc>
        <w:tc>
          <w:tcPr>
            <w:tcW w:w="453" w:type="pct"/>
            <w:tcBorders>
              <w:top w:val="nil"/>
              <w:left w:val="single" w:sz="4" w:space="0" w:color="auto"/>
              <w:bottom w:val="nil"/>
              <w:right w:val="nil"/>
            </w:tcBorders>
            <w:vAlign w:val="center"/>
          </w:tcPr>
          <w:p w14:paraId="1149CD3E"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4.05</w:t>
            </w:r>
          </w:p>
        </w:tc>
        <w:tc>
          <w:tcPr>
            <w:tcW w:w="832" w:type="pct"/>
            <w:tcBorders>
              <w:top w:val="nil"/>
              <w:left w:val="single" w:sz="4" w:space="0" w:color="auto"/>
              <w:bottom w:val="nil"/>
              <w:right w:val="nil"/>
            </w:tcBorders>
            <w:vAlign w:val="center"/>
          </w:tcPr>
          <w:p w14:paraId="5753904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1,149,810,315</w:t>
            </w:r>
          </w:p>
        </w:tc>
        <w:tc>
          <w:tcPr>
            <w:tcW w:w="403" w:type="pct"/>
            <w:gridSpan w:val="2"/>
            <w:tcBorders>
              <w:top w:val="nil"/>
              <w:bottom w:val="nil"/>
              <w:right w:val="nil"/>
            </w:tcBorders>
            <w:shd w:val="clear" w:color="auto" w:fill="auto"/>
            <w:vAlign w:val="center"/>
          </w:tcPr>
          <w:p w14:paraId="3BD1C11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55.02</w:t>
            </w:r>
          </w:p>
        </w:tc>
      </w:tr>
      <w:tr w:rsidR="00AF7953" w:rsidRPr="00DF1025" w14:paraId="25810510" w14:textId="77777777" w:rsidTr="00AF7953">
        <w:trPr>
          <w:cantSplit/>
          <w:trHeight w:val="496"/>
        </w:trPr>
        <w:tc>
          <w:tcPr>
            <w:tcW w:w="1197" w:type="pct"/>
            <w:tcBorders>
              <w:top w:val="nil"/>
              <w:left w:val="nil"/>
              <w:bottom w:val="nil"/>
              <w:right w:val="nil"/>
            </w:tcBorders>
            <w:vAlign w:val="center"/>
          </w:tcPr>
          <w:p w14:paraId="2C3C22EF" w14:textId="77777777" w:rsidR="00AF7953" w:rsidRPr="00DF1025" w:rsidRDefault="00AF7953" w:rsidP="00C35C2A">
            <w:pPr>
              <w:spacing w:line="240" w:lineRule="exact"/>
              <w:ind w:leftChars="100" w:left="24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無形資產</w:t>
            </w:r>
          </w:p>
        </w:tc>
        <w:tc>
          <w:tcPr>
            <w:tcW w:w="832" w:type="pct"/>
            <w:tcBorders>
              <w:top w:val="nil"/>
              <w:left w:val="single" w:sz="4" w:space="0" w:color="auto"/>
              <w:bottom w:val="nil"/>
              <w:right w:val="nil"/>
            </w:tcBorders>
            <w:vAlign w:val="center"/>
          </w:tcPr>
          <w:p w14:paraId="1A14F92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110,049,918</w:t>
            </w:r>
          </w:p>
        </w:tc>
        <w:tc>
          <w:tcPr>
            <w:tcW w:w="452" w:type="pct"/>
            <w:tcBorders>
              <w:top w:val="nil"/>
              <w:bottom w:val="nil"/>
            </w:tcBorders>
            <w:shd w:val="clear" w:color="auto" w:fill="auto"/>
            <w:vAlign w:val="center"/>
          </w:tcPr>
          <w:p w14:paraId="31A6135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0.21</w:t>
            </w:r>
          </w:p>
        </w:tc>
        <w:tc>
          <w:tcPr>
            <w:tcW w:w="831" w:type="pct"/>
            <w:tcBorders>
              <w:top w:val="nil"/>
              <w:left w:val="single" w:sz="4" w:space="0" w:color="auto"/>
              <w:bottom w:val="nil"/>
              <w:right w:val="nil"/>
            </w:tcBorders>
            <w:vAlign w:val="center"/>
          </w:tcPr>
          <w:p w14:paraId="4B410530"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99,860,349</w:t>
            </w:r>
          </w:p>
        </w:tc>
        <w:tc>
          <w:tcPr>
            <w:tcW w:w="453" w:type="pct"/>
            <w:tcBorders>
              <w:top w:val="nil"/>
              <w:left w:val="single" w:sz="4" w:space="0" w:color="auto"/>
              <w:bottom w:val="nil"/>
              <w:right w:val="nil"/>
            </w:tcBorders>
            <w:vAlign w:val="center"/>
          </w:tcPr>
          <w:p w14:paraId="1870E3B2"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0.19</w:t>
            </w:r>
          </w:p>
        </w:tc>
        <w:tc>
          <w:tcPr>
            <w:tcW w:w="832" w:type="pct"/>
            <w:tcBorders>
              <w:top w:val="nil"/>
              <w:left w:val="single" w:sz="4" w:space="0" w:color="auto"/>
              <w:bottom w:val="nil"/>
              <w:right w:val="nil"/>
            </w:tcBorders>
            <w:vAlign w:val="center"/>
          </w:tcPr>
          <w:p w14:paraId="3DDBF4A9"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10,189,569</w:t>
            </w:r>
          </w:p>
        </w:tc>
        <w:tc>
          <w:tcPr>
            <w:tcW w:w="403" w:type="pct"/>
            <w:gridSpan w:val="2"/>
            <w:tcBorders>
              <w:top w:val="nil"/>
              <w:bottom w:val="nil"/>
              <w:right w:val="nil"/>
            </w:tcBorders>
            <w:shd w:val="clear" w:color="auto" w:fill="auto"/>
            <w:vAlign w:val="center"/>
          </w:tcPr>
          <w:p w14:paraId="3A45DEC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10.20</w:t>
            </w:r>
          </w:p>
        </w:tc>
      </w:tr>
      <w:tr w:rsidR="00AF7953" w:rsidRPr="00DF1025" w14:paraId="376CB106" w14:textId="77777777" w:rsidTr="00AF7953">
        <w:trPr>
          <w:cantSplit/>
          <w:trHeight w:val="496"/>
        </w:trPr>
        <w:tc>
          <w:tcPr>
            <w:tcW w:w="1197" w:type="pct"/>
            <w:tcBorders>
              <w:top w:val="nil"/>
              <w:left w:val="nil"/>
              <w:bottom w:val="nil"/>
              <w:right w:val="nil"/>
            </w:tcBorders>
            <w:vAlign w:val="center"/>
          </w:tcPr>
          <w:p w14:paraId="61ABFF31"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無形資產</w:t>
            </w:r>
          </w:p>
        </w:tc>
        <w:tc>
          <w:tcPr>
            <w:tcW w:w="832" w:type="pct"/>
            <w:tcBorders>
              <w:top w:val="nil"/>
              <w:left w:val="single" w:sz="4" w:space="0" w:color="auto"/>
              <w:bottom w:val="nil"/>
              <w:right w:val="nil"/>
            </w:tcBorders>
            <w:vAlign w:val="center"/>
          </w:tcPr>
          <w:p w14:paraId="1E69E67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110,049,918</w:t>
            </w:r>
          </w:p>
        </w:tc>
        <w:tc>
          <w:tcPr>
            <w:tcW w:w="452" w:type="pct"/>
            <w:tcBorders>
              <w:top w:val="nil"/>
              <w:bottom w:val="nil"/>
            </w:tcBorders>
            <w:shd w:val="clear" w:color="auto" w:fill="auto"/>
            <w:vAlign w:val="center"/>
          </w:tcPr>
          <w:p w14:paraId="5FBB8A7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0.21</w:t>
            </w:r>
          </w:p>
        </w:tc>
        <w:tc>
          <w:tcPr>
            <w:tcW w:w="831" w:type="pct"/>
            <w:tcBorders>
              <w:top w:val="nil"/>
              <w:left w:val="single" w:sz="4" w:space="0" w:color="auto"/>
              <w:bottom w:val="nil"/>
              <w:right w:val="nil"/>
            </w:tcBorders>
            <w:vAlign w:val="center"/>
          </w:tcPr>
          <w:p w14:paraId="38BC079E"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99,860,349</w:t>
            </w:r>
          </w:p>
        </w:tc>
        <w:tc>
          <w:tcPr>
            <w:tcW w:w="453" w:type="pct"/>
            <w:tcBorders>
              <w:top w:val="nil"/>
              <w:left w:val="single" w:sz="4" w:space="0" w:color="auto"/>
              <w:bottom w:val="nil"/>
              <w:right w:val="nil"/>
            </w:tcBorders>
            <w:vAlign w:val="center"/>
          </w:tcPr>
          <w:p w14:paraId="207D1310"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0.19</w:t>
            </w:r>
          </w:p>
        </w:tc>
        <w:tc>
          <w:tcPr>
            <w:tcW w:w="832" w:type="pct"/>
            <w:tcBorders>
              <w:top w:val="nil"/>
              <w:left w:val="single" w:sz="4" w:space="0" w:color="auto"/>
              <w:bottom w:val="nil"/>
              <w:right w:val="nil"/>
            </w:tcBorders>
            <w:vAlign w:val="center"/>
          </w:tcPr>
          <w:p w14:paraId="79511E6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10,189,569</w:t>
            </w:r>
          </w:p>
        </w:tc>
        <w:tc>
          <w:tcPr>
            <w:tcW w:w="403" w:type="pct"/>
            <w:gridSpan w:val="2"/>
            <w:tcBorders>
              <w:top w:val="nil"/>
              <w:bottom w:val="nil"/>
              <w:right w:val="nil"/>
            </w:tcBorders>
            <w:shd w:val="clear" w:color="auto" w:fill="auto"/>
            <w:vAlign w:val="center"/>
          </w:tcPr>
          <w:p w14:paraId="38087491"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10.20</w:t>
            </w:r>
          </w:p>
        </w:tc>
      </w:tr>
      <w:tr w:rsidR="00AF7953" w:rsidRPr="00DF1025" w14:paraId="22B46BA9" w14:textId="77777777" w:rsidTr="00AF7953">
        <w:trPr>
          <w:cantSplit/>
          <w:trHeight w:val="496"/>
        </w:trPr>
        <w:tc>
          <w:tcPr>
            <w:tcW w:w="1197" w:type="pct"/>
            <w:tcBorders>
              <w:top w:val="nil"/>
              <w:left w:val="nil"/>
              <w:bottom w:val="nil"/>
              <w:right w:val="nil"/>
            </w:tcBorders>
            <w:vAlign w:val="center"/>
          </w:tcPr>
          <w:p w14:paraId="5FCFFE8E"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其他資產</w:t>
            </w:r>
          </w:p>
        </w:tc>
        <w:tc>
          <w:tcPr>
            <w:tcW w:w="832" w:type="pct"/>
            <w:tcBorders>
              <w:top w:val="nil"/>
              <w:left w:val="single" w:sz="4" w:space="0" w:color="auto"/>
              <w:bottom w:val="nil"/>
              <w:right w:val="nil"/>
            </w:tcBorders>
            <w:vAlign w:val="center"/>
          </w:tcPr>
          <w:p w14:paraId="49658373"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1,169,727,839</w:t>
            </w:r>
          </w:p>
        </w:tc>
        <w:tc>
          <w:tcPr>
            <w:tcW w:w="452" w:type="pct"/>
            <w:tcBorders>
              <w:top w:val="nil"/>
              <w:bottom w:val="nil"/>
            </w:tcBorders>
            <w:shd w:val="clear" w:color="auto" w:fill="auto"/>
            <w:vAlign w:val="center"/>
          </w:tcPr>
          <w:p w14:paraId="5670A1E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2.25</w:t>
            </w:r>
          </w:p>
        </w:tc>
        <w:tc>
          <w:tcPr>
            <w:tcW w:w="831" w:type="pct"/>
            <w:tcBorders>
              <w:top w:val="nil"/>
              <w:left w:val="single" w:sz="4" w:space="0" w:color="auto"/>
              <w:bottom w:val="nil"/>
              <w:right w:val="nil"/>
            </w:tcBorders>
            <w:vAlign w:val="center"/>
          </w:tcPr>
          <w:p w14:paraId="39FFED91"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1,266,754,854</w:t>
            </w:r>
          </w:p>
        </w:tc>
        <w:tc>
          <w:tcPr>
            <w:tcW w:w="453" w:type="pct"/>
            <w:tcBorders>
              <w:top w:val="nil"/>
              <w:left w:val="single" w:sz="4" w:space="0" w:color="auto"/>
              <w:bottom w:val="nil"/>
              <w:right w:val="nil"/>
            </w:tcBorders>
            <w:vAlign w:val="center"/>
          </w:tcPr>
          <w:p w14:paraId="2A499491"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2.46</w:t>
            </w:r>
          </w:p>
        </w:tc>
        <w:tc>
          <w:tcPr>
            <w:tcW w:w="832" w:type="pct"/>
            <w:tcBorders>
              <w:top w:val="nil"/>
              <w:left w:val="single" w:sz="4" w:space="0" w:color="auto"/>
              <w:bottom w:val="nil"/>
              <w:right w:val="nil"/>
            </w:tcBorders>
            <w:vAlign w:val="center"/>
          </w:tcPr>
          <w:p w14:paraId="63D53DB0"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- 97,027,015</w:t>
            </w:r>
          </w:p>
        </w:tc>
        <w:tc>
          <w:tcPr>
            <w:tcW w:w="403" w:type="pct"/>
            <w:gridSpan w:val="2"/>
            <w:tcBorders>
              <w:top w:val="nil"/>
              <w:bottom w:val="nil"/>
              <w:right w:val="nil"/>
            </w:tcBorders>
            <w:shd w:val="clear" w:color="auto" w:fill="auto"/>
            <w:vAlign w:val="center"/>
          </w:tcPr>
          <w:p w14:paraId="06AC7FED"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- 7.66</w:t>
            </w:r>
          </w:p>
        </w:tc>
      </w:tr>
      <w:tr w:rsidR="00AF7953" w:rsidRPr="00DF1025" w14:paraId="3321AFC3" w14:textId="77777777" w:rsidTr="00AF7953">
        <w:trPr>
          <w:cantSplit/>
          <w:trHeight w:val="496"/>
        </w:trPr>
        <w:tc>
          <w:tcPr>
            <w:tcW w:w="1197" w:type="pct"/>
            <w:tcBorders>
              <w:top w:val="nil"/>
              <w:left w:val="nil"/>
              <w:bottom w:val="nil"/>
              <w:right w:val="nil"/>
            </w:tcBorders>
            <w:vAlign w:val="center"/>
          </w:tcPr>
          <w:p w14:paraId="7E92ED96"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暫付款</w:t>
            </w:r>
          </w:p>
        </w:tc>
        <w:tc>
          <w:tcPr>
            <w:tcW w:w="832" w:type="pct"/>
            <w:tcBorders>
              <w:top w:val="nil"/>
              <w:left w:val="single" w:sz="4" w:space="0" w:color="auto"/>
              <w:bottom w:val="nil"/>
              <w:right w:val="nil"/>
            </w:tcBorders>
            <w:vAlign w:val="center"/>
          </w:tcPr>
          <w:p w14:paraId="65B1805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1,169,565,963</w:t>
            </w:r>
          </w:p>
        </w:tc>
        <w:tc>
          <w:tcPr>
            <w:tcW w:w="452" w:type="pct"/>
            <w:tcBorders>
              <w:top w:val="nil"/>
              <w:bottom w:val="nil"/>
            </w:tcBorders>
            <w:shd w:val="clear" w:color="auto" w:fill="auto"/>
            <w:vAlign w:val="center"/>
          </w:tcPr>
          <w:p w14:paraId="659646C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2.25</w:t>
            </w:r>
          </w:p>
        </w:tc>
        <w:tc>
          <w:tcPr>
            <w:tcW w:w="831" w:type="pct"/>
            <w:tcBorders>
              <w:top w:val="nil"/>
              <w:left w:val="single" w:sz="4" w:space="0" w:color="auto"/>
              <w:bottom w:val="nil"/>
              <w:right w:val="nil"/>
            </w:tcBorders>
            <w:vAlign w:val="center"/>
          </w:tcPr>
          <w:p w14:paraId="512615B6"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1,266,592,978</w:t>
            </w:r>
          </w:p>
        </w:tc>
        <w:tc>
          <w:tcPr>
            <w:tcW w:w="453" w:type="pct"/>
            <w:tcBorders>
              <w:top w:val="nil"/>
              <w:left w:val="single" w:sz="4" w:space="0" w:color="auto"/>
              <w:bottom w:val="nil"/>
              <w:right w:val="nil"/>
            </w:tcBorders>
            <w:vAlign w:val="center"/>
          </w:tcPr>
          <w:p w14:paraId="3D1BC3A7"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2.45</w:t>
            </w:r>
          </w:p>
        </w:tc>
        <w:tc>
          <w:tcPr>
            <w:tcW w:w="832" w:type="pct"/>
            <w:tcBorders>
              <w:top w:val="nil"/>
              <w:left w:val="single" w:sz="4" w:space="0" w:color="auto"/>
              <w:bottom w:val="nil"/>
              <w:right w:val="nil"/>
            </w:tcBorders>
            <w:vAlign w:val="center"/>
          </w:tcPr>
          <w:p w14:paraId="6D2DC40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- 97,027,015</w:t>
            </w:r>
          </w:p>
        </w:tc>
        <w:tc>
          <w:tcPr>
            <w:tcW w:w="403" w:type="pct"/>
            <w:gridSpan w:val="2"/>
            <w:tcBorders>
              <w:top w:val="nil"/>
              <w:bottom w:val="nil"/>
              <w:right w:val="nil"/>
            </w:tcBorders>
            <w:shd w:val="clear" w:color="auto" w:fill="auto"/>
            <w:vAlign w:val="center"/>
          </w:tcPr>
          <w:p w14:paraId="0FC5D24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- 7.66</w:t>
            </w:r>
          </w:p>
        </w:tc>
      </w:tr>
      <w:tr w:rsidR="00AF7953" w:rsidRPr="00DF1025" w14:paraId="1AEC3B30" w14:textId="77777777" w:rsidTr="00AF7953">
        <w:trPr>
          <w:cantSplit/>
          <w:trHeight w:val="496"/>
        </w:trPr>
        <w:tc>
          <w:tcPr>
            <w:tcW w:w="1197" w:type="pct"/>
            <w:tcBorders>
              <w:top w:val="nil"/>
              <w:left w:val="nil"/>
              <w:bottom w:val="single" w:sz="4" w:space="0" w:color="auto"/>
              <w:right w:val="nil"/>
            </w:tcBorders>
            <w:vAlign w:val="center"/>
          </w:tcPr>
          <w:p w14:paraId="2E6092E0"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proofErr w:type="gramStart"/>
            <w:r w:rsidRPr="00DF1025">
              <w:rPr>
                <w:rFonts w:ascii="標楷體" w:eastAsia="標楷體" w:hAnsi="標楷體" w:cs="新細明體" w:hint="eastAsia"/>
                <w:color w:val="000000"/>
                <w:kern w:val="0"/>
                <w:sz w:val="20"/>
              </w:rPr>
              <w:t>存出保證金</w:t>
            </w:r>
            <w:proofErr w:type="gramEnd"/>
          </w:p>
        </w:tc>
        <w:tc>
          <w:tcPr>
            <w:tcW w:w="832" w:type="pct"/>
            <w:tcBorders>
              <w:top w:val="nil"/>
              <w:left w:val="single" w:sz="4" w:space="0" w:color="auto"/>
              <w:bottom w:val="single" w:sz="4" w:space="0" w:color="auto"/>
              <w:right w:val="nil"/>
            </w:tcBorders>
            <w:vAlign w:val="center"/>
          </w:tcPr>
          <w:p w14:paraId="49EF565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161,876</w:t>
            </w:r>
          </w:p>
        </w:tc>
        <w:tc>
          <w:tcPr>
            <w:tcW w:w="452" w:type="pct"/>
            <w:tcBorders>
              <w:top w:val="nil"/>
              <w:left w:val="single" w:sz="4" w:space="0" w:color="auto"/>
              <w:bottom w:val="single" w:sz="4" w:space="0" w:color="auto"/>
              <w:right w:val="nil"/>
            </w:tcBorders>
            <w:vAlign w:val="center"/>
          </w:tcPr>
          <w:p w14:paraId="7DD045E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0</w:t>
            </w:r>
            <w:r>
              <w:rPr>
                <w:rFonts w:ascii="標楷體" w:eastAsia="標楷體" w:hAnsi="標楷體" w:cs="新細明體"/>
                <w:color w:val="000000"/>
                <w:spacing w:val="-10"/>
                <w:kern w:val="0"/>
                <w:sz w:val="20"/>
              </w:rPr>
              <w:t>.00</w:t>
            </w:r>
          </w:p>
        </w:tc>
        <w:tc>
          <w:tcPr>
            <w:tcW w:w="831" w:type="pct"/>
            <w:tcBorders>
              <w:top w:val="nil"/>
              <w:left w:val="single" w:sz="4" w:space="0" w:color="auto"/>
              <w:bottom w:val="single" w:sz="4" w:space="0" w:color="auto"/>
              <w:right w:val="nil"/>
            </w:tcBorders>
            <w:vAlign w:val="center"/>
          </w:tcPr>
          <w:p w14:paraId="3A17C51B"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161,876</w:t>
            </w:r>
          </w:p>
        </w:tc>
        <w:tc>
          <w:tcPr>
            <w:tcW w:w="453" w:type="pct"/>
            <w:tcBorders>
              <w:top w:val="nil"/>
              <w:left w:val="single" w:sz="4" w:space="0" w:color="auto"/>
              <w:bottom w:val="single" w:sz="4" w:space="0" w:color="auto"/>
              <w:right w:val="nil"/>
            </w:tcBorders>
            <w:vAlign w:val="center"/>
          </w:tcPr>
          <w:p w14:paraId="3CF16A36"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0</w:t>
            </w:r>
            <w:r>
              <w:rPr>
                <w:rFonts w:ascii="標楷體" w:eastAsia="標楷體" w:hAnsi="標楷體" w:cs="新細明體"/>
                <w:color w:val="000000"/>
                <w:spacing w:val="-10"/>
                <w:kern w:val="0"/>
                <w:sz w:val="20"/>
              </w:rPr>
              <w:t>.00</w:t>
            </w:r>
          </w:p>
        </w:tc>
        <w:tc>
          <w:tcPr>
            <w:tcW w:w="832" w:type="pct"/>
            <w:tcBorders>
              <w:top w:val="nil"/>
              <w:left w:val="single" w:sz="4" w:space="0" w:color="auto"/>
              <w:bottom w:val="single" w:sz="4" w:space="0" w:color="auto"/>
              <w:right w:val="nil"/>
            </w:tcBorders>
            <w:vAlign w:val="center"/>
          </w:tcPr>
          <w:p w14:paraId="14846573"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403" w:type="pct"/>
            <w:gridSpan w:val="2"/>
            <w:tcBorders>
              <w:top w:val="nil"/>
              <w:left w:val="single" w:sz="4" w:space="0" w:color="auto"/>
              <w:bottom w:val="single" w:sz="4" w:space="0" w:color="auto"/>
              <w:right w:val="nil"/>
            </w:tcBorders>
            <w:vAlign w:val="center"/>
          </w:tcPr>
          <w:p w14:paraId="3634995C"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r>
    </w:tbl>
    <w:p w14:paraId="73A74EF7" w14:textId="77777777" w:rsidR="00AF7953" w:rsidRPr="00DF1025" w:rsidRDefault="00AF7953" w:rsidP="00077F56">
      <w:pPr>
        <w:adjustRightInd w:val="0"/>
        <w:snapToGrid w:val="0"/>
        <w:spacing w:beforeLines="50" w:before="120" w:line="380" w:lineRule="exact"/>
        <w:ind w:leftChars="100" w:left="240"/>
        <w:jc w:val="center"/>
        <w:rPr>
          <w:rFonts w:ascii="標楷體" w:eastAsia="標楷體" w:hAnsi="標楷體"/>
          <w:b/>
          <w:spacing w:val="50"/>
          <w:kern w:val="0"/>
          <w:sz w:val="36"/>
          <w:szCs w:val="36"/>
          <w:u w:val="single"/>
        </w:rPr>
      </w:pPr>
      <w:r w:rsidRPr="00DF1025">
        <w:rPr>
          <w:rFonts w:ascii="標楷體" w:eastAsia="標楷體" w:hAnsi="標楷體" w:hint="eastAsia"/>
          <w:b/>
          <w:spacing w:val="50"/>
          <w:kern w:val="0"/>
          <w:sz w:val="36"/>
          <w:szCs w:val="36"/>
          <w:u w:val="single"/>
        </w:rPr>
        <w:lastRenderedPageBreak/>
        <w:t>苗栗縣總決算平衡表</w:t>
      </w:r>
      <w:r w:rsidRPr="00DF1025">
        <w:rPr>
          <w:rFonts w:ascii="標楷體" w:eastAsia="標楷體" w:hAnsi="標楷體" w:hint="eastAsia"/>
          <w:kern w:val="0"/>
          <w:sz w:val="28"/>
          <w:szCs w:val="36"/>
        </w:rPr>
        <w:t>（續）</w:t>
      </w:r>
    </w:p>
    <w:p w14:paraId="748D5236" w14:textId="77777777" w:rsidR="00AF7953" w:rsidRPr="00DF1025" w:rsidRDefault="00AF7953" w:rsidP="00077F56">
      <w:pPr>
        <w:adjustRightInd w:val="0"/>
        <w:snapToGrid w:val="0"/>
        <w:spacing w:beforeLines="15" w:before="36" w:afterLines="15" w:after="36" w:line="340" w:lineRule="exact"/>
        <w:jc w:val="center"/>
        <w:rPr>
          <w:rFonts w:ascii="標楷體" w:eastAsia="標楷體" w:hAnsi="標楷體"/>
          <w:bCs/>
          <w:kern w:val="0"/>
          <w:sz w:val="28"/>
          <w:szCs w:val="28"/>
        </w:rPr>
      </w:pPr>
      <w:r w:rsidRPr="00DF1025">
        <w:rPr>
          <w:rFonts w:ascii="標楷體" w:eastAsia="標楷體" w:hAnsi="標楷體" w:hint="eastAsia"/>
          <w:bCs/>
          <w:kern w:val="0"/>
          <w:sz w:val="28"/>
          <w:szCs w:val="24"/>
          <w:lang w:eastAsia="zh-HK"/>
        </w:rPr>
        <w:t>中華民國</w:t>
      </w:r>
      <w:r>
        <w:rPr>
          <w:rFonts w:ascii="標楷體" w:eastAsia="標楷體" w:hAnsi="標楷體" w:hint="eastAsia"/>
          <w:bCs/>
          <w:kern w:val="0"/>
          <w:sz w:val="28"/>
          <w:szCs w:val="28"/>
        </w:rPr>
        <w:t>11</w:t>
      </w:r>
      <w:r>
        <w:rPr>
          <w:rFonts w:ascii="標楷體" w:eastAsia="標楷體" w:hAnsi="標楷體"/>
          <w:bCs/>
          <w:kern w:val="0"/>
          <w:sz w:val="28"/>
          <w:szCs w:val="28"/>
        </w:rPr>
        <w:t>4</w:t>
      </w:r>
      <w:r w:rsidRPr="00DF1025">
        <w:rPr>
          <w:rFonts w:ascii="標楷體" w:eastAsia="標楷體" w:hAnsi="標楷體" w:hint="eastAsia"/>
          <w:bCs/>
          <w:kern w:val="0"/>
          <w:sz w:val="28"/>
          <w:szCs w:val="28"/>
        </w:rPr>
        <w:t>年12月31日</w:t>
      </w:r>
    </w:p>
    <w:p w14:paraId="6C97E4D0" w14:textId="77777777" w:rsidR="00AF7953" w:rsidRPr="00DF1025" w:rsidRDefault="00AF7953" w:rsidP="00077F56">
      <w:pPr>
        <w:jc w:val="right"/>
        <w:rPr>
          <w:rFonts w:ascii="標楷體" w:eastAsia="標楷體" w:hAnsi="標楷體"/>
        </w:rPr>
      </w:pPr>
      <w:r w:rsidRPr="00DF1025">
        <w:rPr>
          <w:rFonts w:ascii="標楷體" w:eastAsia="標楷體" w:hAnsi="標楷體" w:hint="eastAsia"/>
          <w:spacing w:val="-10"/>
          <w:sz w:val="20"/>
        </w:rPr>
        <w:t>單位：新臺幣元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12"/>
        <w:gridCol w:w="1610"/>
        <w:gridCol w:w="877"/>
        <w:gridCol w:w="1608"/>
        <w:gridCol w:w="879"/>
        <w:gridCol w:w="1498"/>
        <w:gridCol w:w="842"/>
        <w:gridCol w:w="13"/>
      </w:tblGrid>
      <w:tr w:rsidR="00AF7953" w:rsidRPr="00DF1025" w14:paraId="1871D840" w14:textId="77777777" w:rsidTr="00077F56">
        <w:trPr>
          <w:gridAfter w:val="1"/>
          <w:wAfter w:w="7" w:type="pct"/>
          <w:cantSplit/>
          <w:trHeight w:val="448"/>
          <w:tblHeader/>
        </w:trPr>
        <w:tc>
          <w:tcPr>
            <w:tcW w:w="1199" w:type="pct"/>
            <w:vMerge w:val="restart"/>
            <w:tcBorders>
              <w:top w:val="single" w:sz="4" w:space="0" w:color="auto"/>
              <w:left w:val="nil"/>
              <w:right w:val="nil"/>
            </w:tcBorders>
            <w:shd w:val="clear" w:color="auto" w:fill="auto"/>
            <w:vAlign w:val="center"/>
          </w:tcPr>
          <w:p w14:paraId="1A3201DE"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科目</w:t>
            </w:r>
          </w:p>
        </w:tc>
        <w:tc>
          <w:tcPr>
            <w:tcW w:w="1290" w:type="pct"/>
            <w:gridSpan w:val="2"/>
            <w:tcBorders>
              <w:top w:val="single" w:sz="4" w:space="0" w:color="auto"/>
              <w:left w:val="single" w:sz="4" w:space="0" w:color="auto"/>
              <w:bottom w:val="single" w:sz="4" w:space="0" w:color="auto"/>
              <w:right w:val="nil"/>
            </w:tcBorders>
            <w:shd w:val="clear" w:color="auto" w:fill="auto"/>
            <w:vAlign w:val="center"/>
          </w:tcPr>
          <w:p w14:paraId="0B7E5055" w14:textId="77777777" w:rsidR="00AF7953" w:rsidRPr="00DF1025" w:rsidRDefault="00AF7953" w:rsidP="00C35C2A">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w:t>
            </w:r>
            <w:r>
              <w:rPr>
                <w:rFonts w:ascii="標楷體" w:eastAsia="標楷體" w:hAnsi="標楷體"/>
                <w:bCs/>
                <w:kern w:val="0"/>
                <w:sz w:val="20"/>
              </w:rPr>
              <w:t>4</w:t>
            </w:r>
            <w:r w:rsidRPr="00DF1025">
              <w:rPr>
                <w:rFonts w:ascii="標楷體" w:eastAsia="標楷體" w:hAnsi="標楷體" w:hint="eastAsia"/>
                <w:bCs/>
                <w:kern w:val="0"/>
                <w:sz w:val="20"/>
              </w:rPr>
              <w:t>年12月31日</w:t>
            </w:r>
          </w:p>
        </w:tc>
        <w:tc>
          <w:tcPr>
            <w:tcW w:w="1290" w:type="pct"/>
            <w:gridSpan w:val="2"/>
            <w:tcBorders>
              <w:top w:val="single" w:sz="4" w:space="0" w:color="auto"/>
              <w:left w:val="single" w:sz="4" w:space="0" w:color="auto"/>
              <w:bottom w:val="single" w:sz="4" w:space="0" w:color="auto"/>
              <w:right w:val="nil"/>
            </w:tcBorders>
            <w:shd w:val="clear" w:color="auto" w:fill="auto"/>
            <w:vAlign w:val="center"/>
          </w:tcPr>
          <w:p w14:paraId="07DC8694" w14:textId="77777777" w:rsidR="00AF7953" w:rsidRPr="00DF1025" w:rsidRDefault="00AF7953" w:rsidP="00C35C2A">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w:t>
            </w:r>
            <w:r>
              <w:rPr>
                <w:rFonts w:ascii="標楷體" w:eastAsia="標楷體" w:hAnsi="標楷體"/>
                <w:bCs/>
                <w:kern w:val="0"/>
                <w:sz w:val="20"/>
              </w:rPr>
              <w:t>3</w:t>
            </w:r>
            <w:r w:rsidRPr="00DF1025">
              <w:rPr>
                <w:rFonts w:ascii="標楷體" w:eastAsia="標楷體" w:hAnsi="標楷體" w:hint="eastAsia"/>
                <w:bCs/>
                <w:kern w:val="0"/>
                <w:sz w:val="20"/>
              </w:rPr>
              <w:t>年12月31日</w:t>
            </w:r>
          </w:p>
        </w:tc>
        <w:tc>
          <w:tcPr>
            <w:tcW w:w="1214" w:type="pct"/>
            <w:gridSpan w:val="2"/>
            <w:tcBorders>
              <w:top w:val="single" w:sz="4" w:space="0" w:color="auto"/>
              <w:left w:val="single" w:sz="4" w:space="0" w:color="auto"/>
              <w:bottom w:val="single" w:sz="4" w:space="0" w:color="auto"/>
              <w:right w:val="nil"/>
            </w:tcBorders>
            <w:shd w:val="clear" w:color="auto" w:fill="auto"/>
            <w:vAlign w:val="center"/>
          </w:tcPr>
          <w:p w14:paraId="322389FF" w14:textId="77777777" w:rsidR="00AF7953" w:rsidRPr="00DF1025" w:rsidRDefault="00AF7953" w:rsidP="00077F56">
            <w:pPr>
              <w:adjustRightInd w:val="0"/>
              <w:snapToGrid w:val="0"/>
              <w:spacing w:line="220" w:lineRule="exact"/>
              <w:ind w:leftChars="10" w:left="24" w:rightChars="20" w:right="48"/>
              <w:jc w:val="distribute"/>
              <w:rPr>
                <w:rFonts w:ascii="標楷體" w:eastAsia="標楷體" w:hAnsi="標楷體"/>
                <w:spacing w:val="-10"/>
                <w:sz w:val="20"/>
              </w:rPr>
            </w:pPr>
            <w:r w:rsidRPr="00DF1025">
              <w:rPr>
                <w:rFonts w:ascii="標楷體" w:eastAsia="標楷體" w:hAnsi="標楷體" w:hint="eastAsia"/>
                <w:spacing w:val="-10"/>
                <w:sz w:val="20"/>
              </w:rPr>
              <w:t>比較增減</w:t>
            </w:r>
          </w:p>
        </w:tc>
      </w:tr>
      <w:tr w:rsidR="00AF7953" w:rsidRPr="00DF1025" w14:paraId="5C982CBE" w14:textId="77777777" w:rsidTr="00077F56">
        <w:trPr>
          <w:cantSplit/>
          <w:trHeight w:val="448"/>
          <w:tblHeader/>
        </w:trPr>
        <w:tc>
          <w:tcPr>
            <w:tcW w:w="1199" w:type="pct"/>
            <w:vMerge/>
            <w:tcBorders>
              <w:left w:val="nil"/>
              <w:bottom w:val="single" w:sz="4" w:space="0" w:color="auto"/>
              <w:right w:val="nil"/>
            </w:tcBorders>
            <w:shd w:val="clear" w:color="auto" w:fill="auto"/>
            <w:vAlign w:val="center"/>
          </w:tcPr>
          <w:p w14:paraId="6281D635"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p>
        </w:tc>
        <w:tc>
          <w:tcPr>
            <w:tcW w:w="835" w:type="pct"/>
            <w:tcBorders>
              <w:top w:val="single" w:sz="4" w:space="0" w:color="auto"/>
              <w:left w:val="single" w:sz="4" w:space="0" w:color="auto"/>
              <w:bottom w:val="single" w:sz="4" w:space="0" w:color="auto"/>
              <w:right w:val="nil"/>
            </w:tcBorders>
            <w:shd w:val="clear" w:color="auto" w:fill="auto"/>
            <w:vAlign w:val="center"/>
          </w:tcPr>
          <w:p w14:paraId="2A03899E"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5" w:type="pct"/>
            <w:tcBorders>
              <w:top w:val="single" w:sz="4" w:space="0" w:color="auto"/>
              <w:left w:val="single" w:sz="4" w:space="0" w:color="auto"/>
              <w:bottom w:val="single" w:sz="4" w:space="0" w:color="auto"/>
              <w:right w:val="nil"/>
            </w:tcBorders>
            <w:shd w:val="clear" w:color="auto" w:fill="auto"/>
            <w:vAlign w:val="center"/>
          </w:tcPr>
          <w:p w14:paraId="64C34E7C"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4" w:type="pct"/>
            <w:tcBorders>
              <w:top w:val="single" w:sz="4" w:space="0" w:color="auto"/>
              <w:left w:val="single" w:sz="4" w:space="0" w:color="auto"/>
              <w:bottom w:val="single" w:sz="4" w:space="0" w:color="auto"/>
              <w:right w:val="nil"/>
            </w:tcBorders>
            <w:shd w:val="clear" w:color="auto" w:fill="auto"/>
            <w:vAlign w:val="center"/>
          </w:tcPr>
          <w:p w14:paraId="33A6CDF4"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6" w:type="pct"/>
            <w:tcBorders>
              <w:top w:val="single" w:sz="4" w:space="0" w:color="auto"/>
              <w:left w:val="single" w:sz="4" w:space="0" w:color="auto"/>
              <w:bottom w:val="single" w:sz="4" w:space="0" w:color="auto"/>
              <w:right w:val="nil"/>
            </w:tcBorders>
            <w:shd w:val="clear" w:color="auto" w:fill="auto"/>
            <w:vAlign w:val="center"/>
          </w:tcPr>
          <w:p w14:paraId="2137DA7E"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777" w:type="pct"/>
            <w:tcBorders>
              <w:top w:val="single" w:sz="4" w:space="0" w:color="auto"/>
              <w:left w:val="single" w:sz="4" w:space="0" w:color="auto"/>
              <w:bottom w:val="single" w:sz="4" w:space="0" w:color="auto"/>
              <w:right w:val="nil"/>
            </w:tcBorders>
            <w:shd w:val="clear" w:color="auto" w:fill="auto"/>
            <w:vAlign w:val="center"/>
          </w:tcPr>
          <w:p w14:paraId="76C5C6DF"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44" w:type="pct"/>
            <w:gridSpan w:val="2"/>
            <w:tcBorders>
              <w:top w:val="single" w:sz="4" w:space="0" w:color="auto"/>
              <w:left w:val="single" w:sz="4" w:space="0" w:color="auto"/>
              <w:bottom w:val="single" w:sz="4" w:space="0" w:color="auto"/>
              <w:right w:val="nil"/>
            </w:tcBorders>
            <w:shd w:val="clear" w:color="auto" w:fill="auto"/>
            <w:vAlign w:val="center"/>
          </w:tcPr>
          <w:p w14:paraId="1C6B5492" w14:textId="77777777" w:rsidR="00AF7953" w:rsidRPr="00DF1025" w:rsidRDefault="00AF7953"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r>
      <w:tr w:rsidR="00AF7953" w:rsidRPr="00DF1025" w14:paraId="0A80F1C3" w14:textId="77777777" w:rsidTr="00C35C2A">
        <w:trPr>
          <w:cantSplit/>
          <w:trHeight w:hRule="exact" w:val="624"/>
        </w:trPr>
        <w:tc>
          <w:tcPr>
            <w:tcW w:w="1199" w:type="pct"/>
            <w:tcBorders>
              <w:top w:val="single" w:sz="4" w:space="0" w:color="auto"/>
              <w:left w:val="nil"/>
              <w:bottom w:val="nil"/>
              <w:right w:val="nil"/>
            </w:tcBorders>
            <w:vAlign w:val="center"/>
          </w:tcPr>
          <w:p w14:paraId="54F96EB5" w14:textId="77777777" w:rsidR="00AF7953" w:rsidRPr="00DF1025" w:rsidRDefault="00AF7953" w:rsidP="00C35C2A">
            <w:pPr>
              <w:spacing w:line="240" w:lineRule="exact"/>
              <w:ind w:rightChars="20" w:right="48"/>
              <w:jc w:val="distribute"/>
              <w:rPr>
                <w:rFonts w:ascii="標楷體" w:eastAsia="標楷體" w:hAnsi="標楷體"/>
                <w:spacing w:val="-10"/>
                <w:sz w:val="20"/>
              </w:rPr>
            </w:pPr>
            <w:r w:rsidRPr="00DF1025">
              <w:rPr>
                <w:rFonts w:ascii="標楷體" w:eastAsia="標楷體" w:hAnsi="標楷體" w:hint="eastAsia"/>
                <w:b/>
                <w:spacing w:val="-10"/>
                <w:sz w:val="20"/>
              </w:rPr>
              <w:t>負債</w:t>
            </w:r>
          </w:p>
        </w:tc>
        <w:tc>
          <w:tcPr>
            <w:tcW w:w="835" w:type="pct"/>
            <w:tcBorders>
              <w:top w:val="single" w:sz="4" w:space="0" w:color="auto"/>
              <w:left w:val="single" w:sz="4" w:space="0" w:color="auto"/>
              <w:bottom w:val="nil"/>
              <w:right w:val="nil"/>
            </w:tcBorders>
            <w:vAlign w:val="center"/>
          </w:tcPr>
          <w:p w14:paraId="0018EEFF"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49,086,074,359</w:t>
            </w:r>
          </w:p>
        </w:tc>
        <w:tc>
          <w:tcPr>
            <w:tcW w:w="455" w:type="pct"/>
            <w:tcBorders>
              <w:top w:val="single" w:sz="4" w:space="0" w:color="auto"/>
              <w:left w:val="single" w:sz="4" w:space="0" w:color="auto"/>
              <w:bottom w:val="nil"/>
              <w:right w:val="nil"/>
            </w:tcBorders>
            <w:vAlign w:val="center"/>
          </w:tcPr>
          <w:p w14:paraId="57956CED"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94.34</w:t>
            </w:r>
          </w:p>
        </w:tc>
        <w:tc>
          <w:tcPr>
            <w:tcW w:w="834" w:type="pct"/>
            <w:tcBorders>
              <w:top w:val="single" w:sz="4" w:space="0" w:color="auto"/>
              <w:left w:val="single" w:sz="4" w:space="0" w:color="auto"/>
              <w:bottom w:val="nil"/>
              <w:right w:val="nil"/>
            </w:tcBorders>
            <w:vAlign w:val="center"/>
          </w:tcPr>
          <w:p w14:paraId="1A809419"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51,338,799,789</w:t>
            </w:r>
          </w:p>
        </w:tc>
        <w:tc>
          <w:tcPr>
            <w:tcW w:w="456" w:type="pct"/>
            <w:tcBorders>
              <w:top w:val="single" w:sz="4" w:space="0" w:color="auto"/>
              <w:left w:val="single" w:sz="4" w:space="0" w:color="auto"/>
              <w:bottom w:val="nil"/>
              <w:right w:val="nil"/>
            </w:tcBorders>
            <w:vAlign w:val="center"/>
          </w:tcPr>
          <w:p w14:paraId="51BE3595"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99.51</w:t>
            </w:r>
          </w:p>
        </w:tc>
        <w:tc>
          <w:tcPr>
            <w:tcW w:w="777" w:type="pct"/>
            <w:tcBorders>
              <w:top w:val="single" w:sz="4" w:space="0" w:color="auto"/>
              <w:left w:val="single" w:sz="4" w:space="0" w:color="auto"/>
              <w:bottom w:val="nil"/>
              <w:right w:val="nil"/>
            </w:tcBorders>
            <w:vAlign w:val="center"/>
          </w:tcPr>
          <w:p w14:paraId="091A7F4E"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- 2,252,725,430</w:t>
            </w:r>
          </w:p>
        </w:tc>
        <w:tc>
          <w:tcPr>
            <w:tcW w:w="444" w:type="pct"/>
            <w:gridSpan w:val="2"/>
            <w:tcBorders>
              <w:top w:val="single" w:sz="4" w:space="0" w:color="auto"/>
              <w:left w:val="single" w:sz="4" w:space="0" w:color="auto"/>
              <w:bottom w:val="nil"/>
              <w:right w:val="nil"/>
            </w:tcBorders>
            <w:vAlign w:val="center"/>
          </w:tcPr>
          <w:p w14:paraId="58929592"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- 4.39</w:t>
            </w:r>
          </w:p>
        </w:tc>
      </w:tr>
      <w:tr w:rsidR="00AF7953" w:rsidRPr="00DF1025" w14:paraId="3CCA01E5" w14:textId="77777777" w:rsidTr="00C35C2A">
        <w:trPr>
          <w:cantSplit/>
          <w:trHeight w:hRule="exact" w:val="624"/>
        </w:trPr>
        <w:tc>
          <w:tcPr>
            <w:tcW w:w="1199" w:type="pct"/>
            <w:tcBorders>
              <w:top w:val="nil"/>
              <w:left w:val="nil"/>
              <w:bottom w:val="nil"/>
              <w:right w:val="nil"/>
            </w:tcBorders>
            <w:vAlign w:val="center"/>
          </w:tcPr>
          <w:p w14:paraId="0FC772A6"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流動負債</w:t>
            </w:r>
          </w:p>
        </w:tc>
        <w:tc>
          <w:tcPr>
            <w:tcW w:w="835" w:type="pct"/>
            <w:tcBorders>
              <w:top w:val="nil"/>
              <w:left w:val="single" w:sz="4" w:space="0" w:color="auto"/>
              <w:bottom w:val="nil"/>
              <w:right w:val="nil"/>
            </w:tcBorders>
            <w:vAlign w:val="center"/>
          </w:tcPr>
          <w:p w14:paraId="7186159B"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20,119,344,389</w:t>
            </w:r>
          </w:p>
        </w:tc>
        <w:tc>
          <w:tcPr>
            <w:tcW w:w="455" w:type="pct"/>
            <w:tcBorders>
              <w:top w:val="nil"/>
              <w:left w:val="single" w:sz="4" w:space="0" w:color="auto"/>
              <w:bottom w:val="nil"/>
              <w:right w:val="nil"/>
            </w:tcBorders>
            <w:vAlign w:val="center"/>
          </w:tcPr>
          <w:p w14:paraId="3FF7CA34"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38.67</w:t>
            </w:r>
          </w:p>
        </w:tc>
        <w:tc>
          <w:tcPr>
            <w:tcW w:w="834" w:type="pct"/>
            <w:tcBorders>
              <w:top w:val="nil"/>
              <w:left w:val="single" w:sz="4" w:space="0" w:color="auto"/>
              <w:bottom w:val="nil"/>
              <w:right w:val="nil"/>
            </w:tcBorders>
            <w:vAlign w:val="center"/>
          </w:tcPr>
          <w:p w14:paraId="20150023"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21,564,288,068</w:t>
            </w:r>
          </w:p>
        </w:tc>
        <w:tc>
          <w:tcPr>
            <w:tcW w:w="456" w:type="pct"/>
            <w:tcBorders>
              <w:top w:val="nil"/>
              <w:left w:val="single" w:sz="4" w:space="0" w:color="auto"/>
              <w:bottom w:val="nil"/>
              <w:right w:val="nil"/>
            </w:tcBorders>
            <w:vAlign w:val="center"/>
          </w:tcPr>
          <w:p w14:paraId="60B310FC"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41.80</w:t>
            </w:r>
          </w:p>
        </w:tc>
        <w:tc>
          <w:tcPr>
            <w:tcW w:w="777" w:type="pct"/>
            <w:tcBorders>
              <w:top w:val="nil"/>
              <w:bottom w:val="nil"/>
            </w:tcBorders>
            <w:shd w:val="clear" w:color="auto" w:fill="auto"/>
            <w:vAlign w:val="center"/>
          </w:tcPr>
          <w:p w14:paraId="509F7E52"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- 1,444,943,679</w:t>
            </w:r>
          </w:p>
        </w:tc>
        <w:tc>
          <w:tcPr>
            <w:tcW w:w="444" w:type="pct"/>
            <w:gridSpan w:val="2"/>
            <w:tcBorders>
              <w:top w:val="nil"/>
              <w:bottom w:val="nil"/>
              <w:right w:val="nil"/>
            </w:tcBorders>
            <w:shd w:val="clear" w:color="auto" w:fill="auto"/>
            <w:vAlign w:val="center"/>
          </w:tcPr>
          <w:p w14:paraId="11BDE36A"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- 6.70</w:t>
            </w:r>
          </w:p>
        </w:tc>
      </w:tr>
      <w:tr w:rsidR="00AF7953" w:rsidRPr="00DF1025" w14:paraId="078E4ECC" w14:textId="77777777" w:rsidTr="00C35C2A">
        <w:trPr>
          <w:cantSplit/>
          <w:trHeight w:hRule="exact" w:val="624"/>
        </w:trPr>
        <w:tc>
          <w:tcPr>
            <w:tcW w:w="1199" w:type="pct"/>
            <w:tcBorders>
              <w:top w:val="nil"/>
              <w:left w:val="nil"/>
              <w:bottom w:val="nil"/>
              <w:right w:val="nil"/>
            </w:tcBorders>
            <w:vAlign w:val="center"/>
          </w:tcPr>
          <w:p w14:paraId="2CB7845C"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短期債務</w:t>
            </w:r>
          </w:p>
        </w:tc>
        <w:tc>
          <w:tcPr>
            <w:tcW w:w="835" w:type="pct"/>
            <w:tcBorders>
              <w:top w:val="nil"/>
              <w:left w:val="single" w:sz="4" w:space="0" w:color="auto"/>
              <w:bottom w:val="nil"/>
              <w:right w:val="nil"/>
            </w:tcBorders>
            <w:vAlign w:val="center"/>
          </w:tcPr>
          <w:p w14:paraId="175D92EB"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13,045,334,577</w:t>
            </w:r>
          </w:p>
        </w:tc>
        <w:tc>
          <w:tcPr>
            <w:tcW w:w="455" w:type="pct"/>
            <w:tcBorders>
              <w:top w:val="nil"/>
              <w:left w:val="single" w:sz="4" w:space="0" w:color="auto"/>
              <w:bottom w:val="nil"/>
              <w:right w:val="nil"/>
            </w:tcBorders>
            <w:vAlign w:val="center"/>
          </w:tcPr>
          <w:p w14:paraId="7BD9FE8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25.07</w:t>
            </w:r>
          </w:p>
        </w:tc>
        <w:tc>
          <w:tcPr>
            <w:tcW w:w="834" w:type="pct"/>
            <w:tcBorders>
              <w:top w:val="nil"/>
              <w:left w:val="single" w:sz="4" w:space="0" w:color="auto"/>
              <w:bottom w:val="nil"/>
              <w:right w:val="nil"/>
            </w:tcBorders>
            <w:vAlign w:val="center"/>
          </w:tcPr>
          <w:p w14:paraId="7505C9D1"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14,145,371,564</w:t>
            </w:r>
          </w:p>
        </w:tc>
        <w:tc>
          <w:tcPr>
            <w:tcW w:w="456" w:type="pct"/>
            <w:tcBorders>
              <w:top w:val="nil"/>
              <w:left w:val="single" w:sz="4" w:space="0" w:color="auto"/>
              <w:bottom w:val="nil"/>
              <w:right w:val="nil"/>
            </w:tcBorders>
            <w:vAlign w:val="center"/>
          </w:tcPr>
          <w:p w14:paraId="7A1C5C38"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27.42</w:t>
            </w:r>
          </w:p>
        </w:tc>
        <w:tc>
          <w:tcPr>
            <w:tcW w:w="777" w:type="pct"/>
            <w:tcBorders>
              <w:top w:val="nil"/>
              <w:bottom w:val="nil"/>
            </w:tcBorders>
            <w:shd w:val="clear" w:color="auto" w:fill="auto"/>
            <w:vAlign w:val="center"/>
          </w:tcPr>
          <w:p w14:paraId="2D0AD5F1"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- 1,100,036,987</w:t>
            </w:r>
          </w:p>
        </w:tc>
        <w:tc>
          <w:tcPr>
            <w:tcW w:w="444" w:type="pct"/>
            <w:gridSpan w:val="2"/>
            <w:tcBorders>
              <w:top w:val="nil"/>
              <w:bottom w:val="nil"/>
              <w:right w:val="nil"/>
            </w:tcBorders>
            <w:shd w:val="clear" w:color="auto" w:fill="auto"/>
            <w:vAlign w:val="center"/>
          </w:tcPr>
          <w:p w14:paraId="13BE534C"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- 7.78</w:t>
            </w:r>
          </w:p>
        </w:tc>
      </w:tr>
      <w:tr w:rsidR="00AF7953" w:rsidRPr="00DF1025" w14:paraId="2B748D41" w14:textId="77777777" w:rsidTr="00C35C2A">
        <w:trPr>
          <w:cantSplit/>
          <w:trHeight w:hRule="exact" w:val="624"/>
        </w:trPr>
        <w:tc>
          <w:tcPr>
            <w:tcW w:w="1199" w:type="pct"/>
            <w:tcBorders>
              <w:top w:val="nil"/>
              <w:left w:val="nil"/>
              <w:bottom w:val="nil"/>
              <w:right w:val="nil"/>
            </w:tcBorders>
            <w:vAlign w:val="center"/>
          </w:tcPr>
          <w:p w14:paraId="7971A6D2"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應付款項</w:t>
            </w:r>
          </w:p>
        </w:tc>
        <w:tc>
          <w:tcPr>
            <w:tcW w:w="835" w:type="pct"/>
            <w:tcBorders>
              <w:top w:val="nil"/>
              <w:left w:val="single" w:sz="4" w:space="0" w:color="auto"/>
              <w:bottom w:val="nil"/>
              <w:right w:val="nil"/>
            </w:tcBorders>
            <w:vAlign w:val="center"/>
          </w:tcPr>
          <w:p w14:paraId="1819C7C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6,894,327,245</w:t>
            </w:r>
          </w:p>
        </w:tc>
        <w:tc>
          <w:tcPr>
            <w:tcW w:w="455" w:type="pct"/>
            <w:tcBorders>
              <w:top w:val="nil"/>
              <w:left w:val="single" w:sz="4" w:space="0" w:color="auto"/>
              <w:bottom w:val="nil"/>
              <w:right w:val="nil"/>
            </w:tcBorders>
            <w:vAlign w:val="center"/>
          </w:tcPr>
          <w:p w14:paraId="30117F3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13.25</w:t>
            </w:r>
          </w:p>
        </w:tc>
        <w:tc>
          <w:tcPr>
            <w:tcW w:w="834" w:type="pct"/>
            <w:tcBorders>
              <w:top w:val="nil"/>
              <w:left w:val="single" w:sz="4" w:space="0" w:color="auto"/>
              <w:bottom w:val="nil"/>
              <w:right w:val="nil"/>
            </w:tcBorders>
            <w:vAlign w:val="center"/>
          </w:tcPr>
          <w:p w14:paraId="2A4B73F2"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7,162,234,408</w:t>
            </w:r>
          </w:p>
        </w:tc>
        <w:tc>
          <w:tcPr>
            <w:tcW w:w="456" w:type="pct"/>
            <w:tcBorders>
              <w:top w:val="nil"/>
              <w:left w:val="single" w:sz="4" w:space="0" w:color="auto"/>
              <w:bottom w:val="nil"/>
              <w:right w:val="nil"/>
            </w:tcBorders>
            <w:vAlign w:val="center"/>
          </w:tcPr>
          <w:p w14:paraId="2BABDF82"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13.88</w:t>
            </w:r>
          </w:p>
        </w:tc>
        <w:tc>
          <w:tcPr>
            <w:tcW w:w="777" w:type="pct"/>
            <w:tcBorders>
              <w:top w:val="nil"/>
              <w:bottom w:val="nil"/>
            </w:tcBorders>
            <w:shd w:val="clear" w:color="auto" w:fill="auto"/>
            <w:vAlign w:val="center"/>
          </w:tcPr>
          <w:p w14:paraId="7BAA5AD6"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- 267,907,163</w:t>
            </w:r>
          </w:p>
        </w:tc>
        <w:tc>
          <w:tcPr>
            <w:tcW w:w="444" w:type="pct"/>
            <w:gridSpan w:val="2"/>
            <w:tcBorders>
              <w:top w:val="nil"/>
              <w:bottom w:val="nil"/>
              <w:right w:val="nil"/>
            </w:tcBorders>
            <w:shd w:val="clear" w:color="auto" w:fill="auto"/>
            <w:vAlign w:val="center"/>
          </w:tcPr>
          <w:p w14:paraId="516BB110"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- 3.74</w:t>
            </w:r>
          </w:p>
        </w:tc>
      </w:tr>
      <w:tr w:rsidR="00AF7953" w:rsidRPr="00DF1025" w14:paraId="7AFD2FB4" w14:textId="77777777" w:rsidTr="00C35C2A">
        <w:trPr>
          <w:cantSplit/>
          <w:trHeight w:hRule="exact" w:val="624"/>
        </w:trPr>
        <w:tc>
          <w:tcPr>
            <w:tcW w:w="1199" w:type="pct"/>
            <w:tcBorders>
              <w:top w:val="nil"/>
              <w:left w:val="nil"/>
              <w:bottom w:val="nil"/>
              <w:right w:val="nil"/>
            </w:tcBorders>
            <w:vAlign w:val="center"/>
          </w:tcPr>
          <w:p w14:paraId="315BB34E"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應付其他基金款</w:t>
            </w:r>
          </w:p>
        </w:tc>
        <w:tc>
          <w:tcPr>
            <w:tcW w:w="835" w:type="pct"/>
            <w:tcBorders>
              <w:top w:val="nil"/>
              <w:left w:val="single" w:sz="4" w:space="0" w:color="auto"/>
              <w:bottom w:val="nil"/>
              <w:right w:val="nil"/>
            </w:tcBorders>
            <w:vAlign w:val="center"/>
          </w:tcPr>
          <w:p w14:paraId="25FA961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20,269,762</w:t>
            </w:r>
          </w:p>
        </w:tc>
        <w:tc>
          <w:tcPr>
            <w:tcW w:w="455" w:type="pct"/>
            <w:tcBorders>
              <w:top w:val="nil"/>
              <w:left w:val="single" w:sz="4" w:space="0" w:color="auto"/>
              <w:bottom w:val="nil"/>
              <w:right w:val="nil"/>
            </w:tcBorders>
            <w:vAlign w:val="center"/>
          </w:tcPr>
          <w:p w14:paraId="195DF47D"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0.04</w:t>
            </w:r>
          </w:p>
        </w:tc>
        <w:tc>
          <w:tcPr>
            <w:tcW w:w="834" w:type="pct"/>
            <w:tcBorders>
              <w:top w:val="nil"/>
              <w:left w:val="single" w:sz="4" w:space="0" w:color="auto"/>
              <w:bottom w:val="nil"/>
              <w:right w:val="nil"/>
            </w:tcBorders>
            <w:vAlign w:val="center"/>
          </w:tcPr>
          <w:p w14:paraId="44790EFD"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1,206,047</w:t>
            </w:r>
          </w:p>
        </w:tc>
        <w:tc>
          <w:tcPr>
            <w:tcW w:w="456" w:type="pct"/>
            <w:tcBorders>
              <w:top w:val="nil"/>
              <w:left w:val="single" w:sz="4" w:space="0" w:color="auto"/>
              <w:bottom w:val="nil"/>
              <w:right w:val="nil"/>
            </w:tcBorders>
            <w:vAlign w:val="center"/>
          </w:tcPr>
          <w:p w14:paraId="7340E6DC"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0</w:t>
            </w:r>
            <w:r>
              <w:rPr>
                <w:rFonts w:ascii="標楷體" w:eastAsia="標楷體" w:hAnsi="標楷體" w:cs="新細明體"/>
                <w:color w:val="000000"/>
                <w:spacing w:val="-10"/>
                <w:kern w:val="0"/>
                <w:sz w:val="20"/>
              </w:rPr>
              <w:t>.00</w:t>
            </w:r>
          </w:p>
        </w:tc>
        <w:tc>
          <w:tcPr>
            <w:tcW w:w="777" w:type="pct"/>
            <w:tcBorders>
              <w:top w:val="nil"/>
              <w:bottom w:val="nil"/>
            </w:tcBorders>
            <w:shd w:val="clear" w:color="auto" w:fill="auto"/>
            <w:vAlign w:val="center"/>
          </w:tcPr>
          <w:p w14:paraId="1BE575CB"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19,063,715</w:t>
            </w:r>
          </w:p>
        </w:tc>
        <w:tc>
          <w:tcPr>
            <w:tcW w:w="444" w:type="pct"/>
            <w:gridSpan w:val="2"/>
            <w:tcBorders>
              <w:top w:val="nil"/>
              <w:bottom w:val="nil"/>
              <w:right w:val="nil"/>
            </w:tcBorders>
            <w:shd w:val="clear" w:color="auto" w:fill="auto"/>
            <w:vAlign w:val="center"/>
          </w:tcPr>
          <w:p w14:paraId="4CE4A790"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1,580.68</w:t>
            </w:r>
          </w:p>
        </w:tc>
      </w:tr>
      <w:tr w:rsidR="00AF7953" w:rsidRPr="00DF1025" w14:paraId="561CF1C5" w14:textId="77777777" w:rsidTr="00C35C2A">
        <w:trPr>
          <w:cantSplit/>
          <w:trHeight w:hRule="exact" w:val="624"/>
        </w:trPr>
        <w:tc>
          <w:tcPr>
            <w:tcW w:w="1199" w:type="pct"/>
            <w:tcBorders>
              <w:top w:val="nil"/>
              <w:left w:val="nil"/>
              <w:bottom w:val="nil"/>
              <w:right w:val="nil"/>
            </w:tcBorders>
            <w:vAlign w:val="center"/>
          </w:tcPr>
          <w:p w14:paraId="5E1BF7E9"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應付其他政府款</w:t>
            </w:r>
          </w:p>
        </w:tc>
        <w:tc>
          <w:tcPr>
            <w:tcW w:w="835" w:type="pct"/>
            <w:tcBorders>
              <w:top w:val="nil"/>
              <w:left w:val="single" w:sz="4" w:space="0" w:color="auto"/>
              <w:bottom w:val="nil"/>
              <w:right w:val="nil"/>
            </w:tcBorders>
            <w:vAlign w:val="center"/>
          </w:tcPr>
          <w:p w14:paraId="720298A8"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49,677,568</w:t>
            </w:r>
          </w:p>
        </w:tc>
        <w:tc>
          <w:tcPr>
            <w:tcW w:w="455" w:type="pct"/>
            <w:tcBorders>
              <w:top w:val="nil"/>
              <w:left w:val="single" w:sz="4" w:space="0" w:color="auto"/>
              <w:bottom w:val="nil"/>
              <w:right w:val="nil"/>
            </w:tcBorders>
            <w:vAlign w:val="center"/>
          </w:tcPr>
          <w:p w14:paraId="68A75E43"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0.10</w:t>
            </w:r>
          </w:p>
        </w:tc>
        <w:tc>
          <w:tcPr>
            <w:tcW w:w="834" w:type="pct"/>
            <w:tcBorders>
              <w:top w:val="nil"/>
              <w:left w:val="single" w:sz="4" w:space="0" w:color="auto"/>
              <w:bottom w:val="nil"/>
              <w:right w:val="nil"/>
            </w:tcBorders>
            <w:vAlign w:val="center"/>
          </w:tcPr>
          <w:p w14:paraId="77D82CA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5,880,388</w:t>
            </w:r>
          </w:p>
        </w:tc>
        <w:tc>
          <w:tcPr>
            <w:tcW w:w="456" w:type="pct"/>
            <w:tcBorders>
              <w:top w:val="nil"/>
              <w:left w:val="single" w:sz="4" w:space="0" w:color="auto"/>
              <w:bottom w:val="nil"/>
              <w:right w:val="nil"/>
            </w:tcBorders>
            <w:vAlign w:val="center"/>
          </w:tcPr>
          <w:p w14:paraId="3B359CE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0.01</w:t>
            </w:r>
          </w:p>
        </w:tc>
        <w:tc>
          <w:tcPr>
            <w:tcW w:w="777" w:type="pct"/>
            <w:tcBorders>
              <w:top w:val="nil"/>
              <w:bottom w:val="nil"/>
            </w:tcBorders>
            <w:shd w:val="clear" w:color="auto" w:fill="auto"/>
            <w:vAlign w:val="center"/>
          </w:tcPr>
          <w:p w14:paraId="12D0C6D9"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43,797,180</w:t>
            </w:r>
          </w:p>
        </w:tc>
        <w:tc>
          <w:tcPr>
            <w:tcW w:w="444" w:type="pct"/>
            <w:gridSpan w:val="2"/>
            <w:tcBorders>
              <w:top w:val="nil"/>
              <w:bottom w:val="nil"/>
              <w:right w:val="nil"/>
            </w:tcBorders>
            <w:shd w:val="clear" w:color="auto" w:fill="auto"/>
            <w:vAlign w:val="center"/>
          </w:tcPr>
          <w:p w14:paraId="6E693B83"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744.80</w:t>
            </w:r>
          </w:p>
        </w:tc>
      </w:tr>
      <w:tr w:rsidR="00AF7953" w:rsidRPr="00DF1025" w14:paraId="5B2B129B" w14:textId="77777777" w:rsidTr="00C35C2A">
        <w:trPr>
          <w:cantSplit/>
          <w:trHeight w:hRule="exact" w:val="624"/>
        </w:trPr>
        <w:tc>
          <w:tcPr>
            <w:tcW w:w="1199" w:type="pct"/>
            <w:tcBorders>
              <w:top w:val="nil"/>
              <w:left w:val="nil"/>
              <w:bottom w:val="nil"/>
              <w:right w:val="nil"/>
            </w:tcBorders>
            <w:vAlign w:val="center"/>
          </w:tcPr>
          <w:p w14:paraId="2F740309"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預收款</w:t>
            </w:r>
          </w:p>
        </w:tc>
        <w:tc>
          <w:tcPr>
            <w:tcW w:w="835" w:type="pct"/>
            <w:tcBorders>
              <w:top w:val="nil"/>
              <w:left w:val="single" w:sz="4" w:space="0" w:color="auto"/>
              <w:bottom w:val="nil"/>
              <w:right w:val="nil"/>
            </w:tcBorders>
            <w:vAlign w:val="center"/>
          </w:tcPr>
          <w:p w14:paraId="10A53C6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66,239,721</w:t>
            </w:r>
          </w:p>
        </w:tc>
        <w:tc>
          <w:tcPr>
            <w:tcW w:w="455" w:type="pct"/>
            <w:tcBorders>
              <w:top w:val="nil"/>
              <w:left w:val="single" w:sz="4" w:space="0" w:color="auto"/>
              <w:bottom w:val="nil"/>
              <w:right w:val="nil"/>
            </w:tcBorders>
            <w:vAlign w:val="center"/>
          </w:tcPr>
          <w:p w14:paraId="2E0ADD83"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0.13</w:t>
            </w:r>
          </w:p>
        </w:tc>
        <w:tc>
          <w:tcPr>
            <w:tcW w:w="834" w:type="pct"/>
            <w:tcBorders>
              <w:top w:val="nil"/>
              <w:left w:val="single" w:sz="4" w:space="0" w:color="auto"/>
              <w:bottom w:val="nil"/>
              <w:right w:val="nil"/>
            </w:tcBorders>
            <w:vAlign w:val="center"/>
          </w:tcPr>
          <w:p w14:paraId="71E0B6DD"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456" w:type="pct"/>
            <w:tcBorders>
              <w:top w:val="nil"/>
              <w:left w:val="single" w:sz="4" w:space="0" w:color="auto"/>
              <w:bottom w:val="nil"/>
              <w:right w:val="nil"/>
            </w:tcBorders>
            <w:vAlign w:val="center"/>
          </w:tcPr>
          <w:p w14:paraId="54D4390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hint="eastAsia"/>
                <w:color w:val="000000"/>
                <w:spacing w:val="-10"/>
                <w:kern w:val="0"/>
                <w:sz w:val="20"/>
              </w:rPr>
              <w:t>－</w:t>
            </w:r>
          </w:p>
        </w:tc>
        <w:tc>
          <w:tcPr>
            <w:tcW w:w="777" w:type="pct"/>
            <w:tcBorders>
              <w:top w:val="nil"/>
              <w:bottom w:val="nil"/>
            </w:tcBorders>
            <w:shd w:val="clear" w:color="auto" w:fill="auto"/>
            <w:vAlign w:val="center"/>
          </w:tcPr>
          <w:p w14:paraId="6C9D1F1B"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66,239,721</w:t>
            </w:r>
          </w:p>
        </w:tc>
        <w:tc>
          <w:tcPr>
            <w:tcW w:w="444" w:type="pct"/>
            <w:gridSpan w:val="2"/>
            <w:tcBorders>
              <w:top w:val="nil"/>
              <w:bottom w:val="nil"/>
              <w:right w:val="nil"/>
            </w:tcBorders>
            <w:shd w:val="clear" w:color="auto" w:fill="auto"/>
            <w:vAlign w:val="center"/>
          </w:tcPr>
          <w:p w14:paraId="62BF2CEB"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w:t>
            </w:r>
          </w:p>
        </w:tc>
      </w:tr>
      <w:tr w:rsidR="00AF7953" w:rsidRPr="00DF1025" w14:paraId="132D24B4" w14:textId="77777777" w:rsidTr="00C35C2A">
        <w:trPr>
          <w:cantSplit/>
          <w:trHeight w:hRule="exact" w:val="624"/>
        </w:trPr>
        <w:tc>
          <w:tcPr>
            <w:tcW w:w="1199" w:type="pct"/>
            <w:tcBorders>
              <w:top w:val="nil"/>
              <w:left w:val="nil"/>
              <w:bottom w:val="nil"/>
              <w:right w:val="nil"/>
            </w:tcBorders>
            <w:vAlign w:val="center"/>
          </w:tcPr>
          <w:p w14:paraId="1E7598FB"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預收其他政府款</w:t>
            </w:r>
          </w:p>
        </w:tc>
        <w:tc>
          <w:tcPr>
            <w:tcW w:w="835" w:type="pct"/>
            <w:tcBorders>
              <w:top w:val="nil"/>
              <w:left w:val="single" w:sz="4" w:space="0" w:color="auto"/>
              <w:bottom w:val="nil"/>
              <w:right w:val="nil"/>
            </w:tcBorders>
            <w:vAlign w:val="center"/>
          </w:tcPr>
          <w:p w14:paraId="207A926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43,495,516</w:t>
            </w:r>
          </w:p>
        </w:tc>
        <w:tc>
          <w:tcPr>
            <w:tcW w:w="455" w:type="pct"/>
            <w:tcBorders>
              <w:top w:val="nil"/>
              <w:bottom w:val="nil"/>
            </w:tcBorders>
            <w:shd w:val="clear" w:color="auto" w:fill="auto"/>
            <w:vAlign w:val="center"/>
          </w:tcPr>
          <w:p w14:paraId="194F3C4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0.08</w:t>
            </w:r>
          </w:p>
        </w:tc>
        <w:tc>
          <w:tcPr>
            <w:tcW w:w="834" w:type="pct"/>
            <w:tcBorders>
              <w:top w:val="nil"/>
              <w:left w:val="single" w:sz="4" w:space="0" w:color="auto"/>
              <w:bottom w:val="nil"/>
              <w:right w:val="nil"/>
            </w:tcBorders>
            <w:vAlign w:val="center"/>
          </w:tcPr>
          <w:p w14:paraId="0FC7645B"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249,595,661</w:t>
            </w:r>
          </w:p>
        </w:tc>
        <w:tc>
          <w:tcPr>
            <w:tcW w:w="456" w:type="pct"/>
            <w:tcBorders>
              <w:top w:val="nil"/>
              <w:left w:val="single" w:sz="4" w:space="0" w:color="auto"/>
              <w:bottom w:val="nil"/>
              <w:right w:val="nil"/>
            </w:tcBorders>
            <w:vAlign w:val="center"/>
          </w:tcPr>
          <w:p w14:paraId="6F61A942"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0.48</w:t>
            </w:r>
          </w:p>
        </w:tc>
        <w:tc>
          <w:tcPr>
            <w:tcW w:w="777" w:type="pct"/>
            <w:tcBorders>
              <w:top w:val="nil"/>
              <w:bottom w:val="nil"/>
            </w:tcBorders>
            <w:shd w:val="clear" w:color="auto" w:fill="auto"/>
            <w:vAlign w:val="center"/>
          </w:tcPr>
          <w:p w14:paraId="10A73DA5"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- 206,100,145</w:t>
            </w:r>
          </w:p>
        </w:tc>
        <w:tc>
          <w:tcPr>
            <w:tcW w:w="444" w:type="pct"/>
            <w:gridSpan w:val="2"/>
            <w:tcBorders>
              <w:top w:val="nil"/>
              <w:bottom w:val="nil"/>
              <w:right w:val="nil"/>
            </w:tcBorders>
            <w:shd w:val="clear" w:color="auto" w:fill="auto"/>
            <w:vAlign w:val="center"/>
          </w:tcPr>
          <w:p w14:paraId="7AF48F5F"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- 82.57</w:t>
            </w:r>
          </w:p>
        </w:tc>
      </w:tr>
      <w:tr w:rsidR="00AF7953" w:rsidRPr="00DF1025" w14:paraId="5FFF3A3B" w14:textId="77777777" w:rsidTr="00C35C2A">
        <w:trPr>
          <w:cantSplit/>
          <w:trHeight w:hRule="exact" w:val="624"/>
        </w:trPr>
        <w:tc>
          <w:tcPr>
            <w:tcW w:w="1199" w:type="pct"/>
            <w:tcBorders>
              <w:top w:val="nil"/>
              <w:left w:val="nil"/>
              <w:bottom w:val="nil"/>
              <w:right w:val="nil"/>
            </w:tcBorders>
            <w:vAlign w:val="center"/>
          </w:tcPr>
          <w:p w14:paraId="45E5C42A"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長期負債</w:t>
            </w:r>
          </w:p>
        </w:tc>
        <w:tc>
          <w:tcPr>
            <w:tcW w:w="835" w:type="pct"/>
            <w:tcBorders>
              <w:top w:val="nil"/>
              <w:left w:val="single" w:sz="4" w:space="0" w:color="auto"/>
              <w:bottom w:val="nil"/>
              <w:right w:val="nil"/>
            </w:tcBorders>
            <w:vAlign w:val="center"/>
          </w:tcPr>
          <w:p w14:paraId="1AA350A2"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19,578,325,000</w:t>
            </w:r>
          </w:p>
        </w:tc>
        <w:tc>
          <w:tcPr>
            <w:tcW w:w="455" w:type="pct"/>
            <w:tcBorders>
              <w:top w:val="nil"/>
              <w:bottom w:val="nil"/>
            </w:tcBorders>
            <w:shd w:val="clear" w:color="auto" w:fill="auto"/>
            <w:vAlign w:val="center"/>
          </w:tcPr>
          <w:p w14:paraId="0659145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37.63</w:t>
            </w:r>
          </w:p>
        </w:tc>
        <w:tc>
          <w:tcPr>
            <w:tcW w:w="834" w:type="pct"/>
            <w:tcBorders>
              <w:top w:val="nil"/>
              <w:left w:val="single" w:sz="4" w:space="0" w:color="auto"/>
              <w:bottom w:val="nil"/>
              <w:right w:val="nil"/>
            </w:tcBorders>
            <w:vAlign w:val="center"/>
          </w:tcPr>
          <w:p w14:paraId="226F38DC"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20,609,767,338</w:t>
            </w:r>
          </w:p>
        </w:tc>
        <w:tc>
          <w:tcPr>
            <w:tcW w:w="456" w:type="pct"/>
            <w:tcBorders>
              <w:top w:val="nil"/>
              <w:left w:val="single" w:sz="4" w:space="0" w:color="auto"/>
              <w:bottom w:val="nil"/>
              <w:right w:val="nil"/>
            </w:tcBorders>
            <w:vAlign w:val="center"/>
          </w:tcPr>
          <w:p w14:paraId="1FE51A2E"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39.95</w:t>
            </w:r>
          </w:p>
        </w:tc>
        <w:tc>
          <w:tcPr>
            <w:tcW w:w="777" w:type="pct"/>
            <w:tcBorders>
              <w:top w:val="nil"/>
              <w:bottom w:val="nil"/>
            </w:tcBorders>
            <w:shd w:val="clear" w:color="auto" w:fill="auto"/>
            <w:vAlign w:val="center"/>
          </w:tcPr>
          <w:p w14:paraId="332A0A6A"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- 1,031,442,338</w:t>
            </w:r>
          </w:p>
        </w:tc>
        <w:tc>
          <w:tcPr>
            <w:tcW w:w="444" w:type="pct"/>
            <w:gridSpan w:val="2"/>
            <w:tcBorders>
              <w:top w:val="nil"/>
              <w:bottom w:val="nil"/>
              <w:right w:val="nil"/>
            </w:tcBorders>
            <w:shd w:val="clear" w:color="auto" w:fill="auto"/>
            <w:vAlign w:val="center"/>
          </w:tcPr>
          <w:p w14:paraId="6EDE44B8"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- 5.00</w:t>
            </w:r>
          </w:p>
        </w:tc>
      </w:tr>
      <w:tr w:rsidR="00AF7953" w:rsidRPr="00DF1025" w14:paraId="12A7138C" w14:textId="77777777" w:rsidTr="00C35C2A">
        <w:trPr>
          <w:cantSplit/>
          <w:trHeight w:hRule="exact" w:val="624"/>
        </w:trPr>
        <w:tc>
          <w:tcPr>
            <w:tcW w:w="1199" w:type="pct"/>
            <w:tcBorders>
              <w:top w:val="nil"/>
              <w:left w:val="nil"/>
              <w:bottom w:val="nil"/>
              <w:right w:val="nil"/>
            </w:tcBorders>
            <w:vAlign w:val="center"/>
          </w:tcPr>
          <w:p w14:paraId="5D69DF25"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長期借款</w:t>
            </w:r>
          </w:p>
        </w:tc>
        <w:tc>
          <w:tcPr>
            <w:tcW w:w="835" w:type="pct"/>
            <w:tcBorders>
              <w:top w:val="nil"/>
              <w:left w:val="single" w:sz="4" w:space="0" w:color="auto"/>
              <w:bottom w:val="nil"/>
              <w:right w:val="nil"/>
            </w:tcBorders>
            <w:vAlign w:val="center"/>
          </w:tcPr>
          <w:p w14:paraId="41A275FE"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19,578,325,000</w:t>
            </w:r>
          </w:p>
        </w:tc>
        <w:tc>
          <w:tcPr>
            <w:tcW w:w="455" w:type="pct"/>
            <w:tcBorders>
              <w:top w:val="nil"/>
              <w:bottom w:val="nil"/>
            </w:tcBorders>
            <w:shd w:val="clear" w:color="auto" w:fill="auto"/>
            <w:vAlign w:val="center"/>
          </w:tcPr>
          <w:p w14:paraId="10956C2A"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37.63</w:t>
            </w:r>
          </w:p>
        </w:tc>
        <w:tc>
          <w:tcPr>
            <w:tcW w:w="834" w:type="pct"/>
            <w:tcBorders>
              <w:top w:val="nil"/>
              <w:left w:val="single" w:sz="4" w:space="0" w:color="auto"/>
              <w:bottom w:val="nil"/>
              <w:right w:val="nil"/>
            </w:tcBorders>
            <w:vAlign w:val="center"/>
          </w:tcPr>
          <w:p w14:paraId="4F63476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20,609,767,338</w:t>
            </w:r>
          </w:p>
        </w:tc>
        <w:tc>
          <w:tcPr>
            <w:tcW w:w="456" w:type="pct"/>
            <w:tcBorders>
              <w:top w:val="nil"/>
              <w:left w:val="single" w:sz="4" w:space="0" w:color="auto"/>
              <w:bottom w:val="nil"/>
              <w:right w:val="nil"/>
            </w:tcBorders>
            <w:vAlign w:val="center"/>
          </w:tcPr>
          <w:p w14:paraId="2EB6DA1D"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39.95</w:t>
            </w:r>
          </w:p>
        </w:tc>
        <w:tc>
          <w:tcPr>
            <w:tcW w:w="777" w:type="pct"/>
            <w:tcBorders>
              <w:top w:val="nil"/>
              <w:bottom w:val="nil"/>
            </w:tcBorders>
            <w:shd w:val="clear" w:color="auto" w:fill="auto"/>
            <w:vAlign w:val="center"/>
          </w:tcPr>
          <w:p w14:paraId="37DA5E02"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- 1,031,442,338</w:t>
            </w:r>
          </w:p>
        </w:tc>
        <w:tc>
          <w:tcPr>
            <w:tcW w:w="444" w:type="pct"/>
            <w:gridSpan w:val="2"/>
            <w:tcBorders>
              <w:top w:val="nil"/>
              <w:bottom w:val="nil"/>
              <w:right w:val="nil"/>
            </w:tcBorders>
            <w:shd w:val="clear" w:color="auto" w:fill="auto"/>
            <w:vAlign w:val="center"/>
          </w:tcPr>
          <w:p w14:paraId="4F55338A"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- 5.00</w:t>
            </w:r>
          </w:p>
        </w:tc>
      </w:tr>
      <w:tr w:rsidR="00AF7953" w:rsidRPr="00DF1025" w14:paraId="4776C86E" w14:textId="77777777" w:rsidTr="00C35C2A">
        <w:trPr>
          <w:cantSplit/>
          <w:trHeight w:hRule="exact" w:val="624"/>
        </w:trPr>
        <w:tc>
          <w:tcPr>
            <w:tcW w:w="1199" w:type="pct"/>
            <w:tcBorders>
              <w:top w:val="nil"/>
              <w:left w:val="nil"/>
              <w:bottom w:val="nil"/>
              <w:right w:val="nil"/>
            </w:tcBorders>
            <w:vAlign w:val="center"/>
          </w:tcPr>
          <w:p w14:paraId="2EA5903E" w14:textId="77777777" w:rsidR="00AF7953" w:rsidRPr="00DF1025" w:rsidRDefault="00AF7953" w:rsidP="00C35C2A">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其他負債</w:t>
            </w:r>
          </w:p>
        </w:tc>
        <w:tc>
          <w:tcPr>
            <w:tcW w:w="835" w:type="pct"/>
            <w:tcBorders>
              <w:top w:val="nil"/>
              <w:left w:val="single" w:sz="4" w:space="0" w:color="auto"/>
              <w:bottom w:val="nil"/>
              <w:right w:val="nil"/>
            </w:tcBorders>
            <w:vAlign w:val="center"/>
          </w:tcPr>
          <w:p w14:paraId="209B5EB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9,388,404,970</w:t>
            </w:r>
          </w:p>
        </w:tc>
        <w:tc>
          <w:tcPr>
            <w:tcW w:w="455" w:type="pct"/>
            <w:tcBorders>
              <w:top w:val="nil"/>
              <w:bottom w:val="nil"/>
            </w:tcBorders>
            <w:shd w:val="clear" w:color="auto" w:fill="auto"/>
            <w:vAlign w:val="center"/>
          </w:tcPr>
          <w:p w14:paraId="038D2AD6"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18.04</w:t>
            </w:r>
          </w:p>
        </w:tc>
        <w:tc>
          <w:tcPr>
            <w:tcW w:w="834" w:type="pct"/>
            <w:tcBorders>
              <w:top w:val="nil"/>
              <w:left w:val="single" w:sz="4" w:space="0" w:color="auto"/>
              <w:bottom w:val="nil"/>
              <w:right w:val="nil"/>
            </w:tcBorders>
            <w:vAlign w:val="center"/>
          </w:tcPr>
          <w:p w14:paraId="59B1087E"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9,164,744,383</w:t>
            </w:r>
          </w:p>
        </w:tc>
        <w:tc>
          <w:tcPr>
            <w:tcW w:w="456" w:type="pct"/>
            <w:tcBorders>
              <w:top w:val="nil"/>
              <w:left w:val="single" w:sz="4" w:space="0" w:color="auto"/>
              <w:bottom w:val="nil"/>
              <w:right w:val="nil"/>
            </w:tcBorders>
            <w:vAlign w:val="center"/>
          </w:tcPr>
          <w:p w14:paraId="779F9ED0"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17.76</w:t>
            </w:r>
          </w:p>
        </w:tc>
        <w:tc>
          <w:tcPr>
            <w:tcW w:w="777" w:type="pct"/>
            <w:tcBorders>
              <w:top w:val="nil"/>
              <w:bottom w:val="nil"/>
            </w:tcBorders>
            <w:shd w:val="clear" w:color="auto" w:fill="auto"/>
            <w:vAlign w:val="center"/>
          </w:tcPr>
          <w:p w14:paraId="419C97FC"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223,660,587</w:t>
            </w:r>
          </w:p>
        </w:tc>
        <w:tc>
          <w:tcPr>
            <w:tcW w:w="444" w:type="pct"/>
            <w:gridSpan w:val="2"/>
            <w:tcBorders>
              <w:top w:val="nil"/>
              <w:bottom w:val="nil"/>
              <w:right w:val="nil"/>
            </w:tcBorders>
            <w:shd w:val="clear" w:color="auto" w:fill="auto"/>
            <w:vAlign w:val="center"/>
          </w:tcPr>
          <w:p w14:paraId="2F7F734B"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2.44</w:t>
            </w:r>
          </w:p>
        </w:tc>
      </w:tr>
      <w:tr w:rsidR="00AF7953" w:rsidRPr="00DF1025" w14:paraId="108E3519" w14:textId="77777777" w:rsidTr="00C35C2A">
        <w:trPr>
          <w:cantSplit/>
          <w:trHeight w:hRule="exact" w:val="624"/>
        </w:trPr>
        <w:tc>
          <w:tcPr>
            <w:tcW w:w="1199" w:type="pct"/>
            <w:tcBorders>
              <w:top w:val="nil"/>
              <w:left w:val="nil"/>
              <w:bottom w:val="nil"/>
              <w:right w:val="nil"/>
            </w:tcBorders>
            <w:vAlign w:val="center"/>
          </w:tcPr>
          <w:p w14:paraId="32F4090A"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存入保證金</w:t>
            </w:r>
          </w:p>
        </w:tc>
        <w:tc>
          <w:tcPr>
            <w:tcW w:w="835" w:type="pct"/>
            <w:tcBorders>
              <w:top w:val="nil"/>
              <w:left w:val="single" w:sz="4" w:space="0" w:color="auto"/>
              <w:bottom w:val="nil"/>
              <w:right w:val="nil"/>
            </w:tcBorders>
            <w:vAlign w:val="center"/>
          </w:tcPr>
          <w:p w14:paraId="570B9FBF"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644,946,086</w:t>
            </w:r>
          </w:p>
        </w:tc>
        <w:tc>
          <w:tcPr>
            <w:tcW w:w="455" w:type="pct"/>
            <w:tcBorders>
              <w:top w:val="nil"/>
              <w:bottom w:val="nil"/>
            </w:tcBorders>
            <w:shd w:val="clear" w:color="auto" w:fill="auto"/>
            <w:vAlign w:val="center"/>
          </w:tcPr>
          <w:p w14:paraId="73FC376D"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1.24</w:t>
            </w:r>
          </w:p>
        </w:tc>
        <w:tc>
          <w:tcPr>
            <w:tcW w:w="834" w:type="pct"/>
            <w:tcBorders>
              <w:top w:val="nil"/>
              <w:left w:val="single" w:sz="4" w:space="0" w:color="auto"/>
              <w:bottom w:val="nil"/>
              <w:right w:val="nil"/>
            </w:tcBorders>
            <w:vAlign w:val="center"/>
          </w:tcPr>
          <w:p w14:paraId="2DE75705"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586,708,254</w:t>
            </w:r>
          </w:p>
        </w:tc>
        <w:tc>
          <w:tcPr>
            <w:tcW w:w="456" w:type="pct"/>
            <w:tcBorders>
              <w:top w:val="nil"/>
              <w:left w:val="single" w:sz="4" w:space="0" w:color="auto"/>
              <w:bottom w:val="nil"/>
              <w:right w:val="nil"/>
            </w:tcBorders>
            <w:vAlign w:val="center"/>
          </w:tcPr>
          <w:p w14:paraId="1F022F90"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1.14</w:t>
            </w:r>
          </w:p>
        </w:tc>
        <w:tc>
          <w:tcPr>
            <w:tcW w:w="777" w:type="pct"/>
            <w:tcBorders>
              <w:top w:val="nil"/>
              <w:bottom w:val="nil"/>
            </w:tcBorders>
            <w:shd w:val="clear" w:color="auto" w:fill="auto"/>
            <w:vAlign w:val="center"/>
          </w:tcPr>
          <w:p w14:paraId="31E76B80"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58,237,832</w:t>
            </w:r>
          </w:p>
        </w:tc>
        <w:tc>
          <w:tcPr>
            <w:tcW w:w="444" w:type="pct"/>
            <w:gridSpan w:val="2"/>
            <w:tcBorders>
              <w:top w:val="nil"/>
              <w:bottom w:val="nil"/>
              <w:right w:val="nil"/>
            </w:tcBorders>
            <w:shd w:val="clear" w:color="auto" w:fill="auto"/>
            <w:vAlign w:val="center"/>
          </w:tcPr>
          <w:p w14:paraId="1613CC38"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9.93</w:t>
            </w:r>
          </w:p>
        </w:tc>
      </w:tr>
      <w:tr w:rsidR="00AF7953" w:rsidRPr="00DF1025" w14:paraId="63658DCC" w14:textId="77777777" w:rsidTr="00C35C2A">
        <w:trPr>
          <w:cantSplit/>
          <w:trHeight w:hRule="exact" w:val="624"/>
        </w:trPr>
        <w:tc>
          <w:tcPr>
            <w:tcW w:w="1199" w:type="pct"/>
            <w:tcBorders>
              <w:top w:val="nil"/>
              <w:left w:val="nil"/>
              <w:bottom w:val="nil"/>
              <w:right w:val="nil"/>
            </w:tcBorders>
            <w:vAlign w:val="center"/>
          </w:tcPr>
          <w:p w14:paraId="3A97AEC3" w14:textId="77777777" w:rsidR="00AF7953" w:rsidRPr="00DF1025" w:rsidRDefault="00AF7953" w:rsidP="00C35C2A">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應付保管款</w:t>
            </w:r>
          </w:p>
        </w:tc>
        <w:tc>
          <w:tcPr>
            <w:tcW w:w="835" w:type="pct"/>
            <w:tcBorders>
              <w:top w:val="nil"/>
              <w:left w:val="single" w:sz="4" w:space="0" w:color="auto"/>
              <w:bottom w:val="nil"/>
              <w:right w:val="nil"/>
            </w:tcBorders>
            <w:vAlign w:val="center"/>
          </w:tcPr>
          <w:p w14:paraId="68184EE5"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8,743,458,884</w:t>
            </w:r>
          </w:p>
        </w:tc>
        <w:tc>
          <w:tcPr>
            <w:tcW w:w="455" w:type="pct"/>
            <w:tcBorders>
              <w:top w:val="nil"/>
              <w:bottom w:val="nil"/>
            </w:tcBorders>
            <w:shd w:val="clear" w:color="auto" w:fill="auto"/>
            <w:vAlign w:val="center"/>
          </w:tcPr>
          <w:p w14:paraId="0797A227" w14:textId="77777777" w:rsidR="00AF7953" w:rsidRPr="00DF1025"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16.80</w:t>
            </w:r>
          </w:p>
        </w:tc>
        <w:tc>
          <w:tcPr>
            <w:tcW w:w="834" w:type="pct"/>
            <w:tcBorders>
              <w:top w:val="nil"/>
              <w:left w:val="single" w:sz="4" w:space="0" w:color="auto"/>
              <w:bottom w:val="nil"/>
              <w:right w:val="nil"/>
            </w:tcBorders>
            <w:vAlign w:val="center"/>
          </w:tcPr>
          <w:p w14:paraId="5F34686A"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8,578,036,129</w:t>
            </w:r>
          </w:p>
        </w:tc>
        <w:tc>
          <w:tcPr>
            <w:tcW w:w="456" w:type="pct"/>
            <w:tcBorders>
              <w:top w:val="nil"/>
              <w:left w:val="single" w:sz="4" w:space="0" w:color="auto"/>
              <w:bottom w:val="nil"/>
              <w:right w:val="nil"/>
            </w:tcBorders>
            <w:vAlign w:val="center"/>
          </w:tcPr>
          <w:p w14:paraId="789697D3" w14:textId="77777777" w:rsidR="00AF7953" w:rsidRPr="00D9159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16.63</w:t>
            </w:r>
          </w:p>
        </w:tc>
        <w:tc>
          <w:tcPr>
            <w:tcW w:w="777" w:type="pct"/>
            <w:tcBorders>
              <w:top w:val="nil"/>
              <w:bottom w:val="nil"/>
            </w:tcBorders>
            <w:shd w:val="clear" w:color="auto" w:fill="auto"/>
            <w:vAlign w:val="center"/>
          </w:tcPr>
          <w:p w14:paraId="444B7A61" w14:textId="77777777" w:rsidR="00AF7953" w:rsidRPr="007A0FE3"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165,422,755</w:t>
            </w:r>
          </w:p>
        </w:tc>
        <w:tc>
          <w:tcPr>
            <w:tcW w:w="444" w:type="pct"/>
            <w:gridSpan w:val="2"/>
            <w:tcBorders>
              <w:top w:val="nil"/>
              <w:bottom w:val="nil"/>
              <w:right w:val="nil"/>
            </w:tcBorders>
            <w:shd w:val="clear" w:color="auto" w:fill="auto"/>
            <w:vAlign w:val="center"/>
          </w:tcPr>
          <w:p w14:paraId="1EA2B77A" w14:textId="77777777" w:rsidR="00AF7953" w:rsidRPr="00DC569D" w:rsidRDefault="00AF7953" w:rsidP="00C35C2A">
            <w:pPr>
              <w:spacing w:line="240" w:lineRule="exact"/>
              <w:ind w:rightChars="15" w:right="36"/>
              <w:jc w:val="right"/>
              <w:rPr>
                <w:rFonts w:ascii="標楷體" w:eastAsia="標楷體" w:hAnsi="標楷體" w:cs="新細明體"/>
                <w:color w:val="000000"/>
                <w:spacing w:val="-10"/>
                <w:kern w:val="0"/>
                <w:sz w:val="20"/>
              </w:rPr>
            </w:pPr>
            <w:r w:rsidRPr="00D91593">
              <w:rPr>
                <w:rFonts w:ascii="標楷體" w:eastAsia="標楷體" w:hAnsi="標楷體" w:cs="新細明體"/>
                <w:color w:val="000000"/>
                <w:spacing w:val="-10"/>
                <w:kern w:val="0"/>
                <w:sz w:val="20"/>
              </w:rPr>
              <w:t>1.93</w:t>
            </w:r>
          </w:p>
        </w:tc>
      </w:tr>
      <w:tr w:rsidR="00AF7953" w:rsidRPr="00DF1025" w14:paraId="3A4938F4" w14:textId="77777777" w:rsidTr="00C35C2A">
        <w:trPr>
          <w:cantSplit/>
          <w:trHeight w:hRule="exact" w:val="624"/>
        </w:trPr>
        <w:tc>
          <w:tcPr>
            <w:tcW w:w="1199" w:type="pct"/>
            <w:tcBorders>
              <w:top w:val="nil"/>
              <w:left w:val="nil"/>
              <w:bottom w:val="nil"/>
              <w:right w:val="nil"/>
            </w:tcBorders>
            <w:vAlign w:val="center"/>
          </w:tcPr>
          <w:p w14:paraId="49FDBA14" w14:textId="77777777" w:rsidR="00AF7953" w:rsidRPr="00DF1025" w:rsidRDefault="00AF7953" w:rsidP="00C35C2A">
            <w:pPr>
              <w:spacing w:line="240" w:lineRule="exact"/>
              <w:ind w:rightChars="20" w:right="48"/>
              <w:jc w:val="distribute"/>
              <w:rPr>
                <w:rFonts w:ascii="標楷體" w:eastAsia="標楷體" w:hAnsi="標楷體"/>
                <w:b/>
                <w:bCs/>
                <w:spacing w:val="-10"/>
                <w:sz w:val="20"/>
              </w:rPr>
            </w:pPr>
            <w:r w:rsidRPr="00DF1025">
              <w:rPr>
                <w:rFonts w:ascii="標楷體" w:eastAsia="標楷體" w:hAnsi="標楷體" w:hint="eastAsia"/>
                <w:b/>
                <w:spacing w:val="-10"/>
                <w:sz w:val="20"/>
              </w:rPr>
              <w:t>淨資產</w:t>
            </w:r>
          </w:p>
        </w:tc>
        <w:tc>
          <w:tcPr>
            <w:tcW w:w="835" w:type="pct"/>
            <w:tcBorders>
              <w:top w:val="nil"/>
              <w:left w:val="single" w:sz="4" w:space="0" w:color="auto"/>
              <w:bottom w:val="nil"/>
              <w:right w:val="nil"/>
            </w:tcBorders>
            <w:vAlign w:val="center"/>
          </w:tcPr>
          <w:p w14:paraId="25D86B7B"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2,945,134,754</w:t>
            </w:r>
          </w:p>
        </w:tc>
        <w:tc>
          <w:tcPr>
            <w:tcW w:w="455" w:type="pct"/>
            <w:tcBorders>
              <w:top w:val="nil"/>
              <w:left w:val="single" w:sz="4" w:space="0" w:color="auto"/>
              <w:bottom w:val="nil"/>
              <w:right w:val="nil"/>
            </w:tcBorders>
            <w:vAlign w:val="center"/>
          </w:tcPr>
          <w:p w14:paraId="7AA01BD5"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5.66</w:t>
            </w:r>
          </w:p>
        </w:tc>
        <w:tc>
          <w:tcPr>
            <w:tcW w:w="834" w:type="pct"/>
            <w:tcBorders>
              <w:top w:val="nil"/>
              <w:left w:val="single" w:sz="4" w:space="0" w:color="auto"/>
              <w:bottom w:val="nil"/>
              <w:right w:val="nil"/>
            </w:tcBorders>
            <w:vAlign w:val="center"/>
          </w:tcPr>
          <w:p w14:paraId="6B58A586"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254,901,980</w:t>
            </w:r>
          </w:p>
        </w:tc>
        <w:tc>
          <w:tcPr>
            <w:tcW w:w="456" w:type="pct"/>
            <w:tcBorders>
              <w:top w:val="nil"/>
              <w:left w:val="single" w:sz="4" w:space="0" w:color="auto"/>
              <w:bottom w:val="nil"/>
              <w:right w:val="nil"/>
            </w:tcBorders>
            <w:vAlign w:val="center"/>
          </w:tcPr>
          <w:p w14:paraId="42D2FC4B"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0.49</w:t>
            </w:r>
          </w:p>
        </w:tc>
        <w:tc>
          <w:tcPr>
            <w:tcW w:w="777" w:type="pct"/>
            <w:tcBorders>
              <w:top w:val="nil"/>
              <w:left w:val="single" w:sz="4" w:space="0" w:color="auto"/>
              <w:bottom w:val="nil"/>
              <w:right w:val="nil"/>
            </w:tcBorders>
            <w:vAlign w:val="center"/>
          </w:tcPr>
          <w:p w14:paraId="33259167"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2,690,232,774</w:t>
            </w:r>
          </w:p>
        </w:tc>
        <w:tc>
          <w:tcPr>
            <w:tcW w:w="444" w:type="pct"/>
            <w:gridSpan w:val="2"/>
            <w:tcBorders>
              <w:top w:val="nil"/>
              <w:left w:val="single" w:sz="4" w:space="0" w:color="auto"/>
              <w:bottom w:val="nil"/>
              <w:right w:val="nil"/>
            </w:tcBorders>
            <w:vAlign w:val="center"/>
          </w:tcPr>
          <w:p w14:paraId="4347F32F"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1,055.40</w:t>
            </w:r>
          </w:p>
        </w:tc>
      </w:tr>
      <w:tr w:rsidR="00AF7953" w:rsidRPr="00DF1025" w14:paraId="7C9B0368" w14:textId="77777777" w:rsidTr="00C35C2A">
        <w:trPr>
          <w:cantSplit/>
          <w:trHeight w:hRule="exact" w:val="624"/>
        </w:trPr>
        <w:tc>
          <w:tcPr>
            <w:tcW w:w="1199" w:type="pct"/>
            <w:tcBorders>
              <w:top w:val="nil"/>
              <w:left w:val="nil"/>
              <w:bottom w:val="single" w:sz="4" w:space="0" w:color="auto"/>
              <w:right w:val="nil"/>
            </w:tcBorders>
            <w:vAlign w:val="center"/>
          </w:tcPr>
          <w:p w14:paraId="261AAB2E" w14:textId="77777777" w:rsidR="00AF7953" w:rsidRPr="00DF1025" w:rsidRDefault="00AF7953" w:rsidP="00C35C2A">
            <w:pPr>
              <w:spacing w:line="240" w:lineRule="exact"/>
              <w:ind w:rightChars="20" w:right="48"/>
              <w:jc w:val="distribute"/>
              <w:rPr>
                <w:rFonts w:ascii="標楷體" w:eastAsia="標楷體" w:hAnsi="標楷體"/>
                <w:b/>
                <w:spacing w:val="-10"/>
                <w:sz w:val="20"/>
              </w:rPr>
            </w:pPr>
            <w:r w:rsidRPr="00DF1025">
              <w:rPr>
                <w:rFonts w:ascii="標楷體" w:eastAsia="標楷體" w:hAnsi="標楷體" w:hint="eastAsia"/>
                <w:b/>
                <w:bCs/>
                <w:spacing w:val="-10"/>
                <w:sz w:val="20"/>
              </w:rPr>
              <w:t>負債及淨資產合計</w:t>
            </w:r>
          </w:p>
        </w:tc>
        <w:tc>
          <w:tcPr>
            <w:tcW w:w="835" w:type="pct"/>
            <w:tcBorders>
              <w:top w:val="nil"/>
              <w:left w:val="single" w:sz="4" w:space="0" w:color="auto"/>
              <w:bottom w:val="single" w:sz="4" w:space="0" w:color="auto"/>
              <w:right w:val="nil"/>
            </w:tcBorders>
            <w:vAlign w:val="center"/>
          </w:tcPr>
          <w:p w14:paraId="6825C293"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52,031,209,113</w:t>
            </w:r>
          </w:p>
        </w:tc>
        <w:tc>
          <w:tcPr>
            <w:tcW w:w="455" w:type="pct"/>
            <w:tcBorders>
              <w:top w:val="nil"/>
              <w:left w:val="single" w:sz="4" w:space="0" w:color="auto"/>
              <w:bottom w:val="single" w:sz="4" w:space="0" w:color="auto"/>
              <w:right w:val="nil"/>
            </w:tcBorders>
            <w:vAlign w:val="center"/>
          </w:tcPr>
          <w:p w14:paraId="0BA66A75"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100.00</w:t>
            </w:r>
          </w:p>
        </w:tc>
        <w:tc>
          <w:tcPr>
            <w:tcW w:w="834" w:type="pct"/>
            <w:tcBorders>
              <w:top w:val="nil"/>
              <w:left w:val="single" w:sz="4" w:space="0" w:color="auto"/>
              <w:bottom w:val="single" w:sz="4" w:space="0" w:color="auto"/>
              <w:right w:val="nil"/>
            </w:tcBorders>
            <w:vAlign w:val="center"/>
          </w:tcPr>
          <w:p w14:paraId="0A4EB0F2"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51,593,701,769</w:t>
            </w:r>
          </w:p>
        </w:tc>
        <w:tc>
          <w:tcPr>
            <w:tcW w:w="456" w:type="pct"/>
            <w:tcBorders>
              <w:top w:val="nil"/>
              <w:left w:val="single" w:sz="4" w:space="0" w:color="auto"/>
              <w:bottom w:val="single" w:sz="4" w:space="0" w:color="auto"/>
              <w:right w:val="nil"/>
            </w:tcBorders>
            <w:vAlign w:val="center"/>
          </w:tcPr>
          <w:p w14:paraId="07E6EE5D" w14:textId="77777777" w:rsidR="00AF7953" w:rsidRPr="00D91593"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100.00</w:t>
            </w:r>
          </w:p>
        </w:tc>
        <w:tc>
          <w:tcPr>
            <w:tcW w:w="777" w:type="pct"/>
            <w:tcBorders>
              <w:top w:val="nil"/>
              <w:left w:val="single" w:sz="4" w:space="0" w:color="auto"/>
              <w:bottom w:val="single" w:sz="4" w:space="0" w:color="auto"/>
              <w:right w:val="nil"/>
            </w:tcBorders>
            <w:vAlign w:val="center"/>
          </w:tcPr>
          <w:p w14:paraId="41530CF9"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437,507,344</w:t>
            </w:r>
          </w:p>
        </w:tc>
        <w:tc>
          <w:tcPr>
            <w:tcW w:w="444" w:type="pct"/>
            <w:gridSpan w:val="2"/>
            <w:tcBorders>
              <w:top w:val="nil"/>
              <w:left w:val="single" w:sz="4" w:space="0" w:color="auto"/>
              <w:bottom w:val="single" w:sz="4" w:space="0" w:color="auto"/>
              <w:right w:val="nil"/>
            </w:tcBorders>
            <w:vAlign w:val="center"/>
          </w:tcPr>
          <w:p w14:paraId="2A258639" w14:textId="77777777" w:rsidR="00AF7953" w:rsidRPr="00DF1025" w:rsidRDefault="00AF7953" w:rsidP="00C35C2A">
            <w:pPr>
              <w:spacing w:line="240" w:lineRule="exact"/>
              <w:ind w:rightChars="15" w:right="36"/>
              <w:jc w:val="right"/>
              <w:rPr>
                <w:rFonts w:ascii="標楷體" w:eastAsia="標楷體" w:hAnsi="標楷體" w:cs="新細明體"/>
                <w:b/>
                <w:color w:val="000000"/>
                <w:spacing w:val="-10"/>
                <w:kern w:val="0"/>
                <w:sz w:val="20"/>
              </w:rPr>
            </w:pPr>
            <w:r w:rsidRPr="00D91593">
              <w:rPr>
                <w:rFonts w:ascii="標楷體" w:eastAsia="標楷體" w:hAnsi="標楷體" w:cs="新細明體"/>
                <w:b/>
                <w:color w:val="000000"/>
                <w:spacing w:val="-10"/>
                <w:kern w:val="0"/>
                <w:sz w:val="20"/>
              </w:rPr>
              <w:t>0.85</w:t>
            </w:r>
          </w:p>
        </w:tc>
      </w:tr>
      <w:tr w:rsidR="00AF7953" w:rsidRPr="00DF1025" w14:paraId="372BEAE2" w14:textId="77777777" w:rsidTr="00C35C2A">
        <w:trPr>
          <w:cantSplit/>
          <w:trHeight w:hRule="exact" w:val="732"/>
        </w:trPr>
        <w:tc>
          <w:tcPr>
            <w:tcW w:w="5000" w:type="pct"/>
            <w:gridSpan w:val="8"/>
            <w:tcBorders>
              <w:top w:val="single" w:sz="4" w:space="0" w:color="auto"/>
              <w:left w:val="nil"/>
              <w:bottom w:val="nil"/>
              <w:right w:val="nil"/>
            </w:tcBorders>
            <w:vAlign w:val="center"/>
          </w:tcPr>
          <w:p w14:paraId="61DEB0A7" w14:textId="77777777" w:rsidR="00AF7953" w:rsidRPr="00D91593" w:rsidRDefault="00AF7953" w:rsidP="00C35C2A">
            <w:pPr>
              <w:spacing w:line="240" w:lineRule="exact"/>
              <w:ind w:left="370" w:hangingChars="185" w:hanging="370"/>
              <w:jc w:val="both"/>
              <w:rPr>
                <w:rFonts w:ascii="標楷體" w:eastAsia="標楷體" w:hAnsi="標楷體" w:cs="新細明體"/>
                <w:b/>
                <w:color w:val="000000"/>
                <w:spacing w:val="-10"/>
                <w:kern w:val="0"/>
                <w:sz w:val="20"/>
              </w:rPr>
            </w:pPr>
            <w:proofErr w:type="gramStart"/>
            <w:r w:rsidRPr="008D40E1">
              <w:rPr>
                <w:rFonts w:ascii="標楷體" w:eastAsia="標楷體" w:hAnsi="標楷體" w:cs="新細明體"/>
                <w:color w:val="000000"/>
                <w:kern w:val="0"/>
                <w:sz w:val="20"/>
              </w:rPr>
              <w:t>註</w:t>
            </w:r>
            <w:proofErr w:type="gramEnd"/>
            <w:r w:rsidRPr="008D40E1">
              <w:rPr>
                <w:rFonts w:ascii="標楷體" w:eastAsia="標楷體" w:hAnsi="標楷體" w:cs="新細明體"/>
                <w:color w:val="000000"/>
                <w:kern w:val="0"/>
                <w:sz w:val="20"/>
              </w:rPr>
              <w:t>：</w:t>
            </w:r>
            <w:r>
              <w:rPr>
                <w:rFonts w:ascii="標楷體" w:eastAsia="標楷體" w:hAnsi="標楷體" w:cs="新細明體"/>
                <w:color w:val="000000"/>
                <w:kern w:val="0"/>
                <w:sz w:val="20"/>
              </w:rPr>
              <w:t>依苗栗縣總決算平衡表附註「保管有價證券」及「應付保管有價證券」</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14年底及</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13年底各為</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,036,700元及</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,965,188元、「保證品」及「應付保證品」</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14年底及</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13年底各為</w:t>
            </w:r>
            <w:r>
              <w:rPr>
                <w:rFonts w:ascii="標楷體" w:eastAsia="標楷體" w:hAnsi="標楷體" w:cs="新細明體" w:hint="eastAsia"/>
                <w:color w:val="000000"/>
                <w:kern w:val="0"/>
                <w:sz w:val="20"/>
              </w:rPr>
              <w:t>8</w:t>
            </w:r>
            <w:r>
              <w:rPr>
                <w:rFonts w:ascii="標楷體" w:eastAsia="標楷體" w:hAnsi="標楷體" w:cs="新細明體"/>
                <w:color w:val="000000"/>
                <w:kern w:val="0"/>
                <w:sz w:val="20"/>
              </w:rPr>
              <w:t>05,315,018元及</w:t>
            </w:r>
            <w:r>
              <w:rPr>
                <w:rFonts w:ascii="標楷體" w:eastAsia="標楷體" w:hAnsi="標楷體" w:cs="新細明體" w:hint="eastAsia"/>
                <w:color w:val="000000"/>
                <w:kern w:val="0"/>
                <w:sz w:val="20"/>
              </w:rPr>
              <w:t>5</w:t>
            </w:r>
            <w:r>
              <w:rPr>
                <w:rFonts w:ascii="標楷體" w:eastAsia="標楷體" w:hAnsi="標楷體" w:cs="新細明體"/>
                <w:color w:val="000000"/>
                <w:kern w:val="0"/>
                <w:sz w:val="20"/>
              </w:rPr>
              <w:t>04,721,948元、「債權憑證」及「待抵銷債權憑證」</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14年底及</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13年底各為80,849元及</w:t>
            </w:r>
            <w:r>
              <w:rPr>
                <w:rFonts w:ascii="標楷體" w:eastAsia="標楷體" w:hAnsi="標楷體" w:cs="新細明體" w:hint="eastAsia"/>
                <w:color w:val="000000"/>
                <w:kern w:val="0"/>
                <w:sz w:val="20"/>
              </w:rPr>
              <w:t>6</w:t>
            </w:r>
            <w:r>
              <w:rPr>
                <w:rFonts w:ascii="標楷體" w:eastAsia="標楷體" w:hAnsi="標楷體" w:cs="新細明體"/>
                <w:color w:val="000000"/>
                <w:kern w:val="0"/>
                <w:sz w:val="20"/>
              </w:rPr>
              <w:t>8,499元。</w:t>
            </w:r>
          </w:p>
        </w:tc>
      </w:tr>
    </w:tbl>
    <w:p w14:paraId="2ADEAF61" w14:textId="77777777" w:rsidR="00AF7953" w:rsidRDefault="00AF7953" w:rsidP="00C35C2A">
      <w:pPr>
        <w:overflowPunct w:val="0"/>
        <w:adjustRightInd w:val="0"/>
        <w:spacing w:line="380" w:lineRule="exact"/>
        <w:ind w:firstLineChars="200" w:firstLine="480"/>
        <w:jc w:val="both"/>
        <w:textAlignment w:val="baseline"/>
        <w:rPr>
          <w:rFonts w:ascii="標楷體" w:eastAsia="標楷體" w:hAnsi="標楷體"/>
        </w:rPr>
      </w:pPr>
      <w:proofErr w:type="gramStart"/>
      <w:r w:rsidRPr="00363ACE">
        <w:rPr>
          <w:rFonts w:ascii="標楷體" w:eastAsia="標楷體" w:hAnsi="標楷體"/>
          <w:szCs w:val="24"/>
        </w:rPr>
        <w:t>本室審核11</w:t>
      </w:r>
      <w:r>
        <w:rPr>
          <w:rFonts w:ascii="標楷體" w:eastAsia="標楷體" w:hAnsi="標楷體"/>
          <w:szCs w:val="24"/>
        </w:rPr>
        <w:t>4</w:t>
      </w:r>
      <w:proofErr w:type="gramEnd"/>
      <w:r w:rsidRPr="00363ACE">
        <w:rPr>
          <w:rFonts w:ascii="標楷體" w:eastAsia="標楷體" w:hAnsi="標楷體"/>
          <w:szCs w:val="24"/>
        </w:rPr>
        <w:t>年度苗栗縣總決算暨附屬單位決算及綜計表結果</w:t>
      </w:r>
      <w:r w:rsidRPr="00363ACE">
        <w:rPr>
          <w:rFonts w:ascii="標楷體" w:eastAsia="標楷體" w:hAnsi="標楷體" w:hint="eastAsia"/>
          <w:szCs w:val="24"/>
        </w:rPr>
        <w:t>，</w:t>
      </w:r>
      <w:r w:rsidRPr="00363ACE">
        <w:rPr>
          <w:rFonts w:ascii="標楷體" w:eastAsia="標楷體" w:hAnsi="標楷體"/>
          <w:szCs w:val="24"/>
        </w:rPr>
        <w:t>經修正總決算淨</w:t>
      </w:r>
      <w:r w:rsidRPr="00363ACE">
        <w:rPr>
          <w:rFonts w:ascii="標楷體" w:eastAsia="標楷體" w:hAnsi="標楷體" w:hint="eastAsia"/>
          <w:szCs w:val="24"/>
        </w:rPr>
        <w:t>增</w:t>
      </w:r>
      <w:r w:rsidRPr="00363ACE">
        <w:rPr>
          <w:rFonts w:ascii="標楷體" w:eastAsia="標楷體" w:hAnsi="標楷體"/>
          <w:szCs w:val="24"/>
        </w:rPr>
        <w:t>列歲入決算</w:t>
      </w:r>
      <w:r>
        <w:rPr>
          <w:rFonts w:ascii="標楷體" w:eastAsia="標楷體" w:hAnsi="標楷體"/>
          <w:szCs w:val="24"/>
        </w:rPr>
        <w:t>實現及</w:t>
      </w:r>
      <w:r w:rsidRPr="00363ACE">
        <w:rPr>
          <w:rFonts w:ascii="標楷體" w:eastAsia="標楷體" w:hAnsi="標楷體"/>
          <w:szCs w:val="24"/>
        </w:rPr>
        <w:t>應收數</w:t>
      </w:r>
      <w:r>
        <w:rPr>
          <w:rFonts w:ascii="標楷體" w:eastAsia="標楷體" w:hAnsi="標楷體" w:hint="eastAsia"/>
          <w:szCs w:val="24"/>
        </w:rPr>
        <w:t>1</w:t>
      </w:r>
      <w:r>
        <w:rPr>
          <w:rFonts w:ascii="標楷體" w:eastAsia="標楷體" w:hAnsi="標楷體"/>
          <w:szCs w:val="24"/>
        </w:rPr>
        <w:t>,532,874</w:t>
      </w:r>
      <w:r w:rsidRPr="00363ACE">
        <w:rPr>
          <w:rFonts w:ascii="標楷體" w:eastAsia="標楷體" w:hAnsi="標楷體"/>
          <w:szCs w:val="24"/>
        </w:rPr>
        <w:t>元</w:t>
      </w:r>
      <w:r>
        <w:rPr>
          <w:rFonts w:ascii="標楷體" w:eastAsia="標楷體" w:hAnsi="標楷體"/>
          <w:szCs w:val="24"/>
        </w:rPr>
        <w:t>後</w:t>
      </w:r>
      <w:r w:rsidRPr="00363ACE">
        <w:rPr>
          <w:rFonts w:ascii="標楷體" w:eastAsia="標楷體" w:hAnsi="標楷體" w:hint="eastAsia"/>
          <w:szCs w:val="24"/>
        </w:rPr>
        <w:t>，</w:t>
      </w:r>
      <w:r w:rsidRPr="00363ACE">
        <w:rPr>
          <w:rFonts w:ascii="標楷體" w:eastAsia="標楷體" w:hAnsi="標楷體"/>
          <w:szCs w:val="24"/>
        </w:rPr>
        <w:t>決算審核修正後之資產總額</w:t>
      </w:r>
      <w:r>
        <w:rPr>
          <w:rFonts w:ascii="標楷體" w:eastAsia="標楷體" w:hAnsi="標楷體"/>
          <w:szCs w:val="24"/>
        </w:rPr>
        <w:t>520</w:t>
      </w:r>
      <w:r w:rsidRPr="00363ACE">
        <w:rPr>
          <w:rFonts w:ascii="標楷體" w:eastAsia="標楷體" w:hAnsi="標楷體"/>
          <w:szCs w:val="24"/>
        </w:rPr>
        <w:t>億</w:t>
      </w:r>
      <w:r>
        <w:rPr>
          <w:rFonts w:ascii="標楷體" w:eastAsia="標楷體" w:hAnsi="標楷體"/>
          <w:szCs w:val="24"/>
        </w:rPr>
        <w:t>3,274</w:t>
      </w:r>
      <w:r w:rsidRPr="00363ACE">
        <w:rPr>
          <w:rFonts w:ascii="標楷體" w:eastAsia="標楷體" w:hAnsi="標楷體"/>
          <w:szCs w:val="24"/>
        </w:rPr>
        <w:t>萬餘元</w:t>
      </w:r>
      <w:r w:rsidRPr="00363ACE">
        <w:rPr>
          <w:rFonts w:ascii="標楷體" w:eastAsia="標楷體" w:hAnsi="標楷體" w:hint="eastAsia"/>
          <w:szCs w:val="24"/>
        </w:rPr>
        <w:t>、</w:t>
      </w:r>
      <w:r w:rsidRPr="00363ACE">
        <w:rPr>
          <w:rFonts w:ascii="標楷體" w:eastAsia="標楷體" w:hAnsi="標楷體"/>
          <w:szCs w:val="24"/>
        </w:rPr>
        <w:t>負債總額</w:t>
      </w:r>
      <w:r>
        <w:rPr>
          <w:rFonts w:ascii="標楷體" w:eastAsia="標楷體" w:hAnsi="標楷體"/>
          <w:szCs w:val="24"/>
        </w:rPr>
        <w:t>490</w:t>
      </w:r>
      <w:r w:rsidRPr="00363ACE">
        <w:rPr>
          <w:rFonts w:ascii="標楷體" w:eastAsia="標楷體" w:hAnsi="標楷體"/>
          <w:szCs w:val="24"/>
        </w:rPr>
        <w:t>億</w:t>
      </w:r>
      <w:r>
        <w:rPr>
          <w:rFonts w:ascii="標楷體" w:eastAsia="標楷體" w:hAnsi="標楷體"/>
          <w:szCs w:val="24"/>
        </w:rPr>
        <w:t>8,607</w:t>
      </w:r>
      <w:r w:rsidRPr="00363ACE">
        <w:rPr>
          <w:rFonts w:ascii="標楷體" w:eastAsia="標楷體" w:hAnsi="標楷體"/>
          <w:szCs w:val="24"/>
        </w:rPr>
        <w:t>萬餘元</w:t>
      </w:r>
      <w:r w:rsidRPr="00363ACE">
        <w:rPr>
          <w:rFonts w:ascii="標楷體" w:eastAsia="標楷體" w:hAnsi="標楷體" w:hint="eastAsia"/>
          <w:szCs w:val="24"/>
        </w:rPr>
        <w:t>、</w:t>
      </w:r>
      <w:r w:rsidRPr="00363ACE">
        <w:rPr>
          <w:rFonts w:ascii="標楷體" w:eastAsia="標楷體" w:hAnsi="標楷體"/>
          <w:szCs w:val="24"/>
        </w:rPr>
        <w:t>淨資產為</w:t>
      </w:r>
      <w:r>
        <w:rPr>
          <w:rFonts w:ascii="標楷體" w:eastAsia="標楷體" w:hAnsi="標楷體"/>
          <w:szCs w:val="24"/>
        </w:rPr>
        <w:t>29</w:t>
      </w:r>
      <w:r w:rsidRPr="00363ACE">
        <w:rPr>
          <w:rFonts w:ascii="標楷體" w:eastAsia="標楷體" w:hAnsi="標楷體"/>
          <w:szCs w:val="24"/>
        </w:rPr>
        <w:t>億</w:t>
      </w:r>
      <w:r>
        <w:rPr>
          <w:rFonts w:ascii="標楷體" w:eastAsia="標楷體" w:hAnsi="標楷體"/>
          <w:szCs w:val="24"/>
        </w:rPr>
        <w:t>4,666</w:t>
      </w:r>
      <w:r w:rsidRPr="00363ACE">
        <w:rPr>
          <w:rFonts w:ascii="標楷體" w:eastAsia="標楷體" w:hAnsi="標楷體"/>
          <w:szCs w:val="24"/>
        </w:rPr>
        <w:t>萬餘元</w:t>
      </w:r>
      <w:r w:rsidRPr="00363ACE">
        <w:rPr>
          <w:rFonts w:ascii="標楷體" w:eastAsia="標楷體" w:hAnsi="標楷體" w:hint="eastAsia"/>
          <w:szCs w:val="24"/>
        </w:rPr>
        <w:t>。</w:t>
      </w:r>
      <w:r w:rsidRPr="00363ACE">
        <w:rPr>
          <w:rFonts w:ascii="標楷體" w:eastAsia="標楷體" w:hAnsi="標楷體"/>
          <w:szCs w:val="24"/>
        </w:rPr>
        <w:t>有關修正增減情形</w:t>
      </w:r>
      <w:r w:rsidRPr="00363ACE">
        <w:rPr>
          <w:rFonts w:ascii="標楷體" w:eastAsia="標楷體" w:hAnsi="標楷體" w:hint="eastAsia"/>
          <w:szCs w:val="24"/>
        </w:rPr>
        <w:t>，</w:t>
      </w:r>
      <w:proofErr w:type="gramStart"/>
      <w:r w:rsidRPr="00363ACE">
        <w:rPr>
          <w:rFonts w:ascii="標楷體" w:eastAsia="標楷體" w:hAnsi="標楷體" w:hint="eastAsia"/>
          <w:szCs w:val="24"/>
        </w:rPr>
        <w:t>請詳總決算</w:t>
      </w:r>
      <w:proofErr w:type="gramEnd"/>
      <w:r w:rsidRPr="00363ACE">
        <w:rPr>
          <w:rFonts w:ascii="標楷體" w:eastAsia="標楷體" w:hAnsi="標楷體" w:hint="eastAsia"/>
          <w:szCs w:val="24"/>
        </w:rPr>
        <w:t>審定後平衡表</w:t>
      </w:r>
      <w:proofErr w:type="gramStart"/>
      <w:r w:rsidRPr="00363ACE">
        <w:rPr>
          <w:rFonts w:ascii="標楷體" w:eastAsia="標楷體" w:hAnsi="標楷體" w:hint="eastAsia"/>
          <w:szCs w:val="24"/>
        </w:rPr>
        <w:t>〔</w:t>
      </w:r>
      <w:proofErr w:type="gramEnd"/>
      <w:r w:rsidRPr="00363ACE">
        <w:rPr>
          <w:rFonts w:ascii="標楷體" w:eastAsia="標楷體" w:hAnsi="標楷體"/>
          <w:szCs w:val="24"/>
        </w:rPr>
        <w:t>請</w:t>
      </w:r>
      <w:r w:rsidRPr="00363ACE">
        <w:rPr>
          <w:rFonts w:ascii="標楷體" w:eastAsia="標楷體" w:hAnsi="標楷體" w:hint="eastAsia"/>
          <w:szCs w:val="24"/>
        </w:rPr>
        <w:t>至審計部全球資訊網/總決算審核報告/總決算審核報告查詢平台</w:t>
      </w:r>
      <w:proofErr w:type="gramStart"/>
      <w:r w:rsidRPr="00363ACE">
        <w:rPr>
          <w:rFonts w:ascii="標楷體" w:eastAsia="標楷體" w:hAnsi="標楷體" w:hint="eastAsia"/>
          <w:szCs w:val="24"/>
        </w:rPr>
        <w:t>（</w:t>
      </w:r>
      <w:proofErr w:type="gramEnd"/>
      <w:r w:rsidRPr="00363ACE">
        <w:rPr>
          <w:rFonts w:ascii="標楷體" w:eastAsia="標楷體" w:hAnsi="標楷體"/>
          <w:szCs w:val="24"/>
        </w:rPr>
        <w:t>https://auditreport.audit.gov.tw</w:t>
      </w:r>
      <w:proofErr w:type="gramStart"/>
      <w:r w:rsidRPr="00363ACE">
        <w:rPr>
          <w:rFonts w:ascii="標楷體" w:eastAsia="標楷體" w:hAnsi="標楷體" w:hint="eastAsia"/>
          <w:szCs w:val="24"/>
        </w:rPr>
        <w:t>）</w:t>
      </w:r>
      <w:proofErr w:type="gramEnd"/>
      <w:r w:rsidRPr="00363ACE">
        <w:rPr>
          <w:rFonts w:ascii="標楷體" w:eastAsia="標楷體" w:hAnsi="標楷體" w:hint="eastAsia"/>
          <w:szCs w:val="24"/>
        </w:rPr>
        <w:t>查閱</w:t>
      </w:r>
      <w:proofErr w:type="gramStart"/>
      <w:r w:rsidRPr="00363ACE">
        <w:rPr>
          <w:rFonts w:ascii="標楷體" w:eastAsia="標楷體" w:hAnsi="標楷體" w:hint="eastAsia"/>
          <w:szCs w:val="24"/>
        </w:rPr>
        <w:t>〕</w:t>
      </w:r>
      <w:proofErr w:type="gramEnd"/>
      <w:r w:rsidRPr="00363ACE">
        <w:rPr>
          <w:rFonts w:ascii="標楷體" w:eastAsia="標楷體" w:hAnsi="標楷體" w:hint="eastAsia"/>
        </w:rPr>
        <w:t>。</w:t>
      </w:r>
    </w:p>
    <w:p w14:paraId="3BFAD675" w14:textId="77777777" w:rsidR="00AF7953" w:rsidRPr="00DF1025" w:rsidRDefault="00AF7953" w:rsidP="00C35C2A">
      <w:pPr>
        <w:overflowPunct w:val="0"/>
        <w:spacing w:line="528" w:lineRule="exact"/>
        <w:ind w:leftChars="100" w:left="240"/>
        <w:outlineLvl w:val="2"/>
        <w:rPr>
          <w:rFonts w:ascii="標楷體" w:eastAsia="標楷體" w:hAnsi="標楷體"/>
          <w:b/>
          <w:sz w:val="32"/>
          <w:szCs w:val="30"/>
        </w:rPr>
      </w:pPr>
      <w:proofErr w:type="gramStart"/>
      <w:r w:rsidRPr="00DF1025">
        <w:rPr>
          <w:rFonts w:ascii="標楷體" w:eastAsia="標楷體" w:hAnsi="標楷體"/>
          <w:b/>
          <w:sz w:val="32"/>
          <w:szCs w:val="30"/>
        </w:rPr>
        <w:lastRenderedPageBreak/>
        <w:t>附</w:t>
      </w:r>
      <w:proofErr w:type="gramEnd"/>
      <w:r w:rsidRPr="00DF1025">
        <w:rPr>
          <w:rFonts w:ascii="標楷體" w:eastAsia="標楷體" w:hAnsi="標楷體"/>
          <w:b/>
          <w:sz w:val="32"/>
          <w:szCs w:val="30"/>
        </w:rPr>
        <w:t>：財產目錄之查核</w:t>
      </w:r>
    </w:p>
    <w:p w14:paraId="21022584" w14:textId="77777777" w:rsidR="00AF7953" w:rsidRPr="00DF1025" w:rsidRDefault="00AF7953" w:rsidP="00C35C2A">
      <w:pPr>
        <w:pStyle w:val="1c"/>
        <w:spacing w:beforeLines="50" w:before="120" w:line="528" w:lineRule="exact"/>
        <w:ind w:firstLineChars="200" w:firstLine="480"/>
        <w:rPr>
          <w:color w:val="auto"/>
          <w:sz w:val="24"/>
        </w:rPr>
      </w:pPr>
      <w:proofErr w:type="gramStart"/>
      <w:r>
        <w:rPr>
          <w:rFonts w:hint="eastAsia"/>
          <w:color w:val="auto"/>
          <w:sz w:val="24"/>
        </w:rPr>
        <w:t>11</w:t>
      </w:r>
      <w:r>
        <w:rPr>
          <w:color w:val="auto"/>
          <w:sz w:val="24"/>
        </w:rPr>
        <w:t>4</w:t>
      </w:r>
      <w:proofErr w:type="gramEnd"/>
      <w:r w:rsidRPr="00DF1025">
        <w:rPr>
          <w:rFonts w:hint="eastAsia"/>
          <w:color w:val="auto"/>
          <w:sz w:val="24"/>
        </w:rPr>
        <w:t>年度苗栗縣總決算財產目錄，</w:t>
      </w:r>
      <w:proofErr w:type="gramStart"/>
      <w:r w:rsidRPr="00DF1025">
        <w:rPr>
          <w:rFonts w:hint="eastAsia"/>
          <w:color w:val="auto"/>
          <w:sz w:val="24"/>
        </w:rPr>
        <w:t>計列縣有</w:t>
      </w:r>
      <w:proofErr w:type="gramEnd"/>
      <w:r w:rsidRPr="00DF1025">
        <w:rPr>
          <w:rFonts w:hint="eastAsia"/>
          <w:color w:val="auto"/>
          <w:sz w:val="24"/>
        </w:rPr>
        <w:t>財產總值</w:t>
      </w:r>
      <w:r>
        <w:rPr>
          <w:color w:val="auto"/>
          <w:sz w:val="24"/>
        </w:rPr>
        <w:t>669</w:t>
      </w:r>
      <w:r w:rsidRPr="00DF1025">
        <w:rPr>
          <w:rFonts w:hint="eastAsia"/>
          <w:color w:val="auto"/>
          <w:sz w:val="24"/>
        </w:rPr>
        <w:t>億</w:t>
      </w:r>
      <w:r>
        <w:rPr>
          <w:color w:val="auto"/>
          <w:sz w:val="24"/>
        </w:rPr>
        <w:t>2,396</w:t>
      </w:r>
      <w:r w:rsidRPr="00DF1025">
        <w:rPr>
          <w:rFonts w:hint="eastAsia"/>
          <w:color w:val="auto"/>
          <w:sz w:val="24"/>
        </w:rPr>
        <w:t>萬餘元（其中珍貴財產總值</w:t>
      </w:r>
      <w:r>
        <w:rPr>
          <w:rFonts w:hint="eastAsia"/>
          <w:color w:val="auto"/>
          <w:sz w:val="24"/>
        </w:rPr>
        <w:t>4,219</w:t>
      </w:r>
      <w:r w:rsidRPr="00DF1025">
        <w:rPr>
          <w:rFonts w:hint="eastAsia"/>
          <w:color w:val="auto"/>
          <w:sz w:val="24"/>
        </w:rPr>
        <w:t>萬餘元），分為公用財產、非公用財產2類；公用財產又分為公務用、公共用及事業用財產等3部分。有關縣有財產業務之重要審核意見，已於</w:t>
      </w:r>
      <w:r w:rsidRPr="00DF1025">
        <w:rPr>
          <w:rFonts w:hint="eastAsia"/>
          <w:color w:val="auto"/>
          <w:sz w:val="24"/>
          <w:lang w:eastAsia="zh-HK"/>
        </w:rPr>
        <w:t>「</w:t>
      </w:r>
      <w:r w:rsidRPr="00DF1025">
        <w:rPr>
          <w:rFonts w:hint="eastAsia"/>
          <w:color w:val="auto"/>
          <w:sz w:val="24"/>
        </w:rPr>
        <w:t>乙、</w:t>
      </w:r>
      <w:r w:rsidRPr="00DF1025">
        <w:rPr>
          <w:rFonts w:hint="eastAsia"/>
          <w:color w:val="auto"/>
          <w:sz w:val="24"/>
          <w:lang w:eastAsia="zh-HK"/>
        </w:rPr>
        <w:t>決算審核結果」</w:t>
      </w:r>
      <w:r w:rsidRPr="00DF1025">
        <w:rPr>
          <w:rFonts w:hint="eastAsia"/>
          <w:color w:val="auto"/>
          <w:sz w:val="24"/>
        </w:rPr>
        <w:t>、</w:t>
      </w:r>
      <w:r w:rsidRPr="00DF1025">
        <w:rPr>
          <w:rFonts w:hint="eastAsia"/>
          <w:color w:val="auto"/>
          <w:sz w:val="24"/>
          <w:lang w:eastAsia="zh-HK"/>
        </w:rPr>
        <w:t>「</w:t>
      </w:r>
      <w:r w:rsidRPr="00DF1025">
        <w:rPr>
          <w:rFonts w:hint="eastAsia"/>
          <w:color w:val="auto"/>
          <w:sz w:val="24"/>
        </w:rPr>
        <w:t>貳、縣政府主管</w:t>
      </w:r>
      <w:r w:rsidRPr="00DF1025">
        <w:rPr>
          <w:rFonts w:hint="eastAsia"/>
          <w:color w:val="auto"/>
          <w:sz w:val="24"/>
          <w:lang w:eastAsia="zh-HK"/>
        </w:rPr>
        <w:t>」</w:t>
      </w:r>
      <w:r w:rsidRPr="00DF1025">
        <w:rPr>
          <w:rFonts w:hint="eastAsia"/>
          <w:color w:val="auto"/>
          <w:sz w:val="24"/>
        </w:rPr>
        <w:t>項</w:t>
      </w:r>
      <w:proofErr w:type="gramStart"/>
      <w:r w:rsidRPr="00DF1025">
        <w:rPr>
          <w:rFonts w:hint="eastAsia"/>
          <w:color w:val="auto"/>
          <w:sz w:val="24"/>
        </w:rPr>
        <w:t>下列述</w:t>
      </w:r>
      <w:proofErr w:type="gramEnd"/>
      <w:r w:rsidRPr="00DF1025">
        <w:rPr>
          <w:rFonts w:hint="eastAsia"/>
          <w:color w:val="auto"/>
          <w:sz w:val="24"/>
        </w:rPr>
        <w:t>，茲將財產目錄之內容，分述如次：</w:t>
      </w:r>
    </w:p>
    <w:p w14:paraId="6A65F8B7" w14:textId="77777777" w:rsidR="00AF7953" w:rsidRPr="00DF1025" w:rsidRDefault="00AF7953" w:rsidP="00C35C2A">
      <w:pPr>
        <w:pStyle w:val="1c"/>
        <w:spacing w:beforeLines="50" w:before="120" w:line="528" w:lineRule="exact"/>
        <w:ind w:firstLineChars="150" w:firstLine="480"/>
        <w:rPr>
          <w:b/>
          <w:snapToGrid w:val="0"/>
          <w:color w:val="auto"/>
          <w:sz w:val="32"/>
        </w:rPr>
      </w:pPr>
      <w:r w:rsidRPr="00DF1025">
        <w:rPr>
          <w:rFonts w:hint="eastAsia"/>
          <w:b/>
          <w:color w:val="auto"/>
          <w:sz w:val="32"/>
        </w:rPr>
        <w:t>一、</w:t>
      </w:r>
      <w:r w:rsidRPr="00DF1025">
        <w:rPr>
          <w:rFonts w:hint="eastAsia"/>
          <w:b/>
          <w:snapToGrid w:val="0"/>
          <w:color w:val="auto"/>
          <w:sz w:val="32"/>
        </w:rPr>
        <w:t>公用財產</w:t>
      </w:r>
    </w:p>
    <w:p w14:paraId="6503746C" w14:textId="77777777" w:rsidR="00AF7953" w:rsidRPr="0085209F" w:rsidRDefault="00AF7953" w:rsidP="00C35C2A">
      <w:pPr>
        <w:overflowPunct w:val="0"/>
        <w:adjustRightInd w:val="0"/>
        <w:snapToGrid w:val="0"/>
        <w:spacing w:beforeLines="50" w:before="120" w:line="528" w:lineRule="exact"/>
        <w:ind w:firstLineChars="200" w:firstLine="472"/>
        <w:jc w:val="both"/>
        <w:textAlignment w:val="baseline"/>
        <w:rPr>
          <w:rFonts w:ascii="標楷體" w:eastAsia="標楷體" w:hAnsi="標楷體"/>
          <w:snapToGrid w:val="0"/>
          <w:spacing w:val="-2"/>
          <w:kern w:val="0"/>
          <w:sz w:val="26"/>
          <w:szCs w:val="26"/>
        </w:rPr>
      </w:pPr>
      <w:proofErr w:type="gramStart"/>
      <w:r w:rsidRPr="0085209F">
        <w:rPr>
          <w:rFonts w:ascii="標楷體" w:eastAsia="標楷體" w:hAnsi="標楷體"/>
          <w:snapToGrid w:val="0"/>
          <w:spacing w:val="-2"/>
          <w:kern w:val="0"/>
          <w:szCs w:val="26"/>
        </w:rPr>
        <w:t>11</w:t>
      </w:r>
      <w:r>
        <w:rPr>
          <w:rFonts w:ascii="標楷體" w:eastAsia="標楷體" w:hAnsi="標楷體"/>
          <w:snapToGrid w:val="0"/>
          <w:spacing w:val="-2"/>
          <w:kern w:val="0"/>
          <w:szCs w:val="26"/>
        </w:rPr>
        <w:t>4</w:t>
      </w:r>
      <w:proofErr w:type="gramEnd"/>
      <w:r w:rsidRPr="0085209F">
        <w:rPr>
          <w:rFonts w:ascii="標楷體" w:eastAsia="標楷體" w:hAnsi="標楷體"/>
          <w:snapToGrid w:val="0"/>
          <w:spacing w:val="-2"/>
          <w:kern w:val="0"/>
          <w:szCs w:val="26"/>
        </w:rPr>
        <w:t>年度總決算財產目錄列公用財產總值</w:t>
      </w:r>
      <w:r>
        <w:rPr>
          <w:rFonts w:ascii="標楷體" w:eastAsia="標楷體" w:hAnsi="標楷體"/>
          <w:snapToGrid w:val="0"/>
          <w:spacing w:val="-2"/>
          <w:kern w:val="0"/>
          <w:szCs w:val="26"/>
        </w:rPr>
        <w:t>636</w:t>
      </w:r>
      <w:r w:rsidRPr="0085209F">
        <w:rPr>
          <w:rFonts w:ascii="標楷體" w:eastAsia="標楷體" w:hAnsi="標楷體" w:hint="eastAsia"/>
          <w:snapToGrid w:val="0"/>
          <w:spacing w:val="-2"/>
          <w:kern w:val="0"/>
          <w:szCs w:val="26"/>
        </w:rPr>
        <w:t>億</w:t>
      </w:r>
      <w:r>
        <w:rPr>
          <w:rFonts w:ascii="標楷體" w:eastAsia="標楷體" w:hAnsi="標楷體"/>
          <w:snapToGrid w:val="0"/>
          <w:spacing w:val="-2"/>
          <w:kern w:val="0"/>
          <w:szCs w:val="26"/>
        </w:rPr>
        <w:t>9,715</w:t>
      </w:r>
      <w:r w:rsidRPr="0085209F">
        <w:rPr>
          <w:rFonts w:ascii="標楷體" w:eastAsia="標楷體" w:hAnsi="標楷體" w:hint="eastAsia"/>
          <w:snapToGrid w:val="0"/>
          <w:spacing w:val="-2"/>
          <w:kern w:val="0"/>
          <w:szCs w:val="26"/>
        </w:rPr>
        <w:t>萬餘元</w:t>
      </w:r>
      <w:r w:rsidRPr="0085209F">
        <w:rPr>
          <w:rFonts w:ascii="標楷體" w:eastAsia="標楷體" w:hAnsi="標楷體" w:hint="eastAsia"/>
          <w:spacing w:val="-2"/>
        </w:rPr>
        <w:t>（其中珍貴財產總值4,219萬餘元）</w:t>
      </w:r>
      <w:r w:rsidRPr="0085209F">
        <w:rPr>
          <w:rFonts w:ascii="標楷體" w:eastAsia="標楷體" w:hAnsi="標楷體"/>
          <w:snapToGrid w:val="0"/>
          <w:spacing w:val="-2"/>
          <w:kern w:val="0"/>
          <w:szCs w:val="26"/>
        </w:rPr>
        <w:t>，</w:t>
      </w:r>
      <w:proofErr w:type="gramStart"/>
      <w:r w:rsidRPr="0085209F">
        <w:rPr>
          <w:rFonts w:ascii="標楷體" w:eastAsia="標楷體" w:hAnsi="標楷體"/>
          <w:snapToGrid w:val="0"/>
          <w:spacing w:val="-2"/>
          <w:kern w:val="0"/>
          <w:szCs w:val="26"/>
        </w:rPr>
        <w:t>占縣有</w:t>
      </w:r>
      <w:proofErr w:type="gramEnd"/>
      <w:r w:rsidRPr="0085209F">
        <w:rPr>
          <w:rFonts w:ascii="標楷體" w:eastAsia="標楷體" w:hAnsi="標楷體"/>
          <w:snapToGrid w:val="0"/>
          <w:spacing w:val="-2"/>
          <w:kern w:val="0"/>
          <w:szCs w:val="26"/>
        </w:rPr>
        <w:t>財產總值</w:t>
      </w:r>
      <w:r>
        <w:rPr>
          <w:rFonts w:ascii="標楷體" w:eastAsia="標楷體" w:hAnsi="標楷體"/>
          <w:snapToGrid w:val="0"/>
          <w:spacing w:val="-2"/>
          <w:kern w:val="0"/>
          <w:szCs w:val="26"/>
        </w:rPr>
        <w:t>95.18</w:t>
      </w:r>
      <w:r w:rsidRPr="0085209F">
        <w:rPr>
          <w:rFonts w:ascii="標楷體" w:eastAsia="標楷體" w:hAnsi="標楷體"/>
          <w:snapToGrid w:val="0"/>
          <w:spacing w:val="-2"/>
          <w:kern w:val="0"/>
          <w:szCs w:val="26"/>
        </w:rPr>
        <w:t>％，較</w:t>
      </w:r>
      <w:proofErr w:type="gramStart"/>
      <w:r w:rsidRPr="0085209F">
        <w:rPr>
          <w:rFonts w:ascii="標楷體" w:eastAsia="標楷體" w:hAnsi="標楷體" w:hint="eastAsia"/>
          <w:snapToGrid w:val="0"/>
          <w:spacing w:val="-2"/>
          <w:kern w:val="0"/>
          <w:szCs w:val="26"/>
        </w:rPr>
        <w:t>11</w:t>
      </w:r>
      <w:r>
        <w:rPr>
          <w:rFonts w:ascii="標楷體" w:eastAsia="標楷體" w:hAnsi="標楷體"/>
          <w:snapToGrid w:val="0"/>
          <w:spacing w:val="-2"/>
          <w:kern w:val="0"/>
          <w:szCs w:val="26"/>
        </w:rPr>
        <w:t>3</w:t>
      </w:r>
      <w:proofErr w:type="gramEnd"/>
      <w:r w:rsidRPr="0085209F">
        <w:rPr>
          <w:rFonts w:ascii="標楷體" w:eastAsia="標楷體" w:hAnsi="標楷體"/>
          <w:snapToGrid w:val="0"/>
          <w:spacing w:val="-2"/>
          <w:kern w:val="0"/>
          <w:szCs w:val="26"/>
        </w:rPr>
        <w:t>年</w:t>
      </w:r>
      <w:r w:rsidRPr="0085209F">
        <w:rPr>
          <w:rFonts w:ascii="標楷體" w:eastAsia="標楷體" w:hAnsi="標楷體" w:hint="eastAsia"/>
          <w:snapToGrid w:val="0"/>
          <w:spacing w:val="-2"/>
          <w:kern w:val="0"/>
          <w:szCs w:val="26"/>
        </w:rPr>
        <w:t>度</w:t>
      </w:r>
      <w:r w:rsidRPr="0085209F">
        <w:rPr>
          <w:rFonts w:ascii="標楷體" w:eastAsia="標楷體" w:hAnsi="標楷體"/>
          <w:snapToGrid w:val="0"/>
          <w:spacing w:val="-2"/>
          <w:kern w:val="0"/>
          <w:szCs w:val="26"/>
        </w:rPr>
        <w:t>決算列數</w:t>
      </w:r>
      <w:r>
        <w:rPr>
          <w:rFonts w:ascii="標楷體" w:eastAsia="標楷體" w:hAnsi="標楷體"/>
          <w:snapToGrid w:val="0"/>
          <w:spacing w:val="-2"/>
          <w:kern w:val="0"/>
          <w:szCs w:val="26"/>
        </w:rPr>
        <w:t>632</w:t>
      </w:r>
      <w:r w:rsidRPr="0085209F">
        <w:rPr>
          <w:rFonts w:ascii="標楷體" w:eastAsia="標楷體" w:hAnsi="標楷體" w:hint="eastAsia"/>
          <w:snapToGrid w:val="0"/>
          <w:spacing w:val="-2"/>
          <w:kern w:val="0"/>
          <w:szCs w:val="26"/>
        </w:rPr>
        <w:t>億</w:t>
      </w:r>
      <w:r>
        <w:rPr>
          <w:rFonts w:ascii="標楷體" w:eastAsia="標楷體" w:hAnsi="標楷體"/>
          <w:snapToGrid w:val="0"/>
          <w:spacing w:val="-2"/>
          <w:kern w:val="0"/>
          <w:szCs w:val="26"/>
        </w:rPr>
        <w:t>9,834</w:t>
      </w:r>
      <w:r w:rsidRPr="0085209F">
        <w:rPr>
          <w:rFonts w:ascii="標楷體" w:eastAsia="標楷體" w:hAnsi="標楷體" w:hint="eastAsia"/>
          <w:snapToGrid w:val="0"/>
          <w:spacing w:val="-2"/>
          <w:kern w:val="0"/>
          <w:szCs w:val="26"/>
        </w:rPr>
        <w:t>萬餘元</w:t>
      </w:r>
      <w:r w:rsidRPr="0085209F">
        <w:rPr>
          <w:rFonts w:ascii="標楷體" w:eastAsia="標楷體" w:hAnsi="標楷體"/>
          <w:snapToGrid w:val="0"/>
          <w:spacing w:val="-2"/>
          <w:kern w:val="0"/>
          <w:szCs w:val="26"/>
        </w:rPr>
        <w:t>，增加</w:t>
      </w:r>
      <w:r>
        <w:rPr>
          <w:rFonts w:ascii="標楷體" w:eastAsia="標楷體" w:hAnsi="標楷體"/>
          <w:snapToGrid w:val="0"/>
          <w:spacing w:val="-2"/>
          <w:kern w:val="0"/>
          <w:szCs w:val="26"/>
        </w:rPr>
        <w:t>3</w:t>
      </w:r>
      <w:r w:rsidRPr="0085209F">
        <w:rPr>
          <w:rFonts w:ascii="標楷體" w:eastAsia="標楷體" w:hAnsi="標楷體"/>
          <w:snapToGrid w:val="0"/>
          <w:spacing w:val="-2"/>
          <w:kern w:val="0"/>
          <w:szCs w:val="26"/>
        </w:rPr>
        <w:t>億</w:t>
      </w:r>
      <w:r>
        <w:rPr>
          <w:rFonts w:ascii="標楷體" w:eastAsia="標楷體" w:hAnsi="標楷體"/>
          <w:snapToGrid w:val="0"/>
          <w:spacing w:val="-2"/>
          <w:kern w:val="0"/>
          <w:szCs w:val="26"/>
        </w:rPr>
        <w:t>9,880</w:t>
      </w:r>
      <w:r w:rsidRPr="0085209F">
        <w:rPr>
          <w:rFonts w:ascii="標楷體" w:eastAsia="標楷體" w:hAnsi="標楷體"/>
          <w:snapToGrid w:val="0"/>
          <w:spacing w:val="-2"/>
          <w:kern w:val="0"/>
          <w:szCs w:val="26"/>
        </w:rPr>
        <w:t>萬餘元，約</w:t>
      </w:r>
      <w:r>
        <w:rPr>
          <w:rFonts w:ascii="標楷體" w:eastAsia="標楷體" w:hAnsi="標楷體"/>
          <w:snapToGrid w:val="0"/>
          <w:spacing w:val="-2"/>
          <w:kern w:val="0"/>
          <w:szCs w:val="26"/>
        </w:rPr>
        <w:t>0.63</w:t>
      </w:r>
      <w:r w:rsidRPr="0085209F">
        <w:rPr>
          <w:rFonts w:ascii="標楷體" w:eastAsia="標楷體" w:hAnsi="標楷體"/>
          <w:snapToGrid w:val="0"/>
          <w:spacing w:val="-2"/>
          <w:kern w:val="0"/>
          <w:szCs w:val="26"/>
        </w:rPr>
        <w:t>％。</w:t>
      </w:r>
      <w:proofErr w:type="gramStart"/>
      <w:r w:rsidRPr="0085209F">
        <w:rPr>
          <w:rFonts w:ascii="標楷體" w:eastAsia="標楷體" w:hAnsi="標楷體"/>
          <w:snapToGrid w:val="0"/>
          <w:spacing w:val="-2"/>
          <w:kern w:val="0"/>
          <w:szCs w:val="26"/>
        </w:rPr>
        <w:t>茲按公務</w:t>
      </w:r>
      <w:proofErr w:type="gramEnd"/>
      <w:r w:rsidRPr="0085209F">
        <w:rPr>
          <w:rFonts w:ascii="標楷體" w:eastAsia="標楷體" w:hAnsi="標楷體"/>
          <w:snapToGrid w:val="0"/>
          <w:spacing w:val="-2"/>
          <w:kern w:val="0"/>
          <w:szCs w:val="26"/>
        </w:rPr>
        <w:t>用</w:t>
      </w:r>
      <w:r w:rsidRPr="0085209F">
        <w:rPr>
          <w:rFonts w:ascii="標楷體" w:eastAsia="標楷體" w:hAnsi="標楷體" w:hint="eastAsia"/>
          <w:snapToGrid w:val="0"/>
          <w:spacing w:val="-2"/>
          <w:kern w:val="0"/>
          <w:szCs w:val="26"/>
        </w:rPr>
        <w:t>、公共用及事業用財產3</w:t>
      </w:r>
      <w:r w:rsidRPr="0085209F">
        <w:rPr>
          <w:rFonts w:ascii="標楷體" w:eastAsia="標楷體" w:hAnsi="標楷體"/>
          <w:snapToGrid w:val="0"/>
          <w:spacing w:val="-2"/>
          <w:kern w:val="0"/>
          <w:szCs w:val="26"/>
        </w:rPr>
        <w:t>部分，分述如</w:t>
      </w:r>
      <w:r w:rsidRPr="0085209F">
        <w:rPr>
          <w:rFonts w:ascii="標楷體" w:eastAsia="標楷體" w:hAnsi="標楷體" w:hint="eastAsia"/>
          <w:snapToGrid w:val="0"/>
          <w:spacing w:val="-2"/>
          <w:kern w:val="0"/>
          <w:szCs w:val="26"/>
        </w:rPr>
        <w:t>次</w:t>
      </w:r>
      <w:r w:rsidRPr="0085209F">
        <w:rPr>
          <w:rFonts w:ascii="標楷體" w:eastAsia="標楷體" w:hAnsi="標楷體"/>
          <w:snapToGrid w:val="0"/>
          <w:spacing w:val="-2"/>
          <w:kern w:val="0"/>
          <w:szCs w:val="26"/>
        </w:rPr>
        <w:t>：</w:t>
      </w:r>
    </w:p>
    <w:p w14:paraId="50963B4F" w14:textId="77777777" w:rsidR="00AF7953" w:rsidRPr="00DF1025" w:rsidRDefault="00AF7953" w:rsidP="00C35C2A">
      <w:pPr>
        <w:pStyle w:val="1e"/>
        <w:spacing w:beforeLines="50" w:before="120" w:line="528" w:lineRule="exact"/>
        <w:ind w:firstLineChars="300" w:firstLine="841"/>
        <w:rPr>
          <w:color w:val="auto"/>
          <w:sz w:val="28"/>
        </w:rPr>
      </w:pPr>
      <w:r>
        <w:rPr>
          <w:rFonts w:hint="eastAsia"/>
          <w:color w:val="auto"/>
          <w:sz w:val="28"/>
        </w:rPr>
        <w:t>（一）</w:t>
      </w:r>
      <w:r w:rsidRPr="00DF1025">
        <w:rPr>
          <w:rFonts w:hint="eastAsia"/>
          <w:color w:val="auto"/>
          <w:sz w:val="28"/>
        </w:rPr>
        <w:t>公務用財產</w:t>
      </w:r>
    </w:p>
    <w:p w14:paraId="2E6E2B01" w14:textId="77777777" w:rsidR="00AF7953" w:rsidRPr="00B55ED1" w:rsidRDefault="00AF7953" w:rsidP="00C35C2A">
      <w:pPr>
        <w:pStyle w:val="1c"/>
        <w:spacing w:beforeLines="50" w:before="120" w:line="528" w:lineRule="exact"/>
        <w:ind w:firstLineChars="200" w:firstLine="480"/>
        <w:rPr>
          <w:snapToGrid w:val="0"/>
          <w:color w:val="auto"/>
          <w:sz w:val="24"/>
        </w:rPr>
      </w:pPr>
      <w:proofErr w:type="gramStart"/>
      <w:r w:rsidRPr="00B55ED1">
        <w:rPr>
          <w:snapToGrid w:val="0"/>
          <w:color w:val="auto"/>
          <w:sz w:val="24"/>
        </w:rPr>
        <w:t>11</w:t>
      </w:r>
      <w:r>
        <w:rPr>
          <w:snapToGrid w:val="0"/>
          <w:color w:val="auto"/>
          <w:sz w:val="24"/>
        </w:rPr>
        <w:t>4</w:t>
      </w:r>
      <w:proofErr w:type="gramEnd"/>
      <w:r w:rsidRPr="00B55ED1">
        <w:rPr>
          <w:snapToGrid w:val="0"/>
          <w:color w:val="auto"/>
          <w:sz w:val="24"/>
        </w:rPr>
        <w:t>年度總決算財產目錄列公務用財產總值</w:t>
      </w:r>
      <w:r>
        <w:rPr>
          <w:snapToGrid w:val="0"/>
          <w:color w:val="auto"/>
          <w:sz w:val="24"/>
        </w:rPr>
        <w:t>310</w:t>
      </w:r>
      <w:r w:rsidRPr="00B55ED1">
        <w:rPr>
          <w:snapToGrid w:val="0"/>
          <w:color w:val="auto"/>
          <w:sz w:val="24"/>
        </w:rPr>
        <w:t>億</w:t>
      </w:r>
      <w:r>
        <w:rPr>
          <w:snapToGrid w:val="0"/>
          <w:color w:val="auto"/>
          <w:sz w:val="24"/>
        </w:rPr>
        <w:t>7,550</w:t>
      </w:r>
      <w:r w:rsidRPr="00B55ED1">
        <w:rPr>
          <w:snapToGrid w:val="0"/>
          <w:color w:val="auto"/>
          <w:sz w:val="24"/>
        </w:rPr>
        <w:t>萬餘元（其中珍貴財產總值4,219萬餘元），</w:t>
      </w:r>
      <w:proofErr w:type="gramStart"/>
      <w:r w:rsidRPr="00B55ED1">
        <w:rPr>
          <w:snapToGrid w:val="0"/>
          <w:color w:val="auto"/>
          <w:sz w:val="24"/>
        </w:rPr>
        <w:t>占縣有</w:t>
      </w:r>
      <w:proofErr w:type="gramEnd"/>
      <w:r w:rsidRPr="00B55ED1">
        <w:rPr>
          <w:snapToGrid w:val="0"/>
          <w:color w:val="auto"/>
          <w:sz w:val="24"/>
        </w:rPr>
        <w:t>財產總值</w:t>
      </w:r>
      <w:r>
        <w:rPr>
          <w:snapToGrid w:val="0"/>
          <w:color w:val="auto"/>
          <w:sz w:val="24"/>
        </w:rPr>
        <w:t>46.43</w:t>
      </w:r>
      <w:r w:rsidRPr="00B55ED1">
        <w:rPr>
          <w:snapToGrid w:val="0"/>
          <w:color w:val="auto"/>
          <w:sz w:val="24"/>
        </w:rPr>
        <w:t>％，較</w:t>
      </w:r>
      <w:proofErr w:type="gramStart"/>
      <w:r w:rsidRPr="00B55ED1">
        <w:rPr>
          <w:rFonts w:hint="eastAsia"/>
          <w:snapToGrid w:val="0"/>
          <w:color w:val="auto"/>
          <w:sz w:val="24"/>
        </w:rPr>
        <w:t>11</w:t>
      </w:r>
      <w:r>
        <w:rPr>
          <w:snapToGrid w:val="0"/>
          <w:color w:val="auto"/>
          <w:sz w:val="24"/>
        </w:rPr>
        <w:t>3</w:t>
      </w:r>
      <w:proofErr w:type="gramEnd"/>
      <w:r w:rsidRPr="00B55ED1">
        <w:rPr>
          <w:snapToGrid w:val="0"/>
          <w:color w:val="auto"/>
          <w:sz w:val="24"/>
        </w:rPr>
        <w:t>年</w:t>
      </w:r>
      <w:r w:rsidRPr="00B55ED1">
        <w:rPr>
          <w:rFonts w:hint="eastAsia"/>
          <w:snapToGrid w:val="0"/>
          <w:color w:val="auto"/>
          <w:sz w:val="24"/>
        </w:rPr>
        <w:t>度</w:t>
      </w:r>
      <w:r w:rsidRPr="00B55ED1">
        <w:rPr>
          <w:snapToGrid w:val="0"/>
          <w:color w:val="auto"/>
          <w:sz w:val="24"/>
        </w:rPr>
        <w:t>決算列數</w:t>
      </w:r>
      <w:r>
        <w:rPr>
          <w:snapToGrid w:val="0"/>
          <w:color w:val="auto"/>
          <w:sz w:val="24"/>
        </w:rPr>
        <w:t>301</w:t>
      </w:r>
      <w:r w:rsidRPr="00B55ED1">
        <w:rPr>
          <w:rFonts w:hint="eastAsia"/>
          <w:snapToGrid w:val="0"/>
          <w:color w:val="auto"/>
          <w:sz w:val="24"/>
        </w:rPr>
        <w:t>億</w:t>
      </w:r>
      <w:r>
        <w:rPr>
          <w:snapToGrid w:val="0"/>
          <w:color w:val="auto"/>
          <w:sz w:val="24"/>
        </w:rPr>
        <w:t>3,747</w:t>
      </w:r>
      <w:r w:rsidRPr="00B55ED1">
        <w:rPr>
          <w:rFonts w:hint="eastAsia"/>
          <w:snapToGrid w:val="0"/>
          <w:color w:val="auto"/>
          <w:sz w:val="24"/>
        </w:rPr>
        <w:t>萬餘元</w:t>
      </w:r>
      <w:r w:rsidRPr="00B55ED1">
        <w:rPr>
          <w:snapToGrid w:val="0"/>
          <w:color w:val="auto"/>
          <w:sz w:val="24"/>
        </w:rPr>
        <w:t>，</w:t>
      </w:r>
      <w:r w:rsidRPr="00B55ED1">
        <w:rPr>
          <w:rFonts w:hint="eastAsia"/>
          <w:snapToGrid w:val="0"/>
          <w:color w:val="auto"/>
          <w:sz w:val="24"/>
          <w:lang w:eastAsia="zh-HK"/>
        </w:rPr>
        <w:t>增加</w:t>
      </w:r>
      <w:r>
        <w:rPr>
          <w:snapToGrid w:val="0"/>
          <w:color w:val="auto"/>
          <w:sz w:val="24"/>
          <w:lang w:eastAsia="zh-HK"/>
        </w:rPr>
        <w:t>9</w:t>
      </w:r>
      <w:r w:rsidRPr="00B55ED1">
        <w:rPr>
          <w:snapToGrid w:val="0"/>
          <w:color w:val="auto"/>
          <w:sz w:val="24"/>
        </w:rPr>
        <w:t>億</w:t>
      </w:r>
      <w:r>
        <w:rPr>
          <w:snapToGrid w:val="0"/>
          <w:color w:val="auto"/>
          <w:sz w:val="24"/>
        </w:rPr>
        <w:t>3,803</w:t>
      </w:r>
      <w:r w:rsidRPr="00B55ED1">
        <w:rPr>
          <w:snapToGrid w:val="0"/>
          <w:color w:val="auto"/>
          <w:sz w:val="24"/>
        </w:rPr>
        <w:t>萬餘元，約</w:t>
      </w:r>
      <w:r>
        <w:rPr>
          <w:snapToGrid w:val="0"/>
          <w:color w:val="auto"/>
          <w:sz w:val="24"/>
        </w:rPr>
        <w:t>3.11</w:t>
      </w:r>
      <w:r w:rsidRPr="00B55ED1">
        <w:rPr>
          <w:snapToGrid w:val="0"/>
          <w:color w:val="auto"/>
          <w:sz w:val="24"/>
        </w:rPr>
        <w:t>％，主要係</w:t>
      </w:r>
      <w:r w:rsidRPr="00B55ED1">
        <w:rPr>
          <w:rFonts w:hint="eastAsia"/>
          <w:snapToGrid w:val="0"/>
          <w:color w:val="auto"/>
          <w:sz w:val="24"/>
        </w:rPr>
        <w:t>國民中小學老舊校舍整建、耐震補強工程完工等所致。</w:t>
      </w:r>
    </w:p>
    <w:p w14:paraId="53748F04" w14:textId="77777777" w:rsidR="00AF7953" w:rsidRPr="00DF1025" w:rsidRDefault="00AF7953" w:rsidP="00C35C2A">
      <w:pPr>
        <w:pStyle w:val="1e"/>
        <w:spacing w:beforeLines="50" w:before="120" w:line="528" w:lineRule="exact"/>
        <w:ind w:firstLineChars="300" w:firstLine="841"/>
        <w:rPr>
          <w:color w:val="auto"/>
          <w:sz w:val="28"/>
        </w:rPr>
      </w:pPr>
      <w:r>
        <w:rPr>
          <w:rFonts w:hint="eastAsia"/>
          <w:color w:val="auto"/>
          <w:sz w:val="28"/>
        </w:rPr>
        <w:t>（二）</w:t>
      </w:r>
      <w:r w:rsidRPr="00DF1025">
        <w:rPr>
          <w:rFonts w:hint="eastAsia"/>
          <w:color w:val="auto"/>
          <w:sz w:val="28"/>
        </w:rPr>
        <w:t>公共用財產</w:t>
      </w:r>
    </w:p>
    <w:p w14:paraId="399F7B7F" w14:textId="77777777" w:rsidR="00AF7953" w:rsidRPr="00DF1025" w:rsidRDefault="00AF7953" w:rsidP="00C35C2A">
      <w:pPr>
        <w:pStyle w:val="1e"/>
        <w:spacing w:beforeLines="50" w:before="120" w:line="528" w:lineRule="exact"/>
        <w:ind w:firstLineChars="200" w:firstLine="464"/>
        <w:rPr>
          <w:b w:val="0"/>
          <w:color w:val="auto"/>
          <w:sz w:val="24"/>
          <w:highlight w:val="yellow"/>
        </w:rPr>
      </w:pPr>
      <w:proofErr w:type="gramStart"/>
      <w:r w:rsidRPr="00B55ED1">
        <w:rPr>
          <w:rFonts w:hint="eastAsia"/>
          <w:b w:val="0"/>
          <w:color w:val="auto"/>
          <w:spacing w:val="-4"/>
          <w:sz w:val="24"/>
        </w:rPr>
        <w:t>1</w:t>
      </w:r>
      <w:r w:rsidRPr="00B55ED1">
        <w:rPr>
          <w:b w:val="0"/>
          <w:color w:val="auto"/>
          <w:spacing w:val="-4"/>
          <w:sz w:val="24"/>
        </w:rPr>
        <w:t>1</w:t>
      </w:r>
      <w:r>
        <w:rPr>
          <w:b w:val="0"/>
          <w:color w:val="auto"/>
          <w:spacing w:val="-4"/>
          <w:sz w:val="24"/>
        </w:rPr>
        <w:t>4</w:t>
      </w:r>
      <w:proofErr w:type="gramEnd"/>
      <w:r w:rsidRPr="00B55ED1">
        <w:rPr>
          <w:rFonts w:hint="eastAsia"/>
          <w:b w:val="0"/>
          <w:color w:val="auto"/>
          <w:spacing w:val="-4"/>
          <w:sz w:val="24"/>
        </w:rPr>
        <w:t>年度總決算財產目錄列公共用財產總值</w:t>
      </w:r>
      <w:r>
        <w:rPr>
          <w:b w:val="0"/>
          <w:color w:val="auto"/>
          <w:spacing w:val="-4"/>
          <w:sz w:val="24"/>
        </w:rPr>
        <w:t>326</w:t>
      </w:r>
      <w:r w:rsidRPr="00B55ED1">
        <w:rPr>
          <w:rFonts w:hint="eastAsia"/>
          <w:b w:val="0"/>
          <w:color w:val="auto"/>
          <w:spacing w:val="-4"/>
          <w:sz w:val="24"/>
        </w:rPr>
        <w:t>億</w:t>
      </w:r>
      <w:r>
        <w:rPr>
          <w:b w:val="0"/>
          <w:color w:val="auto"/>
          <w:spacing w:val="-4"/>
          <w:sz w:val="24"/>
        </w:rPr>
        <w:t>2,094</w:t>
      </w:r>
      <w:r w:rsidRPr="00B55ED1">
        <w:rPr>
          <w:rFonts w:hint="eastAsia"/>
          <w:b w:val="0"/>
          <w:color w:val="auto"/>
          <w:spacing w:val="-4"/>
          <w:sz w:val="24"/>
        </w:rPr>
        <w:t>萬餘元，</w:t>
      </w:r>
      <w:proofErr w:type="gramStart"/>
      <w:r w:rsidRPr="00B55ED1">
        <w:rPr>
          <w:rFonts w:hint="eastAsia"/>
          <w:b w:val="0"/>
          <w:color w:val="auto"/>
          <w:spacing w:val="-4"/>
          <w:sz w:val="24"/>
        </w:rPr>
        <w:t>占縣有</w:t>
      </w:r>
      <w:proofErr w:type="gramEnd"/>
      <w:r w:rsidRPr="00B55ED1">
        <w:rPr>
          <w:rFonts w:hint="eastAsia"/>
          <w:b w:val="0"/>
          <w:color w:val="auto"/>
          <w:spacing w:val="-4"/>
          <w:sz w:val="24"/>
        </w:rPr>
        <w:t>財產總值</w:t>
      </w:r>
      <w:r>
        <w:rPr>
          <w:b w:val="0"/>
          <w:color w:val="auto"/>
          <w:spacing w:val="-4"/>
          <w:sz w:val="24"/>
        </w:rPr>
        <w:t>48.74</w:t>
      </w:r>
      <w:r w:rsidRPr="00B55ED1">
        <w:rPr>
          <w:rFonts w:hint="eastAsia"/>
          <w:b w:val="0"/>
          <w:color w:val="auto"/>
          <w:spacing w:val="-4"/>
          <w:sz w:val="24"/>
        </w:rPr>
        <w:t>％，</w:t>
      </w:r>
      <w:r w:rsidRPr="00DF1025">
        <w:rPr>
          <w:rFonts w:hint="eastAsia"/>
          <w:b w:val="0"/>
          <w:color w:val="auto"/>
          <w:sz w:val="24"/>
        </w:rPr>
        <w:t>較</w:t>
      </w:r>
      <w:proofErr w:type="gramStart"/>
      <w:r>
        <w:rPr>
          <w:rFonts w:hint="eastAsia"/>
          <w:b w:val="0"/>
          <w:color w:val="auto"/>
          <w:sz w:val="24"/>
        </w:rPr>
        <w:t>11</w:t>
      </w:r>
      <w:r>
        <w:rPr>
          <w:b w:val="0"/>
          <w:color w:val="auto"/>
          <w:sz w:val="24"/>
        </w:rPr>
        <w:t>3</w:t>
      </w:r>
      <w:proofErr w:type="gramEnd"/>
      <w:r w:rsidRPr="00DF1025">
        <w:rPr>
          <w:rFonts w:hint="eastAsia"/>
          <w:b w:val="0"/>
          <w:color w:val="auto"/>
          <w:sz w:val="24"/>
        </w:rPr>
        <w:t>年度決算列數</w:t>
      </w:r>
      <w:r>
        <w:rPr>
          <w:b w:val="0"/>
          <w:color w:val="auto"/>
          <w:sz w:val="24"/>
        </w:rPr>
        <w:t>331</w:t>
      </w:r>
      <w:r w:rsidRPr="005368A5">
        <w:rPr>
          <w:rFonts w:hint="eastAsia"/>
          <w:b w:val="0"/>
          <w:color w:val="auto"/>
          <w:sz w:val="24"/>
        </w:rPr>
        <w:t>億</w:t>
      </w:r>
      <w:r>
        <w:rPr>
          <w:b w:val="0"/>
          <w:color w:val="auto"/>
          <w:sz w:val="24"/>
        </w:rPr>
        <w:t>6,017</w:t>
      </w:r>
      <w:r w:rsidRPr="005368A5">
        <w:rPr>
          <w:rFonts w:hint="eastAsia"/>
          <w:b w:val="0"/>
          <w:color w:val="auto"/>
          <w:sz w:val="24"/>
        </w:rPr>
        <w:t>萬</w:t>
      </w:r>
      <w:r w:rsidRPr="00DF1025">
        <w:rPr>
          <w:rFonts w:hint="eastAsia"/>
          <w:b w:val="0"/>
          <w:color w:val="auto"/>
          <w:sz w:val="24"/>
        </w:rPr>
        <w:t>餘元，</w:t>
      </w:r>
      <w:r>
        <w:rPr>
          <w:rFonts w:hint="eastAsia"/>
          <w:b w:val="0"/>
          <w:color w:val="auto"/>
          <w:sz w:val="24"/>
        </w:rPr>
        <w:t>減少</w:t>
      </w:r>
      <w:r>
        <w:rPr>
          <w:b w:val="0"/>
          <w:color w:val="auto"/>
          <w:sz w:val="24"/>
        </w:rPr>
        <w:t>5</w:t>
      </w:r>
      <w:r w:rsidRPr="00DF1025">
        <w:rPr>
          <w:rFonts w:hint="eastAsia"/>
          <w:b w:val="0"/>
          <w:color w:val="auto"/>
          <w:sz w:val="24"/>
        </w:rPr>
        <w:t>億</w:t>
      </w:r>
      <w:r>
        <w:rPr>
          <w:b w:val="0"/>
          <w:color w:val="auto"/>
          <w:sz w:val="24"/>
        </w:rPr>
        <w:t>3,922</w:t>
      </w:r>
      <w:r w:rsidRPr="00DF1025">
        <w:rPr>
          <w:rFonts w:hint="eastAsia"/>
          <w:b w:val="0"/>
          <w:color w:val="auto"/>
          <w:sz w:val="24"/>
        </w:rPr>
        <w:t>萬餘元，約</w:t>
      </w:r>
      <w:r>
        <w:rPr>
          <w:rFonts w:hint="eastAsia"/>
          <w:b w:val="0"/>
          <w:color w:val="auto"/>
          <w:sz w:val="24"/>
        </w:rPr>
        <w:t>1</w:t>
      </w:r>
      <w:r>
        <w:rPr>
          <w:b w:val="0"/>
          <w:color w:val="auto"/>
          <w:sz w:val="24"/>
        </w:rPr>
        <w:t>.63</w:t>
      </w:r>
      <w:r w:rsidRPr="00DF1025">
        <w:rPr>
          <w:rFonts w:hint="eastAsia"/>
          <w:b w:val="0"/>
          <w:color w:val="auto"/>
          <w:sz w:val="24"/>
        </w:rPr>
        <w:t>％，主要係</w:t>
      </w:r>
      <w:r>
        <w:rPr>
          <w:rFonts w:hint="eastAsia"/>
          <w:b w:val="0"/>
          <w:color w:val="auto"/>
          <w:sz w:val="24"/>
        </w:rPr>
        <w:t>房屋建築、交通運輸設備及雜項設備攤提折舊</w:t>
      </w:r>
      <w:r w:rsidRPr="00DF1025">
        <w:rPr>
          <w:rFonts w:hint="eastAsia"/>
          <w:b w:val="0"/>
          <w:color w:val="auto"/>
          <w:sz w:val="24"/>
        </w:rPr>
        <w:t>所致。</w:t>
      </w:r>
    </w:p>
    <w:p w14:paraId="36519852" w14:textId="77777777" w:rsidR="00AF7953" w:rsidRPr="00DF1025" w:rsidRDefault="00AF7953" w:rsidP="00C35C2A">
      <w:pPr>
        <w:pStyle w:val="1e"/>
        <w:spacing w:beforeLines="50" w:before="120" w:line="528" w:lineRule="exact"/>
        <w:ind w:firstLineChars="300" w:firstLine="841"/>
        <w:rPr>
          <w:color w:val="auto"/>
          <w:sz w:val="28"/>
        </w:rPr>
      </w:pPr>
      <w:r>
        <w:rPr>
          <w:rFonts w:hint="eastAsia"/>
          <w:color w:val="auto"/>
          <w:sz w:val="28"/>
        </w:rPr>
        <w:t>（三）</w:t>
      </w:r>
      <w:r w:rsidRPr="00DF1025">
        <w:rPr>
          <w:rFonts w:hint="eastAsia"/>
          <w:color w:val="auto"/>
          <w:sz w:val="28"/>
        </w:rPr>
        <w:t>事業用財產</w:t>
      </w:r>
    </w:p>
    <w:p w14:paraId="734D4BD1" w14:textId="77777777" w:rsidR="00AF7953" w:rsidRPr="00DF1025" w:rsidRDefault="00AF7953" w:rsidP="00C35C2A">
      <w:pPr>
        <w:pStyle w:val="1e"/>
        <w:spacing w:beforeLines="50" w:before="120" w:line="528" w:lineRule="exact"/>
        <w:ind w:firstLineChars="200" w:firstLine="480"/>
        <w:rPr>
          <w:b w:val="0"/>
          <w:color w:val="auto"/>
          <w:sz w:val="24"/>
        </w:rPr>
      </w:pPr>
      <w:proofErr w:type="gramStart"/>
      <w:r w:rsidRPr="00DF1025">
        <w:rPr>
          <w:rFonts w:hint="eastAsia"/>
          <w:b w:val="0"/>
          <w:color w:val="auto"/>
          <w:sz w:val="24"/>
        </w:rPr>
        <w:t>1</w:t>
      </w:r>
      <w:r>
        <w:rPr>
          <w:b w:val="0"/>
          <w:color w:val="auto"/>
          <w:sz w:val="24"/>
        </w:rPr>
        <w:t>14</w:t>
      </w:r>
      <w:proofErr w:type="gramEnd"/>
      <w:r w:rsidRPr="00DF1025">
        <w:rPr>
          <w:rFonts w:hint="eastAsia"/>
          <w:b w:val="0"/>
          <w:color w:val="auto"/>
          <w:sz w:val="24"/>
        </w:rPr>
        <w:t>年度總決算財產目錄列事業用財產總值70萬元，與</w:t>
      </w:r>
      <w:proofErr w:type="gramStart"/>
      <w:r>
        <w:rPr>
          <w:rFonts w:hint="eastAsia"/>
          <w:b w:val="0"/>
          <w:color w:val="auto"/>
          <w:sz w:val="24"/>
        </w:rPr>
        <w:t>11</w:t>
      </w:r>
      <w:r>
        <w:rPr>
          <w:b w:val="0"/>
          <w:color w:val="auto"/>
          <w:sz w:val="24"/>
        </w:rPr>
        <w:t>3</w:t>
      </w:r>
      <w:proofErr w:type="gramEnd"/>
      <w:r w:rsidRPr="00DF1025">
        <w:rPr>
          <w:rFonts w:hint="eastAsia"/>
          <w:b w:val="0"/>
          <w:color w:val="auto"/>
          <w:sz w:val="24"/>
        </w:rPr>
        <w:t>年度決算列數</w:t>
      </w:r>
      <w:r>
        <w:rPr>
          <w:rFonts w:hint="eastAsia"/>
          <w:b w:val="0"/>
          <w:color w:val="auto"/>
          <w:sz w:val="24"/>
        </w:rPr>
        <w:t>70萬元</w:t>
      </w:r>
      <w:r w:rsidRPr="00DF1025">
        <w:rPr>
          <w:rFonts w:hint="eastAsia"/>
          <w:b w:val="0"/>
          <w:color w:val="auto"/>
          <w:sz w:val="24"/>
        </w:rPr>
        <w:t>相同，係縣政府投資苗栗肉品市場股份有限公司之有價證券成本。</w:t>
      </w:r>
    </w:p>
    <w:p w14:paraId="77627C72" w14:textId="77777777" w:rsidR="00AF7953" w:rsidRPr="00DF1025" w:rsidRDefault="00AF7953" w:rsidP="00C35C2A">
      <w:pPr>
        <w:pStyle w:val="1c"/>
        <w:spacing w:beforeLines="50" w:before="120" w:line="528" w:lineRule="exact"/>
        <w:ind w:firstLineChars="150" w:firstLine="480"/>
        <w:rPr>
          <w:b/>
          <w:color w:val="auto"/>
          <w:sz w:val="32"/>
        </w:rPr>
      </w:pPr>
      <w:r w:rsidRPr="00DF1025">
        <w:rPr>
          <w:rFonts w:hint="eastAsia"/>
          <w:b/>
          <w:color w:val="auto"/>
          <w:sz w:val="32"/>
        </w:rPr>
        <w:t>二、非公用財產</w:t>
      </w:r>
    </w:p>
    <w:p w14:paraId="184D146F" w14:textId="77777777" w:rsidR="00AF7953" w:rsidRPr="004777AA" w:rsidRDefault="00AF7953" w:rsidP="00C35C2A">
      <w:pPr>
        <w:pStyle w:val="1e"/>
        <w:spacing w:beforeLines="50" w:before="120" w:line="528" w:lineRule="exact"/>
        <w:ind w:firstLineChars="200" w:firstLine="472"/>
        <w:rPr>
          <w:b w:val="0"/>
          <w:spacing w:val="-2"/>
          <w:sz w:val="24"/>
        </w:rPr>
      </w:pPr>
      <w:proofErr w:type="gramStart"/>
      <w:r w:rsidRPr="005368A5">
        <w:rPr>
          <w:b w:val="0"/>
          <w:spacing w:val="-2"/>
          <w:sz w:val="24"/>
        </w:rPr>
        <w:t>11</w:t>
      </w:r>
      <w:r>
        <w:rPr>
          <w:b w:val="0"/>
          <w:spacing w:val="-2"/>
          <w:sz w:val="24"/>
        </w:rPr>
        <w:t>4</w:t>
      </w:r>
      <w:proofErr w:type="gramEnd"/>
      <w:r w:rsidRPr="005368A5">
        <w:rPr>
          <w:b w:val="0"/>
          <w:spacing w:val="-2"/>
          <w:sz w:val="24"/>
        </w:rPr>
        <w:t>年度總決算</w:t>
      </w:r>
      <w:proofErr w:type="gramStart"/>
      <w:r w:rsidRPr="005368A5">
        <w:rPr>
          <w:b w:val="0"/>
          <w:spacing w:val="-2"/>
          <w:sz w:val="24"/>
        </w:rPr>
        <w:t>財產目錄列非公用</w:t>
      </w:r>
      <w:proofErr w:type="gramEnd"/>
      <w:r w:rsidRPr="005368A5">
        <w:rPr>
          <w:b w:val="0"/>
          <w:spacing w:val="-2"/>
          <w:sz w:val="24"/>
        </w:rPr>
        <w:t>財產總值</w:t>
      </w:r>
      <w:r>
        <w:rPr>
          <w:b w:val="0"/>
          <w:spacing w:val="-2"/>
          <w:sz w:val="24"/>
        </w:rPr>
        <w:t>32</w:t>
      </w:r>
      <w:r w:rsidRPr="005368A5">
        <w:rPr>
          <w:b w:val="0"/>
          <w:spacing w:val="-2"/>
          <w:sz w:val="24"/>
        </w:rPr>
        <w:t>億</w:t>
      </w:r>
      <w:r>
        <w:rPr>
          <w:b w:val="0"/>
          <w:spacing w:val="-2"/>
          <w:sz w:val="24"/>
        </w:rPr>
        <w:t>2,680</w:t>
      </w:r>
      <w:r w:rsidRPr="005368A5">
        <w:rPr>
          <w:b w:val="0"/>
          <w:spacing w:val="-2"/>
          <w:sz w:val="24"/>
        </w:rPr>
        <w:t>萬餘元，</w:t>
      </w:r>
      <w:proofErr w:type="gramStart"/>
      <w:r w:rsidRPr="005368A5">
        <w:rPr>
          <w:b w:val="0"/>
          <w:spacing w:val="-2"/>
          <w:sz w:val="24"/>
        </w:rPr>
        <w:t>占縣有</w:t>
      </w:r>
      <w:proofErr w:type="gramEnd"/>
      <w:r w:rsidRPr="005368A5">
        <w:rPr>
          <w:b w:val="0"/>
          <w:spacing w:val="-2"/>
          <w:sz w:val="24"/>
        </w:rPr>
        <w:t>財產總值</w:t>
      </w:r>
      <w:r>
        <w:rPr>
          <w:b w:val="0"/>
          <w:spacing w:val="-2"/>
          <w:sz w:val="24"/>
        </w:rPr>
        <w:t>4.82</w:t>
      </w:r>
      <w:r w:rsidRPr="005368A5">
        <w:rPr>
          <w:b w:val="0"/>
          <w:spacing w:val="-2"/>
          <w:sz w:val="24"/>
        </w:rPr>
        <w:t>％，較</w:t>
      </w:r>
      <w:proofErr w:type="gramStart"/>
      <w:r w:rsidRPr="005368A5">
        <w:rPr>
          <w:rFonts w:hint="eastAsia"/>
          <w:b w:val="0"/>
          <w:spacing w:val="-2"/>
          <w:sz w:val="24"/>
        </w:rPr>
        <w:t>1</w:t>
      </w:r>
      <w:r w:rsidRPr="005368A5">
        <w:rPr>
          <w:b w:val="0"/>
          <w:spacing w:val="-2"/>
          <w:sz w:val="24"/>
        </w:rPr>
        <w:t>1</w:t>
      </w:r>
      <w:r>
        <w:rPr>
          <w:b w:val="0"/>
          <w:spacing w:val="-2"/>
          <w:sz w:val="24"/>
        </w:rPr>
        <w:t>3</w:t>
      </w:r>
      <w:proofErr w:type="gramEnd"/>
      <w:r w:rsidRPr="005368A5">
        <w:rPr>
          <w:b w:val="0"/>
          <w:spacing w:val="-2"/>
          <w:sz w:val="24"/>
        </w:rPr>
        <w:t>年</w:t>
      </w:r>
      <w:r w:rsidRPr="005368A5">
        <w:rPr>
          <w:rFonts w:hint="eastAsia"/>
          <w:b w:val="0"/>
          <w:spacing w:val="-2"/>
          <w:sz w:val="24"/>
        </w:rPr>
        <w:t>度</w:t>
      </w:r>
      <w:r w:rsidRPr="005368A5">
        <w:rPr>
          <w:b w:val="0"/>
          <w:spacing w:val="-2"/>
          <w:sz w:val="24"/>
        </w:rPr>
        <w:t>決算列數</w:t>
      </w:r>
      <w:r>
        <w:rPr>
          <w:b w:val="0"/>
          <w:spacing w:val="-2"/>
          <w:sz w:val="24"/>
        </w:rPr>
        <w:t>34</w:t>
      </w:r>
      <w:r w:rsidRPr="005368A5">
        <w:rPr>
          <w:rFonts w:hint="eastAsia"/>
          <w:b w:val="0"/>
          <w:spacing w:val="-2"/>
          <w:sz w:val="24"/>
        </w:rPr>
        <w:t>億</w:t>
      </w:r>
      <w:r>
        <w:rPr>
          <w:b w:val="0"/>
          <w:spacing w:val="-2"/>
          <w:sz w:val="24"/>
        </w:rPr>
        <w:t>4,997</w:t>
      </w:r>
      <w:r w:rsidRPr="005368A5">
        <w:rPr>
          <w:rFonts w:hint="eastAsia"/>
          <w:b w:val="0"/>
          <w:spacing w:val="-2"/>
          <w:sz w:val="24"/>
        </w:rPr>
        <w:t>萬</w:t>
      </w:r>
      <w:r w:rsidRPr="005368A5">
        <w:rPr>
          <w:b w:val="0"/>
          <w:spacing w:val="-2"/>
          <w:sz w:val="24"/>
        </w:rPr>
        <w:t>餘元，減</w:t>
      </w:r>
      <w:r w:rsidRPr="005368A5">
        <w:rPr>
          <w:rFonts w:hint="eastAsia"/>
          <w:b w:val="0"/>
          <w:spacing w:val="-2"/>
          <w:sz w:val="24"/>
        </w:rPr>
        <w:t>少2億</w:t>
      </w:r>
      <w:r>
        <w:rPr>
          <w:b w:val="0"/>
          <w:spacing w:val="-2"/>
          <w:sz w:val="24"/>
        </w:rPr>
        <w:t>2,316</w:t>
      </w:r>
      <w:r w:rsidRPr="005368A5">
        <w:rPr>
          <w:b w:val="0"/>
          <w:spacing w:val="-2"/>
          <w:sz w:val="24"/>
        </w:rPr>
        <w:t>萬餘元，約</w:t>
      </w:r>
      <w:r>
        <w:rPr>
          <w:b w:val="0"/>
          <w:spacing w:val="-2"/>
          <w:sz w:val="24"/>
        </w:rPr>
        <w:t>6.47</w:t>
      </w:r>
      <w:r w:rsidRPr="005368A5">
        <w:rPr>
          <w:b w:val="0"/>
          <w:spacing w:val="-2"/>
          <w:sz w:val="24"/>
        </w:rPr>
        <w:t>％，</w:t>
      </w:r>
      <w:r w:rsidRPr="005368A5">
        <w:rPr>
          <w:rFonts w:hint="eastAsia"/>
          <w:b w:val="0"/>
          <w:spacing w:val="-2"/>
          <w:sz w:val="24"/>
        </w:rPr>
        <w:t>主要係處分縣有非公用土地所致。</w:t>
      </w:r>
    </w:p>
    <w:p w14:paraId="2AD9CF12" w14:textId="77777777" w:rsidR="00AF7953" w:rsidRPr="00DF1025" w:rsidRDefault="00AF7953" w:rsidP="00077F56">
      <w:pPr>
        <w:spacing w:line="20" w:lineRule="exact"/>
        <w:rPr>
          <w:rFonts w:ascii="標楷體" w:eastAsia="標楷體" w:hAnsi="標楷體"/>
          <w:color w:val="FF0000"/>
          <w:szCs w:val="32"/>
        </w:rPr>
      </w:pPr>
    </w:p>
    <w:p w14:paraId="00E9BC03" w14:textId="77777777" w:rsidR="00AF7953" w:rsidRPr="00DF1025" w:rsidRDefault="00AF7953" w:rsidP="00077F56">
      <w:pPr>
        <w:spacing w:line="20" w:lineRule="exact"/>
        <w:rPr>
          <w:rFonts w:ascii="標楷體" w:eastAsia="標楷體" w:hAnsi="標楷體"/>
          <w:color w:val="FF0000"/>
          <w:szCs w:val="32"/>
        </w:rPr>
      </w:pPr>
    </w:p>
    <w:p w14:paraId="21DE7ABC" w14:textId="77777777" w:rsidR="00AF7953" w:rsidRPr="00DF1025" w:rsidRDefault="00AF7953" w:rsidP="00AF7953">
      <w:pPr>
        <w:overflowPunct w:val="0"/>
        <w:spacing w:beforeLines="50" w:before="120" w:line="470" w:lineRule="exact"/>
        <w:jc w:val="both"/>
        <w:outlineLvl w:val="1"/>
        <w:rPr>
          <w:rFonts w:ascii="標楷體" w:eastAsia="標楷體" w:hAnsi="標楷體"/>
          <w:b/>
          <w:sz w:val="36"/>
          <w:szCs w:val="34"/>
        </w:rPr>
      </w:pPr>
      <w:r>
        <w:rPr>
          <w:rFonts w:ascii="標楷體" w:eastAsia="標楷體" w:hAnsi="標楷體" w:hint="eastAsia"/>
          <w:b/>
          <w:sz w:val="36"/>
          <w:szCs w:val="34"/>
        </w:rPr>
        <w:t>參</w:t>
      </w:r>
      <w:r w:rsidRPr="00DF1025">
        <w:rPr>
          <w:rFonts w:ascii="標楷體" w:eastAsia="標楷體" w:hAnsi="標楷體" w:hint="eastAsia"/>
          <w:b/>
          <w:sz w:val="36"/>
          <w:szCs w:val="34"/>
        </w:rPr>
        <w:t>、行政法人年度決算之查核</w:t>
      </w:r>
    </w:p>
    <w:p w14:paraId="6F174840" w14:textId="77777777" w:rsidR="00AF7953" w:rsidRPr="00DF1025" w:rsidRDefault="00AF7953" w:rsidP="00AF7953">
      <w:pPr>
        <w:pStyle w:val="-2052"/>
        <w:overflowPunct w:val="0"/>
        <w:spacing w:afterLines="0" w:line="470" w:lineRule="exact"/>
        <w:ind w:firstLine="480"/>
        <w:rPr>
          <w:rFonts w:ascii="標楷體" w:hAnsi="標楷體" w:cs="Times New Roman"/>
          <w:snapToGrid w:val="0"/>
          <w:sz w:val="24"/>
          <w:szCs w:val="26"/>
        </w:rPr>
      </w:pPr>
      <w:r w:rsidRPr="00DF1025">
        <w:rPr>
          <w:rFonts w:ascii="標楷體" w:hAnsi="標楷體" w:cs="Times New Roman" w:hint="eastAsia"/>
          <w:snapToGrid w:val="0"/>
          <w:sz w:val="24"/>
          <w:szCs w:val="26"/>
        </w:rPr>
        <w:t>行政法人法第19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w:t>
      </w:r>
      <w:proofErr w:type="gramStart"/>
      <w:r w:rsidRPr="00DF1025">
        <w:rPr>
          <w:rFonts w:ascii="標楷體" w:hAnsi="標楷體" w:cs="Times New Roman" w:hint="eastAsia"/>
          <w:snapToGrid w:val="0"/>
          <w:sz w:val="24"/>
          <w:szCs w:val="26"/>
        </w:rPr>
        <w:t>11</w:t>
      </w:r>
      <w:r>
        <w:rPr>
          <w:rFonts w:ascii="標楷體" w:hAnsi="標楷體" w:cs="Times New Roman" w:hint="eastAsia"/>
          <w:snapToGrid w:val="0"/>
          <w:sz w:val="24"/>
          <w:szCs w:val="26"/>
        </w:rPr>
        <w:t>4</w:t>
      </w:r>
      <w:proofErr w:type="gramEnd"/>
      <w:r w:rsidRPr="00DF1025">
        <w:rPr>
          <w:rFonts w:ascii="標楷體" w:hAnsi="標楷體" w:cs="Times New Roman" w:hint="eastAsia"/>
          <w:snapToGrid w:val="0"/>
          <w:sz w:val="24"/>
          <w:szCs w:val="26"/>
        </w:rPr>
        <w:t>年度止，縣政府依法設立之行政法人僅</w:t>
      </w:r>
      <w:proofErr w:type="gramStart"/>
      <w:r w:rsidRPr="00DF1025">
        <w:rPr>
          <w:rFonts w:ascii="標楷體" w:hAnsi="標楷體" w:cs="Times New Roman" w:hint="eastAsia"/>
          <w:snapToGrid w:val="0"/>
          <w:sz w:val="24"/>
          <w:szCs w:val="26"/>
        </w:rPr>
        <w:t>苗栗縣苗北藝文</w:t>
      </w:r>
      <w:proofErr w:type="gramEnd"/>
      <w:r w:rsidRPr="00DF1025">
        <w:rPr>
          <w:rFonts w:ascii="標楷體" w:hAnsi="標楷體" w:cs="Times New Roman" w:hint="eastAsia"/>
          <w:snapToGrid w:val="0"/>
          <w:sz w:val="24"/>
          <w:szCs w:val="26"/>
        </w:rPr>
        <w:t>中心1個單位，其年度執行成果及決算報告書均依法</w:t>
      </w:r>
      <w:proofErr w:type="gramStart"/>
      <w:r w:rsidRPr="00DF1025">
        <w:rPr>
          <w:rFonts w:ascii="標楷體" w:hAnsi="標楷體" w:cs="Times New Roman" w:hint="eastAsia"/>
          <w:snapToGrid w:val="0"/>
          <w:sz w:val="24"/>
          <w:szCs w:val="26"/>
        </w:rPr>
        <w:t>送本室審核</w:t>
      </w:r>
      <w:proofErr w:type="gramEnd"/>
      <w:r w:rsidRPr="00DF1025">
        <w:rPr>
          <w:rFonts w:ascii="標楷體" w:hAnsi="標楷體" w:cs="Times New Roman" w:hint="eastAsia"/>
          <w:snapToGrid w:val="0"/>
          <w:sz w:val="24"/>
          <w:szCs w:val="26"/>
        </w:rPr>
        <w:t>。茲將審核情形</w:t>
      </w:r>
      <w:r>
        <w:rPr>
          <w:rFonts w:ascii="標楷體" w:hAnsi="標楷體" w:cs="Times New Roman" w:hint="eastAsia"/>
          <w:snapToGrid w:val="0"/>
          <w:sz w:val="24"/>
          <w:szCs w:val="26"/>
        </w:rPr>
        <w:t>分述</w:t>
      </w:r>
      <w:r w:rsidRPr="00DF1025">
        <w:rPr>
          <w:rFonts w:ascii="標楷體" w:hAnsi="標楷體" w:cs="Times New Roman" w:hint="eastAsia"/>
          <w:snapToGrid w:val="0"/>
          <w:sz w:val="24"/>
          <w:szCs w:val="26"/>
        </w:rPr>
        <w:t>如次：</w:t>
      </w:r>
    </w:p>
    <w:p w14:paraId="6B3BAF4E" w14:textId="77777777" w:rsidR="00AF7953" w:rsidRPr="00DF1025" w:rsidRDefault="00AF7953" w:rsidP="00AF7953">
      <w:pPr>
        <w:pStyle w:val="-27pt04"/>
        <w:overflowPunct w:val="0"/>
        <w:spacing w:beforeLines="30" w:before="72" w:afterLines="0" w:line="470" w:lineRule="exact"/>
        <w:ind w:firstLineChars="50" w:firstLine="160"/>
        <w:rPr>
          <w:rFonts w:ascii="標楷體" w:hAnsi="標楷體" w:cs="Times New Roman"/>
          <w:snapToGrid w:val="0"/>
          <w:kern w:val="0"/>
          <w:sz w:val="32"/>
          <w:szCs w:val="30"/>
        </w:rPr>
      </w:pPr>
      <w:r w:rsidRPr="00DF1025">
        <w:rPr>
          <w:rFonts w:ascii="標楷體" w:hAnsi="標楷體" w:cs="Times New Roman"/>
          <w:snapToGrid w:val="0"/>
          <w:kern w:val="0"/>
          <w:sz w:val="32"/>
          <w:szCs w:val="30"/>
        </w:rPr>
        <w:t>縣政府監督部分</w:t>
      </w:r>
    </w:p>
    <w:p w14:paraId="6BC122B8" w14:textId="77777777" w:rsidR="00AF7953" w:rsidRPr="00DF1025" w:rsidRDefault="00AF7953" w:rsidP="00AF7953">
      <w:pPr>
        <w:pStyle w:val="-27pt04"/>
        <w:overflowPunct w:val="0"/>
        <w:spacing w:beforeLines="30" w:before="72" w:afterLines="0" w:line="470" w:lineRule="exact"/>
        <w:ind w:firstLineChars="100" w:firstLine="320"/>
        <w:rPr>
          <w:rFonts w:ascii="標楷體" w:hAnsi="標楷體" w:cs="Times New Roman"/>
          <w:snapToGrid w:val="0"/>
          <w:kern w:val="0"/>
          <w:sz w:val="32"/>
          <w:szCs w:val="26"/>
        </w:rPr>
      </w:pPr>
      <w:proofErr w:type="gramStart"/>
      <w:r w:rsidRPr="00DF1025">
        <w:rPr>
          <w:rFonts w:ascii="標楷體" w:hAnsi="標楷體" w:cs="Times New Roman"/>
          <w:snapToGrid w:val="0"/>
          <w:kern w:val="0"/>
          <w:sz w:val="32"/>
          <w:szCs w:val="26"/>
        </w:rPr>
        <w:t>苗栗縣苗北藝文</w:t>
      </w:r>
      <w:proofErr w:type="gramEnd"/>
      <w:r w:rsidRPr="00DF1025">
        <w:rPr>
          <w:rFonts w:ascii="標楷體" w:hAnsi="標楷體" w:cs="Times New Roman"/>
          <w:snapToGrid w:val="0"/>
          <w:kern w:val="0"/>
          <w:sz w:val="32"/>
          <w:szCs w:val="26"/>
        </w:rPr>
        <w:t>中心</w:t>
      </w:r>
    </w:p>
    <w:p w14:paraId="6B5DCF86" w14:textId="77777777" w:rsidR="00AF7953" w:rsidRPr="00D71AE2" w:rsidRDefault="00AF7953" w:rsidP="00AF7953">
      <w:pPr>
        <w:pStyle w:val="-2052"/>
        <w:overflowPunct w:val="0"/>
        <w:spacing w:afterLines="0" w:line="470" w:lineRule="exact"/>
        <w:ind w:firstLine="472"/>
        <w:jc w:val="distribute"/>
        <w:rPr>
          <w:rFonts w:ascii="標楷體" w:hAnsi="標楷體" w:cs="Times New Roman"/>
          <w:snapToGrid w:val="0"/>
          <w:spacing w:val="-2"/>
          <w:sz w:val="24"/>
          <w:szCs w:val="26"/>
        </w:rPr>
      </w:pPr>
      <w:proofErr w:type="gramStart"/>
      <w:r w:rsidRPr="00DF1025">
        <w:rPr>
          <w:rFonts w:ascii="標楷體" w:hAnsi="標楷體" w:cs="Times New Roman" w:hint="eastAsia"/>
          <w:snapToGrid w:val="0"/>
          <w:spacing w:val="-2"/>
          <w:sz w:val="24"/>
          <w:szCs w:val="26"/>
        </w:rPr>
        <w:t>苗栗縣苗北藝文</w:t>
      </w:r>
      <w:proofErr w:type="gramEnd"/>
      <w:r w:rsidRPr="00DF1025">
        <w:rPr>
          <w:rFonts w:ascii="標楷體" w:hAnsi="標楷體" w:cs="Times New Roman" w:hint="eastAsia"/>
          <w:snapToGrid w:val="0"/>
          <w:spacing w:val="-2"/>
          <w:sz w:val="24"/>
          <w:szCs w:val="26"/>
        </w:rPr>
        <w:t>中心（下稱苗北藝文中心）係依據108年7月8日公布之</w:t>
      </w:r>
      <w:proofErr w:type="gramStart"/>
      <w:r w:rsidRPr="00DF1025">
        <w:rPr>
          <w:rFonts w:ascii="標楷體" w:hAnsi="標楷體" w:cs="Times New Roman" w:hint="eastAsia"/>
          <w:snapToGrid w:val="0"/>
          <w:spacing w:val="-2"/>
          <w:sz w:val="24"/>
          <w:szCs w:val="26"/>
        </w:rPr>
        <w:t>苗栗縣苗北藝文</w:t>
      </w:r>
      <w:proofErr w:type="gramEnd"/>
      <w:r w:rsidRPr="00DF1025">
        <w:rPr>
          <w:rFonts w:ascii="標楷體" w:hAnsi="標楷體" w:cs="Times New Roman" w:hint="eastAsia"/>
          <w:snapToGrid w:val="0"/>
          <w:spacing w:val="-2"/>
          <w:sz w:val="24"/>
          <w:szCs w:val="26"/>
        </w:rPr>
        <w:t>中心設置自治條例及苗栗縣政府108年9月27日府文藝字第1080011841號函，於108年9月2日成立，監督機關為縣政府。業務範圍包括：</w:t>
      </w:r>
      <w:r w:rsidRPr="00D71AE2">
        <w:rPr>
          <w:rFonts w:ascii="標楷體" w:hAnsi="標楷體" w:cs="Times New Roman" w:hint="eastAsia"/>
          <w:snapToGrid w:val="0"/>
          <w:spacing w:val="-2"/>
          <w:sz w:val="24"/>
          <w:szCs w:val="26"/>
        </w:rPr>
        <w:t>一、場館之營運管理；二、表演藝術與視覺藝術之策劃執行；三、受託從事表演藝術之策劃推廣；四、專業技術及展演相關人才之培育；五、</w:t>
      </w:r>
      <w:r w:rsidRPr="00000186">
        <w:rPr>
          <w:rFonts w:ascii="標楷體" w:hAnsi="標楷體" w:cs="Times New Roman" w:hint="eastAsia"/>
          <w:snapToGrid w:val="0"/>
          <w:spacing w:val="-2"/>
          <w:sz w:val="24"/>
          <w:szCs w:val="26"/>
        </w:rPr>
        <w:t>促進國內外文化合作及交流；六、其他與設立目的相關之事項等。該中心</w:t>
      </w:r>
      <w:proofErr w:type="gramStart"/>
      <w:r w:rsidRPr="00000186">
        <w:rPr>
          <w:rFonts w:ascii="標楷體" w:hAnsi="標楷體" w:cs="Times New Roman" w:hint="eastAsia"/>
          <w:snapToGrid w:val="0"/>
          <w:spacing w:val="-2"/>
          <w:sz w:val="24"/>
          <w:szCs w:val="26"/>
        </w:rPr>
        <w:t>114</w:t>
      </w:r>
      <w:proofErr w:type="gramEnd"/>
      <w:r w:rsidRPr="00000186">
        <w:rPr>
          <w:rFonts w:ascii="標楷體" w:hAnsi="標楷體" w:cs="Times New Roman" w:hint="eastAsia"/>
          <w:snapToGrid w:val="0"/>
          <w:spacing w:val="-2"/>
          <w:sz w:val="24"/>
          <w:szCs w:val="26"/>
        </w:rPr>
        <w:t>年度執行成果及決算報告書，業經該中心委任誠泰聯合會計師事務所蔡佳樺會計師查核簽證，提出查核報告，於115年3月12日提經該中心第2屆第10次董事會議決議並經全體監事通過後，依該中心設置自治條例第24條之1規定，將年度執行成果及決算報告書函</w:t>
      </w:r>
      <w:proofErr w:type="gramStart"/>
      <w:r w:rsidRPr="00000186">
        <w:rPr>
          <w:rFonts w:ascii="標楷體" w:hAnsi="標楷體" w:cs="Times New Roman" w:hint="eastAsia"/>
          <w:snapToGrid w:val="0"/>
          <w:spacing w:val="-2"/>
          <w:sz w:val="24"/>
          <w:szCs w:val="26"/>
        </w:rPr>
        <w:t>送本室</w:t>
      </w:r>
      <w:proofErr w:type="gramEnd"/>
      <w:r w:rsidRPr="00000186">
        <w:rPr>
          <w:rFonts w:ascii="標楷體" w:hAnsi="標楷體" w:cs="Times New Roman" w:hint="eastAsia"/>
          <w:snapToGrid w:val="0"/>
          <w:spacing w:val="-2"/>
          <w:sz w:val="24"/>
          <w:szCs w:val="26"/>
        </w:rPr>
        <w:t>。</w:t>
      </w:r>
      <w:r w:rsidRPr="00000186">
        <w:rPr>
          <w:rFonts w:ascii="標楷體" w:hAnsi="標楷體" w:cs="Times New Roman" w:hint="eastAsia"/>
          <w:snapToGrid w:val="0"/>
          <w:spacing w:val="-10"/>
          <w:sz w:val="24"/>
          <w:szCs w:val="26"/>
        </w:rPr>
        <w:t>茲將審核情形分述如次</w:t>
      </w:r>
      <w:r w:rsidRPr="001F4EA1">
        <w:rPr>
          <w:rFonts w:ascii="標楷體" w:hAnsi="標楷體" w:cs="Times New Roman" w:hint="eastAsia"/>
          <w:snapToGrid w:val="0"/>
          <w:spacing w:val="-10"/>
          <w:sz w:val="24"/>
          <w:szCs w:val="26"/>
        </w:rPr>
        <w:t>：</w:t>
      </w:r>
    </w:p>
    <w:p w14:paraId="08EF2A10" w14:textId="77777777" w:rsidR="00AF7953" w:rsidRPr="00D71AE2" w:rsidRDefault="00AF7953" w:rsidP="00AF7953">
      <w:pPr>
        <w:pStyle w:val="-2052"/>
        <w:overflowPunct w:val="0"/>
        <w:spacing w:afterLines="0" w:line="470" w:lineRule="exact"/>
        <w:ind w:firstLineChars="150" w:firstLine="480"/>
        <w:rPr>
          <w:rFonts w:ascii="標楷體" w:hAnsi="標楷體" w:cs="Times New Roman"/>
          <w:b/>
          <w:snapToGrid w:val="0"/>
          <w:sz w:val="32"/>
          <w:szCs w:val="26"/>
        </w:rPr>
      </w:pPr>
      <w:r w:rsidRPr="00D71AE2">
        <w:rPr>
          <w:rFonts w:ascii="標楷體" w:hAnsi="標楷體" w:hint="eastAsia"/>
          <w:b/>
          <w:snapToGrid w:val="0"/>
          <w:sz w:val="32"/>
          <w:szCs w:val="26"/>
        </w:rPr>
        <w:t>一</w:t>
      </w:r>
      <w:r w:rsidRPr="00D71AE2">
        <w:rPr>
          <w:rFonts w:ascii="標楷體" w:hAnsi="標楷體" w:cs="Times New Roman"/>
          <w:b/>
          <w:snapToGrid w:val="0"/>
          <w:sz w:val="32"/>
          <w:szCs w:val="26"/>
        </w:rPr>
        <w:t>、計畫實施之查核</w:t>
      </w:r>
    </w:p>
    <w:p w14:paraId="5A2D6E52" w14:textId="2E86E087" w:rsidR="00AF7953" w:rsidRPr="00F8504C" w:rsidRDefault="00AF7953" w:rsidP="00AF7953">
      <w:pPr>
        <w:pStyle w:val="-2052"/>
        <w:overflowPunct w:val="0"/>
        <w:spacing w:afterLines="0" w:line="470" w:lineRule="exact"/>
        <w:ind w:firstLine="496"/>
        <w:rPr>
          <w:rFonts w:ascii="標楷體" w:hAnsi="標楷體" w:cs="Times New Roman"/>
          <w:snapToGrid w:val="0"/>
          <w:spacing w:val="4"/>
          <w:sz w:val="24"/>
          <w:szCs w:val="26"/>
        </w:rPr>
      </w:pPr>
      <w:proofErr w:type="gramStart"/>
      <w:r w:rsidRPr="00F8504C">
        <w:rPr>
          <w:rFonts w:ascii="標楷體" w:hAnsi="標楷體" w:cs="Times New Roman" w:hint="eastAsia"/>
          <w:snapToGrid w:val="0"/>
          <w:spacing w:val="4"/>
          <w:sz w:val="24"/>
          <w:szCs w:val="26"/>
        </w:rPr>
        <w:t>114</w:t>
      </w:r>
      <w:proofErr w:type="gramEnd"/>
      <w:r w:rsidRPr="00F8504C">
        <w:rPr>
          <w:rFonts w:ascii="標楷體" w:hAnsi="標楷體" w:cs="Times New Roman" w:hint="eastAsia"/>
          <w:snapToGrid w:val="0"/>
          <w:spacing w:val="4"/>
          <w:sz w:val="24"/>
          <w:szCs w:val="26"/>
        </w:rPr>
        <w:t>年度</w:t>
      </w:r>
      <w:r w:rsidRPr="00F8504C">
        <w:rPr>
          <w:rFonts w:ascii="標楷體" w:hAnsi="標楷體" w:cs="Times New Roman"/>
          <w:snapToGrid w:val="0"/>
          <w:spacing w:val="4"/>
          <w:sz w:val="24"/>
          <w:szCs w:val="26"/>
        </w:rPr>
        <w:t>業務計畫</w:t>
      </w:r>
      <w:r w:rsidRPr="00F8504C">
        <w:rPr>
          <w:rFonts w:ascii="標楷體" w:hAnsi="標楷體" w:cs="Times New Roman" w:hint="eastAsia"/>
          <w:snapToGrid w:val="0"/>
          <w:spacing w:val="4"/>
          <w:sz w:val="24"/>
          <w:szCs w:val="26"/>
        </w:rPr>
        <w:t>為</w:t>
      </w:r>
      <w:r w:rsidRPr="00F8504C">
        <w:rPr>
          <w:rFonts w:ascii="標楷體" w:hAnsi="標楷體" w:cs="Times New Roman"/>
          <w:snapToGrid w:val="0"/>
          <w:spacing w:val="4"/>
          <w:sz w:val="24"/>
          <w:szCs w:val="26"/>
        </w:rPr>
        <w:t>年度演出</w:t>
      </w:r>
      <w:r w:rsidRPr="00F8504C">
        <w:rPr>
          <w:rFonts w:ascii="標楷體" w:hAnsi="標楷體" w:cs="Times New Roman" w:hint="eastAsia"/>
          <w:snapToGrid w:val="0"/>
          <w:spacing w:val="4"/>
          <w:sz w:val="24"/>
          <w:szCs w:val="26"/>
        </w:rPr>
        <w:t>工作</w:t>
      </w:r>
      <w:r w:rsidRPr="00F8504C">
        <w:rPr>
          <w:rFonts w:ascii="標楷體" w:hAnsi="標楷體" w:cs="Times New Roman"/>
          <w:snapToGrid w:val="0"/>
          <w:spacing w:val="4"/>
          <w:sz w:val="24"/>
          <w:szCs w:val="26"/>
        </w:rPr>
        <w:t>計畫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品牌展演</w:t>
      </w:r>
      <w:proofErr w:type="gramStart"/>
      <w:r w:rsidRPr="00F8504C">
        <w:rPr>
          <w:rFonts w:ascii="標楷體" w:hAnsi="標楷體" w:cs="Times New Roman" w:hint="eastAsia"/>
          <w:snapToGrid w:val="0"/>
          <w:spacing w:val="4"/>
          <w:sz w:val="24"/>
          <w:szCs w:val="26"/>
        </w:rPr>
        <w:t>特別</w:t>
      </w:r>
      <w:proofErr w:type="gramEnd"/>
      <w:r w:rsidRPr="00F8504C">
        <w:rPr>
          <w:rFonts w:ascii="標楷體" w:hAnsi="標楷體" w:cs="Times New Roman" w:hint="eastAsia"/>
          <w:snapToGrid w:val="0"/>
          <w:spacing w:val="4"/>
          <w:sz w:val="24"/>
          <w:szCs w:val="26"/>
        </w:rPr>
        <w:t>企</w:t>
      </w:r>
      <w:r w:rsidRPr="00F8504C">
        <w:rPr>
          <w:rFonts w:ascii="標楷體" w:hAnsi="標楷體" w:cs="Times New Roman"/>
          <w:snapToGrid w:val="0"/>
          <w:spacing w:val="4"/>
          <w:sz w:val="24"/>
          <w:szCs w:val="26"/>
        </w:rPr>
        <w:t>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年度藝文展覽計畫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年度租用服務計畫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藝術教育養成計畫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年度行銷宣傳計畫</w:t>
      </w:r>
      <w:r w:rsidRPr="00F8504C">
        <w:rPr>
          <w:rFonts w:ascii="標楷體" w:hAnsi="標楷體" w:cs="Times New Roman" w:hint="eastAsia"/>
          <w:snapToGrid w:val="0"/>
          <w:spacing w:val="4"/>
          <w:sz w:val="24"/>
          <w:szCs w:val="26"/>
        </w:rPr>
        <w:t>、</w:t>
      </w:r>
      <w:proofErr w:type="gramStart"/>
      <w:r w:rsidRPr="00F8504C">
        <w:rPr>
          <w:rFonts w:ascii="標楷體" w:hAnsi="標楷體" w:cs="Times New Roman"/>
          <w:snapToGrid w:val="0"/>
          <w:spacing w:val="4"/>
          <w:sz w:val="24"/>
          <w:szCs w:val="26"/>
        </w:rPr>
        <w:t>藝友推廣</w:t>
      </w:r>
      <w:proofErr w:type="gramEnd"/>
      <w:r w:rsidRPr="00F8504C">
        <w:rPr>
          <w:rFonts w:ascii="標楷體" w:hAnsi="標楷體" w:cs="Times New Roman"/>
          <w:snapToGrid w:val="0"/>
          <w:spacing w:val="4"/>
          <w:sz w:val="24"/>
          <w:szCs w:val="26"/>
        </w:rPr>
        <w:t>服務計畫</w:t>
      </w:r>
      <w:r w:rsidRPr="00F8504C">
        <w:rPr>
          <w:rFonts w:ascii="標楷體" w:hAnsi="標楷體" w:cs="Times New Roman" w:hint="eastAsia"/>
          <w:snapToGrid w:val="0"/>
          <w:spacing w:val="4"/>
          <w:sz w:val="24"/>
          <w:szCs w:val="26"/>
        </w:rPr>
        <w:t>、</w:t>
      </w:r>
      <w:proofErr w:type="gramStart"/>
      <w:r w:rsidRPr="00F8504C">
        <w:rPr>
          <w:rFonts w:ascii="標楷體" w:hAnsi="標楷體" w:cs="Times New Roman"/>
          <w:snapToGrid w:val="0"/>
          <w:spacing w:val="4"/>
          <w:sz w:val="24"/>
          <w:szCs w:val="26"/>
        </w:rPr>
        <w:t>場館維運</w:t>
      </w:r>
      <w:proofErr w:type="gramEnd"/>
      <w:r w:rsidRPr="00F8504C">
        <w:rPr>
          <w:rFonts w:ascii="標楷體" w:hAnsi="標楷體" w:cs="Times New Roman" w:hint="eastAsia"/>
          <w:snapToGrid w:val="0"/>
          <w:spacing w:val="4"/>
          <w:sz w:val="24"/>
          <w:szCs w:val="26"/>
        </w:rPr>
        <w:t>提升</w:t>
      </w:r>
      <w:r w:rsidRPr="00F8504C">
        <w:rPr>
          <w:rFonts w:ascii="標楷體" w:hAnsi="標楷體" w:cs="Times New Roman"/>
          <w:snapToGrid w:val="0"/>
          <w:spacing w:val="4"/>
          <w:sz w:val="24"/>
          <w:szCs w:val="26"/>
        </w:rPr>
        <w:t>計畫</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場館</w:t>
      </w:r>
      <w:r w:rsidRPr="00F8504C">
        <w:rPr>
          <w:rFonts w:ascii="標楷體" w:hAnsi="標楷體" w:cs="Times New Roman" w:hint="eastAsia"/>
          <w:snapToGrid w:val="0"/>
          <w:spacing w:val="4"/>
          <w:sz w:val="24"/>
          <w:szCs w:val="26"/>
        </w:rPr>
        <w:t>交流</w:t>
      </w:r>
      <w:r w:rsidRPr="00F8504C">
        <w:rPr>
          <w:rFonts w:ascii="標楷體" w:hAnsi="標楷體" w:cs="Times New Roman"/>
          <w:snapToGrid w:val="0"/>
          <w:spacing w:val="4"/>
          <w:sz w:val="24"/>
          <w:szCs w:val="26"/>
        </w:rPr>
        <w:t>培訓計畫等。</w:t>
      </w:r>
      <w:r w:rsidRPr="00F8504C">
        <w:rPr>
          <w:rFonts w:ascii="標楷體" w:hAnsi="標楷體" w:cs="Times New Roman" w:hint="eastAsia"/>
          <w:snapToGrid w:val="0"/>
          <w:spacing w:val="4"/>
          <w:sz w:val="24"/>
          <w:szCs w:val="26"/>
        </w:rPr>
        <w:t>各項</w:t>
      </w:r>
      <w:r w:rsidRPr="00F8504C">
        <w:rPr>
          <w:rFonts w:ascii="標楷體" w:hAnsi="標楷體" w:cs="Times New Roman"/>
          <w:snapToGrid w:val="0"/>
          <w:spacing w:val="4"/>
          <w:sz w:val="24"/>
          <w:szCs w:val="26"/>
        </w:rPr>
        <w:t>計畫執行結果，</w:t>
      </w:r>
      <w:r w:rsidRPr="00F8504C">
        <w:rPr>
          <w:rFonts w:ascii="標楷體" w:hAnsi="標楷體" w:cs="Times New Roman" w:hint="eastAsia"/>
          <w:snapToGrid w:val="0"/>
          <w:spacing w:val="4"/>
          <w:sz w:val="24"/>
          <w:szCs w:val="26"/>
        </w:rPr>
        <w:t>辦理</w:t>
      </w:r>
      <w:r w:rsidRPr="00F8504C">
        <w:rPr>
          <w:rFonts w:ascii="標楷體" w:hAnsi="標楷體" w:cs="Times New Roman"/>
          <w:snapToGrid w:val="0"/>
          <w:spacing w:val="4"/>
          <w:sz w:val="24"/>
          <w:szCs w:val="26"/>
        </w:rPr>
        <w:t>表演藝術類演出節目</w:t>
      </w:r>
      <w:r w:rsidR="00F8504C" w:rsidRPr="00F8504C">
        <w:rPr>
          <w:rFonts w:ascii="標楷體" w:hAnsi="標楷體" w:cs="Times New Roman"/>
          <w:snapToGrid w:val="0"/>
          <w:spacing w:val="4"/>
          <w:sz w:val="24"/>
          <w:szCs w:val="26"/>
        </w:rPr>
        <w:t>30</w:t>
      </w:r>
      <w:r w:rsidRPr="00F8504C">
        <w:rPr>
          <w:rFonts w:ascii="標楷體" w:hAnsi="標楷體" w:cs="Times New Roman"/>
          <w:snapToGrid w:val="0"/>
          <w:spacing w:val="4"/>
          <w:sz w:val="24"/>
          <w:szCs w:val="26"/>
        </w:rPr>
        <w:t>場次，欣賞人數12,271人次；外租演出節目254場次，欣賞人數56,263人次；視覺藝術類藝文展覽14場次，觀賞人數137,567人；外租藝文展覽5場次，觀賞人數5,726人；教育推廣51場次，參與人數44,872人；視聽中心及研習教室外租6場次，參與人數380人</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藝術教育</w:t>
      </w:r>
      <w:r w:rsidRPr="00F8504C">
        <w:rPr>
          <w:rFonts w:ascii="標楷體" w:hAnsi="標楷體" w:cs="Times New Roman" w:hint="eastAsia"/>
          <w:snapToGrid w:val="0"/>
          <w:spacing w:val="4"/>
          <w:sz w:val="24"/>
          <w:szCs w:val="26"/>
        </w:rPr>
        <w:t>課</w:t>
      </w:r>
      <w:r w:rsidRPr="00F8504C">
        <w:rPr>
          <w:rFonts w:ascii="標楷體" w:hAnsi="標楷體" w:cs="Times New Roman"/>
          <w:snapToGrid w:val="0"/>
          <w:spacing w:val="4"/>
          <w:sz w:val="24"/>
          <w:szCs w:val="26"/>
        </w:rPr>
        <w:t>程開設27堂，參與人數924人次</w:t>
      </w:r>
      <w:r w:rsidRPr="00F8504C">
        <w:rPr>
          <w:rFonts w:ascii="標楷體" w:hAnsi="標楷體" w:cs="Times New Roman" w:hint="eastAsia"/>
          <w:snapToGrid w:val="0"/>
          <w:spacing w:val="4"/>
          <w:sz w:val="24"/>
          <w:szCs w:val="26"/>
        </w:rPr>
        <w:t>；</w:t>
      </w:r>
      <w:r w:rsidRPr="00F8504C">
        <w:rPr>
          <w:rFonts w:ascii="標楷體" w:hAnsi="標楷體" w:cs="Times New Roman"/>
          <w:snapToGrid w:val="0"/>
          <w:spacing w:val="4"/>
          <w:sz w:val="24"/>
          <w:szCs w:val="26"/>
        </w:rPr>
        <w:t>行銷宣傳社群發文242篇，媒體報章揭露超過86則</w:t>
      </w:r>
      <w:r w:rsidRPr="00F8504C">
        <w:rPr>
          <w:rFonts w:ascii="標楷體" w:hAnsi="標楷體" w:cs="Times New Roman" w:hint="eastAsia"/>
          <w:snapToGrid w:val="0"/>
          <w:spacing w:val="4"/>
          <w:sz w:val="24"/>
          <w:szCs w:val="26"/>
        </w:rPr>
        <w:t>；</w:t>
      </w:r>
      <w:proofErr w:type="gramStart"/>
      <w:r w:rsidRPr="00F8504C">
        <w:rPr>
          <w:rFonts w:ascii="標楷體" w:hAnsi="標楷體" w:cs="Times New Roman"/>
          <w:snapToGrid w:val="0"/>
          <w:spacing w:val="4"/>
          <w:sz w:val="24"/>
          <w:szCs w:val="26"/>
        </w:rPr>
        <w:t>藝友會員</w:t>
      </w:r>
      <w:proofErr w:type="gramEnd"/>
      <w:r w:rsidRPr="00F8504C">
        <w:rPr>
          <w:rFonts w:ascii="標楷體" w:hAnsi="標楷體" w:cs="Times New Roman"/>
          <w:snapToGrid w:val="0"/>
          <w:spacing w:val="4"/>
          <w:sz w:val="24"/>
          <w:szCs w:val="26"/>
        </w:rPr>
        <w:t>人數推廣</w:t>
      </w:r>
      <w:r w:rsidRPr="00F8504C">
        <w:rPr>
          <w:rFonts w:ascii="標楷體" w:hAnsi="標楷體" w:cs="Times New Roman" w:hint="eastAsia"/>
          <w:snapToGrid w:val="0"/>
          <w:spacing w:val="4"/>
          <w:sz w:val="24"/>
          <w:szCs w:val="26"/>
        </w:rPr>
        <w:t>268</w:t>
      </w:r>
      <w:r w:rsidRPr="00F8504C">
        <w:rPr>
          <w:rFonts w:ascii="標楷體" w:hAnsi="標楷體" w:cs="Times New Roman"/>
          <w:snapToGrid w:val="0"/>
          <w:spacing w:val="4"/>
          <w:sz w:val="24"/>
          <w:szCs w:val="26"/>
        </w:rPr>
        <w:t>人</w:t>
      </w:r>
      <w:r w:rsidRPr="00F8504C">
        <w:rPr>
          <w:rFonts w:ascii="標楷體" w:hAnsi="標楷體" w:cs="Times New Roman" w:hint="eastAsia"/>
          <w:snapToGrid w:val="0"/>
          <w:spacing w:val="4"/>
          <w:sz w:val="24"/>
          <w:szCs w:val="26"/>
        </w:rPr>
        <w:t>；辦理</w:t>
      </w:r>
      <w:r w:rsidRPr="00F8504C">
        <w:rPr>
          <w:rFonts w:ascii="標楷體" w:hAnsi="標楷體" w:cs="Times New Roman"/>
          <w:snapToGrid w:val="0"/>
          <w:spacing w:val="4"/>
          <w:sz w:val="24"/>
          <w:szCs w:val="26"/>
        </w:rPr>
        <w:t>舞台及機電設備修繕</w:t>
      </w:r>
      <w:r w:rsidRPr="00F8504C">
        <w:rPr>
          <w:rFonts w:ascii="標楷體" w:hAnsi="標楷體" w:cs="Times New Roman" w:hint="eastAsia"/>
          <w:snapToGrid w:val="0"/>
          <w:spacing w:val="4"/>
          <w:sz w:val="24"/>
          <w:szCs w:val="26"/>
        </w:rPr>
        <w:t>及2</w:t>
      </w:r>
      <w:r w:rsidRPr="00F8504C">
        <w:rPr>
          <w:rFonts w:ascii="標楷體" w:hAnsi="標楷體" w:cs="Times New Roman"/>
          <w:snapToGrid w:val="0"/>
          <w:spacing w:val="4"/>
          <w:sz w:val="24"/>
          <w:szCs w:val="26"/>
        </w:rPr>
        <w:t>次自衛消防編組訓練與劇場安全教育演練</w:t>
      </w:r>
      <w:r w:rsidRPr="00F8504C">
        <w:rPr>
          <w:rFonts w:ascii="標楷體" w:hAnsi="標楷體" w:cs="Times New Roman" w:hint="eastAsia"/>
          <w:snapToGrid w:val="0"/>
          <w:spacing w:val="4"/>
          <w:sz w:val="24"/>
          <w:szCs w:val="26"/>
        </w:rPr>
        <w:t>；辦理3場場館</w:t>
      </w:r>
      <w:r w:rsidRPr="00F8504C">
        <w:rPr>
          <w:rFonts w:ascii="標楷體" w:hAnsi="標楷體" w:cs="Times New Roman"/>
          <w:snapToGrid w:val="0"/>
          <w:spacing w:val="4"/>
          <w:sz w:val="24"/>
          <w:szCs w:val="26"/>
        </w:rPr>
        <w:t>人才培訓，參與人數55人</w:t>
      </w:r>
      <w:r w:rsidRPr="00F8504C">
        <w:rPr>
          <w:rFonts w:ascii="標楷體" w:hAnsi="標楷體" w:cs="Times New Roman" w:hint="eastAsia"/>
          <w:snapToGrid w:val="0"/>
          <w:spacing w:val="4"/>
          <w:sz w:val="24"/>
          <w:szCs w:val="26"/>
        </w:rPr>
        <w:t>。</w:t>
      </w:r>
    </w:p>
    <w:p w14:paraId="1BEE16B5" w14:textId="77777777" w:rsidR="00AF7953" w:rsidRPr="00A723DA" w:rsidRDefault="00AF7953" w:rsidP="00AF7953">
      <w:pPr>
        <w:pStyle w:val="-2052"/>
        <w:overflowPunct w:val="0"/>
        <w:spacing w:afterLines="0" w:line="470" w:lineRule="exact"/>
        <w:ind w:firstLineChars="150" w:firstLine="480"/>
        <w:rPr>
          <w:rFonts w:ascii="標楷體" w:hAnsi="標楷體" w:cs="Times New Roman"/>
          <w:b/>
          <w:snapToGrid w:val="0"/>
          <w:sz w:val="32"/>
          <w:szCs w:val="26"/>
        </w:rPr>
      </w:pPr>
      <w:r w:rsidRPr="00A723DA">
        <w:rPr>
          <w:rFonts w:ascii="標楷體" w:hAnsi="標楷體" w:hint="eastAsia"/>
          <w:b/>
          <w:snapToGrid w:val="0"/>
          <w:sz w:val="32"/>
          <w:szCs w:val="26"/>
        </w:rPr>
        <w:t>二</w:t>
      </w:r>
      <w:r w:rsidRPr="00A723DA">
        <w:rPr>
          <w:rFonts w:ascii="標楷體" w:hAnsi="標楷體" w:cs="Times New Roman"/>
          <w:b/>
          <w:snapToGrid w:val="0"/>
          <w:sz w:val="32"/>
          <w:szCs w:val="26"/>
        </w:rPr>
        <w:t>、收支營運之審核</w:t>
      </w:r>
    </w:p>
    <w:p w14:paraId="17E9EC35" w14:textId="717269E8" w:rsidR="00AF7953" w:rsidRPr="0035270B" w:rsidRDefault="00AF7953" w:rsidP="00AF7953">
      <w:pPr>
        <w:pStyle w:val="-2052"/>
        <w:overflowPunct w:val="0"/>
        <w:spacing w:afterLines="0" w:line="470" w:lineRule="exact"/>
        <w:ind w:firstLine="480"/>
        <w:rPr>
          <w:rFonts w:ascii="標楷體" w:hAnsi="標楷體" w:cs="Times New Roman"/>
          <w:snapToGrid w:val="0"/>
          <w:sz w:val="24"/>
          <w:szCs w:val="26"/>
        </w:rPr>
      </w:pPr>
      <w:proofErr w:type="gramStart"/>
      <w:r w:rsidRPr="004C768A">
        <w:rPr>
          <w:rFonts w:ascii="標楷體" w:hAnsi="標楷體" w:cs="Times New Roman" w:hint="eastAsia"/>
          <w:snapToGrid w:val="0"/>
          <w:sz w:val="24"/>
          <w:szCs w:val="26"/>
        </w:rPr>
        <w:t>11</w:t>
      </w:r>
      <w:r>
        <w:rPr>
          <w:rFonts w:ascii="標楷體" w:hAnsi="標楷體" w:cs="Times New Roman" w:hint="eastAsia"/>
          <w:snapToGrid w:val="0"/>
          <w:sz w:val="24"/>
          <w:szCs w:val="26"/>
        </w:rPr>
        <w:t>4</w:t>
      </w:r>
      <w:proofErr w:type="gramEnd"/>
      <w:r w:rsidRPr="004C768A">
        <w:rPr>
          <w:rFonts w:ascii="標楷體" w:hAnsi="標楷體" w:cs="Times New Roman" w:hint="eastAsia"/>
          <w:snapToGrid w:val="0"/>
          <w:sz w:val="24"/>
          <w:szCs w:val="26"/>
        </w:rPr>
        <w:t>年度收入預算數</w:t>
      </w:r>
      <w:r>
        <w:rPr>
          <w:rFonts w:ascii="標楷體" w:hAnsi="標楷體" w:cs="Times New Roman" w:hint="eastAsia"/>
          <w:snapToGrid w:val="0"/>
          <w:sz w:val="24"/>
          <w:szCs w:val="26"/>
        </w:rPr>
        <w:t>7,444</w:t>
      </w:r>
      <w:r w:rsidRPr="006F67DE">
        <w:rPr>
          <w:rFonts w:ascii="標楷體" w:hAnsi="標楷體" w:cs="Times New Roman" w:hint="eastAsia"/>
          <w:snapToGrid w:val="0"/>
          <w:sz w:val="24"/>
          <w:szCs w:val="26"/>
        </w:rPr>
        <w:t>萬</w:t>
      </w:r>
      <w:r w:rsidRPr="006F67DE">
        <w:rPr>
          <w:rFonts w:ascii="標楷體" w:hAnsi="標楷體" w:cs="Times New Roman"/>
          <w:snapToGrid w:val="0"/>
          <w:sz w:val="24"/>
          <w:szCs w:val="26"/>
        </w:rPr>
        <w:t>餘</w:t>
      </w:r>
      <w:r w:rsidRPr="006F67DE">
        <w:rPr>
          <w:rFonts w:ascii="標楷體" w:hAnsi="標楷體" w:cs="Times New Roman" w:hint="eastAsia"/>
          <w:snapToGrid w:val="0"/>
          <w:sz w:val="24"/>
          <w:szCs w:val="26"/>
        </w:rPr>
        <w:t>元，執行結果，決算數</w:t>
      </w:r>
      <w:r>
        <w:rPr>
          <w:rFonts w:ascii="標楷體" w:hAnsi="標楷體" w:cs="Times New Roman" w:hint="eastAsia"/>
          <w:snapToGrid w:val="0"/>
          <w:sz w:val="24"/>
          <w:szCs w:val="26"/>
        </w:rPr>
        <w:t>8,252</w:t>
      </w:r>
      <w:r w:rsidRPr="006F67DE">
        <w:rPr>
          <w:rFonts w:ascii="標楷體" w:hAnsi="標楷體" w:cs="Times New Roman" w:hint="eastAsia"/>
          <w:snapToGrid w:val="0"/>
          <w:sz w:val="24"/>
          <w:szCs w:val="26"/>
        </w:rPr>
        <w:t>萬餘元，較預算增加</w:t>
      </w:r>
      <w:r>
        <w:rPr>
          <w:rFonts w:ascii="標楷體" w:hAnsi="標楷體" w:cs="Times New Roman" w:hint="eastAsia"/>
          <w:snapToGrid w:val="0"/>
          <w:sz w:val="24"/>
          <w:szCs w:val="26"/>
        </w:rPr>
        <w:t>808</w:t>
      </w:r>
      <w:r w:rsidRPr="006F67DE">
        <w:rPr>
          <w:rFonts w:ascii="標楷體" w:hAnsi="標楷體" w:cs="Times New Roman" w:hint="eastAsia"/>
          <w:snapToGrid w:val="0"/>
          <w:sz w:val="24"/>
          <w:szCs w:val="26"/>
        </w:rPr>
        <w:t>萬餘元，約</w:t>
      </w:r>
      <w:r>
        <w:rPr>
          <w:rFonts w:ascii="標楷體" w:hAnsi="標楷體" w:cs="Times New Roman" w:hint="eastAsia"/>
          <w:snapToGrid w:val="0"/>
          <w:sz w:val="24"/>
          <w:szCs w:val="26"/>
        </w:rPr>
        <w:t>10.86</w:t>
      </w:r>
      <w:r w:rsidRPr="006F67DE">
        <w:rPr>
          <w:rFonts w:ascii="標楷體" w:hAnsi="標楷體" w:cs="Times New Roman" w:hint="eastAsia"/>
          <w:snapToGrid w:val="0"/>
          <w:sz w:val="24"/>
          <w:szCs w:val="26"/>
        </w:rPr>
        <w:t>％，</w:t>
      </w:r>
      <w:r w:rsidRPr="0035270B">
        <w:rPr>
          <w:rFonts w:ascii="標楷體" w:hAnsi="標楷體" w:cs="Times New Roman" w:hint="eastAsia"/>
          <w:snapToGrid w:val="0"/>
          <w:sz w:val="24"/>
          <w:szCs w:val="26"/>
        </w:rPr>
        <w:t>主要係辦理</w:t>
      </w:r>
      <w:r w:rsidRPr="0035270B">
        <w:rPr>
          <w:rFonts w:ascii="標楷體" w:hAnsi="標楷體" w:cs="Times New Roman"/>
          <w:snapToGrid w:val="0"/>
          <w:sz w:val="24"/>
          <w:szCs w:val="26"/>
        </w:rPr>
        <w:t>廈門閩南大戲院-</w:t>
      </w:r>
      <w:proofErr w:type="gramStart"/>
      <w:r w:rsidRPr="0035270B">
        <w:rPr>
          <w:rFonts w:ascii="標楷體" w:hAnsi="標楷體" w:cs="Times New Roman"/>
          <w:snapToGrid w:val="0"/>
          <w:sz w:val="24"/>
          <w:szCs w:val="26"/>
        </w:rPr>
        <w:t>苗北原</w:t>
      </w:r>
      <w:proofErr w:type="gramEnd"/>
      <w:r w:rsidRPr="0035270B">
        <w:rPr>
          <w:rFonts w:ascii="標楷體" w:hAnsi="標楷體" w:cs="Times New Roman"/>
          <w:snapToGrid w:val="0"/>
          <w:sz w:val="24"/>
          <w:szCs w:val="26"/>
        </w:rPr>
        <w:t>創音樂劇《那一天，彩虹出現》</w:t>
      </w:r>
      <w:r w:rsidRPr="0035270B">
        <w:rPr>
          <w:rFonts w:ascii="標楷體" w:hAnsi="標楷體" w:cs="Times New Roman" w:hint="eastAsia"/>
          <w:snapToGrid w:val="0"/>
          <w:sz w:val="24"/>
          <w:szCs w:val="26"/>
        </w:rPr>
        <w:t>、調</w:t>
      </w:r>
      <w:r w:rsidRPr="0035270B">
        <w:rPr>
          <w:rFonts w:ascii="標楷體" w:hAnsi="標楷體" w:cs="Times New Roman" w:hint="eastAsia"/>
          <w:snapToGrid w:val="0"/>
          <w:sz w:val="24"/>
          <w:szCs w:val="26"/>
        </w:rPr>
        <w:lastRenderedPageBreak/>
        <w:t>整</w:t>
      </w:r>
      <w:proofErr w:type="gramStart"/>
      <w:r w:rsidRPr="0035270B">
        <w:rPr>
          <w:rFonts w:ascii="標楷體" w:hAnsi="標楷體" w:cs="Times New Roman" w:hint="eastAsia"/>
          <w:snapToGrid w:val="0"/>
          <w:sz w:val="24"/>
          <w:szCs w:val="26"/>
        </w:rPr>
        <w:t>各級票區</w:t>
      </w:r>
      <w:proofErr w:type="gramEnd"/>
      <w:r w:rsidRPr="0035270B">
        <w:rPr>
          <w:rFonts w:ascii="標楷體" w:hAnsi="標楷體" w:cs="Times New Roman" w:hint="eastAsia"/>
          <w:snapToGrid w:val="0"/>
          <w:sz w:val="24"/>
          <w:szCs w:val="26"/>
        </w:rPr>
        <w:t>數量及場館出租較預計增加，致勞務收入與租金及權利金收入較預計增加所致；支出預算數7,444萬</w:t>
      </w:r>
      <w:r w:rsidRPr="0035270B">
        <w:rPr>
          <w:rFonts w:ascii="標楷體" w:hAnsi="標楷體" w:cs="Times New Roman"/>
          <w:snapToGrid w:val="0"/>
          <w:sz w:val="24"/>
          <w:szCs w:val="26"/>
        </w:rPr>
        <w:t>餘</w:t>
      </w:r>
      <w:r w:rsidRPr="0035270B">
        <w:rPr>
          <w:rFonts w:ascii="標楷體" w:hAnsi="標楷體" w:cs="Times New Roman" w:hint="eastAsia"/>
          <w:snapToGrid w:val="0"/>
          <w:sz w:val="24"/>
          <w:szCs w:val="26"/>
        </w:rPr>
        <w:t>元，執行結果，決算數7,818萬餘元，較預算增加373萬餘元，約5.02％，主要係</w:t>
      </w:r>
      <w:proofErr w:type="gramStart"/>
      <w:r w:rsidRPr="0035270B">
        <w:rPr>
          <w:rFonts w:ascii="標楷體" w:hAnsi="標楷體" w:cs="Times New Roman" w:hint="eastAsia"/>
          <w:snapToGrid w:val="0"/>
          <w:sz w:val="24"/>
          <w:szCs w:val="26"/>
        </w:rPr>
        <w:t>支應</w:t>
      </w:r>
      <w:r w:rsidRPr="0035270B">
        <w:rPr>
          <w:rFonts w:ascii="標楷體" w:hAnsi="標楷體" w:cs="Times New Roman"/>
          <w:snapToGrid w:val="0"/>
          <w:sz w:val="24"/>
          <w:szCs w:val="26"/>
        </w:rPr>
        <w:t>苗北原</w:t>
      </w:r>
      <w:proofErr w:type="gramEnd"/>
      <w:r w:rsidRPr="0035270B">
        <w:rPr>
          <w:rFonts w:ascii="標楷體" w:hAnsi="標楷體" w:cs="Times New Roman"/>
          <w:snapToGrid w:val="0"/>
          <w:sz w:val="24"/>
          <w:szCs w:val="26"/>
        </w:rPr>
        <w:t>創音樂劇</w:t>
      </w:r>
      <w:r w:rsidRPr="0035270B">
        <w:rPr>
          <w:rFonts w:ascii="標楷體" w:hAnsi="標楷體" w:cs="Times New Roman" w:hint="eastAsia"/>
          <w:snapToGrid w:val="0"/>
          <w:sz w:val="24"/>
          <w:szCs w:val="26"/>
        </w:rPr>
        <w:t>演出與行銷宣傳，勞務成本較預計增加所致；</w:t>
      </w:r>
      <w:r w:rsidRPr="0053013C">
        <w:rPr>
          <w:rFonts w:ascii="標楷體" w:hAnsi="標楷體" w:cs="Times New Roman" w:hint="eastAsia"/>
          <w:snapToGrid w:val="0"/>
          <w:sz w:val="24"/>
          <w:szCs w:val="26"/>
        </w:rPr>
        <w:t>收支相抵，</w:t>
      </w:r>
      <w:r>
        <w:rPr>
          <w:rFonts w:ascii="標楷體" w:hAnsi="標楷體" w:cs="Times New Roman" w:hint="eastAsia"/>
          <w:snapToGrid w:val="0"/>
          <w:sz w:val="24"/>
          <w:szCs w:val="26"/>
        </w:rPr>
        <w:t>賸餘434</w:t>
      </w:r>
      <w:r w:rsidRPr="0053013C">
        <w:rPr>
          <w:rFonts w:ascii="標楷體" w:hAnsi="標楷體" w:cs="Times New Roman" w:hint="eastAsia"/>
          <w:snapToGrid w:val="0"/>
          <w:sz w:val="24"/>
          <w:szCs w:val="26"/>
        </w:rPr>
        <w:t>萬餘元，較預算</w:t>
      </w:r>
      <w:r>
        <w:rPr>
          <w:rFonts w:ascii="標楷體" w:hAnsi="標楷體" w:cs="Times New Roman" w:hint="eastAsia"/>
          <w:snapToGrid w:val="0"/>
          <w:sz w:val="24"/>
          <w:szCs w:val="26"/>
        </w:rPr>
        <w:t>無餘</w:t>
      </w:r>
      <w:proofErr w:type="gramStart"/>
      <w:r>
        <w:rPr>
          <w:rFonts w:ascii="標楷體" w:hAnsi="標楷體" w:cs="Times New Roman" w:hint="eastAsia"/>
          <w:snapToGrid w:val="0"/>
          <w:sz w:val="24"/>
          <w:szCs w:val="26"/>
        </w:rPr>
        <w:t>絀</w:t>
      </w:r>
      <w:proofErr w:type="gramEnd"/>
      <w:r>
        <w:rPr>
          <w:rFonts w:ascii="標楷體" w:hAnsi="標楷體" w:cs="Times New Roman" w:hint="eastAsia"/>
          <w:snapToGrid w:val="0"/>
          <w:sz w:val="24"/>
          <w:szCs w:val="26"/>
        </w:rPr>
        <w:t>，增加434</w:t>
      </w:r>
      <w:r w:rsidRPr="00314402">
        <w:rPr>
          <w:rFonts w:ascii="標楷體" w:hAnsi="標楷體" w:cs="Times New Roman" w:hint="eastAsia"/>
          <w:snapToGrid w:val="0"/>
          <w:sz w:val="24"/>
          <w:szCs w:val="26"/>
        </w:rPr>
        <w:t>萬餘元，主要原因如上開</w:t>
      </w:r>
      <w:r>
        <w:rPr>
          <w:rFonts w:ascii="標楷體" w:hAnsi="標楷體" w:cs="Times New Roman" w:hint="eastAsia"/>
          <w:snapToGrid w:val="0"/>
          <w:sz w:val="24"/>
          <w:szCs w:val="26"/>
        </w:rPr>
        <w:t>收入</w:t>
      </w:r>
      <w:r w:rsidRPr="00314402">
        <w:rPr>
          <w:rFonts w:ascii="標楷體" w:hAnsi="標楷體" w:cs="Times New Roman" w:hint="eastAsia"/>
          <w:snapToGrid w:val="0"/>
          <w:sz w:val="24"/>
          <w:szCs w:val="26"/>
        </w:rPr>
        <w:t>增加之說明。</w:t>
      </w:r>
    </w:p>
    <w:p w14:paraId="0417678D" w14:textId="77777777" w:rsidR="00AF7953" w:rsidRPr="00986AE6" w:rsidRDefault="00AF7953" w:rsidP="00AF7953">
      <w:pPr>
        <w:pStyle w:val="-2052"/>
        <w:overflowPunct w:val="0"/>
        <w:spacing w:beforeLines="50" w:before="120" w:afterLines="0" w:line="470" w:lineRule="exact"/>
        <w:ind w:firstLineChars="150" w:firstLine="480"/>
        <w:rPr>
          <w:rFonts w:ascii="標楷體" w:hAnsi="標楷體" w:cs="Times New Roman"/>
          <w:b/>
          <w:snapToGrid w:val="0"/>
          <w:sz w:val="32"/>
          <w:szCs w:val="26"/>
        </w:rPr>
      </w:pPr>
      <w:r w:rsidRPr="00986AE6">
        <w:rPr>
          <w:rFonts w:ascii="標楷體" w:hAnsi="標楷體" w:hint="eastAsia"/>
          <w:b/>
          <w:snapToGrid w:val="0"/>
          <w:sz w:val="32"/>
          <w:szCs w:val="26"/>
        </w:rPr>
        <w:t>三</w:t>
      </w:r>
      <w:r w:rsidRPr="00986AE6">
        <w:rPr>
          <w:rFonts w:ascii="標楷體" w:hAnsi="標楷體" w:cs="Times New Roman"/>
          <w:b/>
          <w:snapToGrid w:val="0"/>
          <w:sz w:val="32"/>
          <w:szCs w:val="26"/>
        </w:rPr>
        <w:t>、資產負債及淨值</w:t>
      </w:r>
    </w:p>
    <w:p w14:paraId="10EC4BD7" w14:textId="77777777" w:rsidR="00AF7953" w:rsidRPr="00CC2164" w:rsidRDefault="00AF7953" w:rsidP="00AF7953">
      <w:pPr>
        <w:pStyle w:val="-2052"/>
        <w:overflowPunct w:val="0"/>
        <w:spacing w:afterLines="0" w:line="470" w:lineRule="exact"/>
        <w:ind w:firstLine="480"/>
        <w:rPr>
          <w:rFonts w:ascii="標楷體" w:hAnsi="標楷體" w:cs="Times New Roman"/>
          <w:snapToGrid w:val="0"/>
          <w:color w:val="FF0000"/>
          <w:sz w:val="24"/>
          <w:szCs w:val="26"/>
        </w:rPr>
      </w:pPr>
      <w:r w:rsidRPr="00986AE6">
        <w:rPr>
          <w:rFonts w:ascii="標楷體" w:hAnsi="標楷體" w:cs="Times New Roman"/>
          <w:snapToGrid w:val="0"/>
          <w:sz w:val="24"/>
          <w:szCs w:val="26"/>
        </w:rPr>
        <w:t>11</w:t>
      </w:r>
      <w:r>
        <w:rPr>
          <w:rFonts w:ascii="標楷體" w:hAnsi="標楷體" w:cs="Times New Roman" w:hint="eastAsia"/>
          <w:snapToGrid w:val="0"/>
          <w:sz w:val="24"/>
          <w:szCs w:val="26"/>
        </w:rPr>
        <w:t>4</w:t>
      </w:r>
      <w:r w:rsidRPr="00986AE6">
        <w:rPr>
          <w:rFonts w:ascii="標楷體" w:hAnsi="標楷體" w:cs="Times New Roman"/>
          <w:snapToGrid w:val="0"/>
          <w:sz w:val="24"/>
          <w:szCs w:val="26"/>
        </w:rPr>
        <w:t>年12月31</w:t>
      </w:r>
      <w:r w:rsidRPr="00476D94">
        <w:rPr>
          <w:rFonts w:ascii="標楷體" w:hAnsi="標楷體" w:cs="Times New Roman"/>
          <w:snapToGrid w:val="0"/>
          <w:sz w:val="24"/>
          <w:szCs w:val="26"/>
        </w:rPr>
        <w:t>日資產總額</w:t>
      </w:r>
      <w:r>
        <w:rPr>
          <w:rFonts w:ascii="標楷體" w:hAnsi="標楷體" w:cs="Times New Roman" w:hint="eastAsia"/>
          <w:snapToGrid w:val="0"/>
          <w:sz w:val="24"/>
          <w:szCs w:val="26"/>
        </w:rPr>
        <w:t>4,345</w:t>
      </w:r>
      <w:r w:rsidRPr="00476D94">
        <w:rPr>
          <w:rFonts w:ascii="標楷體" w:hAnsi="標楷體" w:cs="Times New Roman"/>
          <w:snapToGrid w:val="0"/>
          <w:sz w:val="24"/>
          <w:szCs w:val="26"/>
        </w:rPr>
        <w:t>萬餘元，其中流動資產</w:t>
      </w:r>
      <w:r>
        <w:rPr>
          <w:rFonts w:ascii="標楷體" w:hAnsi="標楷體" w:cs="Times New Roman" w:hint="eastAsia"/>
          <w:snapToGrid w:val="0"/>
          <w:sz w:val="24"/>
          <w:szCs w:val="26"/>
        </w:rPr>
        <w:t>3,401</w:t>
      </w:r>
      <w:r w:rsidRPr="00F9688D">
        <w:rPr>
          <w:rFonts w:ascii="標楷體" w:hAnsi="標楷體" w:cs="Times New Roman"/>
          <w:snapToGrid w:val="0"/>
          <w:sz w:val="24"/>
          <w:szCs w:val="26"/>
        </w:rPr>
        <w:t>萬餘元，占</w:t>
      </w:r>
      <w:r>
        <w:rPr>
          <w:rFonts w:ascii="標楷體" w:hAnsi="標楷體" w:cs="Times New Roman" w:hint="eastAsia"/>
          <w:snapToGrid w:val="0"/>
          <w:sz w:val="24"/>
          <w:szCs w:val="26"/>
        </w:rPr>
        <w:t>78.28</w:t>
      </w:r>
      <w:r w:rsidRPr="00F9688D">
        <w:rPr>
          <w:rFonts w:ascii="標楷體" w:hAnsi="標楷體" w:cs="Times New Roman"/>
          <w:snapToGrid w:val="0"/>
          <w:sz w:val="24"/>
          <w:szCs w:val="26"/>
        </w:rPr>
        <w:t>％；</w:t>
      </w:r>
      <w:r w:rsidRPr="00E032E5">
        <w:rPr>
          <w:rFonts w:ascii="標楷體" w:hAnsi="標楷體" w:cs="Times New Roman"/>
          <w:snapToGrid w:val="0"/>
          <w:sz w:val="24"/>
          <w:szCs w:val="26"/>
        </w:rPr>
        <w:t>不動產、廠房及設備</w:t>
      </w:r>
      <w:r>
        <w:rPr>
          <w:rFonts w:ascii="標楷體" w:hAnsi="標楷體" w:cs="Times New Roman" w:hint="eastAsia"/>
          <w:snapToGrid w:val="0"/>
          <w:sz w:val="24"/>
          <w:szCs w:val="26"/>
        </w:rPr>
        <w:t>897</w:t>
      </w:r>
      <w:r w:rsidRPr="00E032E5">
        <w:rPr>
          <w:rFonts w:ascii="標楷體" w:hAnsi="標楷體" w:cs="Times New Roman"/>
          <w:snapToGrid w:val="0"/>
          <w:sz w:val="24"/>
          <w:szCs w:val="26"/>
        </w:rPr>
        <w:t>萬餘元，占</w:t>
      </w:r>
      <w:r>
        <w:rPr>
          <w:rFonts w:ascii="標楷體" w:hAnsi="標楷體" w:cs="Times New Roman" w:hint="eastAsia"/>
          <w:snapToGrid w:val="0"/>
          <w:sz w:val="24"/>
          <w:szCs w:val="26"/>
        </w:rPr>
        <w:t>20.65</w:t>
      </w:r>
      <w:r w:rsidRPr="00E032E5">
        <w:rPr>
          <w:rFonts w:ascii="標楷體" w:hAnsi="標楷體" w:cs="Times New Roman"/>
          <w:snapToGrid w:val="0"/>
          <w:sz w:val="24"/>
          <w:szCs w:val="26"/>
        </w:rPr>
        <w:t>％；無形資產</w:t>
      </w:r>
      <w:r>
        <w:rPr>
          <w:rFonts w:ascii="標楷體" w:hAnsi="標楷體" w:cs="Times New Roman" w:hint="eastAsia"/>
          <w:snapToGrid w:val="0"/>
          <w:sz w:val="24"/>
          <w:szCs w:val="26"/>
        </w:rPr>
        <w:t>46</w:t>
      </w:r>
      <w:r w:rsidRPr="00BD51D5">
        <w:rPr>
          <w:rFonts w:ascii="標楷體" w:hAnsi="標楷體" w:cs="Times New Roman"/>
          <w:snapToGrid w:val="0"/>
          <w:sz w:val="24"/>
          <w:szCs w:val="26"/>
        </w:rPr>
        <w:t>萬餘元，占</w:t>
      </w:r>
      <w:r>
        <w:rPr>
          <w:rFonts w:ascii="標楷體" w:hAnsi="標楷體" w:cs="Times New Roman" w:hint="eastAsia"/>
          <w:snapToGrid w:val="0"/>
          <w:sz w:val="24"/>
          <w:szCs w:val="26"/>
        </w:rPr>
        <w:t>1.06</w:t>
      </w:r>
      <w:r w:rsidRPr="00BD51D5">
        <w:rPr>
          <w:rFonts w:ascii="標楷體" w:hAnsi="標楷體" w:cs="Times New Roman"/>
          <w:snapToGrid w:val="0"/>
          <w:sz w:val="24"/>
          <w:szCs w:val="26"/>
        </w:rPr>
        <w:t>％</w:t>
      </w:r>
      <w:r w:rsidRPr="00B30E18">
        <w:rPr>
          <w:rFonts w:ascii="標楷體" w:hAnsi="標楷體" w:cs="Times New Roman"/>
          <w:snapToGrid w:val="0"/>
          <w:sz w:val="24"/>
          <w:szCs w:val="26"/>
        </w:rPr>
        <w:t>。負債總額</w:t>
      </w:r>
      <w:r>
        <w:rPr>
          <w:rFonts w:ascii="標楷體" w:hAnsi="標楷體" w:cs="Times New Roman" w:hint="eastAsia"/>
          <w:snapToGrid w:val="0"/>
          <w:sz w:val="24"/>
          <w:szCs w:val="26"/>
        </w:rPr>
        <w:t>883</w:t>
      </w:r>
      <w:r w:rsidRPr="00B30E18">
        <w:rPr>
          <w:rFonts w:ascii="標楷體" w:hAnsi="標楷體" w:cs="Times New Roman"/>
          <w:snapToGrid w:val="0"/>
          <w:sz w:val="24"/>
          <w:szCs w:val="26"/>
        </w:rPr>
        <w:t>萬餘元，占資產總額</w:t>
      </w:r>
      <w:r>
        <w:rPr>
          <w:rFonts w:ascii="標楷體" w:hAnsi="標楷體" w:cs="Times New Roman" w:hint="eastAsia"/>
          <w:snapToGrid w:val="0"/>
          <w:sz w:val="24"/>
          <w:szCs w:val="26"/>
        </w:rPr>
        <w:t>20.3</w:t>
      </w:r>
      <w:r>
        <w:rPr>
          <w:rFonts w:ascii="標楷體" w:hAnsi="標楷體" w:cs="Times New Roman"/>
          <w:snapToGrid w:val="0"/>
          <w:sz w:val="24"/>
          <w:szCs w:val="26"/>
        </w:rPr>
        <w:t>4</w:t>
      </w:r>
      <w:r w:rsidRPr="00B30E18">
        <w:rPr>
          <w:rFonts w:ascii="標楷體" w:hAnsi="標楷體" w:cs="Times New Roman"/>
          <w:snapToGrid w:val="0"/>
          <w:sz w:val="24"/>
          <w:szCs w:val="26"/>
        </w:rPr>
        <w:t>％，其中流動負債</w:t>
      </w:r>
      <w:r>
        <w:rPr>
          <w:rFonts w:ascii="標楷體" w:hAnsi="標楷體" w:cs="Times New Roman" w:hint="eastAsia"/>
          <w:snapToGrid w:val="0"/>
          <w:sz w:val="24"/>
          <w:szCs w:val="26"/>
        </w:rPr>
        <w:t>764</w:t>
      </w:r>
      <w:r w:rsidRPr="00117001">
        <w:rPr>
          <w:rFonts w:ascii="標楷體" w:hAnsi="標楷體" w:cs="Times New Roman"/>
          <w:snapToGrid w:val="0"/>
          <w:sz w:val="24"/>
          <w:szCs w:val="26"/>
        </w:rPr>
        <w:t>萬餘元，占資產總額</w:t>
      </w:r>
      <w:r>
        <w:rPr>
          <w:rFonts w:ascii="標楷體" w:hAnsi="標楷體" w:cs="Times New Roman" w:hint="eastAsia"/>
          <w:snapToGrid w:val="0"/>
          <w:sz w:val="24"/>
          <w:szCs w:val="26"/>
        </w:rPr>
        <w:t>17.59</w:t>
      </w:r>
      <w:r w:rsidRPr="00117001">
        <w:rPr>
          <w:rFonts w:ascii="標楷體" w:hAnsi="標楷體" w:cs="Times New Roman"/>
          <w:snapToGrid w:val="0"/>
          <w:sz w:val="24"/>
          <w:szCs w:val="26"/>
        </w:rPr>
        <w:t>％；其他負債</w:t>
      </w:r>
      <w:r>
        <w:rPr>
          <w:rFonts w:ascii="標楷體" w:hAnsi="標楷體" w:cs="Times New Roman" w:hint="eastAsia"/>
          <w:snapToGrid w:val="0"/>
          <w:sz w:val="24"/>
          <w:szCs w:val="26"/>
        </w:rPr>
        <w:t>119</w:t>
      </w:r>
      <w:r w:rsidRPr="00117001">
        <w:rPr>
          <w:rFonts w:ascii="標楷體" w:hAnsi="標楷體" w:cs="Times New Roman"/>
          <w:snapToGrid w:val="0"/>
          <w:sz w:val="24"/>
          <w:szCs w:val="26"/>
        </w:rPr>
        <w:t>萬餘元，</w:t>
      </w:r>
      <w:r w:rsidRPr="00117001">
        <w:rPr>
          <w:rFonts w:ascii="標楷體" w:hAnsi="標楷體" w:cs="Times New Roman" w:hint="eastAsia"/>
          <w:snapToGrid w:val="0"/>
          <w:sz w:val="24"/>
          <w:szCs w:val="26"/>
        </w:rPr>
        <w:t>占資產總額</w:t>
      </w:r>
      <w:r>
        <w:rPr>
          <w:rFonts w:ascii="標楷體" w:hAnsi="標楷體" w:cs="Times New Roman" w:hint="eastAsia"/>
          <w:snapToGrid w:val="0"/>
          <w:sz w:val="24"/>
          <w:szCs w:val="26"/>
        </w:rPr>
        <w:t>2.75</w:t>
      </w:r>
      <w:r w:rsidRPr="00117001">
        <w:rPr>
          <w:rFonts w:ascii="標楷體" w:hAnsi="標楷體" w:cs="Times New Roman" w:hint="eastAsia"/>
          <w:snapToGrid w:val="0"/>
          <w:sz w:val="24"/>
          <w:szCs w:val="26"/>
        </w:rPr>
        <w:t>％。</w:t>
      </w:r>
      <w:r w:rsidRPr="00CF12FE">
        <w:rPr>
          <w:rFonts w:ascii="標楷體" w:hAnsi="標楷體" w:cs="Times New Roman" w:hint="eastAsia"/>
          <w:snapToGrid w:val="0"/>
          <w:sz w:val="24"/>
          <w:szCs w:val="26"/>
        </w:rPr>
        <w:t>淨值</w:t>
      </w:r>
      <w:r>
        <w:rPr>
          <w:rFonts w:ascii="標楷體" w:hAnsi="標楷體" w:cs="Times New Roman" w:hint="eastAsia"/>
          <w:snapToGrid w:val="0"/>
          <w:sz w:val="24"/>
          <w:szCs w:val="26"/>
        </w:rPr>
        <w:t>3,461</w:t>
      </w:r>
      <w:r w:rsidRPr="00CF12FE">
        <w:rPr>
          <w:rFonts w:ascii="標楷體" w:hAnsi="標楷體" w:cs="Times New Roman" w:hint="eastAsia"/>
          <w:snapToGrid w:val="0"/>
          <w:sz w:val="24"/>
          <w:szCs w:val="26"/>
        </w:rPr>
        <w:t>萬餘元，占資產總額</w:t>
      </w:r>
      <w:r>
        <w:rPr>
          <w:rFonts w:ascii="標楷體" w:hAnsi="標楷體" w:cs="Times New Roman" w:hint="eastAsia"/>
          <w:snapToGrid w:val="0"/>
          <w:sz w:val="24"/>
          <w:szCs w:val="26"/>
        </w:rPr>
        <w:t>79.66</w:t>
      </w:r>
      <w:r w:rsidRPr="00CF12FE">
        <w:rPr>
          <w:rFonts w:ascii="標楷體" w:hAnsi="標楷體" w:cs="Times New Roman" w:hint="eastAsia"/>
          <w:snapToGrid w:val="0"/>
          <w:sz w:val="24"/>
          <w:szCs w:val="26"/>
        </w:rPr>
        <w:t>％，</w:t>
      </w:r>
      <w:proofErr w:type="gramStart"/>
      <w:r w:rsidRPr="00CF12FE">
        <w:rPr>
          <w:rFonts w:ascii="標楷體" w:hAnsi="標楷體" w:cs="Times New Roman" w:hint="eastAsia"/>
          <w:snapToGrid w:val="0"/>
          <w:sz w:val="24"/>
          <w:szCs w:val="26"/>
        </w:rPr>
        <w:t>均為累積</w:t>
      </w:r>
      <w:proofErr w:type="gramEnd"/>
      <w:r w:rsidRPr="00CF12FE">
        <w:rPr>
          <w:rFonts w:ascii="標楷體" w:hAnsi="標楷體" w:cs="Times New Roman" w:hint="eastAsia"/>
          <w:snapToGrid w:val="0"/>
          <w:sz w:val="24"/>
          <w:szCs w:val="26"/>
        </w:rPr>
        <w:t>賸餘。</w:t>
      </w:r>
    </w:p>
    <w:p w14:paraId="542632BF" w14:textId="221AF0C9" w:rsidR="00AF7953" w:rsidRPr="006F6735" w:rsidRDefault="00AF7953" w:rsidP="001A12A4">
      <w:pPr>
        <w:pStyle w:val="-2052"/>
        <w:overflowPunct w:val="0"/>
        <w:spacing w:beforeLines="25" w:before="60" w:afterLines="25" w:after="60" w:line="480" w:lineRule="exact"/>
        <w:ind w:firstLineChars="150" w:firstLine="480"/>
        <w:rPr>
          <w:rFonts w:ascii="標楷體" w:hAnsi="標楷體" w:cs="Times New Roman"/>
          <w:b/>
          <w:snapToGrid w:val="0"/>
          <w:sz w:val="32"/>
          <w:szCs w:val="26"/>
        </w:rPr>
      </w:pPr>
      <w:r w:rsidRPr="006F6735">
        <w:rPr>
          <w:rFonts w:ascii="標楷體" w:hAnsi="標楷體" w:hint="eastAsia"/>
          <w:b/>
          <w:snapToGrid w:val="0"/>
          <w:sz w:val="32"/>
          <w:szCs w:val="26"/>
        </w:rPr>
        <w:t>四</w:t>
      </w:r>
      <w:r w:rsidRPr="006F6735">
        <w:rPr>
          <w:rFonts w:ascii="標楷體" w:hAnsi="標楷體" w:cs="Times New Roman"/>
          <w:b/>
          <w:snapToGrid w:val="0"/>
          <w:sz w:val="32"/>
          <w:szCs w:val="26"/>
        </w:rPr>
        <w:t>、重要審核意見</w:t>
      </w:r>
    </w:p>
    <w:p w14:paraId="5875B9B4" w14:textId="38C784EF" w:rsidR="00AF7953" w:rsidRPr="00A94D0F" w:rsidRDefault="00740A2F" w:rsidP="001A12A4">
      <w:pPr>
        <w:pStyle w:val="-2052"/>
        <w:overflowPunct w:val="0"/>
        <w:spacing w:afterLines="0" w:line="480" w:lineRule="exact"/>
        <w:ind w:firstLineChars="300" w:firstLine="835"/>
        <w:rPr>
          <w:rFonts w:ascii="標楷體" w:hAnsi="標楷體"/>
          <w:b/>
          <w:snapToGrid w:val="0"/>
          <w:color w:val="000000"/>
          <w:spacing w:val="-1"/>
          <w:sz w:val="28"/>
          <w:szCs w:val="26"/>
        </w:rPr>
      </w:pPr>
      <w:r>
        <w:rPr>
          <w:rFonts w:ascii="標楷體" w:hAnsi="標楷體" w:hint="eastAsia"/>
          <w:b/>
          <w:snapToGrid w:val="0"/>
          <w:color w:val="000000"/>
          <w:spacing w:val="-1"/>
          <w:sz w:val="28"/>
          <w:szCs w:val="26"/>
        </w:rPr>
        <w:t>（</w:t>
      </w:r>
      <w:r w:rsidR="00AF7953">
        <w:rPr>
          <w:rFonts w:ascii="標楷體" w:hAnsi="標楷體" w:hint="eastAsia"/>
          <w:b/>
          <w:snapToGrid w:val="0"/>
          <w:color w:val="000000"/>
          <w:spacing w:val="-1"/>
          <w:sz w:val="28"/>
          <w:szCs w:val="26"/>
        </w:rPr>
        <w:t>一</w:t>
      </w:r>
      <w:r>
        <w:rPr>
          <w:rFonts w:ascii="標楷體" w:hAnsi="標楷體"/>
          <w:b/>
          <w:snapToGrid w:val="0"/>
          <w:color w:val="000000"/>
          <w:spacing w:val="-1"/>
          <w:sz w:val="28"/>
          <w:szCs w:val="26"/>
        </w:rPr>
        <w:t>）</w:t>
      </w:r>
      <w:r w:rsidR="001A12A4">
        <w:rPr>
          <w:rFonts w:ascii="標楷體" w:hAnsi="標楷體"/>
          <w:b/>
          <w:snapToGrid w:val="0"/>
          <w:color w:val="000000"/>
          <w:spacing w:val="-1"/>
          <w:sz w:val="28"/>
          <w:szCs w:val="26"/>
        </w:rPr>
        <w:t xml:space="preserve">　</w:t>
      </w:r>
      <w:r w:rsidR="00AF7953">
        <w:rPr>
          <w:rFonts w:ascii="標楷體" w:hAnsi="標楷體" w:hint="eastAsia"/>
          <w:b/>
          <w:snapToGrid w:val="0"/>
          <w:color w:val="000000"/>
          <w:spacing w:val="-1"/>
          <w:sz w:val="28"/>
          <w:szCs w:val="26"/>
        </w:rPr>
        <w:t>已訂定電腦化資訊系統管理之內部控制制度，並持續委託辦理系統及防毒軟體更新等資訊安全維護作業，惟尚未</w:t>
      </w:r>
      <w:proofErr w:type="gramStart"/>
      <w:r w:rsidR="00AF7953">
        <w:rPr>
          <w:rFonts w:ascii="標楷體" w:hAnsi="標楷體" w:hint="eastAsia"/>
          <w:b/>
          <w:snapToGrid w:val="0"/>
          <w:color w:val="000000"/>
          <w:spacing w:val="-1"/>
          <w:sz w:val="28"/>
          <w:szCs w:val="26"/>
        </w:rPr>
        <w:t>提送</w:t>
      </w:r>
      <w:r w:rsidR="00AF7953" w:rsidRPr="00A94D0F">
        <w:rPr>
          <w:rFonts w:ascii="標楷體" w:hAnsi="標楷體" w:hint="eastAsia"/>
          <w:b/>
          <w:snapToGrid w:val="0"/>
          <w:color w:val="000000"/>
          <w:spacing w:val="-1"/>
          <w:sz w:val="28"/>
          <w:szCs w:val="26"/>
        </w:rPr>
        <w:t>資通</w:t>
      </w:r>
      <w:proofErr w:type="gramEnd"/>
      <w:r w:rsidR="00AF7953" w:rsidRPr="00A94D0F">
        <w:rPr>
          <w:rFonts w:ascii="標楷體" w:hAnsi="標楷體" w:hint="eastAsia"/>
          <w:b/>
          <w:snapToGrid w:val="0"/>
          <w:color w:val="000000"/>
          <w:spacing w:val="-1"/>
          <w:sz w:val="28"/>
          <w:szCs w:val="26"/>
        </w:rPr>
        <w:t>安全責任等級</w:t>
      </w:r>
      <w:r w:rsidR="00AF7953">
        <w:rPr>
          <w:rFonts w:ascii="標楷體" w:hAnsi="標楷體" w:hint="eastAsia"/>
          <w:b/>
          <w:snapToGrid w:val="0"/>
          <w:color w:val="000000"/>
          <w:spacing w:val="-1"/>
          <w:sz w:val="28"/>
          <w:szCs w:val="26"/>
        </w:rPr>
        <w:t>予縣政府轉請數位發展部核定，允宜督促檢討改善。</w:t>
      </w:r>
    </w:p>
    <w:p w14:paraId="376212F2" w14:textId="1CC4978A" w:rsidR="00AF7953" w:rsidRDefault="00AF7953" w:rsidP="00AF7953">
      <w:pPr>
        <w:pStyle w:val="-2052"/>
        <w:overflowPunct w:val="0"/>
        <w:spacing w:afterLines="0" w:line="470" w:lineRule="exact"/>
        <w:ind w:firstLine="480"/>
        <w:rPr>
          <w:rFonts w:ascii="標楷體" w:hAnsi="標楷體"/>
          <w:bCs/>
          <w:spacing w:val="-2"/>
          <w:sz w:val="24"/>
          <w:szCs w:val="26"/>
        </w:rPr>
      </w:pPr>
      <w:proofErr w:type="gramStart"/>
      <w:r w:rsidRPr="00943380">
        <w:rPr>
          <w:rFonts w:ascii="標楷體" w:hAnsi="標楷體" w:cs="Times New Roman" w:hint="eastAsia"/>
          <w:snapToGrid w:val="0"/>
          <w:sz w:val="24"/>
          <w:szCs w:val="26"/>
        </w:rPr>
        <w:t>苗北藝文</w:t>
      </w:r>
      <w:proofErr w:type="gramEnd"/>
      <w:r w:rsidRPr="00943380">
        <w:rPr>
          <w:rFonts w:ascii="標楷體" w:hAnsi="標楷體" w:cs="Times New Roman" w:hint="eastAsia"/>
          <w:snapToGrid w:val="0"/>
          <w:sz w:val="24"/>
          <w:szCs w:val="26"/>
        </w:rPr>
        <w:t>中心係於1</w:t>
      </w:r>
      <w:r w:rsidRPr="00943380">
        <w:rPr>
          <w:rFonts w:ascii="標楷體" w:hAnsi="標楷體" w:cs="Times New Roman"/>
          <w:snapToGrid w:val="0"/>
          <w:sz w:val="24"/>
          <w:szCs w:val="26"/>
        </w:rPr>
        <w:t>08年</w:t>
      </w:r>
      <w:r w:rsidRPr="00943380">
        <w:rPr>
          <w:rFonts w:ascii="標楷體" w:hAnsi="標楷體" w:cs="Times New Roman" w:hint="eastAsia"/>
          <w:snapToGrid w:val="0"/>
          <w:sz w:val="24"/>
          <w:szCs w:val="26"/>
        </w:rPr>
        <w:t>9月2日</w:t>
      </w:r>
      <w:proofErr w:type="gramStart"/>
      <w:r w:rsidRPr="00943380">
        <w:rPr>
          <w:rFonts w:ascii="標楷體" w:hAnsi="標楷體" w:cs="Times New Roman" w:hint="eastAsia"/>
          <w:snapToGrid w:val="0"/>
          <w:sz w:val="24"/>
          <w:szCs w:val="26"/>
        </w:rPr>
        <w:t>依苗北</w:t>
      </w:r>
      <w:proofErr w:type="gramEnd"/>
      <w:r w:rsidRPr="00943380">
        <w:rPr>
          <w:rFonts w:ascii="標楷體" w:hAnsi="標楷體" w:cs="Times New Roman" w:hint="eastAsia"/>
          <w:snapToGrid w:val="0"/>
          <w:sz w:val="24"/>
          <w:szCs w:val="26"/>
        </w:rPr>
        <w:t>自治條例成立之公法人，並受苗栗</w:t>
      </w:r>
      <w:r w:rsidR="00737809">
        <w:rPr>
          <w:rFonts w:ascii="標楷體" w:hAnsi="標楷體" w:cs="Times New Roman" w:hint="eastAsia"/>
          <w:snapToGrid w:val="0"/>
          <w:sz w:val="24"/>
          <w:szCs w:val="26"/>
        </w:rPr>
        <w:t>縣</w:t>
      </w:r>
      <w:r w:rsidRPr="00943380">
        <w:rPr>
          <w:rFonts w:ascii="標楷體" w:hAnsi="標楷體" w:cs="Times New Roman" w:hint="eastAsia"/>
          <w:snapToGrid w:val="0"/>
          <w:sz w:val="24"/>
          <w:szCs w:val="26"/>
        </w:rPr>
        <w:t>政府監督。依1</w:t>
      </w:r>
      <w:r w:rsidRPr="00943380">
        <w:rPr>
          <w:rFonts w:ascii="標楷體" w:hAnsi="標楷體" w:cs="Times New Roman"/>
          <w:snapToGrid w:val="0"/>
          <w:sz w:val="24"/>
          <w:szCs w:val="26"/>
        </w:rPr>
        <w:t>07</w:t>
      </w:r>
      <w:r w:rsidRPr="00943380">
        <w:rPr>
          <w:rFonts w:ascii="標楷體" w:hAnsi="標楷體" w:cs="Times New Roman" w:hint="eastAsia"/>
          <w:snapToGrid w:val="0"/>
          <w:sz w:val="24"/>
          <w:szCs w:val="26"/>
        </w:rPr>
        <w:t>年6月6日發布之資通安全管理法第3條第1項第5款規定：「公務機關：指依法行使公權力之中央、地方機關（構）或公法人。…</w:t>
      </w:r>
      <w:proofErr w:type="gramStart"/>
      <w:r w:rsidRPr="00943380">
        <w:rPr>
          <w:rFonts w:ascii="標楷體" w:hAnsi="標楷體" w:cs="Times New Roman" w:hint="eastAsia"/>
          <w:snapToGrid w:val="0"/>
          <w:sz w:val="24"/>
          <w:szCs w:val="26"/>
        </w:rPr>
        <w:t>…</w:t>
      </w:r>
      <w:proofErr w:type="gramEnd"/>
      <w:r w:rsidRPr="00943380">
        <w:rPr>
          <w:rFonts w:ascii="標楷體" w:hAnsi="標楷體" w:cs="Times New Roman" w:hint="eastAsia"/>
          <w:snapToGrid w:val="0"/>
          <w:sz w:val="24"/>
          <w:szCs w:val="26"/>
        </w:rPr>
        <w:t>。」復依1</w:t>
      </w:r>
      <w:r w:rsidRPr="00943380">
        <w:rPr>
          <w:rFonts w:ascii="標楷體" w:hAnsi="標楷體" w:cs="Times New Roman"/>
          <w:snapToGrid w:val="0"/>
          <w:sz w:val="24"/>
          <w:szCs w:val="26"/>
        </w:rPr>
        <w:t>08</w:t>
      </w:r>
      <w:r w:rsidRPr="00943380">
        <w:rPr>
          <w:rFonts w:ascii="標楷體" w:hAnsi="標楷體" w:cs="Times New Roman" w:hint="eastAsia"/>
          <w:snapToGrid w:val="0"/>
          <w:sz w:val="24"/>
          <w:szCs w:val="26"/>
        </w:rPr>
        <w:t>年8月2</w:t>
      </w:r>
      <w:r w:rsidRPr="00943380">
        <w:rPr>
          <w:rFonts w:ascii="標楷體" w:hAnsi="標楷體" w:cs="Times New Roman"/>
          <w:snapToGrid w:val="0"/>
          <w:sz w:val="24"/>
          <w:szCs w:val="26"/>
        </w:rPr>
        <w:t>6</w:t>
      </w:r>
      <w:r w:rsidRPr="00943380">
        <w:rPr>
          <w:rFonts w:ascii="標楷體" w:hAnsi="標楷體" w:cs="Times New Roman" w:hint="eastAsia"/>
          <w:snapToGrid w:val="0"/>
          <w:sz w:val="24"/>
          <w:szCs w:val="26"/>
        </w:rPr>
        <w:t>日公布之資通安全責任等級分級辦法第3條第3項規定：「直轄市、縣（市）政府應每二年提交自身、所屬或監督之公務機關，與</w:t>
      </w:r>
      <w:proofErr w:type="gramStart"/>
      <w:r w:rsidRPr="00943380">
        <w:rPr>
          <w:rFonts w:ascii="標楷體" w:hAnsi="標楷體" w:cs="Times New Roman" w:hint="eastAsia"/>
          <w:snapToGrid w:val="0"/>
          <w:sz w:val="24"/>
          <w:szCs w:val="26"/>
        </w:rPr>
        <w:t>所轄鄉</w:t>
      </w:r>
      <w:proofErr w:type="gramEnd"/>
      <w:r w:rsidRPr="00943380">
        <w:rPr>
          <w:rFonts w:ascii="標楷體" w:hAnsi="標楷體" w:cs="Times New Roman" w:hint="eastAsia"/>
          <w:snapToGrid w:val="0"/>
          <w:sz w:val="24"/>
          <w:szCs w:val="26"/>
        </w:rPr>
        <w:t>（鎮、市）、直轄市山地原住民區公所及其所屬或監督之公務機關之資通安全責任等級，報主管機關核定。」經</w:t>
      </w:r>
      <w:proofErr w:type="gramStart"/>
      <w:r w:rsidRPr="00943380">
        <w:rPr>
          <w:rFonts w:ascii="標楷體" w:hAnsi="標楷體" w:cs="Times New Roman" w:hint="eastAsia"/>
          <w:snapToGrid w:val="0"/>
          <w:sz w:val="24"/>
          <w:szCs w:val="26"/>
        </w:rPr>
        <w:t>查苗北</w:t>
      </w:r>
      <w:proofErr w:type="gramEnd"/>
      <w:r w:rsidRPr="00943380">
        <w:rPr>
          <w:rFonts w:ascii="標楷體" w:hAnsi="標楷體" w:cs="Times New Roman" w:hint="eastAsia"/>
          <w:snapToGrid w:val="0"/>
          <w:sz w:val="24"/>
          <w:szCs w:val="26"/>
        </w:rPr>
        <w:t>藝文中心</w:t>
      </w:r>
      <w:r>
        <w:rPr>
          <w:rFonts w:ascii="標楷體" w:hAnsi="標楷體" w:cs="Times New Roman" w:hint="eastAsia"/>
          <w:snapToGrid w:val="0"/>
          <w:sz w:val="24"/>
          <w:szCs w:val="26"/>
        </w:rPr>
        <w:t>於1</w:t>
      </w:r>
      <w:r>
        <w:rPr>
          <w:rFonts w:ascii="標楷體" w:hAnsi="標楷體" w:cs="Times New Roman"/>
          <w:snapToGrid w:val="0"/>
          <w:sz w:val="24"/>
          <w:szCs w:val="26"/>
        </w:rPr>
        <w:t>09年</w:t>
      </w:r>
      <w:r>
        <w:rPr>
          <w:rFonts w:ascii="標楷體" w:hAnsi="標楷體" w:cs="Times New Roman" w:hint="eastAsia"/>
          <w:snapToGrid w:val="0"/>
          <w:sz w:val="24"/>
          <w:szCs w:val="26"/>
        </w:rPr>
        <w:t>1</w:t>
      </w:r>
      <w:r>
        <w:rPr>
          <w:rFonts w:ascii="標楷體" w:hAnsi="標楷體" w:cs="Times New Roman"/>
          <w:snapToGrid w:val="0"/>
          <w:sz w:val="24"/>
          <w:szCs w:val="26"/>
        </w:rPr>
        <w:t>2月</w:t>
      </w:r>
      <w:r>
        <w:rPr>
          <w:rFonts w:ascii="標楷體" w:hAnsi="標楷體" w:cs="Times New Roman" w:hint="eastAsia"/>
          <w:snapToGrid w:val="0"/>
          <w:sz w:val="24"/>
          <w:szCs w:val="26"/>
        </w:rPr>
        <w:t>1</w:t>
      </w:r>
      <w:r>
        <w:rPr>
          <w:rFonts w:ascii="標楷體" w:hAnsi="標楷體" w:cs="Times New Roman"/>
          <w:snapToGrid w:val="0"/>
          <w:sz w:val="24"/>
          <w:szCs w:val="26"/>
        </w:rPr>
        <w:t>7日經董事會會議通過之內部控制規章訂定電腦化資訊系統管理之控制制度，且</w:t>
      </w:r>
      <w:r w:rsidRPr="00000186">
        <w:rPr>
          <w:rFonts w:ascii="標楷體" w:hAnsi="標楷體" w:cs="Times New Roman"/>
          <w:snapToGrid w:val="0"/>
          <w:sz w:val="24"/>
          <w:szCs w:val="26"/>
        </w:rPr>
        <w:t>該</w:t>
      </w:r>
      <w:r>
        <w:rPr>
          <w:rFonts w:ascii="標楷體" w:hAnsi="標楷體" w:cs="Times New Roman"/>
          <w:snapToGrid w:val="0"/>
          <w:sz w:val="24"/>
          <w:szCs w:val="26"/>
        </w:rPr>
        <w:t>中心</w:t>
      </w:r>
      <w:r>
        <w:rPr>
          <w:rFonts w:ascii="標楷體" w:hAnsi="標楷體" w:cs="Times New Roman" w:hint="eastAsia"/>
          <w:snapToGrid w:val="0"/>
          <w:sz w:val="24"/>
          <w:szCs w:val="26"/>
        </w:rPr>
        <w:t>1</w:t>
      </w:r>
      <w:r>
        <w:rPr>
          <w:rFonts w:ascii="標楷體" w:hAnsi="標楷體" w:cs="Times New Roman"/>
          <w:snapToGrid w:val="0"/>
          <w:sz w:val="24"/>
          <w:szCs w:val="26"/>
        </w:rPr>
        <w:t>13及</w:t>
      </w:r>
      <w:r>
        <w:rPr>
          <w:rFonts w:ascii="標楷體" w:hAnsi="標楷體" w:cs="Times New Roman" w:hint="eastAsia"/>
          <w:snapToGrid w:val="0"/>
          <w:sz w:val="24"/>
          <w:szCs w:val="26"/>
        </w:rPr>
        <w:t>1</w:t>
      </w:r>
      <w:r>
        <w:rPr>
          <w:rFonts w:ascii="標楷體" w:hAnsi="標楷體" w:cs="Times New Roman"/>
          <w:snapToGrid w:val="0"/>
          <w:sz w:val="24"/>
          <w:szCs w:val="26"/>
        </w:rPr>
        <w:t>14年持續委託廠商辦理作業系統及防毒軟體更新等資訊安全維護作業，惟</w:t>
      </w:r>
      <w:r w:rsidRPr="00943380">
        <w:rPr>
          <w:rFonts w:ascii="標楷體" w:hAnsi="標楷體" w:cs="Times New Roman" w:hint="eastAsia"/>
          <w:snapToGrid w:val="0"/>
          <w:sz w:val="24"/>
          <w:szCs w:val="26"/>
        </w:rPr>
        <w:t>截至114</w:t>
      </w:r>
      <w:r>
        <w:rPr>
          <w:rFonts w:ascii="標楷體" w:hAnsi="標楷體" w:cs="Times New Roman" w:hint="eastAsia"/>
          <w:snapToGrid w:val="0"/>
          <w:sz w:val="24"/>
          <w:szCs w:val="26"/>
        </w:rPr>
        <w:t>年底止，</w:t>
      </w:r>
      <w:r w:rsidRPr="00000186">
        <w:rPr>
          <w:rFonts w:ascii="標楷體" w:hAnsi="標楷體" w:cs="Times New Roman" w:hint="eastAsia"/>
          <w:snapToGrid w:val="0"/>
          <w:sz w:val="24"/>
          <w:szCs w:val="26"/>
        </w:rPr>
        <w:t>該</w:t>
      </w:r>
      <w:r w:rsidRPr="00943380">
        <w:rPr>
          <w:rFonts w:ascii="標楷體" w:hAnsi="標楷體" w:cs="Times New Roman" w:hint="eastAsia"/>
          <w:snapToGrid w:val="0"/>
          <w:sz w:val="24"/>
          <w:szCs w:val="26"/>
        </w:rPr>
        <w:t>中心尚未提報資通安全責任等級予苗栗縣政府</w:t>
      </w:r>
      <w:r>
        <w:rPr>
          <w:rFonts w:ascii="標楷體" w:hAnsi="標楷體" w:cs="Times New Roman" w:hint="eastAsia"/>
          <w:snapToGrid w:val="0"/>
          <w:sz w:val="24"/>
          <w:szCs w:val="26"/>
        </w:rPr>
        <w:t>轉請數位發展部核定</w:t>
      </w:r>
      <w:r w:rsidRPr="00943380">
        <w:rPr>
          <w:rFonts w:ascii="標楷體" w:hAnsi="標楷體" w:cs="Times New Roman" w:hint="eastAsia"/>
          <w:snapToGrid w:val="0"/>
          <w:sz w:val="24"/>
          <w:szCs w:val="26"/>
        </w:rPr>
        <w:t>，</w:t>
      </w:r>
      <w:r>
        <w:rPr>
          <w:rFonts w:ascii="標楷體" w:hAnsi="標楷體" w:cs="Times New Roman" w:hint="eastAsia"/>
          <w:snapToGrid w:val="0"/>
          <w:sz w:val="24"/>
          <w:szCs w:val="26"/>
        </w:rPr>
        <w:t>經函請縣政府督促</w:t>
      </w:r>
      <w:r w:rsidRPr="00000186">
        <w:rPr>
          <w:rFonts w:ascii="標楷體" w:hAnsi="標楷體" w:cs="Times New Roman" w:hint="eastAsia"/>
          <w:snapToGrid w:val="0"/>
          <w:sz w:val="24"/>
          <w:szCs w:val="26"/>
        </w:rPr>
        <w:t>該</w:t>
      </w:r>
      <w:r>
        <w:rPr>
          <w:rFonts w:ascii="標楷體" w:hAnsi="標楷體" w:cs="Times New Roman" w:hint="eastAsia"/>
          <w:snapToGrid w:val="0"/>
          <w:sz w:val="24"/>
          <w:szCs w:val="26"/>
        </w:rPr>
        <w:t>中心檢討改善</w:t>
      </w:r>
      <w:r w:rsidRPr="00943380">
        <w:rPr>
          <w:rFonts w:ascii="標楷體" w:hAnsi="標楷體" w:cs="Times New Roman" w:hint="eastAsia"/>
          <w:snapToGrid w:val="0"/>
          <w:sz w:val="24"/>
          <w:szCs w:val="26"/>
        </w:rPr>
        <w:t>。據復：</w:t>
      </w:r>
      <w:proofErr w:type="gramStart"/>
      <w:r w:rsidRPr="00943380">
        <w:rPr>
          <w:rFonts w:ascii="標楷體" w:hAnsi="標楷體" w:cs="Times New Roman" w:hint="eastAsia"/>
          <w:snapToGrid w:val="0"/>
          <w:sz w:val="24"/>
          <w:szCs w:val="26"/>
        </w:rPr>
        <w:t>苗北藝文</w:t>
      </w:r>
      <w:proofErr w:type="gramEnd"/>
      <w:r w:rsidRPr="00943380">
        <w:rPr>
          <w:rFonts w:ascii="標楷體" w:hAnsi="標楷體" w:cs="Times New Roman" w:hint="eastAsia"/>
          <w:snapToGrid w:val="0"/>
          <w:sz w:val="24"/>
          <w:szCs w:val="26"/>
        </w:rPr>
        <w:t>中心預計於115年7月底前</w:t>
      </w:r>
      <w:r>
        <w:rPr>
          <w:rFonts w:ascii="標楷體" w:hAnsi="標楷體" w:cs="Times New Roman" w:hint="eastAsia"/>
          <w:snapToGrid w:val="0"/>
          <w:sz w:val="24"/>
          <w:szCs w:val="26"/>
        </w:rPr>
        <w:t>辦理</w:t>
      </w:r>
      <w:r w:rsidRPr="00943380">
        <w:rPr>
          <w:rFonts w:ascii="標楷體" w:hAnsi="標楷體" w:cs="Times New Roman" w:hint="eastAsia"/>
          <w:snapToGrid w:val="0"/>
          <w:sz w:val="24"/>
          <w:szCs w:val="26"/>
        </w:rPr>
        <w:t>資通安全責任等級</w:t>
      </w:r>
      <w:r>
        <w:rPr>
          <w:rFonts w:ascii="標楷體" w:hAnsi="標楷體" w:cs="Times New Roman" w:hint="eastAsia"/>
          <w:snapToGrid w:val="0"/>
          <w:sz w:val="24"/>
          <w:szCs w:val="26"/>
        </w:rPr>
        <w:t>提報作業</w:t>
      </w:r>
      <w:r w:rsidRPr="00943380">
        <w:rPr>
          <w:rFonts w:ascii="標楷體" w:hAnsi="標楷體" w:cs="Times New Roman" w:hint="eastAsia"/>
          <w:snapToGrid w:val="0"/>
          <w:sz w:val="24"/>
          <w:szCs w:val="26"/>
        </w:rPr>
        <w:t>。</w:t>
      </w:r>
    </w:p>
    <w:p w14:paraId="487D9E9D" w14:textId="0D07F96C" w:rsidR="00AF7953" w:rsidRDefault="00AF7953" w:rsidP="001A12A4">
      <w:pPr>
        <w:pStyle w:val="-2052"/>
        <w:overflowPunct w:val="0"/>
        <w:spacing w:beforeLines="25" w:before="60" w:afterLines="0" w:line="480" w:lineRule="exact"/>
        <w:ind w:firstLineChars="256" w:firstLine="712"/>
        <w:rPr>
          <w:rFonts w:ascii="標楷體" w:hAnsi="標楷體"/>
          <w:b/>
          <w:snapToGrid w:val="0"/>
          <w:color w:val="000000"/>
          <w:sz w:val="28"/>
          <w:szCs w:val="26"/>
        </w:rPr>
      </w:pPr>
      <w:r w:rsidRPr="00A94D0F">
        <w:rPr>
          <w:rFonts w:ascii="標楷體" w:hAnsi="標楷體" w:hint="eastAsia"/>
          <w:b/>
          <w:snapToGrid w:val="0"/>
          <w:color w:val="000000"/>
          <w:spacing w:val="-1"/>
          <w:sz w:val="28"/>
          <w:szCs w:val="26"/>
        </w:rPr>
        <w:t>（二）　為增進行政效率，已</w:t>
      </w:r>
      <w:proofErr w:type="gramStart"/>
      <w:r w:rsidRPr="00A94D0F">
        <w:rPr>
          <w:rFonts w:ascii="標楷體" w:hAnsi="標楷體" w:hint="eastAsia"/>
          <w:b/>
          <w:snapToGrid w:val="0"/>
          <w:color w:val="000000"/>
          <w:spacing w:val="-1"/>
          <w:sz w:val="28"/>
          <w:szCs w:val="26"/>
        </w:rPr>
        <w:t>建置線上場地</w:t>
      </w:r>
      <w:proofErr w:type="gramEnd"/>
      <w:r w:rsidRPr="00A94D0F">
        <w:rPr>
          <w:rFonts w:ascii="標楷體" w:hAnsi="標楷體" w:hint="eastAsia"/>
          <w:b/>
          <w:snapToGrid w:val="0"/>
          <w:color w:val="000000"/>
          <w:spacing w:val="-1"/>
          <w:sz w:val="28"/>
          <w:szCs w:val="26"/>
        </w:rPr>
        <w:t>租用系統及會員管理系統，惟尚未</w:t>
      </w:r>
      <w:proofErr w:type="gramStart"/>
      <w:r w:rsidRPr="00A94D0F">
        <w:rPr>
          <w:rFonts w:ascii="標楷體" w:hAnsi="標楷體" w:hint="eastAsia"/>
          <w:b/>
          <w:snapToGrid w:val="0"/>
          <w:color w:val="000000"/>
          <w:spacing w:val="-1"/>
          <w:sz w:val="28"/>
          <w:szCs w:val="26"/>
        </w:rPr>
        <w:t>訂定資通</w:t>
      </w:r>
      <w:proofErr w:type="gramEnd"/>
      <w:r w:rsidRPr="00A94D0F">
        <w:rPr>
          <w:rFonts w:ascii="標楷體" w:hAnsi="標楷體" w:hint="eastAsia"/>
          <w:b/>
          <w:snapToGrid w:val="0"/>
          <w:color w:val="000000"/>
          <w:spacing w:val="-1"/>
          <w:sz w:val="28"/>
          <w:szCs w:val="26"/>
        </w:rPr>
        <w:t>安全管理維護計畫，有待輔導訂定，以強化資通安全風險管理能力</w:t>
      </w:r>
      <w:r>
        <w:rPr>
          <w:rFonts w:ascii="標楷體" w:hAnsi="標楷體" w:hint="eastAsia"/>
          <w:b/>
          <w:snapToGrid w:val="0"/>
          <w:color w:val="000000"/>
          <w:spacing w:val="-1"/>
          <w:sz w:val="28"/>
          <w:szCs w:val="26"/>
        </w:rPr>
        <w:t>。</w:t>
      </w:r>
    </w:p>
    <w:p w14:paraId="163AB891" w14:textId="51A92854" w:rsidR="00AF7953" w:rsidRPr="00AE228E" w:rsidRDefault="00AF7953" w:rsidP="00AF7953">
      <w:pPr>
        <w:pStyle w:val="-2052"/>
        <w:overflowPunct w:val="0"/>
        <w:spacing w:afterLines="0" w:line="470" w:lineRule="exact"/>
        <w:ind w:firstLine="488"/>
        <w:rPr>
          <w:rFonts w:ascii="標楷體" w:hAnsi="標楷體"/>
          <w:noProof/>
          <w:color w:val="000000"/>
          <w:spacing w:val="2"/>
          <w:szCs w:val="26"/>
        </w:rPr>
      </w:pPr>
      <w:proofErr w:type="gramStart"/>
      <w:r w:rsidRPr="00AE228E">
        <w:rPr>
          <w:rFonts w:ascii="標楷體" w:hAnsi="標楷體" w:hint="eastAsia"/>
          <w:bCs/>
          <w:spacing w:val="2"/>
          <w:sz w:val="24"/>
          <w:szCs w:val="26"/>
        </w:rPr>
        <w:t>苗北藝文</w:t>
      </w:r>
      <w:proofErr w:type="gramEnd"/>
      <w:r w:rsidRPr="00AE228E">
        <w:rPr>
          <w:rFonts w:ascii="標楷體" w:hAnsi="標楷體" w:hint="eastAsia"/>
          <w:bCs/>
          <w:spacing w:val="2"/>
          <w:sz w:val="24"/>
          <w:szCs w:val="26"/>
        </w:rPr>
        <w:t>中心為增進行政效率，</w:t>
      </w:r>
      <w:proofErr w:type="gramStart"/>
      <w:r w:rsidRPr="00AE228E">
        <w:rPr>
          <w:rFonts w:ascii="標楷體" w:hAnsi="標楷體" w:hint="eastAsia"/>
          <w:bCs/>
          <w:spacing w:val="2"/>
          <w:sz w:val="24"/>
          <w:szCs w:val="26"/>
        </w:rPr>
        <w:t>建置線上場地</w:t>
      </w:r>
      <w:proofErr w:type="gramEnd"/>
      <w:r w:rsidRPr="00AE228E">
        <w:rPr>
          <w:rFonts w:ascii="標楷體" w:hAnsi="標楷體" w:hint="eastAsia"/>
          <w:bCs/>
          <w:spacing w:val="2"/>
          <w:sz w:val="24"/>
          <w:szCs w:val="26"/>
        </w:rPr>
        <w:t>租用系統及會員管理系統，以應營運管理需要。</w:t>
      </w:r>
      <w:r w:rsidRPr="00AE228E">
        <w:rPr>
          <w:rFonts w:ascii="標楷體" w:hAnsi="標楷體"/>
          <w:bCs/>
          <w:spacing w:val="2"/>
          <w:sz w:val="24"/>
          <w:szCs w:val="26"/>
        </w:rPr>
        <w:t>依</w:t>
      </w:r>
      <w:r w:rsidRPr="00AE228E">
        <w:rPr>
          <w:rFonts w:ascii="標楷體" w:hAnsi="標楷體" w:hint="eastAsia"/>
          <w:bCs/>
          <w:spacing w:val="2"/>
          <w:sz w:val="24"/>
          <w:szCs w:val="26"/>
        </w:rPr>
        <w:t>1</w:t>
      </w:r>
      <w:r w:rsidRPr="00AE228E">
        <w:rPr>
          <w:rFonts w:ascii="標楷體" w:hAnsi="標楷體"/>
          <w:bCs/>
          <w:spacing w:val="2"/>
          <w:sz w:val="24"/>
          <w:szCs w:val="26"/>
        </w:rPr>
        <w:t>07</w:t>
      </w:r>
      <w:r w:rsidRPr="00AE228E">
        <w:rPr>
          <w:rFonts w:ascii="標楷體" w:hAnsi="標楷體" w:hint="eastAsia"/>
          <w:bCs/>
          <w:spacing w:val="2"/>
          <w:sz w:val="24"/>
          <w:szCs w:val="26"/>
        </w:rPr>
        <w:t>年</w:t>
      </w:r>
      <w:r w:rsidRPr="00AE228E">
        <w:rPr>
          <w:rFonts w:ascii="標楷體" w:hAnsi="標楷體"/>
          <w:bCs/>
          <w:spacing w:val="2"/>
          <w:sz w:val="24"/>
          <w:szCs w:val="26"/>
        </w:rPr>
        <w:t>11</w:t>
      </w:r>
      <w:r w:rsidRPr="00AE228E">
        <w:rPr>
          <w:rFonts w:ascii="標楷體" w:hAnsi="標楷體" w:hint="eastAsia"/>
          <w:bCs/>
          <w:spacing w:val="2"/>
          <w:sz w:val="24"/>
          <w:szCs w:val="26"/>
        </w:rPr>
        <w:t>月</w:t>
      </w:r>
      <w:r w:rsidRPr="00AE228E">
        <w:rPr>
          <w:rFonts w:ascii="標楷體" w:hAnsi="標楷體"/>
          <w:bCs/>
          <w:spacing w:val="2"/>
          <w:sz w:val="24"/>
          <w:szCs w:val="26"/>
        </w:rPr>
        <w:t>21</w:t>
      </w:r>
      <w:r w:rsidRPr="00AE228E">
        <w:rPr>
          <w:rFonts w:ascii="標楷體" w:hAnsi="標楷體" w:hint="eastAsia"/>
          <w:bCs/>
          <w:spacing w:val="2"/>
          <w:sz w:val="24"/>
          <w:szCs w:val="26"/>
        </w:rPr>
        <w:t>日發布之</w:t>
      </w:r>
      <w:r w:rsidRPr="00AE228E">
        <w:rPr>
          <w:rFonts w:ascii="標楷體" w:hAnsi="標楷體"/>
          <w:bCs/>
          <w:spacing w:val="2"/>
          <w:sz w:val="24"/>
          <w:szCs w:val="26"/>
        </w:rPr>
        <w:t>資通安全管理法施行細則第</w:t>
      </w:r>
      <w:r w:rsidRPr="00AE228E">
        <w:rPr>
          <w:rFonts w:ascii="標楷體" w:hAnsi="標楷體" w:hint="eastAsia"/>
          <w:bCs/>
          <w:spacing w:val="2"/>
          <w:sz w:val="24"/>
          <w:szCs w:val="26"/>
        </w:rPr>
        <w:t>6條規定之資通安全維護計畫內容，包括資通安全風險評估、資通安全防護及控制措施等預防發生資通安全風險事件之重要管理程序與措施。</w:t>
      </w:r>
      <w:proofErr w:type="gramStart"/>
      <w:r w:rsidRPr="00AE228E">
        <w:rPr>
          <w:rFonts w:ascii="標楷體" w:hAnsi="標楷體" w:hint="eastAsia"/>
          <w:bCs/>
          <w:spacing w:val="2"/>
          <w:sz w:val="24"/>
          <w:szCs w:val="26"/>
        </w:rPr>
        <w:t>經查迄</w:t>
      </w:r>
      <w:proofErr w:type="gramEnd"/>
      <w:r w:rsidRPr="00AE228E">
        <w:rPr>
          <w:rFonts w:ascii="標楷體" w:hAnsi="標楷體" w:hint="eastAsia"/>
          <w:bCs/>
          <w:spacing w:val="2"/>
          <w:sz w:val="24"/>
          <w:szCs w:val="26"/>
        </w:rPr>
        <w:t>1</w:t>
      </w:r>
      <w:r w:rsidRPr="00AE228E">
        <w:rPr>
          <w:rFonts w:ascii="標楷體" w:hAnsi="標楷體"/>
          <w:bCs/>
          <w:spacing w:val="2"/>
          <w:sz w:val="24"/>
          <w:szCs w:val="26"/>
        </w:rPr>
        <w:t>14年底止，該中心</w:t>
      </w:r>
      <w:proofErr w:type="gramStart"/>
      <w:r w:rsidRPr="00AE228E">
        <w:rPr>
          <w:rFonts w:ascii="標楷體" w:hAnsi="標楷體"/>
          <w:bCs/>
          <w:spacing w:val="2"/>
          <w:sz w:val="24"/>
          <w:szCs w:val="26"/>
        </w:rPr>
        <w:t>尚未依資通</w:t>
      </w:r>
      <w:proofErr w:type="gramEnd"/>
      <w:r w:rsidRPr="00AE228E">
        <w:rPr>
          <w:rFonts w:ascii="標楷體" w:hAnsi="標楷體"/>
          <w:bCs/>
          <w:spacing w:val="2"/>
          <w:sz w:val="24"/>
          <w:szCs w:val="26"/>
        </w:rPr>
        <w:t>安全管理法第</w:t>
      </w:r>
      <w:r w:rsidRPr="00AE228E">
        <w:rPr>
          <w:rFonts w:ascii="標楷體" w:hAnsi="標楷體" w:hint="eastAsia"/>
          <w:bCs/>
          <w:spacing w:val="2"/>
          <w:sz w:val="24"/>
          <w:szCs w:val="26"/>
        </w:rPr>
        <w:t>1</w:t>
      </w:r>
      <w:r w:rsidRPr="00AE228E">
        <w:rPr>
          <w:rFonts w:ascii="標楷體" w:hAnsi="標楷體"/>
          <w:bCs/>
          <w:spacing w:val="2"/>
          <w:sz w:val="24"/>
          <w:szCs w:val="26"/>
        </w:rPr>
        <w:t>2條規定向監</w:t>
      </w:r>
      <w:r w:rsidR="0046607E" w:rsidRPr="00AE228E">
        <w:rPr>
          <w:noProof/>
          <w:spacing w:val="2"/>
        </w:rPr>
        <w:lastRenderedPageBreak/>
        <mc:AlternateContent>
          <mc:Choice Requires="wps">
            <w:drawing>
              <wp:anchor distT="45720" distB="45720" distL="114300" distR="114300" simplePos="0" relativeHeight="251678720" behindDoc="0" locked="0" layoutInCell="1" allowOverlap="1" wp14:anchorId="06E9A4FB" wp14:editId="116CF504">
                <wp:simplePos x="0" y="0"/>
                <wp:positionH relativeFrom="column">
                  <wp:posOffset>3578699</wp:posOffset>
                </wp:positionH>
                <wp:positionV relativeFrom="paragraph">
                  <wp:posOffset>64135</wp:posOffset>
                </wp:positionV>
                <wp:extent cx="2691765" cy="297307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765" cy="2973070"/>
                        </a:xfrm>
                        <a:prstGeom prst="rect">
                          <a:avLst/>
                        </a:prstGeom>
                        <a:solidFill>
                          <a:srgbClr val="FFFFFF"/>
                        </a:solidFill>
                        <a:ln w="9525">
                          <a:noFill/>
                          <a:miter lim="800000"/>
                          <a:headEnd/>
                          <a:tailEnd/>
                        </a:ln>
                      </wps:spPr>
                      <wps:txbx>
                        <w:txbxContent>
                          <w:p w14:paraId="0130EDB7" w14:textId="52820154" w:rsidR="002D7B95" w:rsidRPr="0046607E" w:rsidRDefault="002D7B95" w:rsidP="009C61F5">
                            <w:pPr>
                              <w:jc w:val="center"/>
                            </w:pPr>
                            <w:r w:rsidRPr="0046607E">
                              <w:rPr>
                                <w:rFonts w:ascii="標楷體" w:eastAsia="標楷體" w:hAnsi="標楷體" w:hint="eastAsia"/>
                                <w:b/>
                                <w:bCs/>
                              </w:rPr>
                              <w:t>圖</w:t>
                            </w:r>
                            <w:r w:rsidRPr="0046607E">
                              <w:rPr>
                                <w:rFonts w:ascii="標楷體" w:eastAsia="標楷體" w:hAnsi="標楷體"/>
                                <w:b/>
                                <w:bCs/>
                              </w:rPr>
                              <w:t>1</w:t>
                            </w:r>
                            <w:r w:rsidR="0046607E" w:rsidRPr="0046607E">
                              <w:rPr>
                                <w:rFonts w:ascii="標楷體" w:eastAsia="標楷體" w:hAnsi="標楷體" w:hint="eastAsia"/>
                                <w:b/>
                                <w:bCs/>
                              </w:rPr>
                              <w:t xml:space="preserve">　</w:t>
                            </w:r>
                            <w:proofErr w:type="gramStart"/>
                            <w:r w:rsidR="0046607E" w:rsidRPr="0046607E">
                              <w:rPr>
                                <w:rFonts w:ascii="標楷體" w:eastAsia="標楷體" w:hAnsi="標楷體" w:hint="eastAsia"/>
                                <w:b/>
                                <w:bCs/>
                              </w:rPr>
                              <w:t>苗北藝文</w:t>
                            </w:r>
                            <w:proofErr w:type="gramEnd"/>
                            <w:r w:rsidR="0046607E" w:rsidRPr="0046607E">
                              <w:rPr>
                                <w:rFonts w:ascii="標楷體" w:eastAsia="標楷體" w:hAnsi="標楷體" w:hint="eastAsia"/>
                                <w:b/>
                                <w:bCs/>
                              </w:rPr>
                              <w:t>中心</w:t>
                            </w:r>
                            <w:r w:rsidRPr="0046607E">
                              <w:rPr>
                                <w:rFonts w:ascii="標楷體" w:eastAsia="標楷體" w:hAnsi="標楷體" w:hint="eastAsia"/>
                                <w:b/>
                                <w:bCs/>
                              </w:rPr>
                              <w:t>會員管理系統</w:t>
                            </w:r>
                          </w:p>
                          <w:p w14:paraId="4D1C3309" w14:textId="77777777" w:rsidR="002D7B95" w:rsidRDefault="002D7B95" w:rsidP="009C61F5">
                            <w:r>
                              <w:rPr>
                                <w:noProof/>
                              </w:rPr>
                              <w:drawing>
                                <wp:inline distT="0" distB="0" distL="0" distR="0" wp14:anchorId="771A8456" wp14:editId="22573C61">
                                  <wp:extent cx="2419200" cy="2514228"/>
                                  <wp:effectExtent l="19050" t="19050" r="19685" b="196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1897" t="8529" r="32211" b="16818"/>
                                          <a:stretch/>
                                        </pic:blipFill>
                                        <pic:spPr bwMode="auto">
                                          <a:xfrm>
                                            <a:off x="0" y="0"/>
                                            <a:ext cx="2576093" cy="2677284"/>
                                          </a:xfrm>
                                          <a:prstGeom prst="rect">
                                            <a:avLst/>
                                          </a:prstGeom>
                                          <a:noFill/>
                                          <a:ln w="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DECAE5" w14:textId="77777777" w:rsidR="002D7B95" w:rsidRPr="009E454E" w:rsidRDefault="002D7B95" w:rsidP="009C61F5">
                            <w:pPr>
                              <w:spacing w:line="200" w:lineRule="exact"/>
                              <w:rPr>
                                <w:rFonts w:ascii="標楷體" w:eastAsia="標楷體" w:hAnsi="標楷體"/>
                                <w:sz w:val="18"/>
                              </w:rPr>
                            </w:pPr>
                            <w:r w:rsidRPr="009E454E">
                              <w:rPr>
                                <w:rFonts w:ascii="標楷體" w:eastAsia="標楷體" w:hAnsi="標楷體" w:hint="eastAsia"/>
                                <w:sz w:val="18"/>
                              </w:rPr>
                              <w:t>圖片來源：擷取</w:t>
                            </w:r>
                            <w:proofErr w:type="gramStart"/>
                            <w:r w:rsidRPr="009E454E">
                              <w:rPr>
                                <w:rFonts w:ascii="標楷體" w:eastAsia="標楷體" w:hAnsi="標楷體" w:hint="eastAsia"/>
                                <w:sz w:val="18"/>
                              </w:rPr>
                              <w:t>自苗北</w:t>
                            </w:r>
                            <w:proofErr w:type="gramEnd"/>
                            <w:r w:rsidRPr="009E454E">
                              <w:rPr>
                                <w:rFonts w:ascii="標楷體" w:eastAsia="標楷體" w:hAnsi="標楷體" w:hint="eastAsia"/>
                                <w:sz w:val="18"/>
                              </w:rPr>
                              <w:t>藝文中心網站。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E9A4FB" id="_x0000_t202" coordsize="21600,21600" o:spt="202" path="m,l,21600r21600,l21600,xe">
                <v:stroke joinstyle="miter"/>
                <v:path gradientshapeok="t" o:connecttype="rect"/>
              </v:shapetype>
              <v:shape id="文字方塊 2" o:spid="_x0000_s1026" type="#_x0000_t202" style="position:absolute;left:0;text-align:left;margin-left:281.8pt;margin-top:5.05pt;width:211.95pt;height:234.1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" stroked="f">
                <v:textbox>
                  <w:txbxContent>
                    <w:p w14:paraId="0130EDB7" w14:textId="52820154" w:rsidR="002D7B95" w:rsidRPr="0046607E" w:rsidRDefault="002D7B95" w:rsidP="009C61F5">
                      <w:pPr>
                        <w:jc w:val="center"/>
                      </w:pPr>
                      <w:r w:rsidRPr="0046607E">
                        <w:rPr>
                          <w:rFonts w:ascii="標楷體" w:eastAsia="標楷體" w:hAnsi="標楷體" w:hint="eastAsia"/>
                          <w:b/>
                          <w:bCs/>
                        </w:rPr>
                        <w:t>圖</w:t>
                      </w:r>
                      <w:r w:rsidRPr="0046607E">
                        <w:rPr>
                          <w:rFonts w:ascii="標楷體" w:eastAsia="標楷體" w:hAnsi="標楷體"/>
                          <w:b/>
                          <w:bCs/>
                        </w:rPr>
                        <w:t>1</w:t>
                      </w:r>
                      <w:r w:rsidR="0046607E" w:rsidRPr="0046607E">
                        <w:rPr>
                          <w:rFonts w:ascii="標楷體" w:eastAsia="標楷體" w:hAnsi="標楷體" w:hint="eastAsia"/>
                          <w:b/>
                          <w:bCs/>
                        </w:rPr>
                        <w:t xml:space="preserve">　</w:t>
                      </w:r>
                      <w:proofErr w:type="gramStart"/>
                      <w:r w:rsidR="0046607E" w:rsidRPr="0046607E">
                        <w:rPr>
                          <w:rFonts w:ascii="標楷體" w:eastAsia="標楷體" w:hAnsi="標楷體" w:hint="eastAsia"/>
                          <w:b/>
                          <w:bCs/>
                        </w:rPr>
                        <w:t>苗北藝文</w:t>
                      </w:r>
                      <w:proofErr w:type="gramEnd"/>
                      <w:r w:rsidR="0046607E" w:rsidRPr="0046607E">
                        <w:rPr>
                          <w:rFonts w:ascii="標楷體" w:eastAsia="標楷體" w:hAnsi="標楷體" w:hint="eastAsia"/>
                          <w:b/>
                          <w:bCs/>
                        </w:rPr>
                        <w:t>中心</w:t>
                      </w:r>
                      <w:r w:rsidRPr="0046607E">
                        <w:rPr>
                          <w:rFonts w:ascii="標楷體" w:eastAsia="標楷體" w:hAnsi="標楷體" w:hint="eastAsia"/>
                          <w:b/>
                          <w:bCs/>
                        </w:rPr>
                        <w:t>會員管理系統</w:t>
                      </w:r>
                    </w:p>
                    <w:p w14:paraId="4D1C3309" w14:textId="77777777" w:rsidR="002D7B95" w:rsidRDefault="002D7B95" w:rsidP="009C61F5">
                      <w:r>
                        <w:rPr>
                          <w:noProof/>
                        </w:rPr>
                        <w:drawing>
                          <wp:inline distT="0" distB="0" distL="0" distR="0" wp14:anchorId="771A8456" wp14:editId="22573C61">
                            <wp:extent cx="2419200" cy="2514228"/>
                            <wp:effectExtent l="19050" t="19050" r="19685" b="196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1897" t="8529" r="32211" b="16818"/>
                                    <a:stretch/>
                                  </pic:blipFill>
                                  <pic:spPr bwMode="auto">
                                    <a:xfrm>
                                      <a:off x="0" y="0"/>
                                      <a:ext cx="2576093" cy="2677284"/>
                                    </a:xfrm>
                                    <a:prstGeom prst="rect">
                                      <a:avLst/>
                                    </a:prstGeom>
                                    <a:noFill/>
                                    <a:ln w="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DECAE5" w14:textId="77777777" w:rsidR="002D7B95" w:rsidRPr="009E454E" w:rsidRDefault="002D7B95" w:rsidP="009C61F5">
                      <w:pPr>
                        <w:spacing w:line="200" w:lineRule="exact"/>
                        <w:rPr>
                          <w:rFonts w:ascii="標楷體" w:eastAsia="標楷體" w:hAnsi="標楷體"/>
                          <w:sz w:val="18"/>
                        </w:rPr>
                      </w:pPr>
                      <w:r w:rsidRPr="009E454E">
                        <w:rPr>
                          <w:rFonts w:ascii="標楷體" w:eastAsia="標楷體" w:hAnsi="標楷體" w:hint="eastAsia"/>
                          <w:sz w:val="18"/>
                        </w:rPr>
                        <w:t>圖片來源：擷取</w:t>
                      </w:r>
                      <w:proofErr w:type="gramStart"/>
                      <w:r w:rsidRPr="009E454E">
                        <w:rPr>
                          <w:rFonts w:ascii="標楷體" w:eastAsia="標楷體" w:hAnsi="標楷體" w:hint="eastAsia"/>
                          <w:sz w:val="18"/>
                        </w:rPr>
                        <w:t>自苗北</w:t>
                      </w:r>
                      <w:proofErr w:type="gramEnd"/>
                      <w:r w:rsidRPr="009E454E">
                        <w:rPr>
                          <w:rFonts w:ascii="標楷體" w:eastAsia="標楷體" w:hAnsi="標楷體" w:hint="eastAsia"/>
                          <w:sz w:val="18"/>
                        </w:rPr>
                        <w:t>藝文中心網站。</w:t>
                      </w:r>
                    </w:p>
                  </w:txbxContent>
                </v:textbox>
                <w10:wrap type="square"/>
              </v:shape>
            </w:pict>
          </mc:Fallback>
        </mc:AlternateContent>
      </w:r>
      <w:r w:rsidRPr="00AE228E">
        <w:rPr>
          <w:rFonts w:ascii="標楷體" w:hAnsi="標楷體"/>
          <w:bCs/>
          <w:spacing w:val="2"/>
          <w:sz w:val="24"/>
          <w:szCs w:val="26"/>
        </w:rPr>
        <w:t>督機關</w:t>
      </w:r>
      <w:r w:rsidR="00737809" w:rsidRPr="00AE228E">
        <w:rPr>
          <w:rFonts w:ascii="標楷體" w:hAnsi="標楷體" w:hint="eastAsia"/>
          <w:bCs/>
          <w:spacing w:val="2"/>
          <w:sz w:val="24"/>
          <w:szCs w:val="26"/>
        </w:rPr>
        <w:t>苗栗</w:t>
      </w:r>
      <w:r w:rsidRPr="00AE228E">
        <w:rPr>
          <w:rFonts w:ascii="標楷體" w:hAnsi="標楷體"/>
          <w:bCs/>
          <w:spacing w:val="2"/>
          <w:sz w:val="24"/>
          <w:szCs w:val="26"/>
        </w:rPr>
        <w:t>縣政府提報</w:t>
      </w:r>
      <w:r w:rsidRPr="00AE228E">
        <w:rPr>
          <w:rFonts w:ascii="標楷體" w:hAnsi="標楷體" w:hint="eastAsia"/>
          <w:bCs/>
          <w:spacing w:val="2"/>
          <w:sz w:val="24"/>
          <w:szCs w:val="26"/>
        </w:rPr>
        <w:t>資通安全維護計畫實施情形，縣政府亦未曾稽核該中心資通安全維護計畫實施情形，</w:t>
      </w:r>
      <w:proofErr w:type="gramStart"/>
      <w:r w:rsidRPr="00AE228E">
        <w:rPr>
          <w:rFonts w:ascii="標楷體" w:hAnsi="標楷體" w:hint="eastAsia"/>
          <w:bCs/>
          <w:spacing w:val="2"/>
          <w:sz w:val="24"/>
          <w:szCs w:val="26"/>
        </w:rPr>
        <w:t>又</w:t>
      </w:r>
      <w:r w:rsidR="00F336DB" w:rsidRPr="00AE228E">
        <w:rPr>
          <w:rFonts w:ascii="標楷體" w:hAnsi="標楷體" w:hint="eastAsia"/>
          <w:bCs/>
          <w:spacing w:val="2"/>
          <w:sz w:val="24"/>
          <w:szCs w:val="26"/>
        </w:rPr>
        <w:t>苗北</w:t>
      </w:r>
      <w:proofErr w:type="gramEnd"/>
      <w:r w:rsidR="00F336DB" w:rsidRPr="00AE228E">
        <w:rPr>
          <w:rFonts w:ascii="標楷體" w:hAnsi="標楷體" w:hint="eastAsia"/>
          <w:bCs/>
          <w:spacing w:val="2"/>
          <w:sz w:val="24"/>
          <w:szCs w:val="26"/>
        </w:rPr>
        <w:t>藝文</w:t>
      </w:r>
      <w:r w:rsidRPr="00AE228E">
        <w:rPr>
          <w:rFonts w:ascii="標楷體" w:hAnsi="標楷體" w:hint="eastAsia"/>
          <w:bCs/>
          <w:spacing w:val="2"/>
          <w:sz w:val="24"/>
          <w:szCs w:val="26"/>
        </w:rPr>
        <w:t>中心場地租用及會員管理系統</w:t>
      </w:r>
      <w:r w:rsidR="00BF37BE" w:rsidRPr="00AE228E">
        <w:rPr>
          <w:rFonts w:ascii="標楷體" w:hAnsi="標楷體" w:hint="eastAsia"/>
          <w:bCs/>
          <w:spacing w:val="2"/>
          <w:sz w:val="24"/>
          <w:szCs w:val="26"/>
        </w:rPr>
        <w:t>（圖</w:t>
      </w:r>
      <w:r w:rsidR="00BF37BE" w:rsidRPr="00AE228E">
        <w:rPr>
          <w:rFonts w:ascii="標楷體" w:hAnsi="標楷體"/>
          <w:bCs/>
          <w:spacing w:val="2"/>
          <w:sz w:val="24"/>
          <w:szCs w:val="26"/>
        </w:rPr>
        <w:t>1</w:t>
      </w:r>
      <w:r w:rsidR="00BF37BE" w:rsidRPr="00AE228E">
        <w:rPr>
          <w:rFonts w:ascii="標楷體" w:hAnsi="標楷體" w:hint="eastAsia"/>
          <w:bCs/>
          <w:spacing w:val="2"/>
          <w:sz w:val="24"/>
          <w:szCs w:val="26"/>
        </w:rPr>
        <w:t>）</w:t>
      </w:r>
      <w:r w:rsidRPr="00AE228E">
        <w:rPr>
          <w:rFonts w:ascii="標楷體" w:hAnsi="標楷體" w:hint="eastAsia"/>
          <w:bCs/>
          <w:spacing w:val="2"/>
          <w:sz w:val="24"/>
          <w:szCs w:val="26"/>
        </w:rPr>
        <w:t>，存有</w:t>
      </w:r>
      <w:r w:rsidRPr="00AE228E">
        <w:rPr>
          <w:rFonts w:ascii="標楷體" w:hAnsi="標楷體"/>
          <w:bCs/>
          <w:spacing w:val="2"/>
          <w:sz w:val="24"/>
          <w:szCs w:val="26"/>
        </w:rPr>
        <w:t>民眾及員工之個人資料</w:t>
      </w:r>
      <w:r w:rsidRPr="00AE228E">
        <w:rPr>
          <w:rFonts w:ascii="標楷體" w:hAnsi="標楷體" w:hint="eastAsia"/>
          <w:bCs/>
          <w:spacing w:val="2"/>
          <w:sz w:val="24"/>
          <w:szCs w:val="26"/>
        </w:rPr>
        <w:t>，</w:t>
      </w:r>
      <w:proofErr w:type="gramStart"/>
      <w:r w:rsidRPr="00AE228E">
        <w:rPr>
          <w:rFonts w:ascii="標楷體" w:hAnsi="標楷體"/>
          <w:bCs/>
          <w:spacing w:val="2"/>
          <w:sz w:val="24"/>
          <w:szCs w:val="26"/>
        </w:rPr>
        <w:t>倘未訂定資</w:t>
      </w:r>
      <w:proofErr w:type="gramEnd"/>
      <w:r w:rsidRPr="00AE228E">
        <w:rPr>
          <w:rFonts w:ascii="標楷體" w:hAnsi="標楷體"/>
          <w:bCs/>
          <w:spacing w:val="2"/>
          <w:sz w:val="24"/>
          <w:szCs w:val="26"/>
        </w:rPr>
        <w:t>通安全維護計畫，恐因缺乏相關管理制度及措施，衍生系統遭駭客入侵或會員個人資料外</w:t>
      </w:r>
      <w:proofErr w:type="gramStart"/>
      <w:r w:rsidRPr="00AE228E">
        <w:rPr>
          <w:rFonts w:ascii="標楷體" w:hAnsi="標楷體"/>
          <w:bCs/>
          <w:spacing w:val="2"/>
          <w:sz w:val="24"/>
          <w:szCs w:val="26"/>
        </w:rPr>
        <w:t>洩等潛存資</w:t>
      </w:r>
      <w:proofErr w:type="gramEnd"/>
      <w:r w:rsidRPr="00AE228E">
        <w:rPr>
          <w:rFonts w:ascii="標楷體" w:hAnsi="標楷體"/>
          <w:bCs/>
          <w:spacing w:val="2"/>
          <w:sz w:val="24"/>
          <w:szCs w:val="26"/>
        </w:rPr>
        <w:t>通安全風險事件發生</w:t>
      </w:r>
      <w:r w:rsidRPr="00AE228E">
        <w:rPr>
          <w:rFonts w:ascii="標楷體" w:hAnsi="標楷體" w:hint="eastAsia"/>
          <w:bCs/>
          <w:spacing w:val="2"/>
          <w:sz w:val="24"/>
          <w:szCs w:val="26"/>
        </w:rPr>
        <w:t>。經函請縣政府</w:t>
      </w:r>
      <w:proofErr w:type="gramStart"/>
      <w:r w:rsidRPr="00AE228E">
        <w:rPr>
          <w:rFonts w:ascii="標楷體" w:hAnsi="標楷體" w:hint="eastAsia"/>
          <w:bCs/>
          <w:spacing w:val="2"/>
          <w:sz w:val="24"/>
          <w:szCs w:val="26"/>
        </w:rPr>
        <w:t>督促</w:t>
      </w:r>
      <w:r w:rsidR="00F336DB" w:rsidRPr="00AE228E">
        <w:rPr>
          <w:rFonts w:ascii="標楷體" w:hAnsi="標楷體" w:hint="eastAsia"/>
          <w:bCs/>
          <w:spacing w:val="2"/>
          <w:sz w:val="24"/>
          <w:szCs w:val="26"/>
        </w:rPr>
        <w:t>苗北藝文</w:t>
      </w:r>
      <w:proofErr w:type="gramEnd"/>
      <w:r w:rsidRPr="00AE228E">
        <w:rPr>
          <w:rFonts w:ascii="標楷體" w:hAnsi="標楷體" w:hint="eastAsia"/>
          <w:bCs/>
          <w:spacing w:val="2"/>
          <w:sz w:val="24"/>
          <w:szCs w:val="26"/>
        </w:rPr>
        <w:t>中心檢討改善。據復：</w:t>
      </w:r>
      <w:proofErr w:type="gramStart"/>
      <w:r w:rsidRPr="00AE228E">
        <w:rPr>
          <w:rFonts w:ascii="標楷體" w:hAnsi="標楷體" w:hint="eastAsia"/>
          <w:bCs/>
          <w:spacing w:val="2"/>
          <w:sz w:val="24"/>
          <w:szCs w:val="26"/>
        </w:rPr>
        <w:t>苗北藝文</w:t>
      </w:r>
      <w:proofErr w:type="gramEnd"/>
      <w:r w:rsidRPr="00AE228E">
        <w:rPr>
          <w:rFonts w:ascii="標楷體" w:hAnsi="標楷體" w:hint="eastAsia"/>
          <w:bCs/>
          <w:spacing w:val="2"/>
          <w:sz w:val="24"/>
          <w:szCs w:val="26"/>
        </w:rPr>
        <w:t>中心因尚未經數位發展部核定資通安全責任等級，</w:t>
      </w:r>
      <w:proofErr w:type="gramStart"/>
      <w:r w:rsidRPr="00AE228E">
        <w:rPr>
          <w:rFonts w:ascii="標楷體" w:hAnsi="標楷體" w:hint="eastAsia"/>
          <w:bCs/>
          <w:spacing w:val="2"/>
          <w:sz w:val="24"/>
          <w:szCs w:val="26"/>
        </w:rPr>
        <w:t>爰</w:t>
      </w:r>
      <w:proofErr w:type="gramEnd"/>
      <w:r w:rsidRPr="00AE228E">
        <w:rPr>
          <w:rFonts w:ascii="標楷體" w:hAnsi="標楷體" w:hint="eastAsia"/>
          <w:bCs/>
          <w:spacing w:val="2"/>
          <w:sz w:val="24"/>
          <w:szCs w:val="26"/>
        </w:rPr>
        <w:t>尚未</w:t>
      </w:r>
      <w:proofErr w:type="gramStart"/>
      <w:r w:rsidRPr="00AE228E">
        <w:rPr>
          <w:rFonts w:ascii="標楷體" w:hAnsi="標楷體" w:hint="eastAsia"/>
          <w:bCs/>
          <w:spacing w:val="2"/>
          <w:sz w:val="24"/>
          <w:szCs w:val="26"/>
        </w:rPr>
        <w:t>訂定資通</w:t>
      </w:r>
      <w:proofErr w:type="gramEnd"/>
      <w:r w:rsidRPr="00AE228E">
        <w:rPr>
          <w:rFonts w:ascii="標楷體" w:hAnsi="標楷體" w:hint="eastAsia"/>
          <w:bCs/>
          <w:spacing w:val="2"/>
          <w:sz w:val="24"/>
          <w:szCs w:val="26"/>
        </w:rPr>
        <w:t>安全管理維護計畫，該中心</w:t>
      </w:r>
      <w:r w:rsidR="00124E4C" w:rsidRPr="00AE228E">
        <w:rPr>
          <w:rFonts w:ascii="標楷體" w:hAnsi="標楷體" w:hint="eastAsia"/>
          <w:bCs/>
          <w:spacing w:val="2"/>
          <w:sz w:val="24"/>
          <w:szCs w:val="26"/>
        </w:rPr>
        <w:t>將</w:t>
      </w:r>
      <w:proofErr w:type="gramStart"/>
      <w:r w:rsidR="00124E4C" w:rsidRPr="00AE228E">
        <w:rPr>
          <w:rFonts w:ascii="標楷體" w:hAnsi="標楷體" w:hint="eastAsia"/>
          <w:bCs/>
          <w:spacing w:val="2"/>
          <w:sz w:val="24"/>
          <w:szCs w:val="26"/>
        </w:rPr>
        <w:t>俟</w:t>
      </w:r>
      <w:proofErr w:type="gramEnd"/>
      <w:r w:rsidRPr="00AE228E">
        <w:rPr>
          <w:rFonts w:ascii="標楷體" w:hAnsi="標楷體" w:hint="eastAsia"/>
          <w:bCs/>
          <w:spacing w:val="2"/>
          <w:sz w:val="24"/>
          <w:szCs w:val="26"/>
        </w:rPr>
        <w:t>資通安全責任等級核定後，於115年8月底前訂定</w:t>
      </w:r>
      <w:r w:rsidRPr="00AE228E">
        <w:rPr>
          <w:rFonts w:ascii="標楷體" w:hAnsi="標楷體"/>
          <w:bCs/>
          <w:spacing w:val="2"/>
          <w:sz w:val="24"/>
          <w:szCs w:val="26"/>
        </w:rPr>
        <w:t>管理維護計畫</w:t>
      </w:r>
      <w:r w:rsidRPr="00AE228E">
        <w:rPr>
          <w:rFonts w:ascii="標楷體" w:hAnsi="標楷體" w:hint="eastAsia"/>
          <w:bCs/>
          <w:spacing w:val="2"/>
          <w:sz w:val="24"/>
          <w:szCs w:val="26"/>
        </w:rPr>
        <w:t>。</w:t>
      </w:r>
    </w:p>
    <w:p w14:paraId="65C749BF" w14:textId="77777777" w:rsidR="00AF7953" w:rsidRPr="000871F3" w:rsidRDefault="00AF7953" w:rsidP="0000029C">
      <w:pPr>
        <w:pStyle w:val="-2052"/>
        <w:overflowPunct w:val="0"/>
        <w:spacing w:afterLines="0" w:line="440" w:lineRule="exact"/>
        <w:ind w:firstLineChars="150" w:firstLine="480"/>
        <w:rPr>
          <w:rFonts w:ascii="標楷體" w:hAnsi="標楷體" w:cs="Times New Roman"/>
          <w:b/>
          <w:snapToGrid w:val="0"/>
          <w:sz w:val="32"/>
          <w:szCs w:val="26"/>
        </w:rPr>
      </w:pPr>
      <w:r w:rsidRPr="000871F3">
        <w:rPr>
          <w:rFonts w:ascii="標楷體" w:hAnsi="標楷體" w:hint="eastAsia"/>
          <w:b/>
          <w:snapToGrid w:val="0"/>
          <w:sz w:val="32"/>
          <w:szCs w:val="26"/>
        </w:rPr>
        <w:t>五、</w:t>
      </w:r>
      <w:proofErr w:type="gramStart"/>
      <w:r w:rsidRPr="000871F3">
        <w:rPr>
          <w:rFonts w:ascii="標楷體" w:hAnsi="標楷體" w:cs="Times New Roman"/>
          <w:b/>
          <w:snapToGrid w:val="0"/>
          <w:sz w:val="32"/>
          <w:szCs w:val="26"/>
        </w:rPr>
        <w:t>11</w:t>
      </w:r>
      <w:r>
        <w:rPr>
          <w:rFonts w:ascii="標楷體" w:hAnsi="標楷體" w:cs="Times New Roman" w:hint="eastAsia"/>
          <w:b/>
          <w:snapToGrid w:val="0"/>
          <w:sz w:val="32"/>
          <w:szCs w:val="26"/>
        </w:rPr>
        <w:t>3</w:t>
      </w:r>
      <w:proofErr w:type="gramEnd"/>
      <w:r w:rsidRPr="000871F3">
        <w:rPr>
          <w:rFonts w:ascii="標楷體" w:hAnsi="標楷體" w:cs="Times New Roman"/>
          <w:b/>
          <w:snapToGrid w:val="0"/>
          <w:sz w:val="32"/>
          <w:szCs w:val="26"/>
        </w:rPr>
        <w:t>年度重要審核意見追蹤查核情形</w:t>
      </w:r>
    </w:p>
    <w:p w14:paraId="296511A2" w14:textId="77777777" w:rsidR="00AF7953" w:rsidRDefault="00AF7953" w:rsidP="0000029C">
      <w:pPr>
        <w:overflowPunct w:val="0"/>
        <w:adjustRightInd w:val="0"/>
        <w:snapToGrid w:val="0"/>
        <w:spacing w:line="440" w:lineRule="exact"/>
        <w:ind w:firstLineChars="200" w:firstLine="480"/>
        <w:jc w:val="both"/>
        <w:textAlignment w:val="baseline"/>
        <w:rPr>
          <w:rFonts w:ascii="標楷體" w:eastAsia="標楷體" w:hAnsi="標楷體"/>
          <w:snapToGrid w:val="0"/>
          <w:kern w:val="0"/>
          <w:szCs w:val="26"/>
        </w:rPr>
      </w:pPr>
      <w:proofErr w:type="gramStart"/>
      <w:r w:rsidRPr="000871F3">
        <w:rPr>
          <w:rFonts w:ascii="標楷體" w:eastAsia="標楷體" w:hAnsi="標楷體"/>
          <w:snapToGrid w:val="0"/>
          <w:kern w:val="0"/>
          <w:szCs w:val="26"/>
        </w:rPr>
        <w:t>本室於11</w:t>
      </w:r>
      <w:r>
        <w:rPr>
          <w:rFonts w:ascii="標楷體" w:eastAsia="標楷體" w:hAnsi="標楷體" w:hint="eastAsia"/>
          <w:snapToGrid w:val="0"/>
          <w:kern w:val="0"/>
          <w:szCs w:val="26"/>
        </w:rPr>
        <w:t>3</w:t>
      </w:r>
      <w:proofErr w:type="gramEnd"/>
      <w:r w:rsidRPr="000871F3">
        <w:rPr>
          <w:rFonts w:ascii="標楷體" w:eastAsia="標楷體" w:hAnsi="標楷體"/>
          <w:snapToGrid w:val="0"/>
          <w:kern w:val="0"/>
          <w:szCs w:val="26"/>
        </w:rPr>
        <w:t>年度審核報告內列重要審核意見</w:t>
      </w:r>
      <w:r>
        <w:rPr>
          <w:rFonts w:ascii="標楷體" w:eastAsia="標楷體" w:hAnsi="標楷體" w:hint="eastAsia"/>
          <w:snapToGrid w:val="0"/>
          <w:kern w:val="0"/>
          <w:szCs w:val="26"/>
        </w:rPr>
        <w:t>2</w:t>
      </w:r>
      <w:r w:rsidRPr="00EE4C57">
        <w:rPr>
          <w:rFonts w:ascii="標楷體" w:eastAsia="標楷體" w:hAnsi="標楷體" w:hint="eastAsia"/>
          <w:snapToGrid w:val="0"/>
          <w:kern w:val="0"/>
          <w:szCs w:val="26"/>
        </w:rPr>
        <w:t>項，</w:t>
      </w:r>
      <w:r w:rsidRPr="00EE4C57">
        <w:rPr>
          <w:rFonts w:ascii="標楷體" w:eastAsia="標楷體" w:hAnsi="標楷體"/>
          <w:snapToGrid w:val="0"/>
          <w:kern w:val="0"/>
          <w:szCs w:val="26"/>
        </w:rPr>
        <w:t>經</w:t>
      </w:r>
      <w:proofErr w:type="gramStart"/>
      <w:r w:rsidRPr="00EE4C57">
        <w:rPr>
          <w:rFonts w:ascii="標楷體" w:eastAsia="標楷體" w:hAnsi="標楷體"/>
          <w:snapToGrid w:val="0"/>
          <w:kern w:val="0"/>
          <w:szCs w:val="26"/>
        </w:rPr>
        <w:t>賡</w:t>
      </w:r>
      <w:proofErr w:type="gramEnd"/>
      <w:r w:rsidRPr="00EE4C57">
        <w:rPr>
          <w:rFonts w:ascii="標楷體" w:eastAsia="標楷體" w:hAnsi="標楷體"/>
          <w:snapToGrid w:val="0"/>
          <w:kern w:val="0"/>
          <w:szCs w:val="26"/>
        </w:rPr>
        <w:t>續追蹤查核實際辦理結果，</w:t>
      </w:r>
      <w:r>
        <w:rPr>
          <w:rFonts w:ascii="標楷體" w:eastAsia="標楷體" w:hAnsi="標楷體" w:hint="eastAsia"/>
          <w:snapToGrid w:val="0"/>
          <w:kern w:val="0"/>
          <w:szCs w:val="26"/>
        </w:rPr>
        <w:t>均</w:t>
      </w:r>
      <w:r w:rsidRPr="00EE4C57">
        <w:rPr>
          <w:rFonts w:ascii="標楷體" w:eastAsia="標楷體" w:hAnsi="標楷體"/>
          <w:snapToGrid w:val="0"/>
          <w:kern w:val="0"/>
          <w:szCs w:val="26"/>
        </w:rPr>
        <w:t>已</w:t>
      </w:r>
      <w:proofErr w:type="gramStart"/>
      <w:r>
        <w:rPr>
          <w:rFonts w:ascii="標楷體" w:eastAsia="標楷體" w:hAnsi="標楷體" w:hint="eastAsia"/>
          <w:snapToGrid w:val="0"/>
          <w:kern w:val="0"/>
          <w:szCs w:val="26"/>
        </w:rPr>
        <w:t>研</w:t>
      </w:r>
      <w:proofErr w:type="gramEnd"/>
      <w:r>
        <w:rPr>
          <w:rFonts w:ascii="標楷體" w:eastAsia="標楷體" w:hAnsi="標楷體" w:hint="eastAsia"/>
          <w:snapToGrid w:val="0"/>
          <w:kern w:val="0"/>
          <w:szCs w:val="26"/>
        </w:rPr>
        <w:t>謀改善或</w:t>
      </w:r>
      <w:r w:rsidRPr="00EE4C57">
        <w:rPr>
          <w:rFonts w:ascii="標楷體" w:eastAsia="標楷體" w:hAnsi="標楷體"/>
          <w:snapToGrid w:val="0"/>
          <w:kern w:val="0"/>
          <w:szCs w:val="26"/>
        </w:rPr>
        <w:t>依改善措施持續辦理</w:t>
      </w:r>
      <w:r>
        <w:rPr>
          <w:rFonts w:ascii="標楷體" w:eastAsia="標楷體" w:hAnsi="標楷體" w:hint="eastAsia"/>
          <w:snapToGrid w:val="0"/>
          <w:kern w:val="0"/>
          <w:szCs w:val="26"/>
        </w:rPr>
        <w:t>（表1）</w:t>
      </w:r>
      <w:r w:rsidRPr="00EE4C57">
        <w:rPr>
          <w:rFonts w:ascii="標楷體" w:eastAsia="標楷體" w:hAnsi="標楷體"/>
          <w:snapToGrid w:val="0"/>
          <w:kern w:val="0"/>
          <w:szCs w:val="2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29"/>
        <w:gridCol w:w="2410"/>
      </w:tblGrid>
      <w:tr w:rsidR="00AF7953" w:rsidRPr="00882A5D" w14:paraId="46541C18" w14:textId="77777777" w:rsidTr="00C35C2A">
        <w:trPr>
          <w:trHeight w:val="397"/>
          <w:tblHeader/>
          <w:jc w:val="center"/>
        </w:trPr>
        <w:tc>
          <w:tcPr>
            <w:tcW w:w="5000" w:type="pct"/>
            <w:gridSpan w:val="2"/>
            <w:tcBorders>
              <w:top w:val="nil"/>
              <w:left w:val="nil"/>
              <w:bottom w:val="single" w:sz="4" w:space="0" w:color="auto"/>
              <w:right w:val="nil"/>
            </w:tcBorders>
            <w:vAlign w:val="center"/>
          </w:tcPr>
          <w:p w14:paraId="25624740" w14:textId="77777777" w:rsidR="00AF7953" w:rsidRPr="00882A5D" w:rsidRDefault="00AF7953" w:rsidP="00C35C2A">
            <w:pPr>
              <w:overflowPunct w:val="0"/>
              <w:spacing w:line="480" w:lineRule="exact"/>
              <w:jc w:val="center"/>
              <w:rPr>
                <w:rFonts w:ascii="標楷體" w:eastAsia="標楷體" w:hAnsi="標楷體"/>
                <w:color w:val="000000"/>
                <w:sz w:val="20"/>
              </w:rPr>
            </w:pPr>
            <w:r w:rsidRPr="00882A5D">
              <w:rPr>
                <w:rFonts w:ascii="標楷體" w:eastAsia="標楷體" w:hAnsi="標楷體" w:hint="eastAsia"/>
                <w:b/>
                <w:color w:val="000000"/>
              </w:rPr>
              <w:t xml:space="preserve">表1　</w:t>
            </w:r>
            <w:proofErr w:type="gramStart"/>
            <w:r>
              <w:rPr>
                <w:rFonts w:ascii="標楷體" w:eastAsia="標楷體" w:hAnsi="標楷體" w:hint="eastAsia"/>
                <w:b/>
                <w:color w:val="000000"/>
              </w:rPr>
              <w:t>113</w:t>
            </w:r>
            <w:proofErr w:type="gramEnd"/>
            <w:r w:rsidRPr="00882A5D">
              <w:rPr>
                <w:rFonts w:ascii="標楷體" w:eastAsia="標楷體" w:hAnsi="標楷體" w:hint="eastAsia"/>
                <w:b/>
                <w:color w:val="000000"/>
              </w:rPr>
              <w:t>年度審核報告所列</w:t>
            </w:r>
            <w:proofErr w:type="gramStart"/>
            <w:r w:rsidRPr="00172E67">
              <w:rPr>
                <w:rFonts w:ascii="標楷體" w:eastAsia="標楷體" w:hAnsi="標楷體"/>
                <w:b/>
                <w:color w:val="000000"/>
              </w:rPr>
              <w:t>苗栗縣苗北藝文</w:t>
            </w:r>
            <w:proofErr w:type="gramEnd"/>
            <w:r w:rsidRPr="00172E67">
              <w:rPr>
                <w:rFonts w:ascii="標楷體" w:eastAsia="標楷體" w:hAnsi="標楷體"/>
                <w:b/>
                <w:color w:val="000000"/>
              </w:rPr>
              <w:t>中心</w:t>
            </w:r>
            <w:r w:rsidRPr="00882A5D">
              <w:rPr>
                <w:rFonts w:ascii="標楷體" w:eastAsia="標楷體" w:hAnsi="標楷體" w:hint="eastAsia"/>
                <w:b/>
                <w:color w:val="000000"/>
              </w:rPr>
              <w:t>重要審核意見覆核辦理情形</w:t>
            </w:r>
          </w:p>
        </w:tc>
      </w:tr>
      <w:tr w:rsidR="00AF7953" w:rsidRPr="00882A5D" w14:paraId="1F6F9978" w14:textId="77777777" w:rsidTr="00C35C2A">
        <w:trPr>
          <w:trHeight w:val="340"/>
          <w:tblHeader/>
          <w:jc w:val="center"/>
        </w:trPr>
        <w:tc>
          <w:tcPr>
            <w:tcW w:w="3750" w:type="pct"/>
            <w:tcBorders>
              <w:bottom w:val="single" w:sz="4" w:space="0" w:color="auto"/>
            </w:tcBorders>
            <w:vAlign w:val="center"/>
          </w:tcPr>
          <w:p w14:paraId="23C6A740" w14:textId="77777777" w:rsidR="00AF7953" w:rsidRPr="00882A5D" w:rsidRDefault="00AF7953" w:rsidP="00C35C2A">
            <w:pPr>
              <w:overflowPunct w:val="0"/>
              <w:spacing w:line="310" w:lineRule="exact"/>
              <w:jc w:val="center"/>
              <w:rPr>
                <w:rFonts w:ascii="標楷體" w:eastAsia="標楷體" w:hAnsi="標楷體"/>
                <w:color w:val="000000"/>
                <w:sz w:val="20"/>
              </w:rPr>
            </w:pPr>
            <w:r w:rsidRPr="00882A5D">
              <w:rPr>
                <w:rFonts w:ascii="標楷體" w:eastAsia="標楷體" w:hAnsi="標楷體"/>
                <w:color w:val="000000"/>
                <w:sz w:val="20"/>
              </w:rPr>
              <w:t>重要審核意見標題</w:t>
            </w:r>
          </w:p>
        </w:tc>
        <w:tc>
          <w:tcPr>
            <w:tcW w:w="1250" w:type="pct"/>
            <w:tcBorders>
              <w:bottom w:val="single" w:sz="4" w:space="0" w:color="auto"/>
            </w:tcBorders>
            <w:vAlign w:val="center"/>
          </w:tcPr>
          <w:p w14:paraId="170B169F" w14:textId="77777777" w:rsidR="00AF7953" w:rsidRPr="00882A5D" w:rsidRDefault="00AF7953" w:rsidP="00C35C2A">
            <w:pPr>
              <w:overflowPunct w:val="0"/>
              <w:spacing w:line="310" w:lineRule="exact"/>
              <w:jc w:val="center"/>
              <w:rPr>
                <w:rFonts w:ascii="標楷體" w:eastAsia="標楷體" w:hAnsi="標楷體"/>
                <w:color w:val="000000"/>
                <w:sz w:val="20"/>
              </w:rPr>
            </w:pPr>
            <w:r w:rsidRPr="00882A5D">
              <w:rPr>
                <w:rFonts w:ascii="標楷體" w:eastAsia="標楷體" w:hAnsi="標楷體"/>
                <w:color w:val="000000"/>
                <w:sz w:val="20"/>
              </w:rPr>
              <w:t>說明</w:t>
            </w:r>
          </w:p>
        </w:tc>
      </w:tr>
      <w:tr w:rsidR="00AF7953" w:rsidRPr="00882A5D" w14:paraId="4188E13F" w14:textId="77777777" w:rsidTr="00C35C2A">
        <w:trPr>
          <w:trHeight w:val="312"/>
          <w:jc w:val="center"/>
        </w:trPr>
        <w:tc>
          <w:tcPr>
            <w:tcW w:w="5000" w:type="pct"/>
            <w:gridSpan w:val="2"/>
            <w:vAlign w:val="center"/>
          </w:tcPr>
          <w:p w14:paraId="175F63EB" w14:textId="77777777" w:rsidR="00AF7953" w:rsidRPr="00882A5D" w:rsidRDefault="00AF7953" w:rsidP="00C35C2A">
            <w:pPr>
              <w:overflowPunct w:val="0"/>
              <w:spacing w:line="310" w:lineRule="exact"/>
              <w:jc w:val="both"/>
              <w:rPr>
                <w:rFonts w:ascii="標楷體" w:eastAsia="標楷體" w:hAnsi="標楷體"/>
                <w:b/>
                <w:color w:val="000000"/>
                <w:sz w:val="20"/>
              </w:rPr>
            </w:pPr>
            <w:r w:rsidRPr="00C700B4">
              <w:rPr>
                <w:rFonts w:ascii="標楷體" w:eastAsia="標楷體" w:hAnsi="標楷體" w:hint="eastAsia"/>
                <w:b/>
                <w:color w:val="000000"/>
                <w:sz w:val="20"/>
              </w:rPr>
              <w:t>已</w:t>
            </w:r>
            <w:proofErr w:type="gramStart"/>
            <w:r w:rsidRPr="00C700B4">
              <w:rPr>
                <w:rFonts w:ascii="標楷體" w:eastAsia="標楷體" w:hAnsi="標楷體" w:hint="eastAsia"/>
                <w:b/>
                <w:color w:val="000000"/>
                <w:sz w:val="20"/>
              </w:rPr>
              <w:t>研</w:t>
            </w:r>
            <w:proofErr w:type="gramEnd"/>
            <w:r w:rsidRPr="00C700B4">
              <w:rPr>
                <w:rFonts w:ascii="標楷體" w:eastAsia="標楷體" w:hAnsi="標楷體" w:hint="eastAsia"/>
                <w:b/>
                <w:color w:val="000000"/>
                <w:sz w:val="20"/>
              </w:rPr>
              <w:t>謀改善或依改善措施持續辦理</w:t>
            </w:r>
          </w:p>
        </w:tc>
      </w:tr>
      <w:tr w:rsidR="00AF7953" w:rsidRPr="00882A5D" w14:paraId="45C3AB37" w14:textId="77777777" w:rsidTr="0000029C">
        <w:trPr>
          <w:trHeight w:val="574"/>
          <w:jc w:val="center"/>
        </w:trPr>
        <w:tc>
          <w:tcPr>
            <w:tcW w:w="3750" w:type="pct"/>
          </w:tcPr>
          <w:p w14:paraId="3B36148A" w14:textId="77777777" w:rsidR="00AF7953" w:rsidRPr="00882A5D" w:rsidRDefault="00AF7953" w:rsidP="00C35C2A">
            <w:pPr>
              <w:overflowPunct w:val="0"/>
              <w:spacing w:line="260" w:lineRule="exact"/>
              <w:ind w:left="600" w:hangingChars="300" w:hanging="600"/>
              <w:jc w:val="both"/>
              <w:rPr>
                <w:rFonts w:ascii="標楷體" w:eastAsia="標楷體" w:hAnsi="標楷體"/>
                <w:color w:val="000000"/>
                <w:sz w:val="20"/>
              </w:rPr>
            </w:pPr>
            <w:r>
              <w:rPr>
                <w:rFonts w:ascii="標楷體" w:eastAsia="標楷體" w:hAnsi="標楷體"/>
                <w:color w:val="000000"/>
                <w:sz w:val="20"/>
              </w:rPr>
              <w:t>（一）</w:t>
            </w:r>
            <w:r w:rsidRPr="00172E67">
              <w:rPr>
                <w:rFonts w:ascii="標楷體" w:eastAsia="標楷體" w:hAnsi="標楷體" w:hint="eastAsia"/>
                <w:color w:val="000000"/>
                <w:sz w:val="20"/>
              </w:rPr>
              <w:t>為提升苗栗文化生活水準，特設立</w:t>
            </w:r>
            <w:proofErr w:type="gramStart"/>
            <w:r w:rsidRPr="00172E67">
              <w:rPr>
                <w:rFonts w:ascii="標楷體" w:eastAsia="標楷體" w:hAnsi="標楷體" w:hint="eastAsia"/>
                <w:color w:val="000000"/>
                <w:sz w:val="20"/>
              </w:rPr>
              <w:t>苗栗縣苗北藝文</w:t>
            </w:r>
            <w:proofErr w:type="gramEnd"/>
            <w:r w:rsidRPr="00172E67">
              <w:rPr>
                <w:rFonts w:ascii="標楷體" w:eastAsia="標楷體" w:hAnsi="標楷體" w:hint="eastAsia"/>
                <w:color w:val="000000"/>
                <w:sz w:val="20"/>
              </w:rPr>
              <w:t>中心，惟尚未對行政法人採購作業建立有效督導與考核機制，有待妥</w:t>
            </w:r>
            <w:proofErr w:type="gramStart"/>
            <w:r w:rsidRPr="00172E67">
              <w:rPr>
                <w:rFonts w:ascii="標楷體" w:eastAsia="標楷體" w:hAnsi="標楷體" w:hint="eastAsia"/>
                <w:color w:val="000000"/>
                <w:sz w:val="20"/>
              </w:rPr>
              <w:t>謀善策</w:t>
            </w:r>
            <w:proofErr w:type="gramEnd"/>
            <w:r w:rsidRPr="00172E67">
              <w:rPr>
                <w:rFonts w:ascii="標楷體" w:eastAsia="標楷體" w:hAnsi="標楷體" w:hint="eastAsia"/>
                <w:color w:val="000000"/>
                <w:sz w:val="20"/>
              </w:rPr>
              <w:t>，以完善監督管理機制</w:t>
            </w:r>
            <w:r w:rsidRPr="00D67735">
              <w:rPr>
                <w:rFonts w:ascii="標楷體" w:eastAsia="標楷體" w:hAnsi="標楷體" w:hint="eastAsia"/>
                <w:color w:val="000000"/>
                <w:sz w:val="20"/>
              </w:rPr>
              <w:t>。</w:t>
            </w:r>
          </w:p>
        </w:tc>
        <w:tc>
          <w:tcPr>
            <w:tcW w:w="1250" w:type="pct"/>
            <w:vMerge w:val="restart"/>
            <w:tcBorders>
              <w:tl2br w:val="single" w:sz="4" w:space="0" w:color="auto"/>
            </w:tcBorders>
          </w:tcPr>
          <w:p w14:paraId="24BEC621" w14:textId="77777777" w:rsidR="00AF7953" w:rsidRPr="00882A5D" w:rsidRDefault="00AF7953" w:rsidP="00C35C2A">
            <w:pPr>
              <w:overflowPunct w:val="0"/>
              <w:spacing w:line="310" w:lineRule="exact"/>
              <w:jc w:val="both"/>
              <w:rPr>
                <w:rFonts w:ascii="標楷體" w:eastAsia="標楷體" w:hAnsi="標楷體"/>
                <w:color w:val="000000"/>
                <w:sz w:val="20"/>
              </w:rPr>
            </w:pPr>
          </w:p>
        </w:tc>
      </w:tr>
      <w:tr w:rsidR="00AF7953" w:rsidRPr="00882A5D" w14:paraId="32C8655A" w14:textId="77777777" w:rsidTr="00AF7953">
        <w:trPr>
          <w:trHeight w:val="850"/>
          <w:jc w:val="center"/>
        </w:trPr>
        <w:tc>
          <w:tcPr>
            <w:tcW w:w="3750" w:type="pct"/>
          </w:tcPr>
          <w:p w14:paraId="7E8C44E7" w14:textId="0DDF5B02" w:rsidR="00AF7953" w:rsidRPr="00882A5D" w:rsidRDefault="00AF7953" w:rsidP="00C35C2A">
            <w:pPr>
              <w:overflowPunct w:val="0"/>
              <w:spacing w:line="260" w:lineRule="exact"/>
              <w:ind w:left="500" w:hangingChars="250" w:hanging="500"/>
              <w:jc w:val="both"/>
              <w:rPr>
                <w:rFonts w:ascii="標楷體" w:eastAsia="標楷體" w:hAnsi="標楷體"/>
                <w:color w:val="000000"/>
                <w:sz w:val="20"/>
              </w:rPr>
            </w:pPr>
            <w:r>
              <w:rPr>
                <w:rFonts w:ascii="標楷體" w:eastAsia="標楷體" w:hAnsi="標楷體"/>
                <w:color w:val="000000"/>
                <w:sz w:val="20"/>
              </w:rPr>
              <w:t>（二</w:t>
            </w:r>
            <w:r w:rsidR="00740A2F">
              <w:rPr>
                <w:rFonts w:ascii="標楷體" w:eastAsia="標楷體" w:hAnsi="標楷體"/>
                <w:color w:val="000000"/>
                <w:sz w:val="20"/>
              </w:rPr>
              <w:t>）</w:t>
            </w:r>
            <w:r w:rsidRPr="00172E67">
              <w:rPr>
                <w:rFonts w:ascii="標楷體" w:eastAsia="標楷體" w:hAnsi="標楷體" w:hint="eastAsia"/>
                <w:color w:val="000000"/>
                <w:sz w:val="20"/>
              </w:rPr>
              <w:t>為達成發展願景積極辦理各類展演藝術活動，惟收支增幅未能同步成長且收入高度仰賴政府財源</w:t>
            </w:r>
            <w:proofErr w:type="gramStart"/>
            <w:r w:rsidRPr="00172E67">
              <w:rPr>
                <w:rFonts w:ascii="標楷體" w:eastAsia="標楷體" w:hAnsi="標楷體" w:hint="eastAsia"/>
                <w:color w:val="000000"/>
                <w:sz w:val="20"/>
              </w:rPr>
              <w:t>挹</w:t>
            </w:r>
            <w:proofErr w:type="gramEnd"/>
            <w:r w:rsidRPr="00172E67">
              <w:rPr>
                <w:rFonts w:ascii="標楷體" w:eastAsia="標楷體" w:hAnsi="標楷體" w:hint="eastAsia"/>
                <w:color w:val="000000"/>
                <w:sz w:val="20"/>
              </w:rPr>
              <w:t>注，及部分活動未能審慎規劃評估收入效益，致營運首見短</w:t>
            </w:r>
            <w:proofErr w:type="gramStart"/>
            <w:r w:rsidRPr="00172E67">
              <w:rPr>
                <w:rFonts w:ascii="標楷體" w:eastAsia="標楷體" w:hAnsi="標楷體" w:hint="eastAsia"/>
                <w:color w:val="000000"/>
                <w:sz w:val="20"/>
              </w:rPr>
              <w:t>絀</w:t>
            </w:r>
            <w:proofErr w:type="gramEnd"/>
            <w:r w:rsidRPr="00172E67">
              <w:rPr>
                <w:rFonts w:ascii="標楷體" w:eastAsia="標楷體" w:hAnsi="標楷體" w:hint="eastAsia"/>
                <w:color w:val="000000"/>
                <w:sz w:val="20"/>
              </w:rPr>
              <w:t>，亟待督促檢討改善</w:t>
            </w:r>
            <w:r w:rsidRPr="00D67735">
              <w:rPr>
                <w:rFonts w:ascii="標楷體" w:eastAsia="標楷體" w:hAnsi="標楷體" w:hint="eastAsia"/>
                <w:color w:val="000000"/>
                <w:sz w:val="20"/>
              </w:rPr>
              <w:t>。</w:t>
            </w:r>
          </w:p>
        </w:tc>
        <w:tc>
          <w:tcPr>
            <w:tcW w:w="1250" w:type="pct"/>
            <w:vMerge/>
            <w:tcBorders>
              <w:tl2br w:val="single" w:sz="4" w:space="0" w:color="auto"/>
            </w:tcBorders>
          </w:tcPr>
          <w:p w14:paraId="663C4FA5" w14:textId="77777777" w:rsidR="00AF7953" w:rsidRPr="00882A5D" w:rsidRDefault="00AF7953" w:rsidP="00C35C2A">
            <w:pPr>
              <w:overflowPunct w:val="0"/>
              <w:spacing w:line="310" w:lineRule="exact"/>
              <w:jc w:val="both"/>
              <w:rPr>
                <w:rFonts w:ascii="標楷體" w:eastAsia="標楷體" w:hAnsi="標楷體"/>
                <w:color w:val="000000"/>
                <w:spacing w:val="-2"/>
                <w:sz w:val="20"/>
              </w:rPr>
            </w:pPr>
          </w:p>
        </w:tc>
      </w:tr>
    </w:tbl>
    <w:p w14:paraId="4CE50390" w14:textId="77777777" w:rsidR="00AF7953" w:rsidRPr="00EE4C57" w:rsidRDefault="00AF7953" w:rsidP="0000029C">
      <w:pPr>
        <w:overflowPunct w:val="0"/>
        <w:adjustRightInd w:val="0"/>
        <w:snapToGrid w:val="0"/>
        <w:spacing w:line="440" w:lineRule="exact"/>
        <w:ind w:firstLineChars="200" w:firstLine="480"/>
        <w:jc w:val="both"/>
        <w:textAlignment w:val="baseline"/>
        <w:rPr>
          <w:rFonts w:ascii="標楷體" w:eastAsia="標楷體" w:hAnsi="標楷體"/>
          <w:snapToGrid w:val="0"/>
          <w:kern w:val="0"/>
          <w:szCs w:val="26"/>
        </w:rPr>
      </w:pPr>
      <w:r w:rsidRPr="00EE4C57">
        <w:rPr>
          <w:rFonts w:ascii="標楷體" w:eastAsia="標楷體" w:hAnsi="標楷體"/>
          <w:snapToGrid w:val="0"/>
          <w:kern w:val="0"/>
          <w:szCs w:val="26"/>
        </w:rPr>
        <w:t>茲將該行政法人</w:t>
      </w:r>
      <w:proofErr w:type="gramStart"/>
      <w:r w:rsidRPr="00EE4C57">
        <w:rPr>
          <w:rFonts w:ascii="標楷體" w:eastAsia="標楷體" w:hAnsi="標楷體"/>
          <w:snapToGrid w:val="0"/>
          <w:kern w:val="0"/>
          <w:szCs w:val="26"/>
        </w:rPr>
        <w:t>11</w:t>
      </w:r>
      <w:r>
        <w:rPr>
          <w:rFonts w:ascii="標楷體" w:eastAsia="標楷體" w:hAnsi="標楷體" w:hint="eastAsia"/>
          <w:snapToGrid w:val="0"/>
          <w:kern w:val="0"/>
          <w:szCs w:val="26"/>
        </w:rPr>
        <w:t>4</w:t>
      </w:r>
      <w:proofErr w:type="gramEnd"/>
      <w:r w:rsidRPr="00EE4C57">
        <w:rPr>
          <w:rFonts w:ascii="標楷體" w:eastAsia="標楷體" w:hAnsi="標楷體"/>
          <w:snapToGrid w:val="0"/>
          <w:kern w:val="0"/>
          <w:szCs w:val="26"/>
        </w:rPr>
        <w:t>年度收支營運及資產負債情形，分別列表如次：</w:t>
      </w:r>
    </w:p>
    <w:p w14:paraId="08C68B4D" w14:textId="77777777" w:rsidR="00AF7953" w:rsidRPr="00D24E50" w:rsidRDefault="00AF7953" w:rsidP="0000029C">
      <w:pPr>
        <w:overflowPunct w:val="0"/>
        <w:snapToGrid w:val="0"/>
        <w:spacing w:beforeLines="30" w:before="72" w:line="400" w:lineRule="exact"/>
        <w:jc w:val="center"/>
        <w:rPr>
          <w:rFonts w:ascii="標楷體" w:eastAsia="標楷體" w:hAnsi="標楷體"/>
          <w:b/>
          <w:bCs/>
          <w:sz w:val="32"/>
          <w:szCs w:val="28"/>
          <w:u w:val="single"/>
        </w:rPr>
      </w:pPr>
      <w:proofErr w:type="gramStart"/>
      <w:r w:rsidRPr="00D24E50">
        <w:rPr>
          <w:rFonts w:ascii="標楷體" w:eastAsia="標楷體" w:hAnsi="標楷體" w:hint="eastAsia"/>
          <w:b/>
          <w:bCs/>
          <w:sz w:val="28"/>
          <w:szCs w:val="28"/>
          <w:u w:val="single"/>
        </w:rPr>
        <w:t>苗栗縣苗北藝文</w:t>
      </w:r>
      <w:proofErr w:type="gramEnd"/>
      <w:r w:rsidRPr="00D24E50">
        <w:rPr>
          <w:rFonts w:ascii="標楷體" w:eastAsia="標楷體" w:hAnsi="標楷體" w:hint="eastAsia"/>
          <w:b/>
          <w:bCs/>
          <w:sz w:val="28"/>
          <w:szCs w:val="28"/>
          <w:u w:val="single"/>
        </w:rPr>
        <w:t>中心收支營運表</w:t>
      </w:r>
    </w:p>
    <w:p w14:paraId="43DAB03C" w14:textId="77777777" w:rsidR="00AF7953" w:rsidRPr="00E028E7" w:rsidRDefault="00AF7953" w:rsidP="00C35C2A">
      <w:pPr>
        <w:pStyle w:val="-2052"/>
        <w:overflowPunct w:val="0"/>
        <w:spacing w:afterLines="0" w:line="320" w:lineRule="exact"/>
        <w:ind w:firstLineChars="0" w:firstLine="0"/>
        <w:jc w:val="center"/>
        <w:rPr>
          <w:rFonts w:ascii="標楷體" w:hAnsi="標楷體"/>
          <w:bCs/>
          <w:sz w:val="24"/>
          <w:szCs w:val="24"/>
        </w:rPr>
      </w:pPr>
      <w:r>
        <w:rPr>
          <w:rFonts w:ascii="標楷體" w:hAnsi="標楷體" w:hint="eastAsia"/>
          <w:bCs/>
          <w:szCs w:val="26"/>
        </w:rPr>
        <w:t xml:space="preserve">                                  </w:t>
      </w:r>
      <w:r w:rsidRPr="00E028E7">
        <w:rPr>
          <w:rFonts w:ascii="標楷體" w:hAnsi="標楷體" w:hint="eastAsia"/>
          <w:bCs/>
          <w:sz w:val="24"/>
          <w:szCs w:val="24"/>
        </w:rPr>
        <w:t xml:space="preserve"> </w:t>
      </w:r>
      <w:r w:rsidRPr="000A4417">
        <w:rPr>
          <w:rFonts w:ascii="標楷體" w:hAnsi="標楷體"/>
          <w:bCs/>
          <w:szCs w:val="24"/>
          <w:lang w:eastAsia="zh-HK"/>
        </w:rPr>
        <w:t>中華民國</w:t>
      </w:r>
      <w:proofErr w:type="gramStart"/>
      <w:r w:rsidRPr="000A4417">
        <w:rPr>
          <w:rFonts w:ascii="標楷體" w:hAnsi="標楷體" w:hint="eastAsia"/>
          <w:bCs/>
          <w:szCs w:val="24"/>
          <w:lang w:eastAsia="zh-HK"/>
        </w:rPr>
        <w:t>114</w:t>
      </w:r>
      <w:proofErr w:type="gramEnd"/>
      <w:r w:rsidRPr="000A4417">
        <w:rPr>
          <w:rFonts w:ascii="標楷體" w:hAnsi="標楷體"/>
          <w:bCs/>
          <w:szCs w:val="24"/>
          <w:lang w:eastAsia="zh-HK"/>
        </w:rPr>
        <w:t>年度</w:t>
      </w:r>
      <w:r w:rsidRPr="00E028E7">
        <w:rPr>
          <w:rFonts w:ascii="標楷體" w:hAnsi="標楷體" w:hint="eastAsia"/>
          <w:bCs/>
          <w:sz w:val="24"/>
          <w:szCs w:val="24"/>
        </w:rPr>
        <w:t xml:space="preserve">                  </w:t>
      </w:r>
      <w:r>
        <w:rPr>
          <w:rFonts w:ascii="標楷體" w:hAnsi="標楷體"/>
          <w:bCs/>
          <w:sz w:val="24"/>
          <w:szCs w:val="24"/>
        </w:rPr>
        <w:t xml:space="preserve">   </w:t>
      </w:r>
      <w:r w:rsidRPr="000A4417">
        <w:rPr>
          <w:rFonts w:ascii="標楷體" w:hAnsi="標楷體" w:hint="eastAsia"/>
          <w:sz w:val="20"/>
        </w:rPr>
        <w:t>單位：新臺幣元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1"/>
        <w:gridCol w:w="1399"/>
        <w:gridCol w:w="869"/>
        <w:gridCol w:w="1403"/>
        <w:gridCol w:w="853"/>
        <w:gridCol w:w="1401"/>
        <w:gridCol w:w="663"/>
      </w:tblGrid>
      <w:tr w:rsidR="00AF7953" w:rsidRPr="00E028E7" w14:paraId="32D5864D" w14:textId="77777777" w:rsidTr="00C35C2A">
        <w:trPr>
          <w:trHeight w:val="227"/>
          <w:jc w:val="center"/>
        </w:trPr>
        <w:tc>
          <w:tcPr>
            <w:tcW w:w="3051" w:type="dxa"/>
            <w:vMerge w:val="restart"/>
            <w:tcBorders>
              <w:top w:val="single" w:sz="4" w:space="0" w:color="auto"/>
              <w:left w:val="nil"/>
            </w:tcBorders>
            <w:vAlign w:val="center"/>
          </w:tcPr>
          <w:p w14:paraId="37A7CE88"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zCs w:val="24"/>
              </w:rPr>
            </w:pPr>
            <w:r w:rsidRPr="00E028E7">
              <w:rPr>
                <w:rFonts w:ascii="標楷體" w:eastAsia="標楷體" w:hAnsi="標楷體" w:cs="標楷體"/>
                <w:szCs w:val="24"/>
              </w:rPr>
              <w:t>科目</w:t>
            </w:r>
          </w:p>
        </w:tc>
        <w:tc>
          <w:tcPr>
            <w:tcW w:w="2268" w:type="dxa"/>
            <w:gridSpan w:val="2"/>
            <w:tcBorders>
              <w:top w:val="single" w:sz="4" w:space="0" w:color="auto"/>
              <w:bottom w:val="single" w:sz="4" w:space="0" w:color="auto"/>
            </w:tcBorders>
            <w:vAlign w:val="center"/>
          </w:tcPr>
          <w:p w14:paraId="3BAAFDFD"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zCs w:val="24"/>
              </w:rPr>
            </w:pPr>
            <w:r w:rsidRPr="00E028E7">
              <w:rPr>
                <w:rFonts w:ascii="標楷體" w:eastAsia="標楷體" w:hAnsi="標楷體" w:cs="標楷體"/>
                <w:szCs w:val="24"/>
              </w:rPr>
              <w:t>預算數</w:t>
            </w:r>
          </w:p>
        </w:tc>
        <w:tc>
          <w:tcPr>
            <w:tcW w:w="2256" w:type="dxa"/>
            <w:gridSpan w:val="2"/>
            <w:tcBorders>
              <w:top w:val="single" w:sz="4" w:space="0" w:color="auto"/>
              <w:bottom w:val="single" w:sz="4" w:space="0" w:color="auto"/>
            </w:tcBorders>
            <w:vAlign w:val="center"/>
          </w:tcPr>
          <w:p w14:paraId="29DEB0CC"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zCs w:val="24"/>
              </w:rPr>
            </w:pPr>
            <w:r w:rsidRPr="00E028E7">
              <w:rPr>
                <w:rFonts w:ascii="標楷體" w:eastAsia="標楷體" w:hAnsi="標楷體" w:cs="標楷體"/>
                <w:szCs w:val="24"/>
              </w:rPr>
              <w:t>決算數</w:t>
            </w:r>
          </w:p>
        </w:tc>
        <w:tc>
          <w:tcPr>
            <w:tcW w:w="2064" w:type="dxa"/>
            <w:gridSpan w:val="2"/>
            <w:tcBorders>
              <w:top w:val="single" w:sz="4" w:space="0" w:color="auto"/>
              <w:bottom w:val="single" w:sz="4" w:space="0" w:color="auto"/>
              <w:right w:val="nil"/>
            </w:tcBorders>
            <w:vAlign w:val="center"/>
          </w:tcPr>
          <w:p w14:paraId="5F314C70"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pacing w:val="-6"/>
                <w:szCs w:val="24"/>
              </w:rPr>
            </w:pPr>
            <w:r w:rsidRPr="00E028E7">
              <w:rPr>
                <w:rFonts w:ascii="標楷體" w:eastAsia="標楷體" w:hAnsi="標楷體" w:cs="標楷體"/>
                <w:spacing w:val="-6"/>
                <w:szCs w:val="24"/>
              </w:rPr>
              <w:t>決算數與預算數</w:t>
            </w:r>
          </w:p>
          <w:p w14:paraId="014E45B9"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pacing w:val="-6"/>
                <w:szCs w:val="24"/>
              </w:rPr>
            </w:pPr>
            <w:r w:rsidRPr="00E028E7">
              <w:rPr>
                <w:rFonts w:ascii="標楷體" w:eastAsia="標楷體" w:hAnsi="標楷體" w:cs="標楷體"/>
                <w:spacing w:val="-6"/>
                <w:szCs w:val="24"/>
              </w:rPr>
              <w:t>比較增減</w:t>
            </w:r>
          </w:p>
        </w:tc>
      </w:tr>
      <w:tr w:rsidR="00AF7953" w:rsidRPr="00E028E7" w14:paraId="05AAC87E" w14:textId="77777777" w:rsidTr="00C35C2A">
        <w:trPr>
          <w:trHeight w:val="325"/>
          <w:jc w:val="center"/>
        </w:trPr>
        <w:tc>
          <w:tcPr>
            <w:tcW w:w="3051" w:type="dxa"/>
            <w:vMerge/>
            <w:tcBorders>
              <w:left w:val="nil"/>
              <w:bottom w:val="single" w:sz="4" w:space="0" w:color="auto"/>
            </w:tcBorders>
            <w:vAlign w:val="center"/>
          </w:tcPr>
          <w:p w14:paraId="448E0560"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b/>
                <w:spacing w:val="6"/>
                <w:szCs w:val="24"/>
              </w:rPr>
            </w:pPr>
          </w:p>
        </w:tc>
        <w:tc>
          <w:tcPr>
            <w:tcW w:w="1399" w:type="dxa"/>
            <w:tcBorders>
              <w:bottom w:val="single" w:sz="4" w:space="0" w:color="auto"/>
            </w:tcBorders>
            <w:vAlign w:val="center"/>
          </w:tcPr>
          <w:p w14:paraId="17710B35"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zCs w:val="24"/>
              </w:rPr>
            </w:pPr>
            <w:r w:rsidRPr="00E028E7">
              <w:rPr>
                <w:rFonts w:ascii="標楷體" w:eastAsia="標楷體" w:hAnsi="標楷體" w:cs="標楷體"/>
                <w:szCs w:val="24"/>
              </w:rPr>
              <w:t>金額</w:t>
            </w:r>
          </w:p>
        </w:tc>
        <w:tc>
          <w:tcPr>
            <w:tcW w:w="869" w:type="dxa"/>
            <w:tcBorders>
              <w:bottom w:val="single" w:sz="4" w:space="0" w:color="auto"/>
            </w:tcBorders>
            <w:vAlign w:val="center"/>
          </w:tcPr>
          <w:p w14:paraId="66C7AB72" w14:textId="77777777" w:rsidR="00AF7953" w:rsidRPr="00E028E7" w:rsidRDefault="00AF7953" w:rsidP="00C35C2A">
            <w:pPr>
              <w:overflowPunct w:val="0"/>
              <w:adjustRightInd w:val="0"/>
              <w:snapToGrid w:val="0"/>
              <w:spacing w:line="240" w:lineRule="exact"/>
              <w:ind w:leftChars="30" w:left="72" w:rightChars="30" w:right="72"/>
              <w:jc w:val="distribute"/>
              <w:rPr>
                <w:rFonts w:ascii="標楷體" w:eastAsia="標楷體" w:hAnsi="標楷體" w:cs="標楷體"/>
                <w:szCs w:val="24"/>
              </w:rPr>
            </w:pPr>
            <w:r w:rsidRPr="00E028E7">
              <w:rPr>
                <w:rFonts w:ascii="標楷體" w:eastAsia="標楷體" w:hAnsi="標楷體" w:cs="標楷體"/>
                <w:szCs w:val="24"/>
              </w:rPr>
              <w:t>％</w:t>
            </w:r>
          </w:p>
        </w:tc>
        <w:tc>
          <w:tcPr>
            <w:tcW w:w="1403" w:type="dxa"/>
            <w:tcBorders>
              <w:bottom w:val="single" w:sz="4" w:space="0" w:color="auto"/>
            </w:tcBorders>
            <w:vAlign w:val="center"/>
          </w:tcPr>
          <w:p w14:paraId="1509214A"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szCs w:val="24"/>
              </w:rPr>
            </w:pPr>
            <w:r w:rsidRPr="00E028E7">
              <w:rPr>
                <w:rFonts w:ascii="標楷體" w:eastAsia="標楷體" w:hAnsi="標楷體" w:cs="標楷體"/>
                <w:szCs w:val="24"/>
              </w:rPr>
              <w:t>金額</w:t>
            </w:r>
          </w:p>
        </w:tc>
        <w:tc>
          <w:tcPr>
            <w:tcW w:w="853" w:type="dxa"/>
            <w:tcBorders>
              <w:bottom w:val="single" w:sz="4" w:space="0" w:color="auto"/>
            </w:tcBorders>
            <w:vAlign w:val="center"/>
          </w:tcPr>
          <w:p w14:paraId="1A4EC470" w14:textId="77777777" w:rsidR="00AF7953" w:rsidRPr="00E028E7" w:rsidRDefault="00AF7953" w:rsidP="00C35C2A">
            <w:pPr>
              <w:overflowPunct w:val="0"/>
              <w:adjustRightInd w:val="0"/>
              <w:snapToGrid w:val="0"/>
              <w:spacing w:line="240" w:lineRule="exact"/>
              <w:ind w:leftChars="30" w:left="72" w:rightChars="30" w:right="72"/>
              <w:jc w:val="distribute"/>
              <w:rPr>
                <w:rFonts w:ascii="標楷體" w:eastAsia="標楷體" w:hAnsi="標楷體" w:cs="標楷體"/>
                <w:szCs w:val="24"/>
              </w:rPr>
            </w:pPr>
            <w:r w:rsidRPr="00E028E7">
              <w:rPr>
                <w:rFonts w:ascii="標楷體" w:eastAsia="標楷體" w:hAnsi="標楷體" w:cs="標楷體"/>
                <w:szCs w:val="24"/>
              </w:rPr>
              <w:t>％</w:t>
            </w:r>
          </w:p>
        </w:tc>
        <w:tc>
          <w:tcPr>
            <w:tcW w:w="1401" w:type="dxa"/>
            <w:tcBorders>
              <w:bottom w:val="single" w:sz="4" w:space="0" w:color="auto"/>
            </w:tcBorders>
            <w:vAlign w:val="center"/>
          </w:tcPr>
          <w:p w14:paraId="5AD2CB23" w14:textId="77777777" w:rsidR="00AF7953" w:rsidRPr="00E028E7" w:rsidRDefault="00AF7953" w:rsidP="00C35C2A">
            <w:pPr>
              <w:overflowPunct w:val="0"/>
              <w:adjustRightInd w:val="0"/>
              <w:snapToGrid w:val="0"/>
              <w:spacing w:line="240" w:lineRule="exact"/>
              <w:ind w:left="67" w:rightChars="30" w:right="72" w:hangingChars="28" w:hanging="67"/>
              <w:jc w:val="distribute"/>
              <w:rPr>
                <w:rFonts w:ascii="標楷體" w:eastAsia="標楷體" w:hAnsi="標楷體" w:cs="標楷體"/>
                <w:szCs w:val="24"/>
              </w:rPr>
            </w:pPr>
            <w:r w:rsidRPr="00E028E7">
              <w:rPr>
                <w:rFonts w:ascii="標楷體" w:eastAsia="標楷體" w:hAnsi="標楷體" w:cs="標楷體"/>
                <w:szCs w:val="24"/>
              </w:rPr>
              <w:t>金額</w:t>
            </w:r>
          </w:p>
        </w:tc>
        <w:tc>
          <w:tcPr>
            <w:tcW w:w="663" w:type="dxa"/>
            <w:tcBorders>
              <w:bottom w:val="single" w:sz="4" w:space="0" w:color="auto"/>
              <w:right w:val="nil"/>
            </w:tcBorders>
            <w:vAlign w:val="center"/>
          </w:tcPr>
          <w:p w14:paraId="63C7DE5F" w14:textId="77777777" w:rsidR="00AF7953" w:rsidRPr="00E028E7" w:rsidRDefault="00AF7953" w:rsidP="00C35C2A">
            <w:pPr>
              <w:overflowPunct w:val="0"/>
              <w:adjustRightInd w:val="0"/>
              <w:snapToGrid w:val="0"/>
              <w:spacing w:line="240" w:lineRule="exact"/>
              <w:ind w:leftChars="30" w:left="72" w:rightChars="30" w:right="72"/>
              <w:jc w:val="distribute"/>
              <w:rPr>
                <w:rFonts w:ascii="標楷體" w:eastAsia="標楷體" w:hAnsi="標楷體" w:cs="標楷體"/>
                <w:szCs w:val="24"/>
              </w:rPr>
            </w:pPr>
            <w:r w:rsidRPr="00E028E7">
              <w:rPr>
                <w:rFonts w:ascii="標楷體" w:eastAsia="標楷體" w:hAnsi="標楷體" w:cs="標楷體"/>
                <w:szCs w:val="24"/>
              </w:rPr>
              <w:t>％</w:t>
            </w:r>
          </w:p>
        </w:tc>
      </w:tr>
      <w:tr w:rsidR="00AF7953" w:rsidRPr="00E028E7" w14:paraId="596A9446" w14:textId="77777777" w:rsidTr="00AF7953">
        <w:trPr>
          <w:trHeight w:val="471"/>
          <w:jc w:val="center"/>
        </w:trPr>
        <w:tc>
          <w:tcPr>
            <w:tcW w:w="3051" w:type="dxa"/>
            <w:tcBorders>
              <w:top w:val="single" w:sz="4" w:space="0" w:color="auto"/>
              <w:left w:val="nil"/>
              <w:bottom w:val="nil"/>
            </w:tcBorders>
            <w:vAlign w:val="center"/>
          </w:tcPr>
          <w:p w14:paraId="03DA456C"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b/>
                <w:spacing w:val="6"/>
                <w:sz w:val="22"/>
                <w:szCs w:val="22"/>
              </w:rPr>
            </w:pPr>
            <w:r w:rsidRPr="00E028E7">
              <w:rPr>
                <w:rFonts w:ascii="標楷體" w:eastAsia="標楷體" w:hAnsi="標楷體" w:cs="標楷體"/>
                <w:b/>
                <w:spacing w:val="6"/>
                <w:sz w:val="22"/>
                <w:szCs w:val="22"/>
              </w:rPr>
              <w:t>收入合計</w:t>
            </w:r>
          </w:p>
        </w:tc>
        <w:tc>
          <w:tcPr>
            <w:tcW w:w="1399" w:type="dxa"/>
            <w:tcBorders>
              <w:top w:val="single" w:sz="4" w:space="0" w:color="auto"/>
              <w:bottom w:val="nil"/>
            </w:tcBorders>
            <w:vAlign w:val="center"/>
          </w:tcPr>
          <w:p w14:paraId="67A5E3D3"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74,443,305</w:t>
            </w:r>
          </w:p>
        </w:tc>
        <w:tc>
          <w:tcPr>
            <w:tcW w:w="869" w:type="dxa"/>
            <w:tcBorders>
              <w:top w:val="single" w:sz="4" w:space="0" w:color="auto"/>
              <w:bottom w:val="nil"/>
            </w:tcBorders>
            <w:vAlign w:val="center"/>
          </w:tcPr>
          <w:p w14:paraId="6221FA34"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
                <w:bCs/>
                <w:color w:val="000000"/>
                <w:sz w:val="18"/>
                <w:szCs w:val="18"/>
              </w:rPr>
              <w:t>100.00</w:t>
            </w:r>
            <w:r w:rsidRPr="00E028E7">
              <w:rPr>
                <w:rFonts w:ascii="新細明體" w:hAnsi="新細明體"/>
                <w:bCs/>
                <w:color w:val="000000"/>
                <w:sz w:val="18"/>
                <w:szCs w:val="18"/>
                <w:highlight w:val="yellow"/>
              </w:rPr>
              <w:t xml:space="preserve"> </w:t>
            </w:r>
          </w:p>
        </w:tc>
        <w:tc>
          <w:tcPr>
            <w:tcW w:w="1403" w:type="dxa"/>
            <w:tcBorders>
              <w:top w:val="single" w:sz="4" w:space="0" w:color="auto"/>
              <w:bottom w:val="nil"/>
            </w:tcBorders>
            <w:vAlign w:val="center"/>
          </w:tcPr>
          <w:p w14:paraId="4C8893F4"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82.,525,124</w:t>
            </w:r>
          </w:p>
        </w:tc>
        <w:tc>
          <w:tcPr>
            <w:tcW w:w="853" w:type="dxa"/>
            <w:tcBorders>
              <w:top w:val="single" w:sz="4" w:space="0" w:color="auto"/>
              <w:bottom w:val="nil"/>
            </w:tcBorders>
            <w:vAlign w:val="center"/>
          </w:tcPr>
          <w:p w14:paraId="2EA0C32B"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
                <w:bCs/>
                <w:color w:val="000000"/>
                <w:sz w:val="18"/>
                <w:szCs w:val="18"/>
              </w:rPr>
              <w:t>100.00</w:t>
            </w:r>
            <w:r w:rsidRPr="00E028E7">
              <w:rPr>
                <w:rFonts w:ascii="新細明體" w:hAnsi="新細明體"/>
                <w:bCs/>
                <w:color w:val="000000"/>
                <w:sz w:val="18"/>
                <w:szCs w:val="18"/>
                <w:highlight w:val="yellow"/>
              </w:rPr>
              <w:t xml:space="preserve"> </w:t>
            </w:r>
          </w:p>
        </w:tc>
        <w:tc>
          <w:tcPr>
            <w:tcW w:w="1401" w:type="dxa"/>
            <w:tcBorders>
              <w:top w:val="single" w:sz="4" w:space="0" w:color="auto"/>
              <w:bottom w:val="nil"/>
            </w:tcBorders>
            <w:vAlign w:val="center"/>
          </w:tcPr>
          <w:p w14:paraId="686C260E"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8,081,819</w:t>
            </w:r>
          </w:p>
        </w:tc>
        <w:tc>
          <w:tcPr>
            <w:tcW w:w="663" w:type="dxa"/>
            <w:tcBorders>
              <w:top w:val="single" w:sz="4" w:space="0" w:color="auto"/>
              <w:bottom w:val="nil"/>
              <w:right w:val="nil"/>
            </w:tcBorders>
            <w:vAlign w:val="center"/>
          </w:tcPr>
          <w:p w14:paraId="17FCD456" w14:textId="77777777" w:rsidR="00AF7953" w:rsidRPr="00E028E7" w:rsidRDefault="00AF7953" w:rsidP="00C35C2A">
            <w:pPr>
              <w:spacing w:line="240" w:lineRule="exact"/>
              <w:ind w:right="11"/>
              <w:jc w:val="right"/>
              <w:rPr>
                <w:rFonts w:ascii="新細明體" w:hAnsi="新細明體"/>
                <w:bCs/>
                <w:sz w:val="18"/>
                <w:szCs w:val="18"/>
              </w:rPr>
            </w:pPr>
            <w:r>
              <w:rPr>
                <w:rFonts w:ascii="新細明體" w:hAnsi="新細明體" w:hint="eastAsia"/>
                <w:b/>
                <w:bCs/>
                <w:color w:val="000000"/>
                <w:sz w:val="18"/>
                <w:szCs w:val="18"/>
              </w:rPr>
              <w:t>10.86</w:t>
            </w:r>
            <w:r w:rsidRPr="00E028E7">
              <w:rPr>
                <w:rFonts w:ascii="新細明體" w:hAnsi="新細明體"/>
                <w:bCs/>
                <w:color w:val="000000"/>
                <w:sz w:val="18"/>
                <w:szCs w:val="18"/>
              </w:rPr>
              <w:t xml:space="preserve"> </w:t>
            </w:r>
          </w:p>
        </w:tc>
      </w:tr>
      <w:tr w:rsidR="00AF7953" w:rsidRPr="00E028E7" w14:paraId="7F66FF66" w14:textId="77777777" w:rsidTr="00AF7953">
        <w:trPr>
          <w:trHeight w:val="471"/>
          <w:jc w:val="center"/>
        </w:trPr>
        <w:tc>
          <w:tcPr>
            <w:tcW w:w="3051" w:type="dxa"/>
            <w:tcBorders>
              <w:top w:val="nil"/>
              <w:left w:val="nil"/>
              <w:bottom w:val="nil"/>
            </w:tcBorders>
            <w:vAlign w:val="center"/>
          </w:tcPr>
          <w:p w14:paraId="68C721A3" w14:textId="77777777" w:rsidR="00AF7953" w:rsidRPr="00E028E7" w:rsidRDefault="00AF7953" w:rsidP="00C35C2A">
            <w:pPr>
              <w:overflowPunct w:val="0"/>
              <w:adjustRightInd w:val="0"/>
              <w:snapToGrid w:val="0"/>
              <w:spacing w:line="240" w:lineRule="exact"/>
              <w:ind w:firstLineChars="100" w:firstLine="240"/>
              <w:jc w:val="distribute"/>
              <w:rPr>
                <w:rFonts w:ascii="標楷體" w:eastAsia="標楷體" w:hAnsi="標楷體" w:cs="標楷體"/>
                <w:spacing w:val="10"/>
                <w:sz w:val="22"/>
                <w:szCs w:val="22"/>
              </w:rPr>
            </w:pPr>
            <w:r w:rsidRPr="00E028E7">
              <w:rPr>
                <w:rFonts w:ascii="標楷體" w:eastAsia="標楷體" w:hAnsi="標楷體" w:cs="標楷體"/>
                <w:spacing w:val="10"/>
                <w:sz w:val="22"/>
                <w:szCs w:val="22"/>
              </w:rPr>
              <w:t>業務收入</w:t>
            </w:r>
          </w:p>
        </w:tc>
        <w:tc>
          <w:tcPr>
            <w:tcW w:w="1399" w:type="dxa"/>
            <w:tcBorders>
              <w:top w:val="nil"/>
              <w:bottom w:val="nil"/>
            </w:tcBorders>
            <w:vAlign w:val="center"/>
          </w:tcPr>
          <w:p w14:paraId="3A624CBF"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74,443,305</w:t>
            </w:r>
          </w:p>
        </w:tc>
        <w:tc>
          <w:tcPr>
            <w:tcW w:w="869" w:type="dxa"/>
            <w:tcBorders>
              <w:top w:val="nil"/>
              <w:bottom w:val="nil"/>
            </w:tcBorders>
            <w:vAlign w:val="center"/>
          </w:tcPr>
          <w:p w14:paraId="68270FC1"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100.00</w:t>
            </w:r>
            <w:r w:rsidRPr="00E028E7">
              <w:rPr>
                <w:rFonts w:ascii="新細明體" w:hAnsi="新細明體"/>
                <w:bCs/>
                <w:color w:val="000000"/>
                <w:sz w:val="18"/>
                <w:szCs w:val="18"/>
                <w:highlight w:val="yellow"/>
              </w:rPr>
              <w:t xml:space="preserve"> </w:t>
            </w:r>
          </w:p>
        </w:tc>
        <w:tc>
          <w:tcPr>
            <w:tcW w:w="1403" w:type="dxa"/>
            <w:tcBorders>
              <w:top w:val="nil"/>
              <w:bottom w:val="nil"/>
            </w:tcBorders>
            <w:vAlign w:val="center"/>
          </w:tcPr>
          <w:p w14:paraId="3D944D2F"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82,460,880</w:t>
            </w:r>
          </w:p>
        </w:tc>
        <w:tc>
          <w:tcPr>
            <w:tcW w:w="853" w:type="dxa"/>
            <w:tcBorders>
              <w:top w:val="nil"/>
              <w:bottom w:val="nil"/>
            </w:tcBorders>
            <w:vAlign w:val="center"/>
          </w:tcPr>
          <w:p w14:paraId="7D61D764"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99.92</w:t>
            </w:r>
            <w:r w:rsidRPr="00E028E7">
              <w:rPr>
                <w:rFonts w:ascii="新細明體" w:hAnsi="新細明體"/>
                <w:bCs/>
                <w:color w:val="000000"/>
                <w:sz w:val="18"/>
                <w:szCs w:val="18"/>
                <w:highlight w:val="yellow"/>
              </w:rPr>
              <w:t xml:space="preserve"> </w:t>
            </w:r>
          </w:p>
        </w:tc>
        <w:tc>
          <w:tcPr>
            <w:tcW w:w="1401" w:type="dxa"/>
            <w:tcBorders>
              <w:top w:val="nil"/>
              <w:bottom w:val="nil"/>
            </w:tcBorders>
            <w:vAlign w:val="center"/>
          </w:tcPr>
          <w:p w14:paraId="2D9116EF"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8,017,575</w:t>
            </w:r>
          </w:p>
        </w:tc>
        <w:tc>
          <w:tcPr>
            <w:tcW w:w="663" w:type="dxa"/>
            <w:tcBorders>
              <w:top w:val="nil"/>
              <w:bottom w:val="nil"/>
              <w:right w:val="nil"/>
            </w:tcBorders>
            <w:vAlign w:val="center"/>
          </w:tcPr>
          <w:p w14:paraId="32298F30" w14:textId="77777777" w:rsidR="00AF7953" w:rsidRPr="00E028E7" w:rsidRDefault="00AF7953" w:rsidP="00C35C2A">
            <w:pPr>
              <w:spacing w:line="240" w:lineRule="exact"/>
              <w:ind w:right="11"/>
              <w:jc w:val="right"/>
              <w:rPr>
                <w:rFonts w:ascii="新細明體" w:hAnsi="新細明體"/>
                <w:bCs/>
                <w:sz w:val="18"/>
                <w:szCs w:val="18"/>
              </w:rPr>
            </w:pPr>
            <w:r>
              <w:rPr>
                <w:rFonts w:ascii="新細明體" w:hAnsi="新細明體" w:hint="eastAsia"/>
                <w:bCs/>
                <w:color w:val="000000"/>
                <w:sz w:val="18"/>
                <w:szCs w:val="18"/>
              </w:rPr>
              <w:t>10.77</w:t>
            </w:r>
            <w:r w:rsidRPr="00E028E7">
              <w:rPr>
                <w:rFonts w:ascii="新細明體" w:hAnsi="新細明體"/>
                <w:bCs/>
                <w:color w:val="000000"/>
                <w:sz w:val="18"/>
                <w:szCs w:val="18"/>
              </w:rPr>
              <w:t xml:space="preserve"> </w:t>
            </w:r>
          </w:p>
        </w:tc>
      </w:tr>
      <w:tr w:rsidR="00AF7953" w:rsidRPr="00E028E7" w14:paraId="391EA1FB" w14:textId="77777777" w:rsidTr="00AF7953">
        <w:trPr>
          <w:trHeight w:val="471"/>
          <w:jc w:val="center"/>
        </w:trPr>
        <w:tc>
          <w:tcPr>
            <w:tcW w:w="3051" w:type="dxa"/>
            <w:tcBorders>
              <w:top w:val="nil"/>
              <w:left w:val="nil"/>
              <w:bottom w:val="nil"/>
            </w:tcBorders>
            <w:vAlign w:val="center"/>
          </w:tcPr>
          <w:p w14:paraId="2D60D987" w14:textId="77777777" w:rsidR="00AF7953" w:rsidRPr="00E028E7" w:rsidRDefault="00AF7953" w:rsidP="00C35C2A">
            <w:pPr>
              <w:overflowPunct w:val="0"/>
              <w:adjustRightInd w:val="0"/>
              <w:snapToGrid w:val="0"/>
              <w:spacing w:line="240" w:lineRule="exact"/>
              <w:ind w:firstLineChars="100" w:firstLine="240"/>
              <w:jc w:val="distribute"/>
              <w:rPr>
                <w:rFonts w:ascii="標楷體" w:eastAsia="標楷體" w:hAnsi="標楷體" w:cs="標楷體"/>
                <w:spacing w:val="10"/>
                <w:sz w:val="22"/>
                <w:szCs w:val="22"/>
              </w:rPr>
            </w:pPr>
            <w:r w:rsidRPr="00E028E7">
              <w:rPr>
                <w:rFonts w:ascii="標楷體" w:eastAsia="標楷體" w:hAnsi="標楷體" w:cs="標楷體"/>
                <w:spacing w:val="10"/>
                <w:sz w:val="22"/>
                <w:szCs w:val="22"/>
              </w:rPr>
              <w:t>業務外收入</w:t>
            </w:r>
          </w:p>
        </w:tc>
        <w:tc>
          <w:tcPr>
            <w:tcW w:w="1399" w:type="dxa"/>
            <w:tcBorders>
              <w:top w:val="nil"/>
              <w:bottom w:val="nil"/>
            </w:tcBorders>
            <w:vAlign w:val="center"/>
          </w:tcPr>
          <w:p w14:paraId="7785D20D"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Cs/>
                <w:color w:val="000000"/>
                <w:sz w:val="18"/>
                <w:szCs w:val="18"/>
              </w:rPr>
              <w:t>－</w:t>
            </w:r>
          </w:p>
        </w:tc>
        <w:tc>
          <w:tcPr>
            <w:tcW w:w="869" w:type="dxa"/>
            <w:tcBorders>
              <w:top w:val="nil"/>
              <w:bottom w:val="nil"/>
            </w:tcBorders>
            <w:vAlign w:val="center"/>
          </w:tcPr>
          <w:p w14:paraId="63D83DE6"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Cs/>
                <w:color w:val="000000"/>
                <w:sz w:val="18"/>
                <w:szCs w:val="18"/>
              </w:rPr>
              <w:t>－</w:t>
            </w:r>
            <w:r w:rsidRPr="00E028E7">
              <w:rPr>
                <w:rFonts w:ascii="新細明體" w:hAnsi="新細明體"/>
                <w:bCs/>
                <w:color w:val="000000"/>
                <w:sz w:val="18"/>
                <w:szCs w:val="18"/>
                <w:highlight w:val="yellow"/>
              </w:rPr>
              <w:t xml:space="preserve"> </w:t>
            </w:r>
          </w:p>
        </w:tc>
        <w:tc>
          <w:tcPr>
            <w:tcW w:w="1403" w:type="dxa"/>
            <w:tcBorders>
              <w:top w:val="nil"/>
              <w:bottom w:val="nil"/>
            </w:tcBorders>
            <w:vAlign w:val="center"/>
          </w:tcPr>
          <w:p w14:paraId="79CB8016"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64,244</w:t>
            </w:r>
          </w:p>
        </w:tc>
        <w:tc>
          <w:tcPr>
            <w:tcW w:w="853" w:type="dxa"/>
            <w:tcBorders>
              <w:top w:val="nil"/>
              <w:bottom w:val="nil"/>
            </w:tcBorders>
            <w:vAlign w:val="center"/>
          </w:tcPr>
          <w:p w14:paraId="0EFDBC8A"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0.08</w:t>
            </w:r>
            <w:r w:rsidRPr="00E028E7">
              <w:rPr>
                <w:rFonts w:ascii="新細明體" w:hAnsi="新細明體"/>
                <w:bCs/>
                <w:color w:val="000000"/>
                <w:sz w:val="18"/>
                <w:szCs w:val="18"/>
                <w:highlight w:val="yellow"/>
              </w:rPr>
              <w:t xml:space="preserve"> </w:t>
            </w:r>
          </w:p>
        </w:tc>
        <w:tc>
          <w:tcPr>
            <w:tcW w:w="1401" w:type="dxa"/>
            <w:tcBorders>
              <w:top w:val="nil"/>
              <w:bottom w:val="nil"/>
            </w:tcBorders>
            <w:vAlign w:val="center"/>
          </w:tcPr>
          <w:p w14:paraId="3736A704"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Cs/>
                <w:color w:val="000000"/>
                <w:sz w:val="18"/>
                <w:szCs w:val="18"/>
              </w:rPr>
              <w:t>-</w:t>
            </w:r>
            <w:r>
              <w:rPr>
                <w:rFonts w:ascii="新細明體" w:hAnsi="新細明體" w:hint="eastAsia"/>
                <w:bCs/>
                <w:color w:val="000000"/>
                <w:sz w:val="18"/>
                <w:szCs w:val="18"/>
              </w:rPr>
              <w:t xml:space="preserve"> 64,244</w:t>
            </w:r>
          </w:p>
        </w:tc>
        <w:tc>
          <w:tcPr>
            <w:tcW w:w="663" w:type="dxa"/>
            <w:tcBorders>
              <w:top w:val="nil"/>
              <w:bottom w:val="nil"/>
              <w:right w:val="nil"/>
            </w:tcBorders>
            <w:vAlign w:val="center"/>
          </w:tcPr>
          <w:p w14:paraId="46B216B9" w14:textId="77777777" w:rsidR="00AF7953" w:rsidRPr="00E028E7" w:rsidRDefault="00AF7953" w:rsidP="00C35C2A">
            <w:pPr>
              <w:spacing w:line="240" w:lineRule="exact"/>
              <w:ind w:right="11"/>
              <w:jc w:val="right"/>
              <w:rPr>
                <w:rFonts w:ascii="新細明體" w:hAnsi="新細明體"/>
                <w:bCs/>
                <w:sz w:val="18"/>
                <w:szCs w:val="18"/>
              </w:rPr>
            </w:pPr>
            <w:r w:rsidRPr="00E028E7">
              <w:rPr>
                <w:rFonts w:ascii="新細明體" w:hAnsi="新細明體"/>
                <w:bCs/>
                <w:color w:val="000000"/>
                <w:sz w:val="18"/>
                <w:szCs w:val="18"/>
              </w:rPr>
              <w:t xml:space="preserve">-- </w:t>
            </w:r>
          </w:p>
        </w:tc>
      </w:tr>
      <w:tr w:rsidR="00AF7953" w:rsidRPr="00E028E7" w14:paraId="07D4FB49" w14:textId="77777777" w:rsidTr="00AF7953">
        <w:trPr>
          <w:trHeight w:val="471"/>
          <w:jc w:val="center"/>
        </w:trPr>
        <w:tc>
          <w:tcPr>
            <w:tcW w:w="3051" w:type="dxa"/>
            <w:tcBorders>
              <w:top w:val="nil"/>
              <w:left w:val="nil"/>
              <w:bottom w:val="nil"/>
            </w:tcBorders>
            <w:vAlign w:val="center"/>
          </w:tcPr>
          <w:p w14:paraId="6738EDCD"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b/>
                <w:spacing w:val="6"/>
                <w:sz w:val="22"/>
                <w:szCs w:val="22"/>
              </w:rPr>
            </w:pPr>
            <w:r w:rsidRPr="00E028E7">
              <w:rPr>
                <w:rFonts w:ascii="標楷體" w:eastAsia="標楷體" w:hAnsi="標楷體" w:cs="標楷體"/>
                <w:b/>
                <w:spacing w:val="6"/>
                <w:sz w:val="22"/>
                <w:szCs w:val="22"/>
              </w:rPr>
              <w:t>支出合計</w:t>
            </w:r>
          </w:p>
        </w:tc>
        <w:tc>
          <w:tcPr>
            <w:tcW w:w="1399" w:type="dxa"/>
            <w:tcBorders>
              <w:top w:val="nil"/>
              <w:bottom w:val="nil"/>
            </w:tcBorders>
            <w:vAlign w:val="center"/>
          </w:tcPr>
          <w:p w14:paraId="0E07C697"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74,443,305</w:t>
            </w:r>
          </w:p>
        </w:tc>
        <w:tc>
          <w:tcPr>
            <w:tcW w:w="869" w:type="dxa"/>
            <w:tcBorders>
              <w:top w:val="nil"/>
              <w:bottom w:val="nil"/>
            </w:tcBorders>
            <w:vAlign w:val="center"/>
          </w:tcPr>
          <w:p w14:paraId="5B5A3EA9"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
                <w:bCs/>
                <w:color w:val="000000"/>
                <w:sz w:val="18"/>
                <w:szCs w:val="18"/>
              </w:rPr>
              <w:t>100.00</w:t>
            </w:r>
            <w:r w:rsidRPr="00E028E7">
              <w:rPr>
                <w:rFonts w:ascii="新細明體" w:hAnsi="新細明體"/>
                <w:bCs/>
                <w:color w:val="000000"/>
                <w:sz w:val="18"/>
                <w:szCs w:val="18"/>
                <w:highlight w:val="yellow"/>
              </w:rPr>
              <w:t xml:space="preserve"> </w:t>
            </w:r>
          </w:p>
        </w:tc>
        <w:tc>
          <w:tcPr>
            <w:tcW w:w="1403" w:type="dxa"/>
            <w:tcBorders>
              <w:top w:val="nil"/>
              <w:bottom w:val="nil"/>
            </w:tcBorders>
            <w:vAlign w:val="center"/>
          </w:tcPr>
          <w:p w14:paraId="3022AEE4"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78,181,660</w:t>
            </w:r>
          </w:p>
        </w:tc>
        <w:tc>
          <w:tcPr>
            <w:tcW w:w="853" w:type="dxa"/>
            <w:tcBorders>
              <w:top w:val="nil"/>
              <w:bottom w:val="nil"/>
            </w:tcBorders>
            <w:vAlign w:val="center"/>
          </w:tcPr>
          <w:p w14:paraId="3D9C1DF8"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94.74</w:t>
            </w:r>
            <w:r w:rsidRPr="00E028E7">
              <w:rPr>
                <w:rFonts w:ascii="新細明體" w:hAnsi="新細明體"/>
                <w:bCs/>
                <w:color w:val="000000"/>
                <w:sz w:val="18"/>
                <w:szCs w:val="18"/>
                <w:highlight w:val="yellow"/>
              </w:rPr>
              <w:t xml:space="preserve"> </w:t>
            </w:r>
          </w:p>
        </w:tc>
        <w:tc>
          <w:tcPr>
            <w:tcW w:w="1401" w:type="dxa"/>
            <w:tcBorders>
              <w:top w:val="nil"/>
              <w:bottom w:val="nil"/>
            </w:tcBorders>
            <w:vAlign w:val="center"/>
          </w:tcPr>
          <w:p w14:paraId="29369554"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3,738,355</w:t>
            </w:r>
          </w:p>
        </w:tc>
        <w:tc>
          <w:tcPr>
            <w:tcW w:w="663" w:type="dxa"/>
            <w:tcBorders>
              <w:top w:val="nil"/>
              <w:bottom w:val="nil"/>
              <w:right w:val="nil"/>
            </w:tcBorders>
            <w:vAlign w:val="center"/>
          </w:tcPr>
          <w:p w14:paraId="2E0B7003" w14:textId="77777777" w:rsidR="00AF7953" w:rsidRPr="00E028E7" w:rsidRDefault="00AF7953" w:rsidP="00C35C2A">
            <w:pPr>
              <w:spacing w:line="240" w:lineRule="exact"/>
              <w:ind w:right="11"/>
              <w:jc w:val="right"/>
              <w:rPr>
                <w:rFonts w:ascii="新細明體" w:hAnsi="新細明體"/>
                <w:bCs/>
                <w:sz w:val="18"/>
                <w:szCs w:val="18"/>
              </w:rPr>
            </w:pPr>
            <w:r>
              <w:rPr>
                <w:rFonts w:ascii="新細明體" w:hAnsi="新細明體" w:hint="eastAsia"/>
                <w:b/>
                <w:bCs/>
                <w:color w:val="000000"/>
                <w:sz w:val="18"/>
                <w:szCs w:val="18"/>
              </w:rPr>
              <w:t>5.02</w:t>
            </w:r>
            <w:r w:rsidRPr="00E028E7">
              <w:rPr>
                <w:rFonts w:ascii="新細明體" w:hAnsi="新細明體"/>
                <w:bCs/>
                <w:color w:val="000000"/>
                <w:sz w:val="18"/>
                <w:szCs w:val="18"/>
              </w:rPr>
              <w:t xml:space="preserve"> </w:t>
            </w:r>
          </w:p>
        </w:tc>
      </w:tr>
      <w:tr w:rsidR="00AF7953" w:rsidRPr="00E028E7" w14:paraId="3928E6B4" w14:textId="77777777" w:rsidTr="00AF7953">
        <w:trPr>
          <w:trHeight w:val="471"/>
          <w:jc w:val="center"/>
        </w:trPr>
        <w:tc>
          <w:tcPr>
            <w:tcW w:w="3051" w:type="dxa"/>
            <w:tcBorders>
              <w:top w:val="nil"/>
              <w:left w:val="nil"/>
              <w:bottom w:val="nil"/>
            </w:tcBorders>
            <w:vAlign w:val="center"/>
          </w:tcPr>
          <w:p w14:paraId="10B8CAFB" w14:textId="77777777" w:rsidR="00AF7953" w:rsidRPr="00E028E7" w:rsidRDefault="00AF7953" w:rsidP="00C35C2A">
            <w:pPr>
              <w:overflowPunct w:val="0"/>
              <w:adjustRightInd w:val="0"/>
              <w:snapToGrid w:val="0"/>
              <w:spacing w:line="240" w:lineRule="exact"/>
              <w:ind w:firstLineChars="100" w:firstLine="240"/>
              <w:jc w:val="distribute"/>
              <w:rPr>
                <w:rFonts w:ascii="標楷體" w:eastAsia="標楷體" w:hAnsi="標楷體" w:cs="標楷體"/>
                <w:spacing w:val="10"/>
                <w:sz w:val="22"/>
                <w:szCs w:val="22"/>
              </w:rPr>
            </w:pPr>
            <w:r w:rsidRPr="00E028E7">
              <w:rPr>
                <w:rFonts w:ascii="標楷體" w:eastAsia="標楷體" w:hAnsi="標楷體" w:cs="標楷體"/>
                <w:spacing w:val="10"/>
                <w:sz w:val="22"/>
                <w:szCs w:val="22"/>
              </w:rPr>
              <w:t>業務成本與費用</w:t>
            </w:r>
          </w:p>
        </w:tc>
        <w:tc>
          <w:tcPr>
            <w:tcW w:w="1399" w:type="dxa"/>
            <w:tcBorders>
              <w:top w:val="nil"/>
              <w:bottom w:val="nil"/>
            </w:tcBorders>
            <w:vAlign w:val="center"/>
          </w:tcPr>
          <w:p w14:paraId="1C4FC026"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74,443,305</w:t>
            </w:r>
          </w:p>
        </w:tc>
        <w:tc>
          <w:tcPr>
            <w:tcW w:w="869" w:type="dxa"/>
            <w:tcBorders>
              <w:top w:val="nil"/>
              <w:bottom w:val="nil"/>
            </w:tcBorders>
            <w:vAlign w:val="center"/>
          </w:tcPr>
          <w:p w14:paraId="3A8B37CA"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100.00</w:t>
            </w:r>
            <w:r w:rsidRPr="00E028E7">
              <w:rPr>
                <w:rFonts w:ascii="新細明體" w:hAnsi="新細明體"/>
                <w:bCs/>
                <w:color w:val="000000"/>
                <w:sz w:val="18"/>
                <w:szCs w:val="18"/>
                <w:highlight w:val="yellow"/>
              </w:rPr>
              <w:t xml:space="preserve"> </w:t>
            </w:r>
          </w:p>
        </w:tc>
        <w:tc>
          <w:tcPr>
            <w:tcW w:w="1403" w:type="dxa"/>
            <w:tcBorders>
              <w:top w:val="nil"/>
              <w:bottom w:val="nil"/>
            </w:tcBorders>
            <w:vAlign w:val="center"/>
          </w:tcPr>
          <w:p w14:paraId="09E80CE3"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78,181,660</w:t>
            </w:r>
          </w:p>
        </w:tc>
        <w:tc>
          <w:tcPr>
            <w:tcW w:w="853" w:type="dxa"/>
            <w:tcBorders>
              <w:top w:val="nil"/>
              <w:bottom w:val="nil"/>
            </w:tcBorders>
            <w:vAlign w:val="center"/>
          </w:tcPr>
          <w:p w14:paraId="26432567"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94.74</w:t>
            </w:r>
          </w:p>
        </w:tc>
        <w:tc>
          <w:tcPr>
            <w:tcW w:w="1401" w:type="dxa"/>
            <w:tcBorders>
              <w:top w:val="nil"/>
              <w:bottom w:val="nil"/>
            </w:tcBorders>
            <w:vAlign w:val="center"/>
          </w:tcPr>
          <w:p w14:paraId="78FE9816"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Cs/>
                <w:color w:val="000000"/>
                <w:sz w:val="18"/>
                <w:szCs w:val="18"/>
              </w:rPr>
              <w:t>3,738,355</w:t>
            </w:r>
          </w:p>
        </w:tc>
        <w:tc>
          <w:tcPr>
            <w:tcW w:w="663" w:type="dxa"/>
            <w:tcBorders>
              <w:top w:val="nil"/>
              <w:bottom w:val="nil"/>
              <w:right w:val="nil"/>
            </w:tcBorders>
            <w:vAlign w:val="center"/>
          </w:tcPr>
          <w:p w14:paraId="5A1D829F" w14:textId="77777777" w:rsidR="00AF7953" w:rsidRPr="00E028E7" w:rsidRDefault="00AF7953" w:rsidP="00C35C2A">
            <w:pPr>
              <w:spacing w:line="240" w:lineRule="exact"/>
              <w:ind w:right="11"/>
              <w:jc w:val="right"/>
              <w:rPr>
                <w:rFonts w:ascii="新細明體" w:hAnsi="新細明體"/>
                <w:bCs/>
                <w:sz w:val="18"/>
                <w:szCs w:val="18"/>
              </w:rPr>
            </w:pPr>
            <w:r>
              <w:rPr>
                <w:rFonts w:ascii="新細明體" w:hAnsi="新細明體" w:hint="eastAsia"/>
                <w:bCs/>
                <w:color w:val="000000"/>
                <w:sz w:val="18"/>
                <w:szCs w:val="18"/>
              </w:rPr>
              <w:t>5.02</w:t>
            </w:r>
            <w:r w:rsidRPr="00E028E7">
              <w:rPr>
                <w:rFonts w:ascii="新細明體" w:hAnsi="新細明體"/>
                <w:bCs/>
                <w:color w:val="000000"/>
                <w:sz w:val="18"/>
                <w:szCs w:val="18"/>
              </w:rPr>
              <w:t xml:space="preserve"> </w:t>
            </w:r>
          </w:p>
        </w:tc>
      </w:tr>
      <w:tr w:rsidR="00AF7953" w:rsidRPr="00E028E7" w14:paraId="32C3D99C" w14:textId="77777777" w:rsidTr="00AF7953">
        <w:trPr>
          <w:trHeight w:val="471"/>
          <w:jc w:val="center"/>
        </w:trPr>
        <w:tc>
          <w:tcPr>
            <w:tcW w:w="3051" w:type="dxa"/>
            <w:tcBorders>
              <w:top w:val="nil"/>
              <w:left w:val="nil"/>
              <w:bottom w:val="single" w:sz="4" w:space="0" w:color="auto"/>
            </w:tcBorders>
            <w:vAlign w:val="center"/>
          </w:tcPr>
          <w:p w14:paraId="7127522B" w14:textId="77777777" w:rsidR="00AF7953" w:rsidRPr="00E028E7" w:rsidRDefault="00AF7953" w:rsidP="00C35C2A">
            <w:pPr>
              <w:overflowPunct w:val="0"/>
              <w:adjustRightInd w:val="0"/>
              <w:snapToGrid w:val="0"/>
              <w:spacing w:line="240" w:lineRule="exact"/>
              <w:jc w:val="distribute"/>
              <w:rPr>
                <w:rFonts w:ascii="標楷體" w:eastAsia="標楷體" w:hAnsi="標楷體" w:cs="標楷體"/>
                <w:b/>
                <w:spacing w:val="6"/>
                <w:sz w:val="22"/>
                <w:szCs w:val="22"/>
              </w:rPr>
            </w:pPr>
            <w:r w:rsidRPr="00E028E7">
              <w:rPr>
                <w:rFonts w:ascii="標楷體" w:eastAsia="標楷體" w:hAnsi="標楷體" w:cs="標楷體"/>
                <w:b/>
                <w:spacing w:val="6"/>
                <w:sz w:val="22"/>
                <w:szCs w:val="22"/>
              </w:rPr>
              <w:t>本期賸餘（短</w:t>
            </w:r>
            <w:proofErr w:type="gramStart"/>
            <w:r w:rsidRPr="00E028E7">
              <w:rPr>
                <w:rFonts w:ascii="標楷體" w:eastAsia="標楷體" w:hAnsi="標楷體" w:cs="標楷體"/>
                <w:b/>
                <w:spacing w:val="6"/>
                <w:sz w:val="22"/>
                <w:szCs w:val="22"/>
              </w:rPr>
              <w:t>絀</w:t>
            </w:r>
            <w:proofErr w:type="gramEnd"/>
            <w:r w:rsidRPr="00E028E7">
              <w:rPr>
                <w:rFonts w:ascii="標楷體" w:eastAsia="標楷體" w:hAnsi="標楷體" w:cs="標楷體"/>
                <w:b/>
                <w:spacing w:val="6"/>
                <w:sz w:val="22"/>
                <w:szCs w:val="22"/>
              </w:rPr>
              <w:t>）</w:t>
            </w:r>
          </w:p>
        </w:tc>
        <w:tc>
          <w:tcPr>
            <w:tcW w:w="1399" w:type="dxa"/>
            <w:tcBorders>
              <w:top w:val="nil"/>
              <w:bottom w:val="single" w:sz="4" w:space="0" w:color="auto"/>
            </w:tcBorders>
            <w:vAlign w:val="center"/>
          </w:tcPr>
          <w:p w14:paraId="0C88201A"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Cs/>
                <w:color w:val="000000"/>
                <w:sz w:val="18"/>
                <w:szCs w:val="18"/>
              </w:rPr>
              <w:t>－</w:t>
            </w:r>
          </w:p>
        </w:tc>
        <w:tc>
          <w:tcPr>
            <w:tcW w:w="869" w:type="dxa"/>
            <w:tcBorders>
              <w:top w:val="nil"/>
              <w:bottom w:val="single" w:sz="4" w:space="0" w:color="auto"/>
            </w:tcBorders>
            <w:vAlign w:val="center"/>
          </w:tcPr>
          <w:p w14:paraId="5D444F40" w14:textId="77777777" w:rsidR="00AF7953" w:rsidRPr="00E028E7" w:rsidRDefault="00AF7953" w:rsidP="00C35C2A">
            <w:pPr>
              <w:spacing w:line="240" w:lineRule="exact"/>
              <w:ind w:right="11"/>
              <w:jc w:val="right"/>
              <w:rPr>
                <w:rFonts w:ascii="新細明體" w:hAnsi="新細明體"/>
                <w:bCs/>
                <w:sz w:val="18"/>
                <w:szCs w:val="18"/>
                <w:highlight w:val="yellow"/>
              </w:rPr>
            </w:pPr>
            <w:r w:rsidRPr="00E028E7">
              <w:rPr>
                <w:rFonts w:ascii="新細明體" w:hAnsi="新細明體"/>
                <w:bCs/>
                <w:color w:val="000000"/>
                <w:sz w:val="18"/>
                <w:szCs w:val="18"/>
              </w:rPr>
              <w:t>－</w:t>
            </w:r>
            <w:r w:rsidRPr="00E028E7">
              <w:rPr>
                <w:rFonts w:ascii="新細明體" w:hAnsi="新細明體"/>
                <w:bCs/>
                <w:color w:val="000000"/>
                <w:sz w:val="18"/>
                <w:szCs w:val="18"/>
                <w:highlight w:val="yellow"/>
              </w:rPr>
              <w:t xml:space="preserve"> </w:t>
            </w:r>
          </w:p>
        </w:tc>
        <w:tc>
          <w:tcPr>
            <w:tcW w:w="1403" w:type="dxa"/>
            <w:tcBorders>
              <w:top w:val="nil"/>
              <w:bottom w:val="single" w:sz="4" w:space="0" w:color="auto"/>
            </w:tcBorders>
            <w:vAlign w:val="center"/>
          </w:tcPr>
          <w:p w14:paraId="20A120DF"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4,343,464</w:t>
            </w:r>
          </w:p>
        </w:tc>
        <w:tc>
          <w:tcPr>
            <w:tcW w:w="853" w:type="dxa"/>
            <w:tcBorders>
              <w:top w:val="nil"/>
              <w:bottom w:val="single" w:sz="4" w:space="0" w:color="auto"/>
            </w:tcBorders>
            <w:vAlign w:val="center"/>
          </w:tcPr>
          <w:p w14:paraId="6076BD96"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5.26</w:t>
            </w:r>
            <w:r w:rsidRPr="00E028E7">
              <w:rPr>
                <w:rFonts w:ascii="新細明體" w:hAnsi="新細明體"/>
                <w:bCs/>
                <w:color w:val="000000"/>
                <w:sz w:val="18"/>
                <w:szCs w:val="18"/>
                <w:highlight w:val="yellow"/>
              </w:rPr>
              <w:t xml:space="preserve"> </w:t>
            </w:r>
          </w:p>
        </w:tc>
        <w:tc>
          <w:tcPr>
            <w:tcW w:w="1401" w:type="dxa"/>
            <w:tcBorders>
              <w:top w:val="nil"/>
              <w:bottom w:val="single" w:sz="4" w:space="0" w:color="auto"/>
            </w:tcBorders>
            <w:vAlign w:val="center"/>
          </w:tcPr>
          <w:p w14:paraId="465414A2" w14:textId="77777777" w:rsidR="00AF7953" w:rsidRPr="00E028E7" w:rsidRDefault="00AF7953" w:rsidP="00C35C2A">
            <w:pPr>
              <w:spacing w:line="240" w:lineRule="exact"/>
              <w:ind w:right="11"/>
              <w:jc w:val="right"/>
              <w:rPr>
                <w:rFonts w:ascii="新細明體" w:hAnsi="新細明體"/>
                <w:bCs/>
                <w:sz w:val="18"/>
                <w:szCs w:val="18"/>
                <w:highlight w:val="yellow"/>
              </w:rPr>
            </w:pPr>
            <w:r>
              <w:rPr>
                <w:rFonts w:ascii="新細明體" w:hAnsi="新細明體" w:hint="eastAsia"/>
                <w:b/>
                <w:bCs/>
                <w:color w:val="000000"/>
                <w:sz w:val="18"/>
                <w:szCs w:val="18"/>
              </w:rPr>
              <w:t>4,343,464</w:t>
            </w:r>
          </w:p>
        </w:tc>
        <w:tc>
          <w:tcPr>
            <w:tcW w:w="663" w:type="dxa"/>
            <w:tcBorders>
              <w:top w:val="nil"/>
              <w:bottom w:val="single" w:sz="4" w:space="0" w:color="auto"/>
              <w:right w:val="nil"/>
            </w:tcBorders>
            <w:vAlign w:val="center"/>
          </w:tcPr>
          <w:p w14:paraId="22A86F55" w14:textId="77777777" w:rsidR="00AF7953" w:rsidRPr="00E028E7" w:rsidRDefault="00AF7953" w:rsidP="00C35C2A">
            <w:pPr>
              <w:spacing w:line="240" w:lineRule="exact"/>
              <w:ind w:right="11"/>
              <w:jc w:val="right"/>
              <w:rPr>
                <w:rFonts w:ascii="新細明體" w:hAnsi="新細明體"/>
                <w:bCs/>
                <w:sz w:val="18"/>
                <w:szCs w:val="18"/>
              </w:rPr>
            </w:pPr>
            <w:r w:rsidRPr="00E028E7">
              <w:rPr>
                <w:rFonts w:ascii="新細明體" w:hAnsi="新細明體"/>
                <w:b/>
                <w:bCs/>
                <w:color w:val="000000"/>
                <w:sz w:val="18"/>
                <w:szCs w:val="18"/>
              </w:rPr>
              <w:t>--</w:t>
            </w:r>
            <w:r w:rsidRPr="00E028E7">
              <w:rPr>
                <w:rFonts w:ascii="新細明體" w:hAnsi="新細明體"/>
                <w:bCs/>
                <w:color w:val="000000"/>
                <w:sz w:val="18"/>
                <w:szCs w:val="18"/>
              </w:rPr>
              <w:t xml:space="preserve"> </w:t>
            </w:r>
          </w:p>
        </w:tc>
      </w:tr>
    </w:tbl>
    <w:p w14:paraId="1E800553" w14:textId="77777777" w:rsidR="00AF7953" w:rsidRPr="00B41C51" w:rsidRDefault="00AF7953" w:rsidP="00C35C2A">
      <w:pPr>
        <w:overflowPunct w:val="0"/>
        <w:snapToGrid w:val="0"/>
        <w:spacing w:beforeLines="50" w:before="120" w:line="320" w:lineRule="exact"/>
        <w:jc w:val="center"/>
        <w:rPr>
          <w:rFonts w:ascii="標楷體" w:eastAsia="標楷體" w:hAnsi="標楷體"/>
          <w:sz w:val="26"/>
          <w:szCs w:val="26"/>
        </w:rPr>
      </w:pPr>
      <w:proofErr w:type="gramStart"/>
      <w:r w:rsidRPr="00B41C51">
        <w:rPr>
          <w:rFonts w:ascii="標楷體" w:eastAsia="標楷體" w:hAnsi="標楷體" w:hint="eastAsia"/>
          <w:b/>
          <w:bCs/>
          <w:sz w:val="28"/>
          <w:szCs w:val="28"/>
          <w:u w:val="single"/>
        </w:rPr>
        <w:lastRenderedPageBreak/>
        <w:t>苗栗縣苗北藝文</w:t>
      </w:r>
      <w:proofErr w:type="gramEnd"/>
      <w:r w:rsidRPr="00B41C51">
        <w:rPr>
          <w:rFonts w:ascii="標楷體" w:eastAsia="標楷體" w:hAnsi="標楷體" w:hint="eastAsia"/>
          <w:b/>
          <w:bCs/>
          <w:sz w:val="28"/>
          <w:szCs w:val="28"/>
          <w:u w:val="single"/>
        </w:rPr>
        <w:t>中心平衡表</w:t>
      </w:r>
    </w:p>
    <w:p w14:paraId="3058F7DA" w14:textId="77777777" w:rsidR="00AF7953" w:rsidRDefault="00AF7953" w:rsidP="00C35C2A">
      <w:pPr>
        <w:pStyle w:val="-2052"/>
        <w:overflowPunct w:val="0"/>
        <w:spacing w:afterLines="0" w:line="320" w:lineRule="exact"/>
        <w:ind w:firstLineChars="0" w:firstLine="0"/>
        <w:jc w:val="center"/>
        <w:rPr>
          <w:rFonts w:ascii="標楷體" w:hAnsi="標楷體"/>
          <w:sz w:val="20"/>
        </w:rPr>
      </w:pPr>
      <w:r>
        <w:rPr>
          <w:rFonts w:ascii="標楷體" w:hAnsi="標楷體" w:hint="eastAsia"/>
          <w:bCs/>
          <w:szCs w:val="24"/>
        </w:rPr>
        <w:t xml:space="preserve">                                </w:t>
      </w:r>
      <w:r w:rsidRPr="00B41C51">
        <w:rPr>
          <w:rFonts w:ascii="標楷體" w:hAnsi="標楷體" w:hint="eastAsia"/>
          <w:bCs/>
          <w:szCs w:val="24"/>
          <w:lang w:eastAsia="zh-HK"/>
        </w:rPr>
        <w:t>中華民國</w:t>
      </w:r>
      <w:r w:rsidRPr="00B41C51">
        <w:rPr>
          <w:rFonts w:ascii="標楷體" w:hAnsi="標楷體" w:hint="eastAsia"/>
          <w:bCs/>
          <w:szCs w:val="24"/>
        </w:rPr>
        <w:t>11</w:t>
      </w:r>
      <w:r>
        <w:rPr>
          <w:rFonts w:ascii="標楷體" w:hAnsi="標楷體" w:hint="eastAsia"/>
          <w:bCs/>
          <w:szCs w:val="24"/>
        </w:rPr>
        <w:t>4</w:t>
      </w:r>
      <w:r w:rsidRPr="00B41C51">
        <w:rPr>
          <w:rFonts w:ascii="標楷體" w:hAnsi="標楷體" w:hint="eastAsia"/>
          <w:bCs/>
          <w:szCs w:val="24"/>
        </w:rPr>
        <w:t>年12月31日</w:t>
      </w:r>
      <w:r>
        <w:rPr>
          <w:rFonts w:ascii="標楷體" w:hAnsi="標楷體" w:hint="eastAsia"/>
          <w:bCs/>
          <w:szCs w:val="24"/>
        </w:rPr>
        <w:t xml:space="preserve">                 </w:t>
      </w:r>
      <w:r>
        <w:rPr>
          <w:rFonts w:ascii="標楷體" w:hAnsi="標楷體"/>
          <w:bCs/>
          <w:szCs w:val="24"/>
        </w:rPr>
        <w:t xml:space="preserve"> </w:t>
      </w:r>
      <w:r w:rsidRPr="00B41C51">
        <w:rPr>
          <w:rFonts w:ascii="標楷體" w:hAnsi="標楷體" w:hint="eastAsia"/>
          <w:sz w:val="20"/>
        </w:rPr>
        <w:t>單位：新臺幣元</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64"/>
        <w:gridCol w:w="1383"/>
        <w:gridCol w:w="664"/>
        <w:gridCol w:w="2763"/>
        <w:gridCol w:w="1365"/>
        <w:gridCol w:w="664"/>
      </w:tblGrid>
      <w:tr w:rsidR="00AF7953" w:rsidRPr="00E028E7" w14:paraId="7B998542" w14:textId="77777777" w:rsidTr="008E24DB">
        <w:trPr>
          <w:trHeight w:val="397"/>
          <w:jc w:val="center"/>
        </w:trPr>
        <w:tc>
          <w:tcPr>
            <w:tcW w:w="2835" w:type="dxa"/>
            <w:tcBorders>
              <w:top w:val="single" w:sz="4" w:space="0" w:color="auto"/>
              <w:left w:val="nil"/>
              <w:bottom w:val="single" w:sz="4" w:space="0" w:color="auto"/>
            </w:tcBorders>
            <w:vAlign w:val="center"/>
          </w:tcPr>
          <w:p w14:paraId="60293099" w14:textId="77777777" w:rsidR="00AF7953" w:rsidRPr="00E028E7" w:rsidRDefault="00AF7953" w:rsidP="00C35C2A">
            <w:pPr>
              <w:widowControl/>
              <w:overflowPunct w:val="0"/>
              <w:adjustRightInd w:val="0"/>
              <w:snapToGrid w:val="0"/>
              <w:spacing w:line="240" w:lineRule="exact"/>
              <w:jc w:val="distribute"/>
              <w:rPr>
                <w:rFonts w:ascii="標楷體" w:eastAsia="標楷體" w:hAnsi="標楷體" w:cs="標楷體"/>
                <w:b/>
                <w:color w:val="000000" w:themeColor="text1"/>
                <w:spacing w:val="6"/>
              </w:rPr>
            </w:pPr>
            <w:r w:rsidRPr="00E028E7">
              <w:rPr>
                <w:rFonts w:ascii="標楷體" w:eastAsia="標楷體" w:hAnsi="標楷體" w:cs="標楷體"/>
                <w:color w:val="000000" w:themeColor="text1"/>
              </w:rPr>
              <w:t>科目</w:t>
            </w:r>
          </w:p>
        </w:tc>
        <w:tc>
          <w:tcPr>
            <w:tcW w:w="1418" w:type="dxa"/>
            <w:tcBorders>
              <w:top w:val="single" w:sz="4" w:space="0" w:color="auto"/>
              <w:bottom w:val="single" w:sz="4" w:space="0" w:color="auto"/>
            </w:tcBorders>
            <w:vAlign w:val="center"/>
          </w:tcPr>
          <w:p w14:paraId="273A4596" w14:textId="77777777" w:rsidR="00AF7953" w:rsidRPr="00E028E7" w:rsidRDefault="00AF7953" w:rsidP="00C35C2A">
            <w:pPr>
              <w:widowControl/>
              <w:overflowPunct w:val="0"/>
              <w:adjustRightInd w:val="0"/>
              <w:snapToGrid w:val="0"/>
              <w:spacing w:line="240" w:lineRule="exact"/>
              <w:ind w:leftChars="30" w:left="72" w:rightChars="30" w:right="72"/>
              <w:jc w:val="distribute"/>
              <w:rPr>
                <w:rFonts w:ascii="標楷體" w:eastAsia="標楷體" w:hAnsi="標楷體" w:cs="標楷體"/>
                <w:color w:val="000000" w:themeColor="text1"/>
              </w:rPr>
            </w:pPr>
            <w:r w:rsidRPr="00E028E7">
              <w:rPr>
                <w:rFonts w:ascii="標楷體" w:eastAsia="標楷體" w:hAnsi="標楷體" w:cs="標楷體"/>
                <w:color w:val="000000" w:themeColor="text1"/>
              </w:rPr>
              <w:t>金額</w:t>
            </w:r>
          </w:p>
        </w:tc>
        <w:tc>
          <w:tcPr>
            <w:tcW w:w="680" w:type="dxa"/>
            <w:tcBorders>
              <w:top w:val="single" w:sz="4" w:space="0" w:color="auto"/>
              <w:bottom w:val="single" w:sz="4" w:space="0" w:color="auto"/>
            </w:tcBorders>
            <w:vAlign w:val="center"/>
          </w:tcPr>
          <w:p w14:paraId="018C4378" w14:textId="77777777" w:rsidR="00AF7953" w:rsidRPr="00E028E7" w:rsidRDefault="00AF7953" w:rsidP="00C35C2A">
            <w:pPr>
              <w:widowControl/>
              <w:overflowPunct w:val="0"/>
              <w:adjustRightInd w:val="0"/>
              <w:snapToGrid w:val="0"/>
              <w:spacing w:line="240" w:lineRule="exact"/>
              <w:ind w:leftChars="30" w:left="72" w:rightChars="30" w:right="72"/>
              <w:jc w:val="distribute"/>
              <w:rPr>
                <w:rFonts w:ascii="標楷體" w:eastAsia="標楷體" w:hAnsi="標楷體" w:cs="標楷體"/>
                <w:color w:val="000000" w:themeColor="text1"/>
              </w:rPr>
            </w:pPr>
            <w:r w:rsidRPr="00E028E7">
              <w:rPr>
                <w:rFonts w:ascii="標楷體" w:eastAsia="標楷體" w:hAnsi="標楷體" w:cs="標楷體"/>
                <w:color w:val="000000" w:themeColor="text1"/>
              </w:rPr>
              <w:t>％</w:t>
            </w:r>
          </w:p>
        </w:tc>
        <w:tc>
          <w:tcPr>
            <w:tcW w:w="2835" w:type="dxa"/>
            <w:tcBorders>
              <w:top w:val="single" w:sz="4" w:space="0" w:color="auto"/>
              <w:bottom w:val="single" w:sz="4" w:space="0" w:color="auto"/>
            </w:tcBorders>
            <w:vAlign w:val="center"/>
          </w:tcPr>
          <w:p w14:paraId="7D04FA01" w14:textId="77777777" w:rsidR="00AF7953" w:rsidRPr="00E028E7" w:rsidRDefault="00AF7953" w:rsidP="00C35C2A">
            <w:pPr>
              <w:widowControl/>
              <w:overflowPunct w:val="0"/>
              <w:adjustRightInd w:val="0"/>
              <w:snapToGrid w:val="0"/>
              <w:spacing w:line="240" w:lineRule="exact"/>
              <w:ind w:leftChars="30" w:left="72" w:rightChars="30" w:right="72"/>
              <w:jc w:val="distribute"/>
              <w:rPr>
                <w:rFonts w:ascii="標楷體" w:eastAsia="標楷體" w:hAnsi="標楷體" w:cs="標楷體"/>
                <w:color w:val="000000" w:themeColor="text1"/>
              </w:rPr>
            </w:pPr>
            <w:r w:rsidRPr="00E028E7">
              <w:rPr>
                <w:rFonts w:ascii="標楷體" w:eastAsia="標楷體" w:hAnsi="標楷體" w:cs="標楷體"/>
                <w:color w:val="000000" w:themeColor="text1"/>
              </w:rPr>
              <w:t>科目</w:t>
            </w:r>
          </w:p>
        </w:tc>
        <w:tc>
          <w:tcPr>
            <w:tcW w:w="1400" w:type="dxa"/>
            <w:tcBorders>
              <w:top w:val="single" w:sz="4" w:space="0" w:color="auto"/>
              <w:bottom w:val="single" w:sz="4" w:space="0" w:color="auto"/>
            </w:tcBorders>
            <w:vAlign w:val="center"/>
          </w:tcPr>
          <w:p w14:paraId="42F7E709" w14:textId="77777777" w:rsidR="00AF7953" w:rsidRPr="00E028E7" w:rsidRDefault="00AF7953" w:rsidP="00C35C2A">
            <w:pPr>
              <w:widowControl/>
              <w:overflowPunct w:val="0"/>
              <w:adjustRightInd w:val="0"/>
              <w:snapToGrid w:val="0"/>
              <w:spacing w:line="240" w:lineRule="exact"/>
              <w:ind w:leftChars="30" w:left="72" w:rightChars="30" w:right="72"/>
              <w:jc w:val="distribute"/>
              <w:rPr>
                <w:rFonts w:ascii="標楷體" w:eastAsia="標楷體" w:hAnsi="標楷體" w:cs="標楷體"/>
                <w:color w:val="000000" w:themeColor="text1"/>
              </w:rPr>
            </w:pPr>
            <w:r w:rsidRPr="00E028E7">
              <w:rPr>
                <w:rFonts w:ascii="標楷體" w:eastAsia="標楷體" w:hAnsi="標楷體" w:cs="標楷體"/>
                <w:color w:val="000000" w:themeColor="text1"/>
              </w:rPr>
              <w:t>金額</w:t>
            </w:r>
          </w:p>
        </w:tc>
        <w:tc>
          <w:tcPr>
            <w:tcW w:w="680" w:type="dxa"/>
            <w:tcBorders>
              <w:top w:val="single" w:sz="4" w:space="0" w:color="auto"/>
              <w:bottom w:val="single" w:sz="4" w:space="0" w:color="auto"/>
              <w:right w:val="nil"/>
            </w:tcBorders>
            <w:vAlign w:val="center"/>
          </w:tcPr>
          <w:p w14:paraId="3B670E39" w14:textId="77777777" w:rsidR="00AF7953" w:rsidRPr="00E028E7" w:rsidRDefault="00AF7953" w:rsidP="00C35C2A">
            <w:pPr>
              <w:widowControl/>
              <w:overflowPunct w:val="0"/>
              <w:adjustRightInd w:val="0"/>
              <w:snapToGrid w:val="0"/>
              <w:spacing w:line="240" w:lineRule="exact"/>
              <w:ind w:leftChars="30" w:left="72" w:rightChars="30" w:right="72"/>
              <w:jc w:val="distribute"/>
              <w:rPr>
                <w:rFonts w:ascii="標楷體" w:eastAsia="標楷體" w:hAnsi="標楷體" w:cs="標楷體"/>
                <w:color w:val="000000" w:themeColor="text1"/>
              </w:rPr>
            </w:pPr>
            <w:r w:rsidRPr="00E028E7">
              <w:rPr>
                <w:rFonts w:ascii="標楷體" w:eastAsia="標楷體" w:hAnsi="標楷體" w:cs="標楷體"/>
                <w:color w:val="000000" w:themeColor="text1"/>
              </w:rPr>
              <w:t>％</w:t>
            </w:r>
          </w:p>
        </w:tc>
      </w:tr>
      <w:tr w:rsidR="00AF7953" w:rsidRPr="00E028E7" w14:paraId="428049CD" w14:textId="77777777" w:rsidTr="008E24DB">
        <w:trPr>
          <w:trHeight w:val="340"/>
          <w:jc w:val="center"/>
        </w:trPr>
        <w:tc>
          <w:tcPr>
            <w:tcW w:w="2835" w:type="dxa"/>
            <w:tcBorders>
              <w:top w:val="single" w:sz="4" w:space="0" w:color="auto"/>
              <w:left w:val="nil"/>
              <w:bottom w:val="nil"/>
            </w:tcBorders>
            <w:vAlign w:val="center"/>
          </w:tcPr>
          <w:p w14:paraId="4B9A2C0A" w14:textId="77777777" w:rsidR="00AF7953" w:rsidRPr="00E028E7" w:rsidRDefault="00AF7953" w:rsidP="00C35C2A">
            <w:pPr>
              <w:widowControl/>
              <w:overflowPunct w:val="0"/>
              <w:spacing w:line="240" w:lineRule="exact"/>
              <w:jc w:val="distribute"/>
              <w:rPr>
                <w:rFonts w:ascii="標楷體" w:eastAsia="標楷體" w:hAnsi="標楷體" w:cs="新細明體"/>
                <w:b/>
                <w:color w:val="000000" w:themeColor="text1"/>
                <w:sz w:val="22"/>
                <w:szCs w:val="22"/>
              </w:rPr>
            </w:pPr>
            <w:r w:rsidRPr="00E028E7">
              <w:rPr>
                <w:rFonts w:ascii="標楷體" w:eastAsia="標楷體" w:hAnsi="標楷體" w:cs="新細明體"/>
                <w:b/>
                <w:color w:val="000000" w:themeColor="text1"/>
                <w:sz w:val="22"/>
                <w:szCs w:val="22"/>
              </w:rPr>
              <w:t>資產</w:t>
            </w:r>
          </w:p>
        </w:tc>
        <w:tc>
          <w:tcPr>
            <w:tcW w:w="1418" w:type="dxa"/>
            <w:tcBorders>
              <w:top w:val="single" w:sz="4" w:space="0" w:color="auto"/>
              <w:bottom w:val="nil"/>
            </w:tcBorders>
            <w:vAlign w:val="center"/>
          </w:tcPr>
          <w:p w14:paraId="7498473C"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b/>
                <w:color w:val="000000" w:themeColor="text1"/>
                <w:kern w:val="0"/>
                <w:sz w:val="18"/>
                <w:szCs w:val="18"/>
              </w:rPr>
              <w:t>43,452,195</w:t>
            </w:r>
          </w:p>
        </w:tc>
        <w:tc>
          <w:tcPr>
            <w:tcW w:w="680" w:type="dxa"/>
            <w:tcBorders>
              <w:top w:val="single" w:sz="4" w:space="0" w:color="auto"/>
              <w:bottom w:val="nil"/>
            </w:tcBorders>
            <w:vAlign w:val="center"/>
          </w:tcPr>
          <w:p w14:paraId="10F1AD34"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sidRPr="00E028E7">
              <w:rPr>
                <w:rFonts w:asciiTheme="minorEastAsia" w:eastAsiaTheme="minorEastAsia" w:hAnsiTheme="minorEastAsia"/>
                <w:b/>
                <w:color w:val="000000" w:themeColor="text1"/>
                <w:kern w:val="0"/>
                <w:sz w:val="18"/>
                <w:szCs w:val="18"/>
              </w:rPr>
              <w:t>100.00</w:t>
            </w:r>
            <w:r w:rsidRPr="00E028E7">
              <w:rPr>
                <w:rFonts w:asciiTheme="minorEastAsia" w:eastAsiaTheme="minorEastAsia" w:hAnsiTheme="minorEastAsia"/>
                <w:color w:val="000000" w:themeColor="text1"/>
                <w:kern w:val="0"/>
                <w:sz w:val="18"/>
                <w:szCs w:val="18"/>
                <w:highlight w:val="yellow"/>
              </w:rPr>
              <w:t xml:space="preserve"> </w:t>
            </w:r>
          </w:p>
        </w:tc>
        <w:tc>
          <w:tcPr>
            <w:tcW w:w="2835" w:type="dxa"/>
            <w:tcBorders>
              <w:top w:val="single" w:sz="4" w:space="0" w:color="auto"/>
              <w:bottom w:val="nil"/>
            </w:tcBorders>
            <w:vAlign w:val="center"/>
          </w:tcPr>
          <w:p w14:paraId="228E66A7" w14:textId="77777777" w:rsidR="00AF7953" w:rsidRPr="00E028E7" w:rsidRDefault="00AF7953" w:rsidP="00C35C2A">
            <w:pPr>
              <w:widowControl/>
              <w:overflowPunct w:val="0"/>
              <w:spacing w:line="240" w:lineRule="exact"/>
              <w:jc w:val="distribute"/>
              <w:rPr>
                <w:rFonts w:ascii="標楷體" w:eastAsia="標楷體" w:hAnsi="標楷體" w:cs="新細明體"/>
                <w:b/>
                <w:color w:val="000000" w:themeColor="text1"/>
                <w:sz w:val="22"/>
                <w:szCs w:val="22"/>
              </w:rPr>
            </w:pPr>
            <w:r w:rsidRPr="00E028E7">
              <w:rPr>
                <w:rFonts w:ascii="標楷體" w:eastAsia="標楷體" w:hAnsi="標楷體" w:cs="新細明體"/>
                <w:b/>
                <w:color w:val="000000" w:themeColor="text1"/>
                <w:sz w:val="22"/>
                <w:szCs w:val="22"/>
              </w:rPr>
              <w:t>負債及淨值</w:t>
            </w:r>
          </w:p>
        </w:tc>
        <w:tc>
          <w:tcPr>
            <w:tcW w:w="1400" w:type="dxa"/>
            <w:tcBorders>
              <w:top w:val="single" w:sz="4" w:space="0" w:color="auto"/>
              <w:bottom w:val="nil"/>
            </w:tcBorders>
            <w:vAlign w:val="center"/>
          </w:tcPr>
          <w:p w14:paraId="4C04E870"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b/>
                <w:color w:val="000000" w:themeColor="text1"/>
                <w:kern w:val="0"/>
                <w:sz w:val="18"/>
                <w:szCs w:val="18"/>
              </w:rPr>
              <w:t>43,452,195</w:t>
            </w:r>
          </w:p>
        </w:tc>
        <w:tc>
          <w:tcPr>
            <w:tcW w:w="680" w:type="dxa"/>
            <w:tcBorders>
              <w:top w:val="single" w:sz="4" w:space="0" w:color="auto"/>
              <w:bottom w:val="nil"/>
              <w:right w:val="nil"/>
            </w:tcBorders>
            <w:vAlign w:val="center"/>
          </w:tcPr>
          <w:p w14:paraId="7355ED5F"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sidRPr="00E028E7">
              <w:rPr>
                <w:rFonts w:asciiTheme="minorEastAsia" w:eastAsiaTheme="minorEastAsia" w:hAnsiTheme="minorEastAsia"/>
                <w:b/>
                <w:color w:val="000000" w:themeColor="text1"/>
                <w:kern w:val="0"/>
                <w:sz w:val="18"/>
                <w:szCs w:val="18"/>
              </w:rPr>
              <w:t>100.00</w:t>
            </w:r>
            <w:r w:rsidRPr="00E028E7">
              <w:rPr>
                <w:rFonts w:asciiTheme="minorEastAsia" w:eastAsiaTheme="minorEastAsia" w:hAnsiTheme="minorEastAsia"/>
                <w:color w:val="000000" w:themeColor="text1"/>
                <w:kern w:val="0"/>
                <w:sz w:val="18"/>
                <w:szCs w:val="18"/>
                <w:highlight w:val="yellow"/>
              </w:rPr>
              <w:t xml:space="preserve"> </w:t>
            </w:r>
          </w:p>
        </w:tc>
      </w:tr>
      <w:tr w:rsidR="00AF7953" w:rsidRPr="00E028E7" w14:paraId="74AE47CB" w14:textId="77777777" w:rsidTr="008E24DB">
        <w:trPr>
          <w:trHeight w:val="340"/>
          <w:jc w:val="center"/>
        </w:trPr>
        <w:tc>
          <w:tcPr>
            <w:tcW w:w="2835" w:type="dxa"/>
            <w:tcBorders>
              <w:top w:val="nil"/>
              <w:left w:val="nil"/>
              <w:bottom w:val="nil"/>
            </w:tcBorders>
            <w:vAlign w:val="center"/>
          </w:tcPr>
          <w:p w14:paraId="4E9C13B7" w14:textId="77777777" w:rsidR="00AF7953" w:rsidRPr="00E028E7" w:rsidRDefault="00AF7953" w:rsidP="00C35C2A">
            <w:pPr>
              <w:widowControl/>
              <w:spacing w:line="240" w:lineRule="exact"/>
              <w:jc w:val="distribute"/>
              <w:rPr>
                <w:rFonts w:ascii="標楷體" w:eastAsia="標楷體" w:hAnsi="標楷體" w:cs="標楷體"/>
                <w:color w:val="000000" w:themeColor="text1"/>
                <w:sz w:val="22"/>
                <w:szCs w:val="22"/>
              </w:rPr>
            </w:pPr>
            <w:r w:rsidRPr="00E028E7">
              <w:rPr>
                <w:rFonts w:ascii="標楷體" w:eastAsia="標楷體" w:hAnsi="標楷體"/>
                <w:color w:val="000000" w:themeColor="text1"/>
                <w:kern w:val="0"/>
                <w:sz w:val="22"/>
                <w:szCs w:val="22"/>
              </w:rPr>
              <w:t xml:space="preserve">   流動資產</w:t>
            </w:r>
          </w:p>
        </w:tc>
        <w:tc>
          <w:tcPr>
            <w:tcW w:w="1418" w:type="dxa"/>
            <w:tcBorders>
              <w:top w:val="nil"/>
              <w:bottom w:val="nil"/>
            </w:tcBorders>
            <w:vAlign w:val="center"/>
          </w:tcPr>
          <w:p w14:paraId="54AD2FF1"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hint="eastAsia"/>
                <w:color w:val="000000" w:themeColor="text1"/>
                <w:kern w:val="0"/>
                <w:sz w:val="18"/>
                <w:szCs w:val="18"/>
              </w:rPr>
              <w:t>34,016,202</w:t>
            </w:r>
          </w:p>
        </w:tc>
        <w:tc>
          <w:tcPr>
            <w:tcW w:w="680" w:type="dxa"/>
            <w:tcBorders>
              <w:top w:val="nil"/>
              <w:bottom w:val="nil"/>
            </w:tcBorders>
            <w:vAlign w:val="center"/>
          </w:tcPr>
          <w:p w14:paraId="13150FF0"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color w:val="000000" w:themeColor="text1"/>
                <w:kern w:val="0"/>
                <w:sz w:val="18"/>
                <w:szCs w:val="18"/>
              </w:rPr>
              <w:t>78.28</w:t>
            </w:r>
            <w:r w:rsidRPr="00E028E7">
              <w:rPr>
                <w:rFonts w:asciiTheme="minorEastAsia" w:eastAsiaTheme="minorEastAsia" w:hAnsiTheme="minorEastAsia"/>
                <w:color w:val="000000" w:themeColor="text1"/>
                <w:kern w:val="0"/>
                <w:sz w:val="18"/>
                <w:szCs w:val="18"/>
                <w:highlight w:val="yellow"/>
              </w:rPr>
              <w:t xml:space="preserve"> </w:t>
            </w:r>
          </w:p>
        </w:tc>
        <w:tc>
          <w:tcPr>
            <w:tcW w:w="2835" w:type="dxa"/>
            <w:tcBorders>
              <w:top w:val="nil"/>
              <w:bottom w:val="nil"/>
            </w:tcBorders>
            <w:vAlign w:val="center"/>
          </w:tcPr>
          <w:p w14:paraId="2A11266E" w14:textId="77777777" w:rsidR="00AF7953" w:rsidRPr="00E028E7" w:rsidRDefault="00AF7953" w:rsidP="00C35C2A">
            <w:pPr>
              <w:widowControl/>
              <w:overflowPunct w:val="0"/>
              <w:spacing w:line="240" w:lineRule="exact"/>
              <w:ind w:firstLineChars="100" w:firstLine="220"/>
              <w:jc w:val="distribute"/>
              <w:rPr>
                <w:rFonts w:ascii="標楷體" w:eastAsia="標楷體" w:hAnsi="標楷體" w:cs="新細明體"/>
                <w:b/>
                <w:color w:val="000000" w:themeColor="text1"/>
                <w:sz w:val="22"/>
                <w:szCs w:val="22"/>
              </w:rPr>
            </w:pPr>
            <w:r w:rsidRPr="00E028E7">
              <w:rPr>
                <w:rFonts w:ascii="標楷體" w:eastAsia="標楷體" w:hAnsi="標楷體" w:cs="新細明體"/>
                <w:b/>
                <w:color w:val="000000" w:themeColor="text1"/>
                <w:sz w:val="22"/>
                <w:szCs w:val="22"/>
              </w:rPr>
              <w:t>負債</w:t>
            </w:r>
          </w:p>
        </w:tc>
        <w:tc>
          <w:tcPr>
            <w:tcW w:w="1400" w:type="dxa"/>
            <w:tcBorders>
              <w:top w:val="nil"/>
              <w:bottom w:val="nil"/>
            </w:tcBorders>
            <w:vAlign w:val="center"/>
          </w:tcPr>
          <w:p w14:paraId="6EFC254C" w14:textId="77777777" w:rsidR="00AF7953" w:rsidRPr="008D5D30" w:rsidRDefault="00AF7953" w:rsidP="00C35C2A">
            <w:pPr>
              <w:widowControl/>
              <w:overflowPunct w:val="0"/>
              <w:spacing w:line="240" w:lineRule="exact"/>
              <w:jc w:val="right"/>
              <w:rPr>
                <w:rFonts w:asciiTheme="minorEastAsia" w:eastAsiaTheme="minorEastAsia" w:hAnsiTheme="minorEastAsia"/>
                <w:b/>
                <w:color w:val="000000" w:themeColor="text1"/>
                <w:kern w:val="0"/>
                <w:sz w:val="18"/>
                <w:szCs w:val="18"/>
              </w:rPr>
            </w:pPr>
            <w:r>
              <w:rPr>
                <w:rFonts w:asciiTheme="minorEastAsia" w:eastAsiaTheme="minorEastAsia" w:hAnsiTheme="minorEastAsia"/>
                <w:b/>
                <w:color w:val="000000" w:themeColor="text1"/>
                <w:kern w:val="0"/>
                <w:sz w:val="18"/>
                <w:szCs w:val="18"/>
              </w:rPr>
              <w:t>8,836,718</w:t>
            </w:r>
          </w:p>
        </w:tc>
        <w:tc>
          <w:tcPr>
            <w:tcW w:w="680" w:type="dxa"/>
            <w:tcBorders>
              <w:top w:val="nil"/>
              <w:bottom w:val="nil"/>
              <w:right w:val="nil"/>
            </w:tcBorders>
            <w:vAlign w:val="center"/>
          </w:tcPr>
          <w:p w14:paraId="5A2FBE8F"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b/>
                <w:color w:val="000000" w:themeColor="text1"/>
                <w:kern w:val="0"/>
                <w:sz w:val="18"/>
                <w:szCs w:val="18"/>
              </w:rPr>
              <w:t>20.34</w:t>
            </w:r>
          </w:p>
        </w:tc>
      </w:tr>
      <w:tr w:rsidR="00AF7953" w:rsidRPr="00E028E7" w14:paraId="11246105" w14:textId="77777777" w:rsidTr="008E24DB">
        <w:trPr>
          <w:trHeight w:val="340"/>
          <w:jc w:val="center"/>
        </w:trPr>
        <w:tc>
          <w:tcPr>
            <w:tcW w:w="2835" w:type="dxa"/>
            <w:tcBorders>
              <w:top w:val="nil"/>
              <w:left w:val="nil"/>
              <w:bottom w:val="nil"/>
            </w:tcBorders>
            <w:vAlign w:val="center"/>
          </w:tcPr>
          <w:p w14:paraId="5D051A66" w14:textId="77777777" w:rsidR="00AF7953" w:rsidRPr="00E028E7" w:rsidRDefault="00AF7953" w:rsidP="00C35C2A">
            <w:pPr>
              <w:widowControl/>
              <w:spacing w:line="240" w:lineRule="exact"/>
              <w:jc w:val="distribute"/>
              <w:rPr>
                <w:rFonts w:ascii="標楷體" w:eastAsia="標楷體" w:hAnsi="標楷體" w:cs="標楷體"/>
                <w:color w:val="000000" w:themeColor="text1"/>
                <w:sz w:val="22"/>
                <w:szCs w:val="22"/>
              </w:rPr>
            </w:pPr>
            <w:r w:rsidRPr="00E028E7">
              <w:rPr>
                <w:rFonts w:ascii="標楷體" w:eastAsia="標楷體" w:hAnsi="標楷體"/>
                <w:color w:val="000000" w:themeColor="text1"/>
                <w:kern w:val="0"/>
                <w:sz w:val="22"/>
                <w:szCs w:val="22"/>
              </w:rPr>
              <w:t xml:space="preserve">   不動產、廠房及設備</w:t>
            </w:r>
          </w:p>
        </w:tc>
        <w:tc>
          <w:tcPr>
            <w:tcW w:w="1418" w:type="dxa"/>
            <w:tcBorders>
              <w:top w:val="nil"/>
              <w:bottom w:val="nil"/>
            </w:tcBorders>
            <w:vAlign w:val="center"/>
          </w:tcPr>
          <w:p w14:paraId="27D2AB60"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hint="eastAsia"/>
                <w:color w:val="000000" w:themeColor="text1"/>
                <w:kern w:val="0"/>
                <w:sz w:val="18"/>
                <w:szCs w:val="18"/>
              </w:rPr>
              <w:t>8,973,513</w:t>
            </w:r>
          </w:p>
        </w:tc>
        <w:tc>
          <w:tcPr>
            <w:tcW w:w="680" w:type="dxa"/>
            <w:tcBorders>
              <w:top w:val="nil"/>
              <w:bottom w:val="nil"/>
            </w:tcBorders>
            <w:vAlign w:val="center"/>
          </w:tcPr>
          <w:p w14:paraId="58054010"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color w:val="000000" w:themeColor="text1"/>
                <w:kern w:val="0"/>
                <w:sz w:val="18"/>
                <w:szCs w:val="18"/>
              </w:rPr>
              <w:t>20.65</w:t>
            </w:r>
            <w:r w:rsidRPr="00E028E7">
              <w:rPr>
                <w:rFonts w:asciiTheme="minorEastAsia" w:eastAsiaTheme="minorEastAsia" w:hAnsiTheme="minorEastAsia"/>
                <w:color w:val="000000" w:themeColor="text1"/>
                <w:kern w:val="0"/>
                <w:sz w:val="18"/>
                <w:szCs w:val="18"/>
                <w:highlight w:val="yellow"/>
              </w:rPr>
              <w:t xml:space="preserve"> </w:t>
            </w:r>
          </w:p>
        </w:tc>
        <w:tc>
          <w:tcPr>
            <w:tcW w:w="2835" w:type="dxa"/>
            <w:tcBorders>
              <w:top w:val="nil"/>
              <w:bottom w:val="nil"/>
            </w:tcBorders>
            <w:vAlign w:val="center"/>
          </w:tcPr>
          <w:p w14:paraId="5C779CDF" w14:textId="77777777" w:rsidR="00AF7953" w:rsidRPr="00E028E7" w:rsidRDefault="00AF7953" w:rsidP="00C35C2A">
            <w:pPr>
              <w:widowControl/>
              <w:spacing w:line="240" w:lineRule="exact"/>
              <w:ind w:firstLine="403"/>
              <w:jc w:val="distribute"/>
              <w:rPr>
                <w:rFonts w:ascii="標楷體" w:eastAsia="標楷體" w:hAnsi="標楷體" w:cs="新細明體"/>
                <w:color w:val="000000" w:themeColor="text1"/>
                <w:sz w:val="22"/>
                <w:szCs w:val="22"/>
              </w:rPr>
            </w:pPr>
            <w:r w:rsidRPr="00E028E7">
              <w:rPr>
                <w:rFonts w:ascii="標楷體" w:eastAsia="標楷體" w:hAnsi="標楷體"/>
                <w:color w:val="000000" w:themeColor="text1"/>
                <w:kern w:val="0"/>
                <w:sz w:val="22"/>
                <w:szCs w:val="22"/>
              </w:rPr>
              <w:t>流動負債</w:t>
            </w:r>
          </w:p>
        </w:tc>
        <w:tc>
          <w:tcPr>
            <w:tcW w:w="1400" w:type="dxa"/>
            <w:tcBorders>
              <w:top w:val="nil"/>
              <w:bottom w:val="nil"/>
            </w:tcBorders>
            <w:vAlign w:val="center"/>
          </w:tcPr>
          <w:p w14:paraId="73CA08E6"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hint="eastAsia"/>
                <w:color w:val="000000" w:themeColor="text1"/>
                <w:kern w:val="0"/>
                <w:sz w:val="18"/>
                <w:szCs w:val="18"/>
              </w:rPr>
              <w:t>7,641,318</w:t>
            </w:r>
          </w:p>
        </w:tc>
        <w:tc>
          <w:tcPr>
            <w:tcW w:w="680" w:type="dxa"/>
            <w:tcBorders>
              <w:top w:val="nil"/>
              <w:bottom w:val="nil"/>
              <w:right w:val="nil"/>
            </w:tcBorders>
            <w:vAlign w:val="center"/>
          </w:tcPr>
          <w:p w14:paraId="28C4635B"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Cs/>
                <w:color w:val="000000" w:themeColor="text1"/>
                <w:sz w:val="18"/>
                <w:szCs w:val="18"/>
                <w:highlight w:val="yellow"/>
              </w:rPr>
            </w:pPr>
            <w:r>
              <w:rPr>
                <w:rFonts w:asciiTheme="minorEastAsia" w:eastAsiaTheme="minorEastAsia" w:hAnsiTheme="minorEastAsia"/>
                <w:color w:val="000000" w:themeColor="text1"/>
                <w:kern w:val="0"/>
                <w:sz w:val="18"/>
                <w:szCs w:val="18"/>
              </w:rPr>
              <w:t>17.59</w:t>
            </w:r>
            <w:r w:rsidRPr="00E028E7">
              <w:rPr>
                <w:rFonts w:asciiTheme="minorEastAsia" w:eastAsiaTheme="minorEastAsia" w:hAnsiTheme="minorEastAsia"/>
                <w:color w:val="000000" w:themeColor="text1"/>
                <w:kern w:val="0"/>
                <w:sz w:val="18"/>
                <w:szCs w:val="18"/>
                <w:highlight w:val="yellow"/>
              </w:rPr>
              <w:t xml:space="preserve"> </w:t>
            </w:r>
          </w:p>
        </w:tc>
      </w:tr>
      <w:tr w:rsidR="00AF7953" w:rsidRPr="00E028E7" w14:paraId="674370A6" w14:textId="77777777" w:rsidTr="008E24DB">
        <w:trPr>
          <w:trHeight w:val="340"/>
          <w:jc w:val="center"/>
        </w:trPr>
        <w:tc>
          <w:tcPr>
            <w:tcW w:w="2835" w:type="dxa"/>
            <w:tcBorders>
              <w:top w:val="nil"/>
              <w:left w:val="nil"/>
              <w:bottom w:val="nil"/>
            </w:tcBorders>
            <w:vAlign w:val="center"/>
          </w:tcPr>
          <w:p w14:paraId="3BAAB0D1" w14:textId="77777777" w:rsidR="00AF7953" w:rsidRPr="00E028E7" w:rsidRDefault="00AF7953" w:rsidP="00C35C2A">
            <w:pPr>
              <w:widowControl/>
              <w:spacing w:line="240" w:lineRule="exact"/>
              <w:jc w:val="distribute"/>
              <w:rPr>
                <w:rFonts w:ascii="標楷體" w:eastAsia="標楷體" w:hAnsi="標楷體" w:cs="新細明體"/>
                <w:b/>
                <w:color w:val="000000" w:themeColor="text1"/>
                <w:sz w:val="22"/>
                <w:szCs w:val="22"/>
              </w:rPr>
            </w:pPr>
            <w:r>
              <w:rPr>
                <w:rFonts w:ascii="標楷體" w:eastAsia="標楷體" w:hAnsi="標楷體" w:hint="eastAsia"/>
                <w:color w:val="000000" w:themeColor="text1"/>
                <w:kern w:val="0"/>
                <w:sz w:val="22"/>
                <w:szCs w:val="22"/>
              </w:rPr>
              <w:t xml:space="preserve">  </w:t>
            </w:r>
            <w:r w:rsidRPr="00E028E7">
              <w:rPr>
                <w:rFonts w:ascii="標楷體" w:eastAsia="標楷體" w:hAnsi="標楷體"/>
                <w:color w:val="000000" w:themeColor="text1"/>
                <w:kern w:val="0"/>
                <w:sz w:val="22"/>
                <w:szCs w:val="22"/>
              </w:rPr>
              <w:t xml:space="preserve"> 無形資產</w:t>
            </w:r>
          </w:p>
        </w:tc>
        <w:tc>
          <w:tcPr>
            <w:tcW w:w="1418" w:type="dxa"/>
            <w:tcBorders>
              <w:top w:val="nil"/>
              <w:bottom w:val="nil"/>
            </w:tcBorders>
            <w:vAlign w:val="center"/>
          </w:tcPr>
          <w:p w14:paraId="1E4E1E04"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hint="eastAsia"/>
                <w:color w:val="000000" w:themeColor="text1"/>
                <w:kern w:val="0"/>
                <w:sz w:val="18"/>
                <w:szCs w:val="18"/>
              </w:rPr>
              <w:t>462,480</w:t>
            </w:r>
          </w:p>
        </w:tc>
        <w:tc>
          <w:tcPr>
            <w:tcW w:w="680" w:type="dxa"/>
            <w:tcBorders>
              <w:top w:val="nil"/>
              <w:bottom w:val="nil"/>
            </w:tcBorders>
            <w:vAlign w:val="center"/>
          </w:tcPr>
          <w:p w14:paraId="35E23BFF"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color w:val="000000" w:themeColor="text1"/>
                <w:kern w:val="0"/>
                <w:sz w:val="18"/>
                <w:szCs w:val="18"/>
              </w:rPr>
              <w:t>1.06</w:t>
            </w:r>
            <w:r w:rsidRPr="00E028E7">
              <w:rPr>
                <w:rFonts w:asciiTheme="minorEastAsia" w:eastAsiaTheme="minorEastAsia" w:hAnsiTheme="minorEastAsia"/>
                <w:color w:val="000000" w:themeColor="text1"/>
                <w:kern w:val="0"/>
                <w:sz w:val="18"/>
                <w:szCs w:val="18"/>
                <w:highlight w:val="yellow"/>
              </w:rPr>
              <w:t xml:space="preserve"> </w:t>
            </w:r>
          </w:p>
        </w:tc>
        <w:tc>
          <w:tcPr>
            <w:tcW w:w="2835" w:type="dxa"/>
            <w:tcBorders>
              <w:top w:val="nil"/>
              <w:bottom w:val="nil"/>
            </w:tcBorders>
            <w:vAlign w:val="center"/>
          </w:tcPr>
          <w:p w14:paraId="4324767C" w14:textId="77777777" w:rsidR="00AF7953" w:rsidRPr="00E028E7" w:rsidRDefault="00AF7953" w:rsidP="00C35C2A">
            <w:pPr>
              <w:widowControl/>
              <w:spacing w:line="240" w:lineRule="exact"/>
              <w:ind w:firstLine="403"/>
              <w:jc w:val="distribute"/>
              <w:rPr>
                <w:rFonts w:ascii="標楷體" w:eastAsia="標楷體" w:hAnsi="標楷體" w:cs="標楷體"/>
                <w:color w:val="000000" w:themeColor="text1"/>
                <w:sz w:val="22"/>
                <w:szCs w:val="22"/>
              </w:rPr>
            </w:pPr>
            <w:r w:rsidRPr="00E028E7">
              <w:rPr>
                <w:rFonts w:ascii="標楷體" w:eastAsia="標楷體" w:hAnsi="標楷體"/>
                <w:color w:val="000000" w:themeColor="text1"/>
                <w:kern w:val="0"/>
                <w:sz w:val="22"/>
                <w:szCs w:val="22"/>
              </w:rPr>
              <w:t>其他負債</w:t>
            </w:r>
          </w:p>
        </w:tc>
        <w:tc>
          <w:tcPr>
            <w:tcW w:w="1400" w:type="dxa"/>
            <w:tcBorders>
              <w:top w:val="nil"/>
              <w:bottom w:val="nil"/>
            </w:tcBorders>
            <w:vAlign w:val="center"/>
          </w:tcPr>
          <w:p w14:paraId="68E24C82"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color w:val="000000" w:themeColor="text1"/>
                <w:kern w:val="0"/>
                <w:sz w:val="18"/>
                <w:szCs w:val="18"/>
              </w:rPr>
              <w:t>1,195,400</w:t>
            </w:r>
          </w:p>
        </w:tc>
        <w:tc>
          <w:tcPr>
            <w:tcW w:w="680" w:type="dxa"/>
            <w:tcBorders>
              <w:top w:val="nil"/>
              <w:bottom w:val="nil"/>
              <w:right w:val="nil"/>
            </w:tcBorders>
            <w:vAlign w:val="center"/>
          </w:tcPr>
          <w:p w14:paraId="4C9E12C8"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color w:val="000000" w:themeColor="text1"/>
                <w:kern w:val="0"/>
                <w:sz w:val="18"/>
                <w:szCs w:val="18"/>
              </w:rPr>
              <w:t>2.75</w:t>
            </w:r>
            <w:r w:rsidRPr="00E028E7">
              <w:rPr>
                <w:rFonts w:asciiTheme="minorEastAsia" w:eastAsiaTheme="minorEastAsia" w:hAnsiTheme="minorEastAsia"/>
                <w:color w:val="000000" w:themeColor="text1"/>
                <w:kern w:val="0"/>
                <w:sz w:val="18"/>
                <w:szCs w:val="18"/>
                <w:highlight w:val="yellow"/>
              </w:rPr>
              <w:t xml:space="preserve"> </w:t>
            </w:r>
          </w:p>
        </w:tc>
      </w:tr>
      <w:tr w:rsidR="00AF7953" w:rsidRPr="00E028E7" w14:paraId="506BA592" w14:textId="77777777" w:rsidTr="008E24DB">
        <w:trPr>
          <w:trHeight w:val="340"/>
          <w:jc w:val="center"/>
        </w:trPr>
        <w:tc>
          <w:tcPr>
            <w:tcW w:w="2835" w:type="dxa"/>
            <w:tcBorders>
              <w:top w:val="nil"/>
              <w:left w:val="nil"/>
              <w:bottom w:val="nil"/>
            </w:tcBorders>
            <w:vAlign w:val="center"/>
          </w:tcPr>
          <w:p w14:paraId="21458306" w14:textId="77777777" w:rsidR="00AF7953" w:rsidRPr="00E028E7" w:rsidRDefault="00AF7953" w:rsidP="00C35C2A">
            <w:pPr>
              <w:widowControl/>
              <w:overflowPunct w:val="0"/>
              <w:spacing w:line="240" w:lineRule="exact"/>
              <w:jc w:val="distribute"/>
              <w:rPr>
                <w:rFonts w:ascii="標楷體" w:eastAsia="標楷體" w:hAnsi="標楷體"/>
                <w:color w:val="000000" w:themeColor="text1"/>
                <w:kern w:val="0"/>
                <w:sz w:val="22"/>
                <w:szCs w:val="22"/>
              </w:rPr>
            </w:pPr>
          </w:p>
        </w:tc>
        <w:tc>
          <w:tcPr>
            <w:tcW w:w="1418" w:type="dxa"/>
            <w:tcBorders>
              <w:top w:val="nil"/>
              <w:bottom w:val="nil"/>
            </w:tcBorders>
            <w:vAlign w:val="center"/>
          </w:tcPr>
          <w:p w14:paraId="02C0342E"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p>
        </w:tc>
        <w:tc>
          <w:tcPr>
            <w:tcW w:w="680" w:type="dxa"/>
            <w:tcBorders>
              <w:top w:val="nil"/>
              <w:bottom w:val="nil"/>
            </w:tcBorders>
            <w:vAlign w:val="center"/>
          </w:tcPr>
          <w:p w14:paraId="229E88A0" w14:textId="77777777" w:rsidR="00AF7953" w:rsidRPr="008D5D30" w:rsidRDefault="00AF7953" w:rsidP="00C35C2A">
            <w:pPr>
              <w:widowControl/>
              <w:overflowPunct w:val="0"/>
              <w:spacing w:line="240" w:lineRule="exact"/>
              <w:jc w:val="right"/>
              <w:rPr>
                <w:rFonts w:asciiTheme="minorEastAsia" w:eastAsiaTheme="minorEastAsia" w:hAnsiTheme="minorEastAsia"/>
                <w:color w:val="000000" w:themeColor="text1"/>
                <w:kern w:val="0"/>
                <w:sz w:val="18"/>
                <w:szCs w:val="18"/>
              </w:rPr>
            </w:pPr>
          </w:p>
        </w:tc>
        <w:tc>
          <w:tcPr>
            <w:tcW w:w="2835" w:type="dxa"/>
            <w:tcBorders>
              <w:top w:val="nil"/>
              <w:bottom w:val="nil"/>
            </w:tcBorders>
            <w:vAlign w:val="center"/>
          </w:tcPr>
          <w:p w14:paraId="36EC39A5" w14:textId="77777777" w:rsidR="00AF7953" w:rsidRPr="00E028E7" w:rsidRDefault="00AF7953" w:rsidP="00C35C2A">
            <w:pPr>
              <w:widowControl/>
              <w:overflowPunct w:val="0"/>
              <w:spacing w:line="240" w:lineRule="exact"/>
              <w:ind w:firstLineChars="100" w:firstLine="220"/>
              <w:jc w:val="distribute"/>
              <w:rPr>
                <w:rFonts w:ascii="標楷體" w:eastAsia="標楷體" w:hAnsi="標楷體" w:cs="標楷體"/>
                <w:color w:val="000000" w:themeColor="text1"/>
                <w:sz w:val="22"/>
                <w:szCs w:val="22"/>
              </w:rPr>
            </w:pPr>
            <w:r w:rsidRPr="00E028E7">
              <w:rPr>
                <w:rFonts w:ascii="標楷體" w:eastAsia="標楷體" w:hAnsi="標楷體" w:cs="新細明體"/>
                <w:b/>
                <w:color w:val="000000" w:themeColor="text1"/>
                <w:sz w:val="22"/>
                <w:szCs w:val="22"/>
              </w:rPr>
              <w:t>淨值</w:t>
            </w:r>
          </w:p>
        </w:tc>
        <w:tc>
          <w:tcPr>
            <w:tcW w:w="1400" w:type="dxa"/>
            <w:tcBorders>
              <w:top w:val="nil"/>
              <w:bottom w:val="nil"/>
            </w:tcBorders>
            <w:vAlign w:val="center"/>
          </w:tcPr>
          <w:p w14:paraId="1F6C3F6B"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hint="eastAsia"/>
                <w:b/>
                <w:color w:val="000000" w:themeColor="text1"/>
                <w:kern w:val="0"/>
                <w:sz w:val="18"/>
                <w:szCs w:val="18"/>
              </w:rPr>
              <w:t>34,615,477</w:t>
            </w:r>
          </w:p>
        </w:tc>
        <w:tc>
          <w:tcPr>
            <w:tcW w:w="680" w:type="dxa"/>
            <w:tcBorders>
              <w:top w:val="nil"/>
              <w:bottom w:val="nil"/>
              <w:right w:val="nil"/>
            </w:tcBorders>
            <w:vAlign w:val="center"/>
          </w:tcPr>
          <w:p w14:paraId="16C9A27F"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b/>
                <w:color w:val="000000" w:themeColor="text1"/>
                <w:kern w:val="0"/>
                <w:sz w:val="18"/>
                <w:szCs w:val="18"/>
              </w:rPr>
              <w:t>79.66</w:t>
            </w:r>
            <w:r w:rsidRPr="00E028E7">
              <w:rPr>
                <w:rFonts w:asciiTheme="minorEastAsia" w:eastAsiaTheme="minorEastAsia" w:hAnsiTheme="minorEastAsia"/>
                <w:color w:val="000000" w:themeColor="text1"/>
                <w:kern w:val="0"/>
                <w:sz w:val="18"/>
                <w:szCs w:val="18"/>
                <w:highlight w:val="yellow"/>
              </w:rPr>
              <w:t xml:space="preserve"> </w:t>
            </w:r>
          </w:p>
        </w:tc>
      </w:tr>
      <w:tr w:rsidR="00AF7953" w:rsidRPr="00E028E7" w14:paraId="0D79C6E9" w14:textId="77777777" w:rsidTr="008E24DB">
        <w:trPr>
          <w:trHeight w:val="340"/>
          <w:jc w:val="center"/>
        </w:trPr>
        <w:tc>
          <w:tcPr>
            <w:tcW w:w="2835" w:type="dxa"/>
            <w:tcBorders>
              <w:top w:val="nil"/>
              <w:left w:val="nil"/>
              <w:bottom w:val="single" w:sz="4" w:space="0" w:color="auto"/>
            </w:tcBorders>
            <w:vAlign w:val="center"/>
          </w:tcPr>
          <w:p w14:paraId="4CBBBE29" w14:textId="77777777" w:rsidR="00AF7953" w:rsidRPr="00E028E7" w:rsidRDefault="00AF7953" w:rsidP="00C35C2A">
            <w:pPr>
              <w:widowControl/>
              <w:overflowPunct w:val="0"/>
              <w:spacing w:line="240" w:lineRule="exact"/>
              <w:ind w:firstLineChars="100" w:firstLine="220"/>
              <w:jc w:val="distribute"/>
              <w:rPr>
                <w:rFonts w:ascii="標楷體" w:eastAsia="標楷體" w:hAnsi="標楷體" w:cs="新細明體"/>
                <w:b/>
                <w:color w:val="000000" w:themeColor="text1"/>
                <w:sz w:val="22"/>
                <w:szCs w:val="22"/>
              </w:rPr>
            </w:pPr>
          </w:p>
        </w:tc>
        <w:tc>
          <w:tcPr>
            <w:tcW w:w="1418" w:type="dxa"/>
            <w:tcBorders>
              <w:top w:val="nil"/>
              <w:bottom w:val="single" w:sz="4" w:space="0" w:color="auto"/>
            </w:tcBorders>
            <w:vAlign w:val="center"/>
          </w:tcPr>
          <w:p w14:paraId="597B08DA" w14:textId="77777777" w:rsidR="00AF7953" w:rsidRPr="00E028E7" w:rsidRDefault="00AF7953" w:rsidP="00C35C2A">
            <w:pPr>
              <w:widowControl/>
              <w:overflowPunct w:val="0"/>
              <w:spacing w:line="240" w:lineRule="exact"/>
              <w:jc w:val="right"/>
              <w:rPr>
                <w:rFonts w:ascii="標楷體" w:eastAsia="標楷體" w:hAnsi="標楷體" w:cs="標楷體"/>
                <w:b/>
                <w:bCs/>
                <w:color w:val="000000" w:themeColor="text1"/>
                <w:sz w:val="18"/>
                <w:szCs w:val="18"/>
                <w:highlight w:val="yellow"/>
              </w:rPr>
            </w:pPr>
          </w:p>
        </w:tc>
        <w:tc>
          <w:tcPr>
            <w:tcW w:w="680" w:type="dxa"/>
            <w:tcBorders>
              <w:top w:val="nil"/>
              <w:bottom w:val="single" w:sz="4" w:space="0" w:color="auto"/>
            </w:tcBorders>
            <w:vAlign w:val="center"/>
          </w:tcPr>
          <w:p w14:paraId="600F8ADB" w14:textId="77777777" w:rsidR="00AF7953" w:rsidRPr="00E028E7" w:rsidRDefault="00AF7953" w:rsidP="00C35C2A">
            <w:pPr>
              <w:widowControl/>
              <w:overflowPunct w:val="0"/>
              <w:spacing w:line="240" w:lineRule="exact"/>
              <w:jc w:val="right"/>
              <w:rPr>
                <w:rFonts w:ascii="標楷體" w:eastAsia="標楷體" w:hAnsi="標楷體" w:cs="標楷體"/>
                <w:b/>
                <w:bCs/>
                <w:color w:val="000000" w:themeColor="text1"/>
                <w:sz w:val="18"/>
                <w:szCs w:val="18"/>
                <w:highlight w:val="yellow"/>
              </w:rPr>
            </w:pPr>
          </w:p>
        </w:tc>
        <w:tc>
          <w:tcPr>
            <w:tcW w:w="2835" w:type="dxa"/>
            <w:tcBorders>
              <w:top w:val="nil"/>
              <w:bottom w:val="single" w:sz="4" w:space="0" w:color="auto"/>
            </w:tcBorders>
            <w:vAlign w:val="center"/>
          </w:tcPr>
          <w:p w14:paraId="4F4ED078" w14:textId="77777777" w:rsidR="00AF7953" w:rsidRPr="00E028E7" w:rsidRDefault="00AF7953" w:rsidP="00C35C2A">
            <w:pPr>
              <w:widowControl/>
              <w:spacing w:line="240" w:lineRule="exact"/>
              <w:ind w:firstLine="403"/>
              <w:jc w:val="distribute"/>
              <w:rPr>
                <w:rFonts w:ascii="標楷體" w:eastAsia="標楷體" w:hAnsi="標楷體" w:cs="新細明體"/>
                <w:color w:val="000000" w:themeColor="text1"/>
                <w:sz w:val="22"/>
                <w:szCs w:val="22"/>
              </w:rPr>
            </w:pPr>
            <w:r w:rsidRPr="00C719EF">
              <w:rPr>
                <w:rFonts w:ascii="標楷體" w:eastAsia="標楷體" w:hAnsi="標楷體"/>
                <w:color w:val="000000" w:themeColor="text1"/>
                <w:kern w:val="0"/>
                <w:sz w:val="22"/>
                <w:szCs w:val="22"/>
              </w:rPr>
              <w:t>累積餘</w:t>
            </w:r>
            <w:proofErr w:type="gramStart"/>
            <w:r w:rsidRPr="00C719EF">
              <w:rPr>
                <w:rFonts w:ascii="標楷體" w:eastAsia="標楷體" w:hAnsi="標楷體"/>
                <w:color w:val="000000" w:themeColor="text1"/>
                <w:kern w:val="0"/>
                <w:sz w:val="22"/>
                <w:szCs w:val="22"/>
              </w:rPr>
              <w:t>絀</w:t>
            </w:r>
            <w:proofErr w:type="gramEnd"/>
          </w:p>
        </w:tc>
        <w:tc>
          <w:tcPr>
            <w:tcW w:w="1400" w:type="dxa"/>
            <w:tcBorders>
              <w:top w:val="nil"/>
              <w:bottom w:val="single" w:sz="4" w:space="0" w:color="auto"/>
            </w:tcBorders>
            <w:vAlign w:val="center"/>
          </w:tcPr>
          <w:p w14:paraId="1DA06E6D"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hint="eastAsia"/>
                <w:color w:val="000000" w:themeColor="text1"/>
                <w:kern w:val="0"/>
                <w:sz w:val="18"/>
                <w:szCs w:val="18"/>
              </w:rPr>
              <w:t>34,615,477</w:t>
            </w:r>
          </w:p>
        </w:tc>
        <w:tc>
          <w:tcPr>
            <w:tcW w:w="680" w:type="dxa"/>
            <w:tcBorders>
              <w:top w:val="nil"/>
              <w:bottom w:val="single" w:sz="4" w:space="0" w:color="auto"/>
              <w:right w:val="nil"/>
            </w:tcBorders>
            <w:vAlign w:val="center"/>
          </w:tcPr>
          <w:p w14:paraId="2EB9157A" w14:textId="77777777" w:rsidR="00AF7953" w:rsidRPr="00E028E7" w:rsidRDefault="00AF7953" w:rsidP="00C35C2A">
            <w:pPr>
              <w:widowControl/>
              <w:overflowPunct w:val="0"/>
              <w:spacing w:line="240" w:lineRule="exact"/>
              <w:jc w:val="right"/>
              <w:rPr>
                <w:rFonts w:asciiTheme="minorEastAsia" w:eastAsiaTheme="minorEastAsia" w:hAnsiTheme="minorEastAsia" w:cs="標楷體"/>
                <w:b/>
                <w:bCs/>
                <w:color w:val="000000" w:themeColor="text1"/>
                <w:sz w:val="18"/>
                <w:szCs w:val="18"/>
                <w:highlight w:val="yellow"/>
              </w:rPr>
            </w:pPr>
            <w:r>
              <w:rPr>
                <w:rFonts w:asciiTheme="minorEastAsia" w:eastAsiaTheme="minorEastAsia" w:hAnsiTheme="minorEastAsia"/>
                <w:color w:val="000000" w:themeColor="text1"/>
                <w:kern w:val="0"/>
                <w:sz w:val="18"/>
                <w:szCs w:val="18"/>
              </w:rPr>
              <w:t>79.66</w:t>
            </w:r>
          </w:p>
        </w:tc>
      </w:tr>
    </w:tbl>
    <w:p w14:paraId="3F83C53F" w14:textId="77777777" w:rsidR="00AF7953" w:rsidRPr="00DF1025" w:rsidRDefault="00AF7953" w:rsidP="00AF7953">
      <w:pPr>
        <w:overflowPunct w:val="0"/>
        <w:spacing w:beforeLines="100" w:before="240" w:line="444" w:lineRule="exact"/>
        <w:outlineLvl w:val="1"/>
        <w:rPr>
          <w:rFonts w:ascii="標楷體" w:eastAsia="標楷體" w:hAnsi="標楷體"/>
          <w:b/>
          <w:sz w:val="36"/>
          <w:szCs w:val="34"/>
        </w:rPr>
      </w:pPr>
      <w:r>
        <w:rPr>
          <w:rFonts w:ascii="標楷體" w:eastAsia="標楷體" w:hAnsi="標楷體" w:hint="eastAsia"/>
          <w:b/>
          <w:sz w:val="36"/>
          <w:szCs w:val="34"/>
        </w:rPr>
        <w:t>肆</w:t>
      </w:r>
      <w:r w:rsidRPr="00DF1025">
        <w:rPr>
          <w:rFonts w:ascii="標楷體" w:eastAsia="標楷體" w:hAnsi="標楷體" w:hint="eastAsia"/>
          <w:b/>
          <w:sz w:val="36"/>
          <w:szCs w:val="34"/>
        </w:rPr>
        <w:t>、主管機關監督政府捐助之財團法人之查核</w:t>
      </w:r>
    </w:p>
    <w:p w14:paraId="3D32CA0B" w14:textId="77777777" w:rsidR="00AF7953" w:rsidRPr="00DF1025" w:rsidRDefault="00AF7953" w:rsidP="00AF7953">
      <w:pPr>
        <w:pStyle w:val="-2052"/>
        <w:overflowPunct w:val="0"/>
        <w:spacing w:afterLines="0" w:line="444" w:lineRule="exact"/>
        <w:ind w:firstLine="480"/>
        <w:rPr>
          <w:rFonts w:ascii="標楷體" w:hAnsi="標楷體" w:cs="Times New Roman"/>
          <w:snapToGrid w:val="0"/>
          <w:color w:val="000000" w:themeColor="text1"/>
          <w:sz w:val="24"/>
          <w:szCs w:val="26"/>
        </w:rPr>
      </w:pPr>
      <w:r w:rsidRPr="00DF1025">
        <w:rPr>
          <w:rFonts w:ascii="標楷體" w:hAnsi="標楷體" w:cs="Times New Roman" w:hint="eastAsia"/>
          <w:snapToGrid w:val="0"/>
          <w:color w:val="000000" w:themeColor="text1"/>
          <w:sz w:val="24"/>
          <w:szCs w:val="26"/>
        </w:rPr>
        <w:t>政府捐助之財團法人依預算法第41條第3項規定，每年應由各該主管機關就以前年度捐助之效益評估，併入決算辦理。總決算編製作業手冊</w:t>
      </w:r>
      <w:r w:rsidRPr="00DF1025">
        <w:rPr>
          <w:rFonts w:ascii="標楷體" w:hAnsi="標楷體" w:hint="eastAsia"/>
          <w:snapToGrid w:val="0"/>
          <w:color w:val="000000" w:themeColor="text1"/>
          <w:sz w:val="24"/>
          <w:szCs w:val="26"/>
        </w:rPr>
        <w:t>亦規定，各主管機關須於單位決算編製「對各部門捐助財團法人之效益評估表」。</w:t>
      </w:r>
      <w:proofErr w:type="gramStart"/>
      <w:r>
        <w:rPr>
          <w:rFonts w:ascii="標楷體" w:hAnsi="標楷體" w:cs="Times New Roman" w:hint="eastAsia"/>
          <w:snapToGrid w:val="0"/>
          <w:color w:val="000000" w:themeColor="text1"/>
          <w:sz w:val="24"/>
          <w:szCs w:val="26"/>
        </w:rPr>
        <w:t>11</w:t>
      </w:r>
      <w:r>
        <w:rPr>
          <w:rFonts w:ascii="標楷體" w:hAnsi="標楷體" w:cs="Times New Roman"/>
          <w:snapToGrid w:val="0"/>
          <w:color w:val="000000" w:themeColor="text1"/>
          <w:sz w:val="24"/>
          <w:szCs w:val="26"/>
        </w:rPr>
        <w:t>4</w:t>
      </w:r>
      <w:proofErr w:type="gramEnd"/>
      <w:r w:rsidRPr="00DF1025">
        <w:rPr>
          <w:rFonts w:ascii="標楷體" w:hAnsi="標楷體" w:cs="Times New Roman" w:hint="eastAsia"/>
          <w:snapToGrid w:val="0"/>
          <w:color w:val="000000" w:themeColor="text1"/>
          <w:sz w:val="24"/>
          <w:szCs w:val="26"/>
        </w:rPr>
        <w:t>年度各主管機關單位決算編</w:t>
      </w:r>
      <w:r>
        <w:rPr>
          <w:rFonts w:ascii="標楷體" w:hAnsi="標楷體" w:cs="Times New Roman" w:hint="eastAsia"/>
          <w:snapToGrid w:val="0"/>
          <w:color w:val="000000" w:themeColor="text1"/>
          <w:sz w:val="24"/>
          <w:szCs w:val="26"/>
        </w:rPr>
        <w:t>製之「對各部門捐助財團法人之效益評估表」列政府捐助之財團法人僅1</w:t>
      </w:r>
      <w:r w:rsidRPr="00DF1025">
        <w:rPr>
          <w:rFonts w:ascii="標楷體" w:hAnsi="標楷體" w:cs="Times New Roman" w:hint="eastAsia"/>
          <w:snapToGrid w:val="0"/>
          <w:color w:val="000000" w:themeColor="text1"/>
          <w:sz w:val="24"/>
          <w:szCs w:val="26"/>
        </w:rPr>
        <w:t>個，基金總額1億</w:t>
      </w:r>
      <w:r>
        <w:rPr>
          <w:rFonts w:ascii="標楷體" w:hAnsi="標楷體" w:cs="Times New Roman" w:hint="eastAsia"/>
          <w:snapToGrid w:val="0"/>
          <w:color w:val="000000" w:themeColor="text1"/>
          <w:sz w:val="24"/>
          <w:szCs w:val="26"/>
        </w:rPr>
        <w:t>140</w:t>
      </w:r>
      <w:r w:rsidRPr="00DF1025">
        <w:rPr>
          <w:rFonts w:ascii="標楷體" w:hAnsi="標楷體" w:cs="Times New Roman" w:hint="eastAsia"/>
          <w:snapToGrid w:val="0"/>
          <w:color w:val="000000" w:themeColor="text1"/>
          <w:sz w:val="24"/>
          <w:szCs w:val="26"/>
        </w:rPr>
        <w:t>萬餘元（詳政府捐助財團法人明細表）</w:t>
      </w:r>
      <w:r w:rsidRPr="00DF1025">
        <w:rPr>
          <w:rFonts w:ascii="標楷體" w:hAnsi="標楷體" w:cs="Times New Roman"/>
          <w:snapToGrid w:val="0"/>
          <w:color w:val="000000" w:themeColor="text1"/>
          <w:sz w:val="24"/>
          <w:szCs w:val="26"/>
        </w:rPr>
        <w:t>，</w:t>
      </w:r>
      <w:r w:rsidRPr="00DF1025">
        <w:rPr>
          <w:rFonts w:ascii="標楷體" w:hAnsi="標楷體" w:cs="Times New Roman" w:hint="eastAsia"/>
          <w:snapToGrid w:val="0"/>
          <w:color w:val="000000" w:themeColor="text1"/>
          <w:sz w:val="24"/>
          <w:szCs w:val="26"/>
        </w:rPr>
        <w:t>其中接受政府捐助基金9,</w:t>
      </w:r>
      <w:r>
        <w:rPr>
          <w:rFonts w:ascii="標楷體" w:hAnsi="標楷體" w:cs="Times New Roman" w:hint="eastAsia"/>
          <w:snapToGrid w:val="0"/>
          <w:color w:val="000000" w:themeColor="text1"/>
          <w:sz w:val="24"/>
          <w:szCs w:val="26"/>
        </w:rPr>
        <w:t>000</w:t>
      </w:r>
      <w:r w:rsidRPr="00DF1025">
        <w:rPr>
          <w:rFonts w:ascii="標楷體" w:hAnsi="標楷體" w:cs="Times New Roman" w:hint="eastAsia"/>
          <w:snapToGrid w:val="0"/>
          <w:color w:val="000000" w:themeColor="text1"/>
          <w:sz w:val="24"/>
          <w:szCs w:val="26"/>
        </w:rPr>
        <w:t>萬元，</w:t>
      </w:r>
      <w:r w:rsidRPr="00DF1025">
        <w:rPr>
          <w:rFonts w:ascii="標楷體" w:hAnsi="標楷體"/>
          <w:color w:val="000000" w:themeColor="text1"/>
          <w:sz w:val="24"/>
          <w:szCs w:val="26"/>
        </w:rPr>
        <w:t>占基金總額之</w:t>
      </w:r>
      <w:r>
        <w:rPr>
          <w:rFonts w:ascii="標楷體" w:hAnsi="標楷體"/>
          <w:color w:val="000000" w:themeColor="text1"/>
          <w:sz w:val="24"/>
          <w:szCs w:val="26"/>
        </w:rPr>
        <w:t>88.75</w:t>
      </w:r>
      <w:r w:rsidRPr="00DF1025">
        <w:rPr>
          <w:rFonts w:ascii="標楷體" w:hAnsi="標楷體"/>
          <w:color w:val="000000" w:themeColor="text1"/>
          <w:sz w:val="24"/>
          <w:szCs w:val="26"/>
        </w:rPr>
        <w:t>％，另</w:t>
      </w:r>
      <w:proofErr w:type="gramStart"/>
      <w:r>
        <w:rPr>
          <w:rFonts w:ascii="標楷體" w:hAnsi="標楷體"/>
          <w:color w:val="000000" w:themeColor="text1"/>
          <w:sz w:val="24"/>
          <w:szCs w:val="26"/>
        </w:rPr>
        <w:t>114</w:t>
      </w:r>
      <w:proofErr w:type="gramEnd"/>
      <w:r w:rsidRPr="00DF1025">
        <w:rPr>
          <w:rFonts w:ascii="標楷體" w:hAnsi="標楷體"/>
          <w:color w:val="000000" w:themeColor="text1"/>
          <w:sz w:val="24"/>
          <w:szCs w:val="26"/>
        </w:rPr>
        <w:t>年度接受政府委辦及捐助經費（不含捐助基金，以下同）</w:t>
      </w:r>
      <w:r>
        <w:rPr>
          <w:rFonts w:ascii="標楷體" w:hAnsi="標楷體"/>
          <w:color w:val="000000" w:themeColor="text1"/>
          <w:sz w:val="24"/>
          <w:szCs w:val="26"/>
        </w:rPr>
        <w:t>437</w:t>
      </w:r>
      <w:r w:rsidRPr="00DF1025">
        <w:rPr>
          <w:rFonts w:ascii="標楷體" w:hAnsi="標楷體"/>
          <w:color w:val="000000" w:themeColor="text1"/>
          <w:sz w:val="24"/>
          <w:szCs w:val="26"/>
        </w:rPr>
        <w:t>萬餘元。茲</w:t>
      </w:r>
      <w:proofErr w:type="gramStart"/>
      <w:r w:rsidRPr="00DF1025">
        <w:rPr>
          <w:rFonts w:ascii="標楷體" w:hAnsi="標楷體"/>
          <w:color w:val="000000" w:themeColor="text1"/>
          <w:sz w:val="24"/>
          <w:szCs w:val="26"/>
        </w:rPr>
        <w:t>將本室審核</w:t>
      </w:r>
      <w:proofErr w:type="gramEnd"/>
      <w:r w:rsidRPr="00DF1025">
        <w:rPr>
          <w:rFonts w:ascii="標楷體" w:hAnsi="標楷體"/>
          <w:color w:val="000000" w:themeColor="text1"/>
          <w:sz w:val="24"/>
          <w:szCs w:val="26"/>
        </w:rPr>
        <w:t>情形分述如次：</w:t>
      </w:r>
    </w:p>
    <w:p w14:paraId="607DDEC3" w14:textId="77777777" w:rsidR="00AF7953" w:rsidRPr="00DF1025" w:rsidRDefault="00AF7953" w:rsidP="00AF7953">
      <w:pPr>
        <w:pStyle w:val="-27pt04"/>
        <w:spacing w:beforeLines="50" w:before="120" w:afterLines="0" w:line="444" w:lineRule="exact"/>
        <w:ind w:firstLineChars="50" w:firstLine="160"/>
        <w:rPr>
          <w:rFonts w:ascii="標楷體" w:hAnsi="標楷體"/>
          <w:b w:val="0"/>
          <w:sz w:val="32"/>
          <w:szCs w:val="30"/>
        </w:rPr>
      </w:pPr>
      <w:r w:rsidRPr="00DF1025">
        <w:rPr>
          <w:rFonts w:ascii="標楷體" w:hAnsi="標楷體" w:hint="eastAsia"/>
          <w:sz w:val="32"/>
          <w:szCs w:val="30"/>
        </w:rPr>
        <w:t>營運</w:t>
      </w:r>
      <w:r w:rsidRPr="00DF1025">
        <w:rPr>
          <w:rFonts w:ascii="標楷體" w:hAnsi="標楷體" w:cs="Times New Roman" w:hint="eastAsia"/>
          <w:snapToGrid w:val="0"/>
          <w:kern w:val="0"/>
          <w:sz w:val="32"/>
          <w:szCs w:val="30"/>
        </w:rPr>
        <w:t>概況</w:t>
      </w:r>
    </w:p>
    <w:p w14:paraId="57D7C5B7" w14:textId="77777777" w:rsidR="00AF7953" w:rsidRPr="00DF1025" w:rsidRDefault="00AF7953" w:rsidP="00AF7953">
      <w:pPr>
        <w:overflowPunct w:val="0"/>
        <w:snapToGrid w:val="0"/>
        <w:spacing w:line="444" w:lineRule="exact"/>
        <w:ind w:firstLineChars="200" w:firstLine="480"/>
        <w:jc w:val="both"/>
        <w:rPr>
          <w:rFonts w:ascii="標楷體" w:eastAsia="標楷體" w:hAnsi="標楷體" w:cs="新細明體"/>
          <w:color w:val="000000" w:themeColor="text1"/>
          <w:kern w:val="0"/>
          <w:szCs w:val="26"/>
        </w:rPr>
      </w:pPr>
      <w:r w:rsidRPr="00DF1025">
        <w:rPr>
          <w:rFonts w:ascii="標楷體" w:eastAsia="標楷體" w:hAnsi="標楷體" w:cs="新細明體" w:hint="eastAsia"/>
          <w:kern w:val="0"/>
          <w:szCs w:val="26"/>
        </w:rPr>
        <w:t>文化觀光局主管政府捐助之財團法人1個</w:t>
      </w:r>
      <w:r w:rsidRPr="00DF1025">
        <w:rPr>
          <w:rFonts w:ascii="標楷體" w:eastAsia="標楷體" w:hAnsi="標楷體" w:cs="新細明體" w:hint="eastAsia"/>
          <w:color w:val="000000" w:themeColor="text1"/>
          <w:kern w:val="0"/>
          <w:szCs w:val="26"/>
        </w:rPr>
        <w:t>，基金總額1億140萬餘元，其中接受政府捐助基金</w:t>
      </w:r>
      <w:r w:rsidRPr="00DF1025">
        <w:rPr>
          <w:rFonts w:ascii="標楷體" w:eastAsia="標楷體" w:hAnsi="標楷體" w:cs="新細明體"/>
          <w:color w:val="000000" w:themeColor="text1"/>
          <w:kern w:val="0"/>
          <w:szCs w:val="26"/>
        </w:rPr>
        <w:t>9</w:t>
      </w:r>
      <w:r w:rsidRPr="00DF1025">
        <w:rPr>
          <w:rFonts w:ascii="標楷體" w:eastAsia="標楷體" w:hAnsi="標楷體" w:cs="新細明體" w:hint="eastAsia"/>
          <w:color w:val="000000" w:themeColor="text1"/>
          <w:kern w:val="0"/>
          <w:szCs w:val="26"/>
        </w:rPr>
        <w:t>,</w:t>
      </w:r>
      <w:r w:rsidRPr="00DF1025">
        <w:rPr>
          <w:rFonts w:ascii="標楷體" w:eastAsia="標楷體" w:hAnsi="標楷體" w:cs="新細明體"/>
          <w:color w:val="000000" w:themeColor="text1"/>
          <w:kern w:val="0"/>
          <w:szCs w:val="26"/>
        </w:rPr>
        <w:t>000</w:t>
      </w:r>
      <w:r w:rsidRPr="00DF1025">
        <w:rPr>
          <w:rFonts w:ascii="標楷體" w:eastAsia="標楷體" w:hAnsi="標楷體" w:cs="新細明體" w:hint="eastAsia"/>
          <w:color w:val="000000" w:themeColor="text1"/>
          <w:kern w:val="0"/>
          <w:szCs w:val="26"/>
        </w:rPr>
        <w:t>萬元，占</w:t>
      </w:r>
      <w:r w:rsidRPr="00DF1025">
        <w:rPr>
          <w:rFonts w:ascii="標楷體" w:eastAsia="標楷體" w:hAnsi="標楷體" w:cs="新細明體"/>
          <w:color w:val="000000" w:themeColor="text1"/>
          <w:kern w:val="0"/>
          <w:szCs w:val="26"/>
        </w:rPr>
        <w:t>88.75</w:t>
      </w:r>
      <w:r w:rsidRPr="00DF1025">
        <w:rPr>
          <w:rFonts w:ascii="標楷體" w:eastAsia="標楷體" w:hAnsi="標楷體" w:cs="新細明體" w:hint="eastAsia"/>
          <w:color w:val="000000" w:themeColor="text1"/>
          <w:kern w:val="0"/>
          <w:szCs w:val="26"/>
        </w:rPr>
        <w:t>％，經主管機關評估結果，尚能符合捐助目的。營運結果，獲有賸餘；</w:t>
      </w:r>
      <w:proofErr w:type="gramStart"/>
      <w:r>
        <w:rPr>
          <w:rFonts w:ascii="標楷體" w:eastAsia="標楷體" w:hAnsi="標楷體" w:cs="新細明體" w:hint="eastAsia"/>
          <w:color w:val="000000" w:themeColor="text1"/>
          <w:kern w:val="0"/>
          <w:szCs w:val="26"/>
        </w:rPr>
        <w:t>11</w:t>
      </w:r>
      <w:r>
        <w:rPr>
          <w:rFonts w:ascii="標楷體" w:eastAsia="標楷體" w:hAnsi="標楷體" w:cs="新細明體"/>
          <w:color w:val="000000" w:themeColor="text1"/>
          <w:kern w:val="0"/>
          <w:szCs w:val="26"/>
        </w:rPr>
        <w:t>4</w:t>
      </w:r>
      <w:proofErr w:type="gramEnd"/>
      <w:r w:rsidRPr="00DF1025">
        <w:rPr>
          <w:rFonts w:ascii="標楷體" w:eastAsia="標楷體" w:hAnsi="標楷體" w:cs="新細明體" w:hint="eastAsia"/>
          <w:color w:val="000000" w:themeColor="text1"/>
          <w:kern w:val="0"/>
          <w:szCs w:val="26"/>
        </w:rPr>
        <w:t>年度接受政府捐助經費</w:t>
      </w:r>
      <w:r>
        <w:rPr>
          <w:rFonts w:ascii="標楷體" w:eastAsia="標楷體" w:hAnsi="標楷體" w:cs="新細明體"/>
          <w:color w:val="000000" w:themeColor="text1"/>
          <w:kern w:val="0"/>
          <w:szCs w:val="26"/>
        </w:rPr>
        <w:t>437</w:t>
      </w:r>
      <w:r w:rsidRPr="00DF1025">
        <w:rPr>
          <w:rFonts w:ascii="標楷體" w:eastAsia="標楷體" w:hAnsi="標楷體" w:cs="新細明體" w:hint="eastAsia"/>
          <w:color w:val="000000" w:themeColor="text1"/>
          <w:kern w:val="0"/>
          <w:szCs w:val="26"/>
        </w:rPr>
        <w:t>萬餘元，占該財團法人年度收入比率</w:t>
      </w:r>
      <w:r>
        <w:rPr>
          <w:rFonts w:ascii="標楷體" w:eastAsia="標楷體" w:hAnsi="標楷體" w:cs="新細明體" w:hint="eastAsia"/>
          <w:color w:val="000000" w:themeColor="text1"/>
          <w:kern w:val="0"/>
          <w:szCs w:val="26"/>
        </w:rPr>
        <w:t>逾</w:t>
      </w:r>
      <w:r>
        <w:rPr>
          <w:rFonts w:ascii="標楷體" w:eastAsia="標楷體" w:hAnsi="標楷體" w:cs="新細明體"/>
          <w:color w:val="000000" w:themeColor="text1"/>
          <w:kern w:val="0"/>
          <w:szCs w:val="26"/>
        </w:rPr>
        <w:t>70</w:t>
      </w:r>
      <w:r w:rsidRPr="00DF1025">
        <w:rPr>
          <w:rFonts w:ascii="標楷體" w:eastAsia="標楷體" w:hAnsi="標楷體" w:cs="新細明體" w:hint="eastAsia"/>
          <w:color w:val="000000" w:themeColor="text1"/>
          <w:kern w:val="0"/>
          <w:szCs w:val="26"/>
        </w:rPr>
        <w:t>％。</w:t>
      </w:r>
    </w:p>
    <w:p w14:paraId="0BC8E662" w14:textId="77777777" w:rsidR="00AF7953" w:rsidRPr="00DF1025" w:rsidRDefault="00AF7953" w:rsidP="00AF7953">
      <w:pPr>
        <w:pStyle w:val="-2052"/>
        <w:overflowPunct w:val="0"/>
        <w:spacing w:afterLines="0" w:line="444" w:lineRule="exact"/>
        <w:ind w:firstLine="480"/>
        <w:rPr>
          <w:rFonts w:ascii="標楷體" w:hAnsi="標楷體"/>
          <w:color w:val="000000" w:themeColor="text1"/>
          <w:sz w:val="24"/>
          <w:szCs w:val="26"/>
        </w:rPr>
      </w:pPr>
      <w:r w:rsidRPr="00DF1025">
        <w:rPr>
          <w:rFonts w:ascii="標楷體" w:hAnsi="標楷體"/>
          <w:color w:val="000000" w:themeColor="text1"/>
          <w:sz w:val="24"/>
          <w:szCs w:val="26"/>
        </w:rPr>
        <w:t>茲將前揭財團法人基金規模、政府捐助基金金額、政府捐助基金以外金額占年度收入比率及餘</w:t>
      </w:r>
      <w:proofErr w:type="gramStart"/>
      <w:r w:rsidRPr="00DF1025">
        <w:rPr>
          <w:rFonts w:ascii="標楷體" w:hAnsi="標楷體"/>
          <w:color w:val="000000" w:themeColor="text1"/>
          <w:sz w:val="24"/>
          <w:szCs w:val="26"/>
        </w:rPr>
        <w:t>絀</w:t>
      </w:r>
      <w:proofErr w:type="gramEnd"/>
      <w:r w:rsidRPr="00DF1025">
        <w:rPr>
          <w:rFonts w:ascii="標楷體" w:hAnsi="標楷體"/>
          <w:color w:val="000000" w:themeColor="text1"/>
          <w:sz w:val="24"/>
          <w:szCs w:val="26"/>
        </w:rPr>
        <w:t>等資料，列表如次：</w:t>
      </w:r>
    </w:p>
    <w:p w14:paraId="353AFC78" w14:textId="77777777" w:rsidR="00AF7953" w:rsidRPr="00DF1025" w:rsidRDefault="00AF7953" w:rsidP="00077F56">
      <w:pPr>
        <w:autoSpaceDE w:val="0"/>
        <w:autoSpaceDN w:val="0"/>
        <w:spacing w:beforeLines="30" w:before="72" w:line="400" w:lineRule="exact"/>
        <w:jc w:val="center"/>
        <w:rPr>
          <w:rFonts w:ascii="標楷體" w:eastAsia="標楷體" w:hAnsi="標楷體"/>
          <w:b/>
          <w:szCs w:val="24"/>
          <w:u w:val="single"/>
        </w:rPr>
      </w:pPr>
      <w:r w:rsidRPr="00DF1025">
        <w:rPr>
          <w:rFonts w:ascii="標楷體" w:eastAsia="標楷體" w:hAnsi="標楷體" w:hint="eastAsia"/>
          <w:b/>
          <w:szCs w:val="24"/>
          <w:u w:val="single"/>
        </w:rPr>
        <w:t>政府捐助財團法人明細表</w:t>
      </w:r>
    </w:p>
    <w:p w14:paraId="32F44A48" w14:textId="77777777" w:rsidR="00AF7953" w:rsidRPr="00DF1025" w:rsidRDefault="00AF7953" w:rsidP="00077F56">
      <w:pPr>
        <w:spacing w:line="400" w:lineRule="exact"/>
        <w:jc w:val="center"/>
        <w:rPr>
          <w:rFonts w:ascii="標楷體" w:eastAsia="標楷體" w:hAnsi="標楷體"/>
          <w:sz w:val="22"/>
          <w:szCs w:val="22"/>
        </w:rPr>
      </w:pPr>
      <w:r w:rsidRPr="00DF1025">
        <w:rPr>
          <w:rFonts w:ascii="標楷體" w:eastAsia="標楷體" w:hAnsi="標楷體"/>
          <w:sz w:val="22"/>
          <w:szCs w:val="22"/>
        </w:rPr>
        <w:t>中華民國</w:t>
      </w:r>
      <w:proofErr w:type="gramStart"/>
      <w:r w:rsidRPr="00DF1025">
        <w:rPr>
          <w:rFonts w:ascii="標楷體" w:eastAsia="標楷體" w:hAnsi="標楷體" w:hint="eastAsia"/>
          <w:sz w:val="22"/>
          <w:szCs w:val="22"/>
        </w:rPr>
        <w:t>11</w:t>
      </w:r>
      <w:r>
        <w:rPr>
          <w:rFonts w:ascii="標楷體" w:eastAsia="標楷體" w:hAnsi="標楷體"/>
          <w:sz w:val="22"/>
          <w:szCs w:val="22"/>
        </w:rPr>
        <w:t>4</w:t>
      </w:r>
      <w:proofErr w:type="gramEnd"/>
      <w:r w:rsidRPr="00DF1025">
        <w:rPr>
          <w:rFonts w:ascii="標楷體" w:eastAsia="標楷體" w:hAnsi="標楷體"/>
          <w:sz w:val="22"/>
          <w:szCs w:val="22"/>
        </w:rPr>
        <w:t>年度</w:t>
      </w:r>
    </w:p>
    <w:tbl>
      <w:tblPr>
        <w:tblW w:w="5000" w:type="pct"/>
        <w:jc w:val="center"/>
        <w:tblBorders>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99"/>
        <w:gridCol w:w="827"/>
        <w:gridCol w:w="827"/>
        <w:gridCol w:w="829"/>
        <w:gridCol w:w="827"/>
        <w:gridCol w:w="827"/>
        <w:gridCol w:w="829"/>
        <w:gridCol w:w="561"/>
        <w:gridCol w:w="549"/>
        <w:gridCol w:w="661"/>
        <w:gridCol w:w="663"/>
        <w:gridCol w:w="509"/>
        <w:gridCol w:w="31"/>
      </w:tblGrid>
      <w:tr w:rsidR="00AF7953" w:rsidRPr="00DF1025" w14:paraId="05772FD1" w14:textId="77777777" w:rsidTr="0067413C">
        <w:trPr>
          <w:gridAfter w:val="1"/>
          <w:wAfter w:w="16" w:type="pct"/>
          <w:cantSplit/>
          <w:trHeight w:hRule="exact" w:val="272"/>
          <w:tblHeader/>
          <w:jc w:val="center"/>
        </w:trPr>
        <w:tc>
          <w:tcPr>
            <w:tcW w:w="4984" w:type="pct"/>
            <w:gridSpan w:val="12"/>
            <w:tcBorders>
              <w:top w:val="nil"/>
              <w:left w:val="nil"/>
              <w:right w:val="nil"/>
            </w:tcBorders>
            <w:vAlign w:val="bottom"/>
          </w:tcPr>
          <w:p w14:paraId="60D278F5" w14:textId="77777777" w:rsidR="00AF7953" w:rsidRPr="00DF1025" w:rsidRDefault="00AF7953" w:rsidP="00077F56">
            <w:pPr>
              <w:overflowPunct w:val="0"/>
              <w:spacing w:line="240" w:lineRule="exact"/>
              <w:jc w:val="right"/>
              <w:rPr>
                <w:rFonts w:ascii="標楷體" w:eastAsia="標楷體" w:hAnsi="標楷體"/>
              </w:rPr>
            </w:pPr>
            <w:r w:rsidRPr="00DF1025">
              <w:rPr>
                <w:rStyle w:val="-"/>
                <w:rFonts w:ascii="標楷體" w:eastAsia="標楷體" w:hAnsi="標楷體"/>
                <w:sz w:val="20"/>
              </w:rPr>
              <w:t>單位：新臺幣</w:t>
            </w:r>
            <w:r w:rsidRPr="00DF1025">
              <w:rPr>
                <w:rStyle w:val="-"/>
                <w:rFonts w:ascii="標楷體" w:eastAsia="標楷體" w:hAnsi="標楷體" w:hint="eastAsia"/>
                <w:sz w:val="20"/>
              </w:rPr>
              <w:t>千</w:t>
            </w:r>
            <w:r w:rsidRPr="00DF1025">
              <w:rPr>
                <w:rStyle w:val="-"/>
                <w:rFonts w:ascii="標楷體" w:eastAsia="標楷體" w:hAnsi="標楷體"/>
                <w:sz w:val="20"/>
              </w:rPr>
              <w:t>元</w:t>
            </w:r>
            <w:r w:rsidRPr="00DF1025">
              <w:rPr>
                <w:rStyle w:val="-"/>
                <w:rFonts w:ascii="標楷體" w:eastAsia="標楷體" w:hAnsi="標楷體" w:hint="eastAsia"/>
                <w:sz w:val="20"/>
              </w:rPr>
              <w:t>、</w:t>
            </w:r>
            <w:r w:rsidRPr="00DF1025">
              <w:rPr>
                <w:rFonts w:ascii="標楷體" w:eastAsia="標楷體" w:hAnsi="標楷體" w:hint="eastAsia"/>
                <w:sz w:val="20"/>
              </w:rPr>
              <w:t>％</w:t>
            </w:r>
          </w:p>
        </w:tc>
      </w:tr>
      <w:tr w:rsidR="00AF7953" w:rsidRPr="00DF1025" w14:paraId="56A1B345" w14:textId="77777777" w:rsidTr="00F55DD8">
        <w:trPr>
          <w:gridAfter w:val="1"/>
          <w:wAfter w:w="16" w:type="pct"/>
          <w:cantSplit/>
          <w:trHeight w:val="283"/>
          <w:tblHeader/>
          <w:jc w:val="center"/>
        </w:trPr>
        <w:tc>
          <w:tcPr>
            <w:tcW w:w="881" w:type="pct"/>
            <w:vMerge w:val="restart"/>
            <w:tcBorders>
              <w:top w:val="single" w:sz="4" w:space="0" w:color="auto"/>
              <w:left w:val="nil"/>
            </w:tcBorders>
            <w:vAlign w:val="center"/>
          </w:tcPr>
          <w:p w14:paraId="48720C1D"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sz w:val="20"/>
              </w:rPr>
              <w:br w:type="page"/>
            </w:r>
            <w:r w:rsidRPr="00DF1025">
              <w:rPr>
                <w:rFonts w:ascii="標楷體" w:eastAsia="標楷體" w:hAnsi="標楷體" w:hint="eastAsia"/>
                <w:sz w:val="20"/>
              </w:rPr>
              <w:t>財團法人名稱</w:t>
            </w:r>
          </w:p>
        </w:tc>
        <w:tc>
          <w:tcPr>
            <w:tcW w:w="858" w:type="pct"/>
            <w:gridSpan w:val="2"/>
            <w:vMerge w:val="restart"/>
            <w:shd w:val="clear" w:color="auto" w:fill="auto"/>
            <w:vAlign w:val="center"/>
          </w:tcPr>
          <w:p w14:paraId="5A478E4C"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基金規模</w:t>
            </w:r>
          </w:p>
        </w:tc>
        <w:tc>
          <w:tcPr>
            <w:tcW w:w="1718" w:type="pct"/>
            <w:gridSpan w:val="4"/>
            <w:vAlign w:val="center"/>
          </w:tcPr>
          <w:p w14:paraId="062AEAAE" w14:textId="77777777" w:rsidR="00AF7953" w:rsidRPr="00DF1025" w:rsidRDefault="00AF7953" w:rsidP="00077F56">
            <w:pPr>
              <w:overflowPunct w:val="0"/>
              <w:adjustRightInd w:val="0"/>
              <w:snapToGrid w:val="0"/>
              <w:spacing w:line="200" w:lineRule="exact"/>
              <w:jc w:val="distribute"/>
              <w:rPr>
                <w:rFonts w:ascii="標楷體" w:eastAsia="標楷體" w:hAnsi="標楷體"/>
                <w:spacing w:val="-10"/>
                <w:sz w:val="20"/>
              </w:rPr>
            </w:pPr>
            <w:r w:rsidRPr="00DF1025">
              <w:rPr>
                <w:rFonts w:ascii="標楷體" w:eastAsia="標楷體" w:hAnsi="標楷體" w:hint="eastAsia"/>
                <w:spacing w:val="-18"/>
                <w:sz w:val="20"/>
              </w:rPr>
              <w:t>政府捐助基金</w:t>
            </w:r>
          </w:p>
        </w:tc>
        <w:tc>
          <w:tcPr>
            <w:tcW w:w="1527" w:type="pct"/>
            <w:gridSpan w:val="5"/>
            <w:tcBorders>
              <w:top w:val="single" w:sz="4" w:space="0" w:color="auto"/>
              <w:right w:val="nil"/>
            </w:tcBorders>
            <w:vAlign w:val="center"/>
          </w:tcPr>
          <w:p w14:paraId="3779CC5C" w14:textId="77777777" w:rsidR="00AF7953" w:rsidRPr="00DF1025" w:rsidRDefault="00AF7953" w:rsidP="00C35C2A">
            <w:pPr>
              <w:overflowPunct w:val="0"/>
              <w:adjustRightInd w:val="0"/>
              <w:snapToGrid w:val="0"/>
              <w:spacing w:line="200" w:lineRule="exact"/>
              <w:jc w:val="distribute"/>
              <w:rPr>
                <w:rFonts w:ascii="標楷體" w:eastAsia="標楷體" w:hAnsi="標楷體"/>
                <w:sz w:val="20"/>
              </w:rPr>
            </w:pPr>
            <w:proofErr w:type="gramStart"/>
            <w:r w:rsidRPr="00DF1025">
              <w:rPr>
                <w:rFonts w:ascii="標楷體" w:eastAsia="標楷體" w:hAnsi="標楷體" w:hint="eastAsia"/>
                <w:sz w:val="20"/>
              </w:rPr>
              <w:t>11</w:t>
            </w:r>
            <w:r>
              <w:rPr>
                <w:rFonts w:ascii="標楷體" w:eastAsia="標楷體" w:hAnsi="標楷體"/>
                <w:sz w:val="20"/>
              </w:rPr>
              <w:t>4</w:t>
            </w:r>
            <w:proofErr w:type="gramEnd"/>
            <w:r w:rsidRPr="00DF1025">
              <w:rPr>
                <w:rFonts w:ascii="標楷體" w:eastAsia="標楷體" w:hAnsi="標楷體" w:hint="eastAsia"/>
                <w:sz w:val="20"/>
              </w:rPr>
              <w:t>年度營運概況</w:t>
            </w:r>
          </w:p>
        </w:tc>
      </w:tr>
      <w:tr w:rsidR="00AF7953" w:rsidRPr="00DF1025" w14:paraId="51EE7734" w14:textId="77777777" w:rsidTr="00F55DD8">
        <w:trPr>
          <w:cantSplit/>
          <w:trHeight w:val="283"/>
          <w:tblHeader/>
          <w:jc w:val="center"/>
        </w:trPr>
        <w:tc>
          <w:tcPr>
            <w:tcW w:w="881" w:type="pct"/>
            <w:vMerge/>
            <w:tcBorders>
              <w:top w:val="single" w:sz="4" w:space="0" w:color="auto"/>
              <w:left w:val="nil"/>
            </w:tcBorders>
            <w:vAlign w:val="center"/>
          </w:tcPr>
          <w:p w14:paraId="146753B5"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p>
        </w:tc>
        <w:tc>
          <w:tcPr>
            <w:tcW w:w="858" w:type="pct"/>
            <w:gridSpan w:val="2"/>
            <w:vMerge/>
            <w:shd w:val="clear" w:color="auto" w:fill="auto"/>
            <w:vAlign w:val="center"/>
          </w:tcPr>
          <w:p w14:paraId="5B0300F9" w14:textId="77777777" w:rsidR="00AF7953" w:rsidRPr="00DF1025" w:rsidRDefault="00AF7953" w:rsidP="00077F56">
            <w:pPr>
              <w:overflowPunct w:val="0"/>
              <w:adjustRightInd w:val="0"/>
              <w:snapToGrid w:val="0"/>
              <w:spacing w:line="200" w:lineRule="exact"/>
              <w:jc w:val="distribute"/>
              <w:rPr>
                <w:rFonts w:ascii="標楷體" w:eastAsia="標楷體" w:hAnsi="標楷體"/>
                <w:spacing w:val="-18"/>
                <w:sz w:val="20"/>
              </w:rPr>
            </w:pPr>
          </w:p>
        </w:tc>
        <w:tc>
          <w:tcPr>
            <w:tcW w:w="859" w:type="pct"/>
            <w:gridSpan w:val="2"/>
            <w:shd w:val="clear" w:color="auto" w:fill="auto"/>
            <w:vAlign w:val="center"/>
          </w:tcPr>
          <w:p w14:paraId="1D492F78"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pacing w:val="-18"/>
                <w:sz w:val="20"/>
              </w:rPr>
              <w:t>創立時</w:t>
            </w:r>
          </w:p>
        </w:tc>
        <w:tc>
          <w:tcPr>
            <w:tcW w:w="859" w:type="pct"/>
            <w:gridSpan w:val="2"/>
            <w:shd w:val="clear" w:color="auto" w:fill="auto"/>
            <w:vAlign w:val="center"/>
          </w:tcPr>
          <w:p w14:paraId="1BAECE5C"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pacing w:val="-10"/>
                <w:sz w:val="20"/>
              </w:rPr>
              <w:t>累計</w:t>
            </w:r>
          </w:p>
        </w:tc>
        <w:tc>
          <w:tcPr>
            <w:tcW w:w="1263" w:type="pct"/>
            <w:gridSpan w:val="4"/>
            <w:vAlign w:val="center"/>
          </w:tcPr>
          <w:p w14:paraId="1C2F6901" w14:textId="77777777" w:rsidR="00AF7953" w:rsidRPr="00DF1025" w:rsidRDefault="00AF7953" w:rsidP="00077F56">
            <w:pPr>
              <w:overflowPunct w:val="0"/>
              <w:adjustRightInd w:val="0"/>
              <w:snapToGrid w:val="0"/>
              <w:spacing w:line="200" w:lineRule="exact"/>
              <w:jc w:val="distribute"/>
              <w:rPr>
                <w:rFonts w:ascii="標楷體" w:eastAsia="標楷體" w:hAnsi="標楷體"/>
              </w:rPr>
            </w:pPr>
            <w:r w:rsidRPr="00DF1025">
              <w:rPr>
                <w:rFonts w:ascii="標楷體" w:eastAsia="標楷體" w:hAnsi="標楷體" w:hint="eastAsia"/>
                <w:sz w:val="20"/>
              </w:rPr>
              <w:t>政府捐助基金以外金額</w:t>
            </w:r>
          </w:p>
        </w:tc>
        <w:tc>
          <w:tcPr>
            <w:tcW w:w="280" w:type="pct"/>
            <w:gridSpan w:val="2"/>
            <w:vMerge w:val="restart"/>
            <w:tcBorders>
              <w:top w:val="single" w:sz="4" w:space="0" w:color="auto"/>
              <w:right w:val="nil"/>
            </w:tcBorders>
            <w:vAlign w:val="center"/>
          </w:tcPr>
          <w:p w14:paraId="61DC0D13"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餘</w:t>
            </w:r>
            <w:proofErr w:type="gramStart"/>
            <w:r w:rsidRPr="00DF1025">
              <w:rPr>
                <w:rFonts w:ascii="標楷體" w:eastAsia="標楷體" w:hAnsi="標楷體" w:hint="eastAsia"/>
                <w:sz w:val="20"/>
              </w:rPr>
              <w:t>絀</w:t>
            </w:r>
            <w:proofErr w:type="gramEnd"/>
          </w:p>
        </w:tc>
      </w:tr>
      <w:tr w:rsidR="00AF7953" w:rsidRPr="00DF1025" w14:paraId="081DD57A" w14:textId="77777777" w:rsidTr="0067413C">
        <w:trPr>
          <w:cantSplit/>
          <w:trHeight w:val="20"/>
          <w:tblHeader/>
          <w:jc w:val="center"/>
        </w:trPr>
        <w:tc>
          <w:tcPr>
            <w:tcW w:w="881" w:type="pct"/>
            <w:vMerge/>
            <w:tcBorders>
              <w:top w:val="single" w:sz="4" w:space="0" w:color="auto"/>
              <w:left w:val="nil"/>
              <w:bottom w:val="single" w:sz="4" w:space="0" w:color="auto"/>
            </w:tcBorders>
            <w:vAlign w:val="center"/>
          </w:tcPr>
          <w:p w14:paraId="445FF5E9" w14:textId="77777777" w:rsidR="00AF7953" w:rsidRPr="00DF1025" w:rsidRDefault="00AF7953" w:rsidP="00077F56">
            <w:pPr>
              <w:kinsoku w:val="0"/>
              <w:overflowPunct w:val="0"/>
              <w:autoSpaceDE w:val="0"/>
              <w:autoSpaceDN w:val="0"/>
              <w:adjustRightInd w:val="0"/>
              <w:snapToGrid w:val="0"/>
              <w:spacing w:line="200" w:lineRule="exact"/>
              <w:jc w:val="center"/>
              <w:rPr>
                <w:rFonts w:ascii="標楷體" w:eastAsia="標楷體" w:hAnsi="標楷體"/>
                <w:spacing w:val="-6"/>
                <w:sz w:val="20"/>
              </w:rPr>
            </w:pPr>
          </w:p>
        </w:tc>
        <w:tc>
          <w:tcPr>
            <w:tcW w:w="429" w:type="pct"/>
            <w:tcBorders>
              <w:bottom w:val="single" w:sz="4" w:space="0" w:color="auto"/>
            </w:tcBorders>
            <w:shd w:val="clear" w:color="auto" w:fill="auto"/>
            <w:vAlign w:val="center"/>
          </w:tcPr>
          <w:p w14:paraId="3069B454" w14:textId="77777777" w:rsidR="00AF7953" w:rsidRPr="00DF1025" w:rsidRDefault="00AF7953" w:rsidP="00F55DD8">
            <w:pPr>
              <w:overflowPunct w:val="0"/>
              <w:adjustRightInd w:val="0"/>
              <w:snapToGrid w:val="0"/>
              <w:spacing w:line="200" w:lineRule="exact"/>
              <w:jc w:val="distribute"/>
              <w:rPr>
                <w:rFonts w:ascii="標楷體" w:eastAsia="標楷體" w:hAnsi="標楷體"/>
                <w:spacing w:val="-18"/>
                <w:sz w:val="20"/>
              </w:rPr>
            </w:pPr>
            <w:r w:rsidRPr="00DF1025">
              <w:rPr>
                <w:rFonts w:ascii="標楷體" w:eastAsia="標楷體" w:hAnsi="標楷體" w:hint="eastAsia"/>
                <w:spacing w:val="-18"/>
                <w:sz w:val="20"/>
              </w:rPr>
              <w:t>創立基金</w:t>
            </w:r>
          </w:p>
          <w:p w14:paraId="6237B555" w14:textId="77777777" w:rsidR="00AF7953" w:rsidRPr="00DF1025" w:rsidRDefault="00AF7953" w:rsidP="009805E0">
            <w:pPr>
              <w:overflowPunct w:val="0"/>
              <w:adjustRightInd w:val="0"/>
              <w:snapToGrid w:val="0"/>
              <w:spacing w:line="200" w:lineRule="exact"/>
              <w:jc w:val="distribute"/>
              <w:rPr>
                <w:rFonts w:ascii="標楷體" w:eastAsia="標楷體" w:hAnsi="標楷體"/>
                <w:spacing w:val="-6"/>
                <w:sz w:val="20"/>
              </w:rPr>
            </w:pPr>
            <w:r w:rsidRPr="00DF1025">
              <w:rPr>
                <w:rFonts w:ascii="標楷體" w:eastAsia="標楷體" w:hAnsi="標楷體" w:hint="eastAsia"/>
                <w:spacing w:val="-18"/>
                <w:sz w:val="20"/>
              </w:rPr>
              <w:t>總額</w:t>
            </w:r>
          </w:p>
        </w:tc>
        <w:tc>
          <w:tcPr>
            <w:tcW w:w="429" w:type="pct"/>
            <w:tcBorders>
              <w:bottom w:val="single" w:sz="4" w:space="0" w:color="auto"/>
            </w:tcBorders>
            <w:vAlign w:val="center"/>
          </w:tcPr>
          <w:p w14:paraId="0E346E46" w14:textId="77777777" w:rsidR="00AF7953" w:rsidRPr="00DF1025" w:rsidRDefault="00AF7953" w:rsidP="00F55DD8">
            <w:pPr>
              <w:overflowPunct w:val="0"/>
              <w:adjustRightInd w:val="0"/>
              <w:snapToGrid w:val="0"/>
              <w:spacing w:line="200" w:lineRule="exact"/>
              <w:jc w:val="distribute"/>
              <w:rPr>
                <w:rFonts w:ascii="標楷體" w:eastAsia="標楷體" w:hAnsi="標楷體"/>
                <w:spacing w:val="-18"/>
                <w:sz w:val="20"/>
              </w:rPr>
            </w:pPr>
            <w:r w:rsidRPr="00DF1025">
              <w:rPr>
                <w:rFonts w:ascii="標楷體" w:eastAsia="標楷體" w:hAnsi="標楷體" w:hint="eastAsia"/>
                <w:spacing w:val="-18"/>
                <w:sz w:val="20"/>
              </w:rPr>
              <w:t>期末基金</w:t>
            </w:r>
          </w:p>
          <w:p w14:paraId="0C773898" w14:textId="77777777" w:rsidR="00AF7953" w:rsidRPr="00DF1025" w:rsidRDefault="00AF7953" w:rsidP="009805E0">
            <w:pPr>
              <w:overflowPunct w:val="0"/>
              <w:adjustRightInd w:val="0"/>
              <w:snapToGrid w:val="0"/>
              <w:spacing w:line="200" w:lineRule="exact"/>
              <w:jc w:val="distribute"/>
              <w:rPr>
                <w:rFonts w:ascii="標楷體" w:eastAsia="標楷體" w:hAnsi="標楷體"/>
                <w:spacing w:val="-6"/>
                <w:sz w:val="20"/>
              </w:rPr>
            </w:pPr>
            <w:r w:rsidRPr="00DF1025">
              <w:rPr>
                <w:rFonts w:ascii="標楷體" w:eastAsia="標楷體" w:hAnsi="標楷體" w:hint="eastAsia"/>
                <w:spacing w:val="-18"/>
                <w:kern w:val="0"/>
                <w:sz w:val="20"/>
              </w:rPr>
              <w:t>總額</w:t>
            </w:r>
          </w:p>
        </w:tc>
        <w:tc>
          <w:tcPr>
            <w:tcW w:w="430" w:type="pct"/>
            <w:tcBorders>
              <w:bottom w:val="single" w:sz="4" w:space="0" w:color="auto"/>
            </w:tcBorders>
            <w:shd w:val="clear" w:color="auto" w:fill="auto"/>
            <w:vAlign w:val="center"/>
          </w:tcPr>
          <w:p w14:paraId="54C2C56E"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429" w:type="pct"/>
            <w:tcBorders>
              <w:bottom w:val="single" w:sz="4" w:space="0" w:color="auto"/>
            </w:tcBorders>
            <w:shd w:val="clear" w:color="auto" w:fill="auto"/>
            <w:vAlign w:val="center"/>
          </w:tcPr>
          <w:p w14:paraId="4F1CFF3A"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占創立</w:t>
            </w:r>
          </w:p>
          <w:p w14:paraId="26782DFC"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基金總</w:t>
            </w:r>
          </w:p>
          <w:p w14:paraId="6B88F52F"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額比率</w:t>
            </w:r>
          </w:p>
        </w:tc>
        <w:tc>
          <w:tcPr>
            <w:tcW w:w="429" w:type="pct"/>
            <w:tcBorders>
              <w:bottom w:val="single" w:sz="4" w:space="0" w:color="auto"/>
            </w:tcBorders>
            <w:shd w:val="clear" w:color="auto" w:fill="auto"/>
            <w:vAlign w:val="center"/>
          </w:tcPr>
          <w:p w14:paraId="003307B6"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430" w:type="pct"/>
            <w:tcBorders>
              <w:bottom w:val="single" w:sz="4" w:space="0" w:color="auto"/>
            </w:tcBorders>
            <w:shd w:val="clear" w:color="auto" w:fill="auto"/>
            <w:vAlign w:val="center"/>
          </w:tcPr>
          <w:p w14:paraId="40BB7981"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占期末</w:t>
            </w:r>
          </w:p>
          <w:p w14:paraId="73312008"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基金總</w:t>
            </w:r>
          </w:p>
          <w:p w14:paraId="3EA6B6C9" w14:textId="77777777" w:rsidR="00AF7953" w:rsidRPr="00DF1025" w:rsidRDefault="00AF7953"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額比率</w:t>
            </w:r>
          </w:p>
        </w:tc>
        <w:tc>
          <w:tcPr>
            <w:tcW w:w="291" w:type="pct"/>
            <w:tcBorders>
              <w:bottom w:val="single" w:sz="4" w:space="0" w:color="auto"/>
            </w:tcBorders>
            <w:vAlign w:val="center"/>
          </w:tcPr>
          <w:p w14:paraId="1CBF1BCE"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捐助</w:t>
            </w:r>
          </w:p>
          <w:p w14:paraId="6A9A7F0E"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285" w:type="pct"/>
            <w:tcBorders>
              <w:bottom w:val="single" w:sz="4" w:space="0" w:color="auto"/>
            </w:tcBorders>
            <w:vAlign w:val="center"/>
          </w:tcPr>
          <w:p w14:paraId="44093864"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委辦</w:t>
            </w:r>
          </w:p>
          <w:p w14:paraId="30C53B48"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343" w:type="pct"/>
            <w:tcBorders>
              <w:bottom w:val="single" w:sz="4" w:space="0" w:color="auto"/>
            </w:tcBorders>
            <w:vAlign w:val="center"/>
          </w:tcPr>
          <w:p w14:paraId="198002AA"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合計</w:t>
            </w:r>
          </w:p>
        </w:tc>
        <w:tc>
          <w:tcPr>
            <w:tcW w:w="344" w:type="pct"/>
            <w:tcBorders>
              <w:bottom w:val="single" w:sz="4" w:space="0" w:color="auto"/>
            </w:tcBorders>
            <w:vAlign w:val="center"/>
          </w:tcPr>
          <w:p w14:paraId="5EF2EE80"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占年度</w:t>
            </w:r>
          </w:p>
          <w:p w14:paraId="28B48DED"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收入</w:t>
            </w:r>
          </w:p>
          <w:p w14:paraId="31B58661"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比率</w:t>
            </w:r>
          </w:p>
        </w:tc>
        <w:tc>
          <w:tcPr>
            <w:tcW w:w="280" w:type="pct"/>
            <w:gridSpan w:val="2"/>
            <w:vMerge/>
            <w:tcBorders>
              <w:top w:val="single" w:sz="4" w:space="0" w:color="auto"/>
              <w:bottom w:val="single" w:sz="4" w:space="0" w:color="auto"/>
              <w:right w:val="nil"/>
            </w:tcBorders>
            <w:vAlign w:val="center"/>
          </w:tcPr>
          <w:p w14:paraId="1BF10371" w14:textId="77777777" w:rsidR="00AF7953" w:rsidRPr="00DF1025" w:rsidRDefault="00AF7953" w:rsidP="00077F56">
            <w:pPr>
              <w:overflowPunct w:val="0"/>
              <w:adjustRightInd w:val="0"/>
              <w:snapToGrid w:val="0"/>
              <w:spacing w:line="200" w:lineRule="exact"/>
              <w:jc w:val="distribute"/>
              <w:rPr>
                <w:rFonts w:ascii="標楷體" w:eastAsia="標楷體" w:hAnsi="標楷體"/>
                <w:sz w:val="20"/>
              </w:rPr>
            </w:pPr>
          </w:p>
        </w:tc>
      </w:tr>
      <w:tr w:rsidR="00AF7953" w:rsidRPr="00DF1025" w14:paraId="41DC62D6" w14:textId="77777777" w:rsidTr="00BC1A17">
        <w:trPr>
          <w:cantSplit/>
          <w:trHeight w:val="425"/>
          <w:tblHeader/>
          <w:jc w:val="center"/>
        </w:trPr>
        <w:tc>
          <w:tcPr>
            <w:tcW w:w="881" w:type="pct"/>
            <w:tcBorders>
              <w:top w:val="single" w:sz="4" w:space="0" w:color="auto"/>
              <w:left w:val="nil"/>
              <w:bottom w:val="nil"/>
            </w:tcBorders>
            <w:vAlign w:val="center"/>
          </w:tcPr>
          <w:p w14:paraId="7B937179" w14:textId="77777777" w:rsidR="00AF7953" w:rsidRPr="00DF1025" w:rsidRDefault="00AF7953" w:rsidP="00C35C2A">
            <w:pPr>
              <w:overflowPunct w:val="0"/>
              <w:spacing w:line="240" w:lineRule="exact"/>
              <w:jc w:val="distribute"/>
              <w:rPr>
                <w:rFonts w:ascii="標楷體" w:eastAsia="標楷體" w:hAnsi="標楷體"/>
                <w:b/>
                <w:spacing w:val="-10"/>
                <w:sz w:val="20"/>
              </w:rPr>
            </w:pPr>
            <w:r w:rsidRPr="00DF1025">
              <w:rPr>
                <w:rFonts w:ascii="標楷體" w:eastAsia="標楷體" w:hAnsi="標楷體" w:hint="eastAsia"/>
                <w:b/>
                <w:spacing w:val="-10"/>
                <w:sz w:val="20"/>
              </w:rPr>
              <w:t>總計</w:t>
            </w:r>
          </w:p>
        </w:tc>
        <w:tc>
          <w:tcPr>
            <w:tcW w:w="429" w:type="pct"/>
            <w:tcBorders>
              <w:top w:val="single" w:sz="4" w:space="0" w:color="auto"/>
              <w:bottom w:val="nil"/>
            </w:tcBorders>
            <w:vAlign w:val="center"/>
          </w:tcPr>
          <w:p w14:paraId="62752C16"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3</w:t>
            </w:r>
            <w:r w:rsidRPr="00DF1025">
              <w:rPr>
                <w:rFonts w:ascii="標楷體" w:eastAsia="標楷體" w:hAnsi="標楷體"/>
                <w:b/>
                <w:sz w:val="20"/>
              </w:rPr>
              <w:t>5,000</w:t>
            </w:r>
          </w:p>
        </w:tc>
        <w:tc>
          <w:tcPr>
            <w:tcW w:w="429" w:type="pct"/>
            <w:tcBorders>
              <w:top w:val="single" w:sz="4" w:space="0" w:color="auto"/>
              <w:bottom w:val="nil"/>
            </w:tcBorders>
            <w:vAlign w:val="center"/>
          </w:tcPr>
          <w:p w14:paraId="44292F05"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1</w:t>
            </w:r>
            <w:r w:rsidRPr="00DF1025">
              <w:rPr>
                <w:rFonts w:ascii="標楷體" w:eastAsia="標楷體" w:hAnsi="標楷體"/>
                <w:b/>
                <w:sz w:val="20"/>
              </w:rPr>
              <w:t>01,405</w:t>
            </w:r>
          </w:p>
        </w:tc>
        <w:tc>
          <w:tcPr>
            <w:tcW w:w="430" w:type="pct"/>
            <w:tcBorders>
              <w:top w:val="single" w:sz="4" w:space="0" w:color="auto"/>
              <w:bottom w:val="nil"/>
            </w:tcBorders>
            <w:vAlign w:val="center"/>
          </w:tcPr>
          <w:p w14:paraId="7AFDA349"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2</w:t>
            </w:r>
            <w:r w:rsidRPr="00DF1025">
              <w:rPr>
                <w:rFonts w:ascii="標楷體" w:eastAsia="標楷體" w:hAnsi="標楷體"/>
                <w:b/>
                <w:sz w:val="20"/>
              </w:rPr>
              <w:t>5,000</w:t>
            </w:r>
          </w:p>
        </w:tc>
        <w:tc>
          <w:tcPr>
            <w:tcW w:w="429" w:type="pct"/>
            <w:tcBorders>
              <w:top w:val="single" w:sz="4" w:space="0" w:color="auto"/>
              <w:bottom w:val="nil"/>
            </w:tcBorders>
            <w:vAlign w:val="center"/>
          </w:tcPr>
          <w:p w14:paraId="6F6E2ADE"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sidRPr="00DF1025">
              <w:rPr>
                <w:rFonts w:ascii="標楷體" w:eastAsia="標楷體" w:hAnsi="標楷體"/>
                <w:b/>
                <w:sz w:val="20"/>
              </w:rPr>
              <w:t>1.43</w:t>
            </w:r>
          </w:p>
        </w:tc>
        <w:tc>
          <w:tcPr>
            <w:tcW w:w="429" w:type="pct"/>
            <w:tcBorders>
              <w:top w:val="single" w:sz="4" w:space="0" w:color="auto"/>
              <w:bottom w:val="nil"/>
            </w:tcBorders>
            <w:vAlign w:val="center"/>
          </w:tcPr>
          <w:p w14:paraId="706F7085"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9</w:t>
            </w:r>
            <w:r w:rsidRPr="00DF1025">
              <w:rPr>
                <w:rFonts w:ascii="標楷體" w:eastAsia="標楷體" w:hAnsi="標楷體"/>
                <w:b/>
                <w:sz w:val="20"/>
              </w:rPr>
              <w:t>0,000</w:t>
            </w:r>
          </w:p>
        </w:tc>
        <w:tc>
          <w:tcPr>
            <w:tcW w:w="430" w:type="pct"/>
            <w:tcBorders>
              <w:top w:val="single" w:sz="4" w:space="0" w:color="auto"/>
              <w:bottom w:val="nil"/>
            </w:tcBorders>
            <w:vAlign w:val="center"/>
          </w:tcPr>
          <w:p w14:paraId="7E3C917A"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8</w:t>
            </w:r>
            <w:r w:rsidRPr="00DF1025">
              <w:rPr>
                <w:rFonts w:ascii="標楷體" w:eastAsia="標楷體" w:hAnsi="標楷體"/>
                <w:b/>
                <w:sz w:val="20"/>
              </w:rPr>
              <w:t>8.75</w:t>
            </w:r>
          </w:p>
        </w:tc>
        <w:tc>
          <w:tcPr>
            <w:tcW w:w="291" w:type="pct"/>
            <w:tcBorders>
              <w:top w:val="single" w:sz="4" w:space="0" w:color="auto"/>
              <w:bottom w:val="nil"/>
            </w:tcBorders>
            <w:vAlign w:val="center"/>
          </w:tcPr>
          <w:p w14:paraId="74A5FC90"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4,372</w:t>
            </w:r>
          </w:p>
        </w:tc>
        <w:tc>
          <w:tcPr>
            <w:tcW w:w="285" w:type="pct"/>
            <w:tcBorders>
              <w:top w:val="single" w:sz="4" w:space="0" w:color="auto"/>
              <w:bottom w:val="nil"/>
            </w:tcBorders>
            <w:vAlign w:val="center"/>
          </w:tcPr>
          <w:p w14:paraId="1ED71B46"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b/>
                <w:sz w:val="20"/>
              </w:rPr>
              <w:t>－</w:t>
            </w:r>
          </w:p>
        </w:tc>
        <w:tc>
          <w:tcPr>
            <w:tcW w:w="343" w:type="pct"/>
            <w:tcBorders>
              <w:top w:val="single" w:sz="4" w:space="0" w:color="auto"/>
              <w:bottom w:val="nil"/>
            </w:tcBorders>
            <w:vAlign w:val="center"/>
          </w:tcPr>
          <w:p w14:paraId="3D3E02C1"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4,372</w:t>
            </w:r>
          </w:p>
        </w:tc>
        <w:tc>
          <w:tcPr>
            <w:tcW w:w="344" w:type="pct"/>
            <w:tcBorders>
              <w:top w:val="single" w:sz="4" w:space="0" w:color="auto"/>
              <w:bottom w:val="nil"/>
            </w:tcBorders>
            <w:vAlign w:val="center"/>
          </w:tcPr>
          <w:p w14:paraId="0EFC740B"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70.24</w:t>
            </w:r>
          </w:p>
        </w:tc>
        <w:tc>
          <w:tcPr>
            <w:tcW w:w="280" w:type="pct"/>
            <w:gridSpan w:val="2"/>
            <w:tcBorders>
              <w:top w:val="single" w:sz="4" w:space="0" w:color="auto"/>
              <w:bottom w:val="nil"/>
              <w:right w:val="nil"/>
            </w:tcBorders>
            <w:vAlign w:val="center"/>
          </w:tcPr>
          <w:p w14:paraId="05FC79E1"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241</w:t>
            </w:r>
          </w:p>
        </w:tc>
      </w:tr>
      <w:tr w:rsidR="00AF7953" w:rsidRPr="00DF1025" w14:paraId="22B501A1" w14:textId="77777777" w:rsidTr="00C35C2A">
        <w:trPr>
          <w:cantSplit/>
          <w:trHeight w:val="510"/>
          <w:tblHeader/>
          <w:jc w:val="center"/>
        </w:trPr>
        <w:tc>
          <w:tcPr>
            <w:tcW w:w="881" w:type="pct"/>
            <w:tcBorders>
              <w:top w:val="nil"/>
              <w:left w:val="nil"/>
              <w:bottom w:val="nil"/>
            </w:tcBorders>
          </w:tcPr>
          <w:p w14:paraId="3EC88B20" w14:textId="77777777" w:rsidR="00AF7953" w:rsidRPr="00DF1025" w:rsidRDefault="00AF7953" w:rsidP="00C35C2A">
            <w:pPr>
              <w:overflowPunct w:val="0"/>
              <w:spacing w:line="240" w:lineRule="exact"/>
              <w:ind w:leftChars="-8" w:left="-19"/>
              <w:jc w:val="distribute"/>
              <w:rPr>
                <w:rFonts w:ascii="標楷體" w:eastAsia="標楷體" w:hAnsi="標楷體"/>
                <w:b/>
                <w:spacing w:val="-10"/>
                <w:sz w:val="20"/>
              </w:rPr>
            </w:pPr>
            <w:r w:rsidRPr="00DF1025">
              <w:rPr>
                <w:rFonts w:ascii="標楷體" w:eastAsia="標楷體" w:hAnsi="標楷體" w:hint="eastAsia"/>
                <w:b/>
                <w:spacing w:val="-10"/>
                <w:sz w:val="20"/>
              </w:rPr>
              <w:t>文化觀光局主管</w:t>
            </w:r>
          </w:p>
          <w:p w14:paraId="2E8E2D3B" w14:textId="77777777" w:rsidR="00AF7953" w:rsidRPr="001A5387" w:rsidRDefault="00AF7953" w:rsidP="00C35C2A">
            <w:pPr>
              <w:overflowPunct w:val="0"/>
              <w:spacing w:line="240" w:lineRule="exact"/>
              <w:ind w:leftChars="-8" w:left="-19"/>
              <w:jc w:val="both"/>
              <w:rPr>
                <w:rFonts w:ascii="標楷體" w:eastAsia="標楷體" w:hAnsi="標楷體"/>
                <w:b/>
                <w:spacing w:val="-10"/>
                <w:sz w:val="20"/>
              </w:rPr>
            </w:pPr>
            <w:r w:rsidRPr="00DF1025">
              <w:rPr>
                <w:rFonts w:ascii="標楷體" w:eastAsia="標楷體" w:hAnsi="標楷體" w:hint="eastAsia"/>
                <w:b/>
                <w:spacing w:val="-10"/>
                <w:sz w:val="20"/>
              </w:rPr>
              <w:t>（1個）</w:t>
            </w:r>
          </w:p>
        </w:tc>
        <w:tc>
          <w:tcPr>
            <w:tcW w:w="429" w:type="pct"/>
            <w:tcBorders>
              <w:top w:val="nil"/>
              <w:bottom w:val="nil"/>
            </w:tcBorders>
            <w:vAlign w:val="center"/>
          </w:tcPr>
          <w:p w14:paraId="1F6A0BC6"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3</w:t>
            </w:r>
            <w:r w:rsidRPr="00DF1025">
              <w:rPr>
                <w:rFonts w:ascii="標楷體" w:eastAsia="標楷體" w:hAnsi="標楷體"/>
                <w:b/>
                <w:sz w:val="20"/>
              </w:rPr>
              <w:t>5,000</w:t>
            </w:r>
          </w:p>
        </w:tc>
        <w:tc>
          <w:tcPr>
            <w:tcW w:w="429" w:type="pct"/>
            <w:tcBorders>
              <w:top w:val="nil"/>
              <w:bottom w:val="nil"/>
            </w:tcBorders>
            <w:vAlign w:val="center"/>
          </w:tcPr>
          <w:p w14:paraId="42526E84"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1</w:t>
            </w:r>
            <w:r w:rsidRPr="00DF1025">
              <w:rPr>
                <w:rFonts w:ascii="標楷體" w:eastAsia="標楷體" w:hAnsi="標楷體"/>
                <w:b/>
                <w:sz w:val="20"/>
              </w:rPr>
              <w:t>01,405</w:t>
            </w:r>
          </w:p>
        </w:tc>
        <w:tc>
          <w:tcPr>
            <w:tcW w:w="430" w:type="pct"/>
            <w:tcBorders>
              <w:top w:val="nil"/>
              <w:bottom w:val="nil"/>
            </w:tcBorders>
            <w:vAlign w:val="center"/>
          </w:tcPr>
          <w:p w14:paraId="6F6691A5"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2</w:t>
            </w:r>
            <w:r w:rsidRPr="00DF1025">
              <w:rPr>
                <w:rFonts w:ascii="標楷體" w:eastAsia="標楷體" w:hAnsi="標楷體"/>
                <w:b/>
                <w:sz w:val="20"/>
              </w:rPr>
              <w:t>5,000</w:t>
            </w:r>
          </w:p>
        </w:tc>
        <w:tc>
          <w:tcPr>
            <w:tcW w:w="429" w:type="pct"/>
            <w:tcBorders>
              <w:top w:val="nil"/>
              <w:bottom w:val="nil"/>
            </w:tcBorders>
            <w:vAlign w:val="center"/>
          </w:tcPr>
          <w:p w14:paraId="4CEE6306"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sidRPr="00DF1025">
              <w:rPr>
                <w:rFonts w:ascii="標楷體" w:eastAsia="標楷體" w:hAnsi="標楷體"/>
                <w:b/>
                <w:sz w:val="20"/>
              </w:rPr>
              <w:t>1.43</w:t>
            </w:r>
          </w:p>
        </w:tc>
        <w:tc>
          <w:tcPr>
            <w:tcW w:w="429" w:type="pct"/>
            <w:tcBorders>
              <w:top w:val="nil"/>
              <w:bottom w:val="nil"/>
            </w:tcBorders>
            <w:vAlign w:val="center"/>
          </w:tcPr>
          <w:p w14:paraId="7059AF39"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9</w:t>
            </w:r>
            <w:r w:rsidRPr="00DF1025">
              <w:rPr>
                <w:rFonts w:ascii="標楷體" w:eastAsia="標楷體" w:hAnsi="標楷體"/>
                <w:b/>
                <w:sz w:val="20"/>
              </w:rPr>
              <w:t>0,000</w:t>
            </w:r>
          </w:p>
        </w:tc>
        <w:tc>
          <w:tcPr>
            <w:tcW w:w="430" w:type="pct"/>
            <w:tcBorders>
              <w:top w:val="nil"/>
              <w:bottom w:val="nil"/>
            </w:tcBorders>
            <w:vAlign w:val="center"/>
          </w:tcPr>
          <w:p w14:paraId="3BA419F0"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8</w:t>
            </w:r>
            <w:r w:rsidRPr="00DF1025">
              <w:rPr>
                <w:rFonts w:ascii="標楷體" w:eastAsia="標楷體" w:hAnsi="標楷體"/>
                <w:b/>
                <w:sz w:val="20"/>
              </w:rPr>
              <w:t>8.75</w:t>
            </w:r>
          </w:p>
        </w:tc>
        <w:tc>
          <w:tcPr>
            <w:tcW w:w="291" w:type="pct"/>
            <w:tcBorders>
              <w:top w:val="nil"/>
              <w:bottom w:val="nil"/>
            </w:tcBorders>
            <w:vAlign w:val="center"/>
          </w:tcPr>
          <w:p w14:paraId="2183EC53"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4,372</w:t>
            </w:r>
          </w:p>
        </w:tc>
        <w:tc>
          <w:tcPr>
            <w:tcW w:w="285" w:type="pct"/>
            <w:tcBorders>
              <w:top w:val="nil"/>
              <w:bottom w:val="nil"/>
            </w:tcBorders>
            <w:vAlign w:val="center"/>
          </w:tcPr>
          <w:p w14:paraId="5D0DE15A" w14:textId="77777777" w:rsidR="00AF7953" w:rsidRPr="00DF1025" w:rsidRDefault="00AF7953" w:rsidP="00C35C2A">
            <w:pPr>
              <w:overflowPunct w:val="0"/>
              <w:spacing w:line="240" w:lineRule="exact"/>
              <w:jc w:val="right"/>
              <w:rPr>
                <w:rFonts w:ascii="標楷體" w:eastAsia="標楷體" w:hAnsi="標楷體"/>
                <w:b/>
                <w:sz w:val="20"/>
              </w:rPr>
            </w:pPr>
            <w:r w:rsidRPr="00DF1025">
              <w:rPr>
                <w:rFonts w:ascii="標楷體" w:eastAsia="標楷體" w:hAnsi="標楷體"/>
                <w:b/>
                <w:sz w:val="20"/>
              </w:rPr>
              <w:t>－</w:t>
            </w:r>
          </w:p>
        </w:tc>
        <w:tc>
          <w:tcPr>
            <w:tcW w:w="343" w:type="pct"/>
            <w:tcBorders>
              <w:top w:val="nil"/>
              <w:bottom w:val="nil"/>
            </w:tcBorders>
            <w:vAlign w:val="center"/>
          </w:tcPr>
          <w:p w14:paraId="788B122F"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4,372</w:t>
            </w:r>
          </w:p>
        </w:tc>
        <w:tc>
          <w:tcPr>
            <w:tcW w:w="344" w:type="pct"/>
            <w:tcBorders>
              <w:top w:val="nil"/>
              <w:bottom w:val="nil"/>
            </w:tcBorders>
            <w:vAlign w:val="center"/>
          </w:tcPr>
          <w:p w14:paraId="0A4582C6"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70.24</w:t>
            </w:r>
          </w:p>
        </w:tc>
        <w:tc>
          <w:tcPr>
            <w:tcW w:w="280" w:type="pct"/>
            <w:gridSpan w:val="2"/>
            <w:tcBorders>
              <w:top w:val="nil"/>
              <w:bottom w:val="nil"/>
              <w:right w:val="nil"/>
            </w:tcBorders>
            <w:vAlign w:val="center"/>
          </w:tcPr>
          <w:p w14:paraId="27B69669" w14:textId="77777777" w:rsidR="00AF7953" w:rsidRPr="00DF1025" w:rsidRDefault="00AF7953" w:rsidP="00C35C2A">
            <w:pPr>
              <w:overflowPunct w:val="0"/>
              <w:spacing w:line="240" w:lineRule="exact"/>
              <w:jc w:val="right"/>
              <w:rPr>
                <w:rFonts w:ascii="標楷體" w:eastAsia="標楷體" w:hAnsi="標楷體"/>
                <w:b/>
                <w:sz w:val="20"/>
              </w:rPr>
            </w:pPr>
            <w:r>
              <w:rPr>
                <w:rFonts w:ascii="標楷體" w:eastAsia="標楷體" w:hAnsi="標楷體"/>
                <w:b/>
                <w:sz w:val="20"/>
              </w:rPr>
              <w:t>241</w:t>
            </w:r>
          </w:p>
        </w:tc>
      </w:tr>
      <w:tr w:rsidR="00AF7953" w:rsidRPr="00DF1025" w14:paraId="5E437212" w14:textId="77777777" w:rsidTr="00C35C2A">
        <w:trPr>
          <w:cantSplit/>
          <w:trHeight w:val="251"/>
          <w:tblHeader/>
          <w:jc w:val="center"/>
        </w:trPr>
        <w:tc>
          <w:tcPr>
            <w:tcW w:w="881" w:type="pct"/>
            <w:tcBorders>
              <w:top w:val="nil"/>
              <w:left w:val="nil"/>
              <w:bottom w:val="nil"/>
            </w:tcBorders>
          </w:tcPr>
          <w:p w14:paraId="150C3BE8" w14:textId="77777777" w:rsidR="00AF7953" w:rsidRPr="00DF1025" w:rsidRDefault="00AF7953" w:rsidP="00C35C2A">
            <w:pPr>
              <w:overflowPunct w:val="0"/>
              <w:spacing w:line="240" w:lineRule="exact"/>
              <w:ind w:leftChars="100" w:left="240"/>
              <w:rPr>
                <w:rFonts w:ascii="標楷體" w:eastAsia="標楷體" w:hAnsi="標楷體"/>
                <w:b/>
                <w:spacing w:val="-10"/>
                <w:sz w:val="20"/>
              </w:rPr>
            </w:pPr>
            <w:r>
              <w:rPr>
                <w:rFonts w:ascii="標楷體" w:eastAsia="標楷體" w:hAnsi="標楷體" w:hint="eastAsia"/>
                <w:b/>
                <w:spacing w:val="-10"/>
                <w:sz w:val="20"/>
              </w:rPr>
              <w:t>獲有賸餘</w:t>
            </w:r>
          </w:p>
        </w:tc>
        <w:tc>
          <w:tcPr>
            <w:tcW w:w="429" w:type="pct"/>
            <w:tcBorders>
              <w:top w:val="nil"/>
              <w:bottom w:val="nil"/>
            </w:tcBorders>
          </w:tcPr>
          <w:p w14:paraId="1162F286" w14:textId="77777777" w:rsidR="00AF7953" w:rsidRPr="00DF1025" w:rsidRDefault="00AF7953" w:rsidP="00C35C2A">
            <w:pPr>
              <w:overflowPunct w:val="0"/>
              <w:spacing w:line="240" w:lineRule="exact"/>
              <w:jc w:val="right"/>
              <w:rPr>
                <w:rFonts w:ascii="標楷體" w:eastAsia="標楷體" w:hAnsi="標楷體"/>
                <w:b/>
                <w:sz w:val="20"/>
              </w:rPr>
            </w:pPr>
          </w:p>
        </w:tc>
        <w:tc>
          <w:tcPr>
            <w:tcW w:w="429" w:type="pct"/>
            <w:tcBorders>
              <w:top w:val="nil"/>
              <w:bottom w:val="nil"/>
            </w:tcBorders>
          </w:tcPr>
          <w:p w14:paraId="1BFEBDD9" w14:textId="77777777" w:rsidR="00AF7953" w:rsidRPr="00DF1025" w:rsidRDefault="00AF7953" w:rsidP="00C35C2A">
            <w:pPr>
              <w:overflowPunct w:val="0"/>
              <w:spacing w:line="240" w:lineRule="exact"/>
              <w:jc w:val="right"/>
              <w:rPr>
                <w:rFonts w:ascii="標楷體" w:eastAsia="標楷體" w:hAnsi="標楷體"/>
                <w:b/>
                <w:sz w:val="20"/>
              </w:rPr>
            </w:pPr>
          </w:p>
        </w:tc>
        <w:tc>
          <w:tcPr>
            <w:tcW w:w="430" w:type="pct"/>
            <w:tcBorders>
              <w:top w:val="nil"/>
              <w:bottom w:val="nil"/>
            </w:tcBorders>
          </w:tcPr>
          <w:p w14:paraId="16C5E608" w14:textId="77777777" w:rsidR="00AF7953" w:rsidRPr="00DF1025" w:rsidRDefault="00AF7953" w:rsidP="00C35C2A">
            <w:pPr>
              <w:overflowPunct w:val="0"/>
              <w:spacing w:line="240" w:lineRule="exact"/>
              <w:jc w:val="right"/>
              <w:rPr>
                <w:rFonts w:ascii="標楷體" w:eastAsia="標楷體" w:hAnsi="標楷體"/>
                <w:b/>
                <w:sz w:val="20"/>
              </w:rPr>
            </w:pPr>
          </w:p>
        </w:tc>
        <w:tc>
          <w:tcPr>
            <w:tcW w:w="429" w:type="pct"/>
            <w:tcBorders>
              <w:top w:val="nil"/>
              <w:bottom w:val="nil"/>
            </w:tcBorders>
          </w:tcPr>
          <w:p w14:paraId="41167D39" w14:textId="77777777" w:rsidR="00AF7953" w:rsidRPr="00DF1025" w:rsidRDefault="00AF7953" w:rsidP="00C35C2A">
            <w:pPr>
              <w:overflowPunct w:val="0"/>
              <w:spacing w:line="240" w:lineRule="exact"/>
              <w:jc w:val="right"/>
              <w:rPr>
                <w:rFonts w:ascii="標楷體" w:eastAsia="標楷體" w:hAnsi="標楷體"/>
                <w:b/>
                <w:sz w:val="20"/>
              </w:rPr>
            </w:pPr>
          </w:p>
        </w:tc>
        <w:tc>
          <w:tcPr>
            <w:tcW w:w="429" w:type="pct"/>
            <w:tcBorders>
              <w:top w:val="nil"/>
              <w:bottom w:val="nil"/>
            </w:tcBorders>
          </w:tcPr>
          <w:p w14:paraId="16CED604" w14:textId="77777777" w:rsidR="00AF7953" w:rsidRPr="00DF1025" w:rsidRDefault="00AF7953" w:rsidP="00C35C2A">
            <w:pPr>
              <w:overflowPunct w:val="0"/>
              <w:spacing w:line="240" w:lineRule="exact"/>
              <w:jc w:val="right"/>
              <w:rPr>
                <w:rFonts w:ascii="標楷體" w:eastAsia="標楷體" w:hAnsi="標楷體"/>
                <w:b/>
                <w:sz w:val="20"/>
              </w:rPr>
            </w:pPr>
          </w:p>
        </w:tc>
        <w:tc>
          <w:tcPr>
            <w:tcW w:w="430" w:type="pct"/>
            <w:tcBorders>
              <w:top w:val="nil"/>
              <w:bottom w:val="nil"/>
            </w:tcBorders>
          </w:tcPr>
          <w:p w14:paraId="17F516EC" w14:textId="77777777" w:rsidR="00AF7953" w:rsidRPr="00DF1025" w:rsidRDefault="00AF7953" w:rsidP="00C35C2A">
            <w:pPr>
              <w:overflowPunct w:val="0"/>
              <w:spacing w:line="240" w:lineRule="exact"/>
              <w:jc w:val="right"/>
              <w:rPr>
                <w:rFonts w:ascii="標楷體" w:eastAsia="標楷體" w:hAnsi="標楷體"/>
                <w:b/>
                <w:sz w:val="20"/>
              </w:rPr>
            </w:pPr>
          </w:p>
        </w:tc>
        <w:tc>
          <w:tcPr>
            <w:tcW w:w="291" w:type="pct"/>
            <w:tcBorders>
              <w:top w:val="nil"/>
              <w:bottom w:val="nil"/>
            </w:tcBorders>
          </w:tcPr>
          <w:p w14:paraId="307D0971" w14:textId="77777777" w:rsidR="00AF7953" w:rsidRDefault="00AF7953" w:rsidP="00C35C2A">
            <w:pPr>
              <w:overflowPunct w:val="0"/>
              <w:spacing w:line="240" w:lineRule="exact"/>
              <w:jc w:val="right"/>
              <w:rPr>
                <w:rFonts w:ascii="標楷體" w:eastAsia="標楷體" w:hAnsi="標楷體"/>
                <w:b/>
                <w:sz w:val="20"/>
              </w:rPr>
            </w:pPr>
          </w:p>
        </w:tc>
        <w:tc>
          <w:tcPr>
            <w:tcW w:w="285" w:type="pct"/>
            <w:tcBorders>
              <w:top w:val="nil"/>
              <w:bottom w:val="nil"/>
            </w:tcBorders>
          </w:tcPr>
          <w:p w14:paraId="47E0063F" w14:textId="77777777" w:rsidR="00AF7953" w:rsidRPr="00DF1025" w:rsidRDefault="00AF7953" w:rsidP="00C35C2A">
            <w:pPr>
              <w:overflowPunct w:val="0"/>
              <w:spacing w:line="240" w:lineRule="exact"/>
              <w:jc w:val="right"/>
              <w:rPr>
                <w:rFonts w:ascii="標楷體" w:eastAsia="標楷體" w:hAnsi="標楷體"/>
                <w:b/>
                <w:sz w:val="20"/>
              </w:rPr>
            </w:pPr>
          </w:p>
        </w:tc>
        <w:tc>
          <w:tcPr>
            <w:tcW w:w="343" w:type="pct"/>
            <w:tcBorders>
              <w:top w:val="nil"/>
              <w:bottom w:val="nil"/>
            </w:tcBorders>
          </w:tcPr>
          <w:p w14:paraId="785C82B0" w14:textId="77777777" w:rsidR="00AF7953" w:rsidRDefault="00AF7953" w:rsidP="00C35C2A">
            <w:pPr>
              <w:overflowPunct w:val="0"/>
              <w:spacing w:line="240" w:lineRule="exact"/>
              <w:jc w:val="right"/>
              <w:rPr>
                <w:rFonts w:ascii="標楷體" w:eastAsia="標楷體" w:hAnsi="標楷體"/>
                <w:b/>
                <w:sz w:val="20"/>
              </w:rPr>
            </w:pPr>
          </w:p>
        </w:tc>
        <w:tc>
          <w:tcPr>
            <w:tcW w:w="344" w:type="pct"/>
            <w:tcBorders>
              <w:top w:val="nil"/>
              <w:bottom w:val="nil"/>
            </w:tcBorders>
          </w:tcPr>
          <w:p w14:paraId="100E980C" w14:textId="77777777" w:rsidR="00AF7953" w:rsidRDefault="00AF7953" w:rsidP="00C35C2A">
            <w:pPr>
              <w:overflowPunct w:val="0"/>
              <w:spacing w:line="240" w:lineRule="exact"/>
              <w:jc w:val="right"/>
              <w:rPr>
                <w:rFonts w:ascii="標楷體" w:eastAsia="標楷體" w:hAnsi="標楷體"/>
                <w:b/>
                <w:sz w:val="20"/>
              </w:rPr>
            </w:pPr>
          </w:p>
        </w:tc>
        <w:tc>
          <w:tcPr>
            <w:tcW w:w="280" w:type="pct"/>
            <w:gridSpan w:val="2"/>
            <w:tcBorders>
              <w:top w:val="nil"/>
              <w:bottom w:val="nil"/>
              <w:right w:val="nil"/>
            </w:tcBorders>
          </w:tcPr>
          <w:p w14:paraId="1AEBAC73" w14:textId="77777777" w:rsidR="00AF7953" w:rsidRDefault="00AF7953" w:rsidP="00C35C2A">
            <w:pPr>
              <w:overflowPunct w:val="0"/>
              <w:spacing w:line="240" w:lineRule="exact"/>
              <w:jc w:val="right"/>
              <w:rPr>
                <w:rFonts w:ascii="標楷體" w:eastAsia="標楷體" w:hAnsi="標楷體"/>
                <w:b/>
                <w:sz w:val="20"/>
              </w:rPr>
            </w:pPr>
          </w:p>
        </w:tc>
      </w:tr>
      <w:tr w:rsidR="00AF7953" w:rsidRPr="00DF1025" w14:paraId="4BA28E59" w14:textId="77777777" w:rsidTr="006911EB">
        <w:trPr>
          <w:cantSplit/>
          <w:trHeight w:val="340"/>
          <w:tblHeader/>
          <w:jc w:val="center"/>
        </w:trPr>
        <w:tc>
          <w:tcPr>
            <w:tcW w:w="881" w:type="pct"/>
            <w:tcBorders>
              <w:top w:val="nil"/>
              <w:left w:val="nil"/>
              <w:bottom w:val="single" w:sz="4" w:space="0" w:color="auto"/>
            </w:tcBorders>
          </w:tcPr>
          <w:p w14:paraId="5C7C0284" w14:textId="77777777" w:rsidR="00AF7953" w:rsidRPr="00DF1025" w:rsidRDefault="00AF7953" w:rsidP="00C35C2A">
            <w:pPr>
              <w:overflowPunct w:val="0"/>
              <w:spacing w:line="240" w:lineRule="exact"/>
              <w:ind w:leftChars="80" w:left="555" w:hanging="363"/>
              <w:jc w:val="center"/>
              <w:rPr>
                <w:rFonts w:ascii="標楷體" w:eastAsia="標楷體" w:hAnsi="標楷體"/>
                <w:color w:val="000000"/>
                <w:spacing w:val="-12"/>
                <w:sz w:val="20"/>
              </w:rPr>
            </w:pPr>
            <w:r w:rsidRPr="00DF1025">
              <w:rPr>
                <w:rFonts w:ascii="標楷體" w:eastAsia="標楷體" w:hAnsi="標楷體" w:hint="eastAsia"/>
                <w:color w:val="000000"/>
                <w:spacing w:val="-12"/>
                <w:sz w:val="20"/>
              </w:rPr>
              <w:t>苗栗縣文化基金會</w:t>
            </w:r>
          </w:p>
        </w:tc>
        <w:tc>
          <w:tcPr>
            <w:tcW w:w="429" w:type="pct"/>
            <w:tcBorders>
              <w:top w:val="nil"/>
              <w:bottom w:val="nil"/>
            </w:tcBorders>
          </w:tcPr>
          <w:p w14:paraId="1C7963F6"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3</w:t>
            </w:r>
            <w:r w:rsidRPr="00DF1025">
              <w:rPr>
                <w:rFonts w:ascii="標楷體" w:eastAsia="標楷體" w:hAnsi="標楷體"/>
                <w:sz w:val="20"/>
              </w:rPr>
              <w:t>5,000</w:t>
            </w:r>
          </w:p>
        </w:tc>
        <w:tc>
          <w:tcPr>
            <w:tcW w:w="429" w:type="pct"/>
            <w:tcBorders>
              <w:top w:val="nil"/>
              <w:bottom w:val="nil"/>
            </w:tcBorders>
          </w:tcPr>
          <w:p w14:paraId="77FC9E51"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1</w:t>
            </w:r>
            <w:r w:rsidRPr="00DF1025">
              <w:rPr>
                <w:rFonts w:ascii="標楷體" w:eastAsia="標楷體" w:hAnsi="標楷體"/>
                <w:sz w:val="20"/>
              </w:rPr>
              <w:t>01,405</w:t>
            </w:r>
          </w:p>
        </w:tc>
        <w:tc>
          <w:tcPr>
            <w:tcW w:w="430" w:type="pct"/>
            <w:tcBorders>
              <w:top w:val="nil"/>
              <w:bottom w:val="nil"/>
            </w:tcBorders>
          </w:tcPr>
          <w:p w14:paraId="31529458"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2</w:t>
            </w:r>
            <w:r w:rsidRPr="00DF1025">
              <w:rPr>
                <w:rFonts w:ascii="標楷體" w:eastAsia="標楷體" w:hAnsi="標楷體"/>
                <w:sz w:val="20"/>
              </w:rPr>
              <w:t>5,000</w:t>
            </w:r>
          </w:p>
        </w:tc>
        <w:tc>
          <w:tcPr>
            <w:tcW w:w="429" w:type="pct"/>
            <w:tcBorders>
              <w:top w:val="nil"/>
              <w:bottom w:val="nil"/>
            </w:tcBorders>
          </w:tcPr>
          <w:p w14:paraId="4811C4D1"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7</w:t>
            </w:r>
            <w:r w:rsidRPr="00DF1025">
              <w:rPr>
                <w:rFonts w:ascii="標楷體" w:eastAsia="標楷體" w:hAnsi="標楷體"/>
                <w:sz w:val="20"/>
              </w:rPr>
              <w:t>1.43</w:t>
            </w:r>
          </w:p>
        </w:tc>
        <w:tc>
          <w:tcPr>
            <w:tcW w:w="429" w:type="pct"/>
            <w:tcBorders>
              <w:top w:val="nil"/>
              <w:bottom w:val="nil"/>
            </w:tcBorders>
          </w:tcPr>
          <w:p w14:paraId="6CB85F63"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9</w:t>
            </w:r>
            <w:r w:rsidRPr="00DF1025">
              <w:rPr>
                <w:rFonts w:ascii="標楷體" w:eastAsia="標楷體" w:hAnsi="標楷體"/>
                <w:sz w:val="20"/>
              </w:rPr>
              <w:t>0,000</w:t>
            </w:r>
          </w:p>
        </w:tc>
        <w:tc>
          <w:tcPr>
            <w:tcW w:w="430" w:type="pct"/>
            <w:tcBorders>
              <w:top w:val="nil"/>
              <w:bottom w:val="nil"/>
            </w:tcBorders>
          </w:tcPr>
          <w:p w14:paraId="78305485"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hint="eastAsia"/>
                <w:sz w:val="20"/>
              </w:rPr>
              <w:t>8</w:t>
            </w:r>
            <w:r w:rsidRPr="00DF1025">
              <w:rPr>
                <w:rFonts w:ascii="標楷體" w:eastAsia="標楷體" w:hAnsi="標楷體"/>
                <w:sz w:val="20"/>
              </w:rPr>
              <w:t>8.75</w:t>
            </w:r>
          </w:p>
        </w:tc>
        <w:tc>
          <w:tcPr>
            <w:tcW w:w="291" w:type="pct"/>
            <w:tcBorders>
              <w:top w:val="nil"/>
              <w:bottom w:val="nil"/>
            </w:tcBorders>
          </w:tcPr>
          <w:p w14:paraId="71276062" w14:textId="77777777" w:rsidR="00AF7953" w:rsidRPr="00DF1025" w:rsidRDefault="00AF7953" w:rsidP="00C35C2A">
            <w:pPr>
              <w:overflowPunct w:val="0"/>
              <w:spacing w:line="240" w:lineRule="exact"/>
              <w:jc w:val="right"/>
              <w:rPr>
                <w:rFonts w:ascii="標楷體" w:eastAsia="標楷體" w:hAnsi="標楷體"/>
                <w:sz w:val="20"/>
              </w:rPr>
            </w:pPr>
            <w:r>
              <w:rPr>
                <w:rFonts w:ascii="標楷體" w:eastAsia="標楷體" w:hAnsi="標楷體"/>
                <w:sz w:val="20"/>
              </w:rPr>
              <w:t>4,372</w:t>
            </w:r>
          </w:p>
        </w:tc>
        <w:tc>
          <w:tcPr>
            <w:tcW w:w="285" w:type="pct"/>
            <w:tcBorders>
              <w:top w:val="nil"/>
              <w:bottom w:val="nil"/>
            </w:tcBorders>
          </w:tcPr>
          <w:p w14:paraId="0EA9895D" w14:textId="77777777" w:rsidR="00AF7953" w:rsidRPr="00DF1025" w:rsidRDefault="00AF7953" w:rsidP="00C35C2A">
            <w:pPr>
              <w:overflowPunct w:val="0"/>
              <w:spacing w:line="240" w:lineRule="exact"/>
              <w:jc w:val="right"/>
              <w:rPr>
                <w:rFonts w:ascii="標楷體" w:eastAsia="標楷體" w:hAnsi="標楷體"/>
                <w:sz w:val="20"/>
              </w:rPr>
            </w:pPr>
            <w:r w:rsidRPr="00DF1025">
              <w:rPr>
                <w:rFonts w:ascii="標楷體" w:eastAsia="標楷體" w:hAnsi="標楷體"/>
                <w:sz w:val="20"/>
              </w:rPr>
              <w:t>－</w:t>
            </w:r>
          </w:p>
        </w:tc>
        <w:tc>
          <w:tcPr>
            <w:tcW w:w="343" w:type="pct"/>
            <w:tcBorders>
              <w:top w:val="nil"/>
              <w:bottom w:val="nil"/>
            </w:tcBorders>
          </w:tcPr>
          <w:p w14:paraId="19076EB5" w14:textId="77777777" w:rsidR="00AF7953" w:rsidRPr="00DF1025" w:rsidRDefault="00AF7953" w:rsidP="00C35C2A">
            <w:pPr>
              <w:overflowPunct w:val="0"/>
              <w:spacing w:line="240" w:lineRule="exact"/>
              <w:jc w:val="right"/>
              <w:rPr>
                <w:rFonts w:ascii="標楷體" w:eastAsia="標楷體" w:hAnsi="標楷體"/>
                <w:sz w:val="20"/>
              </w:rPr>
            </w:pPr>
            <w:r>
              <w:rPr>
                <w:rFonts w:ascii="標楷體" w:eastAsia="標楷體" w:hAnsi="標楷體"/>
                <w:sz w:val="20"/>
              </w:rPr>
              <w:t>4,372</w:t>
            </w:r>
          </w:p>
        </w:tc>
        <w:tc>
          <w:tcPr>
            <w:tcW w:w="344" w:type="pct"/>
            <w:tcBorders>
              <w:top w:val="nil"/>
              <w:bottom w:val="nil"/>
            </w:tcBorders>
          </w:tcPr>
          <w:p w14:paraId="4D2ED8E4" w14:textId="77777777" w:rsidR="00AF7953" w:rsidRPr="00DF1025" w:rsidRDefault="00AF7953" w:rsidP="00C35C2A">
            <w:pPr>
              <w:overflowPunct w:val="0"/>
              <w:spacing w:line="240" w:lineRule="exact"/>
              <w:jc w:val="right"/>
              <w:rPr>
                <w:rFonts w:ascii="標楷體" w:eastAsia="標楷體" w:hAnsi="標楷體"/>
                <w:sz w:val="20"/>
              </w:rPr>
            </w:pPr>
            <w:r>
              <w:rPr>
                <w:rFonts w:ascii="標楷體" w:eastAsia="標楷體" w:hAnsi="標楷體"/>
                <w:sz w:val="20"/>
              </w:rPr>
              <w:t>70.24</w:t>
            </w:r>
          </w:p>
        </w:tc>
        <w:tc>
          <w:tcPr>
            <w:tcW w:w="280" w:type="pct"/>
            <w:gridSpan w:val="2"/>
            <w:tcBorders>
              <w:top w:val="nil"/>
              <w:bottom w:val="nil"/>
              <w:right w:val="nil"/>
            </w:tcBorders>
          </w:tcPr>
          <w:p w14:paraId="19437314" w14:textId="77777777" w:rsidR="00AF7953" w:rsidRPr="00DF1025" w:rsidRDefault="00AF7953" w:rsidP="00C35C2A">
            <w:pPr>
              <w:overflowPunct w:val="0"/>
              <w:spacing w:line="240" w:lineRule="exact"/>
              <w:jc w:val="right"/>
              <w:rPr>
                <w:rFonts w:ascii="標楷體" w:eastAsia="標楷體" w:hAnsi="標楷體"/>
                <w:sz w:val="20"/>
              </w:rPr>
            </w:pPr>
            <w:r>
              <w:rPr>
                <w:rFonts w:ascii="標楷體" w:eastAsia="標楷體" w:hAnsi="標楷體"/>
                <w:sz w:val="20"/>
              </w:rPr>
              <w:t>241</w:t>
            </w:r>
          </w:p>
        </w:tc>
      </w:tr>
      <w:tr w:rsidR="00AF7953" w:rsidRPr="00DF1025" w14:paraId="2CAD28FD" w14:textId="77777777" w:rsidTr="0067413C">
        <w:trPr>
          <w:gridAfter w:val="1"/>
          <w:wAfter w:w="16" w:type="pct"/>
          <w:cantSplit/>
          <w:trHeight w:val="170"/>
          <w:tblHeader/>
          <w:jc w:val="center"/>
        </w:trPr>
        <w:tc>
          <w:tcPr>
            <w:tcW w:w="4984" w:type="pct"/>
            <w:gridSpan w:val="12"/>
            <w:tcBorders>
              <w:top w:val="single" w:sz="4" w:space="0" w:color="auto"/>
              <w:left w:val="nil"/>
              <w:bottom w:val="nil"/>
              <w:right w:val="nil"/>
            </w:tcBorders>
            <w:tcMar>
              <w:left w:w="6" w:type="dxa"/>
            </w:tcMar>
          </w:tcPr>
          <w:p w14:paraId="363BBC22" w14:textId="77777777" w:rsidR="00AF7953" w:rsidRPr="00DF1025" w:rsidRDefault="00AF7953" w:rsidP="00C35C2A">
            <w:pPr>
              <w:overflowPunct w:val="0"/>
              <w:spacing w:line="200" w:lineRule="exact"/>
              <w:ind w:left="278" w:hangingChars="151" w:hanging="278"/>
              <w:jc w:val="both"/>
              <w:rPr>
                <w:rFonts w:ascii="標楷體" w:eastAsia="標楷體" w:hAnsi="標楷體"/>
                <w:spacing w:val="2"/>
                <w:sz w:val="18"/>
                <w:szCs w:val="18"/>
              </w:rPr>
            </w:pPr>
            <w:proofErr w:type="gramStart"/>
            <w:r w:rsidRPr="00DF1025">
              <w:rPr>
                <w:rFonts w:ascii="標楷體" w:eastAsia="標楷體" w:hAnsi="標楷體"/>
                <w:spacing w:val="2"/>
                <w:sz w:val="18"/>
                <w:szCs w:val="18"/>
              </w:rPr>
              <w:t>註</w:t>
            </w:r>
            <w:proofErr w:type="gramEnd"/>
            <w:r w:rsidRPr="00DF1025">
              <w:rPr>
                <w:rFonts w:ascii="標楷體" w:eastAsia="標楷體" w:hAnsi="標楷體"/>
                <w:spacing w:val="2"/>
                <w:sz w:val="18"/>
                <w:szCs w:val="18"/>
              </w:rPr>
              <w:t>：1.本表係依</w:t>
            </w:r>
            <w:r>
              <w:rPr>
                <w:rFonts w:ascii="標楷體" w:eastAsia="標楷體" w:hAnsi="標楷體"/>
                <w:spacing w:val="2"/>
                <w:sz w:val="18"/>
                <w:szCs w:val="18"/>
              </w:rPr>
              <w:t>苗栗縣政府文化觀光局</w:t>
            </w:r>
            <w:r w:rsidRPr="00DF1025">
              <w:rPr>
                <w:rFonts w:ascii="標楷體" w:eastAsia="標楷體" w:hAnsi="標楷體" w:hint="eastAsia"/>
                <w:spacing w:val="2"/>
                <w:sz w:val="18"/>
                <w:szCs w:val="18"/>
              </w:rPr>
              <w:t>單位</w:t>
            </w:r>
            <w:r w:rsidRPr="00DF1025">
              <w:rPr>
                <w:rFonts w:ascii="標楷體" w:eastAsia="標楷體" w:hAnsi="標楷體"/>
                <w:spacing w:val="2"/>
                <w:sz w:val="18"/>
                <w:szCs w:val="18"/>
              </w:rPr>
              <w:t>決算</w:t>
            </w:r>
            <w:r w:rsidRPr="00DF1025">
              <w:rPr>
                <w:rFonts w:ascii="標楷體" w:eastAsia="標楷體" w:hAnsi="標楷體" w:hint="eastAsia"/>
                <w:spacing w:val="2"/>
                <w:sz w:val="18"/>
                <w:szCs w:val="18"/>
              </w:rPr>
              <w:t>編製</w:t>
            </w:r>
            <w:r w:rsidRPr="00DF1025">
              <w:rPr>
                <w:rFonts w:ascii="標楷體" w:eastAsia="標楷體" w:hAnsi="標楷體"/>
                <w:spacing w:val="2"/>
                <w:sz w:val="18"/>
                <w:szCs w:val="18"/>
              </w:rPr>
              <w:t>之「對各部門捐助財團法人之效益評估表」編製。</w:t>
            </w:r>
          </w:p>
        </w:tc>
      </w:tr>
      <w:tr w:rsidR="00AF7953" w:rsidRPr="00DF1025" w14:paraId="447C7F4A" w14:textId="77777777" w:rsidTr="0067413C">
        <w:trPr>
          <w:gridAfter w:val="1"/>
          <w:wAfter w:w="16" w:type="pct"/>
          <w:cantSplit/>
          <w:trHeight w:val="170"/>
          <w:tblHeader/>
          <w:jc w:val="center"/>
        </w:trPr>
        <w:tc>
          <w:tcPr>
            <w:tcW w:w="4984" w:type="pct"/>
            <w:gridSpan w:val="12"/>
            <w:tcBorders>
              <w:top w:val="nil"/>
              <w:left w:val="nil"/>
              <w:bottom w:val="nil"/>
              <w:right w:val="nil"/>
            </w:tcBorders>
            <w:tcMar>
              <w:left w:w="6" w:type="dxa"/>
            </w:tcMar>
          </w:tcPr>
          <w:p w14:paraId="0A0A3413" w14:textId="77777777" w:rsidR="00AF7953" w:rsidRPr="00DF1025" w:rsidRDefault="00AF7953" w:rsidP="00077F56">
            <w:pPr>
              <w:overflowPunct w:val="0"/>
              <w:spacing w:beforeLines="10" w:before="24" w:line="200" w:lineRule="exact"/>
              <w:ind w:leftChars="150" w:left="723" w:hanging="363"/>
              <w:jc w:val="both"/>
              <w:rPr>
                <w:rFonts w:ascii="標楷體" w:eastAsia="標楷體" w:hAnsi="標楷體"/>
                <w:spacing w:val="2"/>
                <w:sz w:val="18"/>
                <w:szCs w:val="18"/>
              </w:rPr>
            </w:pPr>
            <w:r w:rsidRPr="00DF1025">
              <w:rPr>
                <w:rFonts w:ascii="標楷體" w:eastAsia="標楷體" w:hAnsi="標楷體" w:hint="eastAsia"/>
                <w:spacing w:val="2"/>
                <w:sz w:val="18"/>
                <w:szCs w:val="18"/>
              </w:rPr>
              <w:t>2</w:t>
            </w:r>
            <w:r w:rsidRPr="00DF1025">
              <w:rPr>
                <w:rFonts w:ascii="標楷體" w:eastAsia="標楷體" w:hAnsi="標楷體"/>
                <w:spacing w:val="2"/>
                <w:sz w:val="18"/>
                <w:szCs w:val="18"/>
              </w:rPr>
              <w:t>.「</w:t>
            </w:r>
            <w:r w:rsidRPr="00DF1025">
              <w:rPr>
                <w:rFonts w:ascii="標楷體" w:eastAsia="標楷體" w:hAnsi="標楷體" w:hint="eastAsia"/>
                <w:spacing w:val="2"/>
                <w:sz w:val="18"/>
                <w:szCs w:val="18"/>
              </w:rPr>
              <w:t>基金規模」及「政府捐助基金金額」欄，係依財團法人基金計算及認定基準辦法規定填列。</w:t>
            </w:r>
          </w:p>
        </w:tc>
      </w:tr>
    </w:tbl>
    <w:p w14:paraId="013204EB" w14:textId="77777777" w:rsidR="00AF7953" w:rsidRPr="002F3FF6" w:rsidRDefault="00AF7953" w:rsidP="00AF7953">
      <w:pPr>
        <w:spacing w:line="460" w:lineRule="exact"/>
        <w:jc w:val="both"/>
        <w:rPr>
          <w:rFonts w:ascii="標楷體" w:eastAsia="標楷體" w:hAnsi="標楷體"/>
          <w:b/>
          <w:sz w:val="36"/>
          <w:szCs w:val="36"/>
        </w:rPr>
      </w:pPr>
      <w:r>
        <w:rPr>
          <w:rFonts w:ascii="標楷體" w:eastAsia="標楷體" w:hAnsi="標楷體" w:hint="eastAsia"/>
          <w:b/>
          <w:sz w:val="36"/>
          <w:szCs w:val="36"/>
        </w:rPr>
        <w:lastRenderedPageBreak/>
        <w:t>伍</w:t>
      </w:r>
      <w:r w:rsidRPr="002F3FF6">
        <w:rPr>
          <w:rFonts w:ascii="標楷體" w:eastAsia="標楷體" w:hAnsi="標楷體" w:hint="eastAsia"/>
          <w:b/>
          <w:sz w:val="36"/>
          <w:szCs w:val="36"/>
        </w:rPr>
        <w:t>、重大公共建設計畫及採購執行情形之查核</w:t>
      </w:r>
    </w:p>
    <w:p w14:paraId="76F365E3" w14:textId="77777777" w:rsidR="00AF7953" w:rsidRDefault="00AF7953" w:rsidP="00AF7953">
      <w:pPr>
        <w:snapToGrid w:val="0"/>
        <w:spacing w:line="460" w:lineRule="exact"/>
        <w:ind w:firstLineChars="200" w:firstLine="480"/>
        <w:jc w:val="both"/>
        <w:rPr>
          <w:rFonts w:ascii="標楷體" w:eastAsia="標楷體" w:hAnsi="標楷體"/>
          <w:snapToGrid w:val="0"/>
          <w:kern w:val="0"/>
          <w:szCs w:val="24"/>
        </w:rPr>
      </w:pPr>
      <w:r w:rsidRPr="00F67120">
        <w:rPr>
          <w:rFonts w:ascii="標楷體" w:eastAsia="標楷體" w:hAnsi="標楷體" w:hint="eastAsia"/>
          <w:snapToGrid w:val="0"/>
          <w:kern w:val="0"/>
          <w:szCs w:val="24"/>
        </w:rPr>
        <w:t>縣政府為</w:t>
      </w:r>
      <w:r>
        <w:rPr>
          <w:rFonts w:ascii="標楷體" w:eastAsia="標楷體" w:hAnsi="標楷體" w:hint="eastAsia"/>
          <w:snapToGrid w:val="0"/>
          <w:kern w:val="0"/>
          <w:szCs w:val="24"/>
        </w:rPr>
        <w:t>帶動縣內區域發展</w:t>
      </w:r>
      <w:r w:rsidRPr="00F67120">
        <w:rPr>
          <w:rFonts w:ascii="標楷體" w:eastAsia="標楷體" w:hAnsi="標楷體" w:hint="eastAsia"/>
          <w:snapToGrid w:val="0"/>
          <w:kern w:val="0"/>
          <w:szCs w:val="24"/>
        </w:rPr>
        <w:t>，</w:t>
      </w:r>
      <w:r>
        <w:rPr>
          <w:rFonts w:ascii="標楷體" w:eastAsia="標楷體" w:hAnsi="標楷體" w:hint="eastAsia"/>
          <w:snapToGrid w:val="0"/>
          <w:kern w:val="0"/>
          <w:szCs w:val="24"/>
        </w:rPr>
        <w:t>打</w:t>
      </w:r>
      <w:r w:rsidRPr="00425940">
        <w:rPr>
          <w:rFonts w:ascii="標楷體" w:eastAsia="標楷體" w:hAnsi="標楷體" w:hint="eastAsia"/>
          <w:snapToGrid w:val="0"/>
          <w:kern w:val="0"/>
          <w:szCs w:val="24"/>
        </w:rPr>
        <w:t>造</w:t>
      </w:r>
      <w:r w:rsidRPr="009117ED">
        <w:rPr>
          <w:rFonts w:ascii="標楷體" w:eastAsia="標楷體" w:hAnsi="標楷體" w:hint="eastAsia"/>
          <w:snapToGrid w:val="0"/>
          <w:kern w:val="0"/>
          <w:szCs w:val="24"/>
        </w:rPr>
        <w:t>幸福</w:t>
      </w:r>
      <w:r w:rsidRPr="00F67120">
        <w:rPr>
          <w:rFonts w:ascii="標楷體" w:eastAsia="標楷體" w:hAnsi="標楷體" w:hint="eastAsia"/>
          <w:snapToGrid w:val="0"/>
          <w:kern w:val="0"/>
          <w:szCs w:val="24"/>
        </w:rPr>
        <w:t>宜居城市，提供縣民優質生活環境，投入鉅額建設經費於重大公共建設計畫及採購。</w:t>
      </w:r>
      <w:proofErr w:type="gramStart"/>
      <w:r>
        <w:rPr>
          <w:rFonts w:ascii="標楷體" w:eastAsia="標楷體" w:hAnsi="標楷體" w:hint="eastAsia"/>
          <w:snapToGrid w:val="0"/>
          <w:kern w:val="0"/>
          <w:szCs w:val="24"/>
        </w:rPr>
        <w:t>114</w:t>
      </w:r>
      <w:proofErr w:type="gramEnd"/>
      <w:r w:rsidRPr="00F67120">
        <w:rPr>
          <w:rFonts w:ascii="標楷體" w:eastAsia="標楷體" w:hAnsi="標楷體" w:hint="eastAsia"/>
          <w:snapToGrid w:val="0"/>
          <w:kern w:val="0"/>
          <w:szCs w:val="24"/>
        </w:rPr>
        <w:t>年度經本室</w:t>
      </w:r>
      <w:proofErr w:type="gramStart"/>
      <w:r w:rsidRPr="00F67120">
        <w:rPr>
          <w:rFonts w:ascii="標楷體" w:eastAsia="標楷體" w:hAnsi="標楷體" w:hint="eastAsia"/>
          <w:snapToGrid w:val="0"/>
          <w:kern w:val="0"/>
          <w:szCs w:val="24"/>
        </w:rPr>
        <w:t>賡</w:t>
      </w:r>
      <w:proofErr w:type="gramEnd"/>
      <w:r w:rsidRPr="00F67120">
        <w:rPr>
          <w:rFonts w:ascii="標楷體" w:eastAsia="標楷體" w:hAnsi="標楷體" w:hint="eastAsia"/>
          <w:snapToGrid w:val="0"/>
          <w:kern w:val="0"/>
          <w:szCs w:val="24"/>
        </w:rPr>
        <w:t>續針對縣政府暨所屬各機關辦理重大公共建設計畫及採購作業加強查核，茲將其執行情形說明如次：</w:t>
      </w:r>
    </w:p>
    <w:p w14:paraId="7298B058" w14:textId="77777777" w:rsidR="00AF7953" w:rsidRPr="006053B7" w:rsidRDefault="00AF7953" w:rsidP="00AF7953">
      <w:pPr>
        <w:snapToGrid w:val="0"/>
        <w:spacing w:beforeLines="50" w:before="120" w:afterLines="20" w:after="48" w:line="460" w:lineRule="exact"/>
        <w:ind w:leftChars="100" w:left="240"/>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一、</w:t>
      </w:r>
      <w:r w:rsidRPr="0094643D">
        <w:rPr>
          <w:rFonts w:ascii="標楷體" w:eastAsia="標楷體" w:hAnsi="標楷體" w:hint="eastAsia"/>
          <w:b/>
          <w:bCs/>
          <w:sz w:val="32"/>
          <w:szCs w:val="32"/>
        </w:rPr>
        <w:t>縣</w:t>
      </w:r>
      <w:r w:rsidRPr="006053B7">
        <w:rPr>
          <w:rFonts w:ascii="標楷體" w:eastAsia="標楷體" w:hAnsi="標楷體" w:hint="eastAsia"/>
          <w:b/>
          <w:snapToGrid w:val="0"/>
          <w:kern w:val="0"/>
          <w:sz w:val="32"/>
          <w:szCs w:val="32"/>
        </w:rPr>
        <w:t>政府所屬各機關重大公共建設計畫執行情形之查核</w:t>
      </w:r>
    </w:p>
    <w:p w14:paraId="66B22783" w14:textId="5F55600B" w:rsidR="00AF7953" w:rsidRPr="006053B7" w:rsidRDefault="00AF7953" w:rsidP="00AF7953">
      <w:pPr>
        <w:snapToGrid w:val="0"/>
        <w:spacing w:beforeLines="50" w:before="120" w:afterLines="50" w:after="120" w:line="460" w:lineRule="exact"/>
        <w:ind w:leftChars="200" w:left="4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（一）</w:t>
      </w:r>
      <w:r w:rsidRPr="0094643D">
        <w:rPr>
          <w:rFonts w:ascii="標楷體" w:eastAsia="標楷體" w:hAnsi="標楷體" w:hint="eastAsia"/>
          <w:b/>
          <w:snapToGrid w:val="0"/>
          <w:kern w:val="0"/>
          <w:sz w:val="28"/>
          <w:szCs w:val="28"/>
        </w:rPr>
        <w:t>縣</w:t>
      </w:r>
      <w:r w:rsidRPr="006053B7">
        <w:rPr>
          <w:rFonts w:ascii="標楷體" w:eastAsia="標楷體" w:hAnsi="標楷體" w:hint="eastAsia"/>
          <w:b/>
          <w:snapToGrid w:val="0"/>
          <w:kern w:val="0"/>
          <w:sz w:val="28"/>
          <w:szCs w:val="28"/>
        </w:rPr>
        <w:t>政府所屬各機關重大公共建設計畫執行情形</w:t>
      </w:r>
    </w:p>
    <w:p w14:paraId="5BA2BD0E" w14:textId="2D8127C4" w:rsidR="00AF7953" w:rsidRPr="007262A8" w:rsidRDefault="005C407B" w:rsidP="004D55A9">
      <w:pPr>
        <w:snapToGrid w:val="0"/>
        <w:spacing w:beforeLines="50" w:before="120" w:afterLines="20" w:after="48" w:line="460" w:lineRule="exact"/>
        <w:ind w:firstLineChars="200" w:firstLine="480"/>
        <w:jc w:val="both"/>
        <w:rPr>
          <w:rFonts w:ascii="標楷體" w:eastAsia="標楷體" w:hAnsi="標楷體"/>
          <w:b/>
          <w:snapToGrid w:val="0"/>
          <w:kern w:val="0"/>
          <w:sz w:val="32"/>
          <w:szCs w:val="32"/>
        </w:rPr>
      </w:pPr>
      <w:r>
        <w:rPr>
          <w:rFonts w:ascii="標楷體" w:eastAsia="標楷體" w:hAnsi="標楷體"/>
          <w:noProof/>
          <w:szCs w:val="24"/>
        </w:rPr>
        <mc:AlternateContent>
          <mc:Choice Requires="wpg">
            <w:drawing>
              <wp:anchor distT="0" distB="0" distL="114300" distR="114300" simplePos="0" relativeHeight="251675648" behindDoc="0" locked="0" layoutInCell="1" allowOverlap="1" wp14:anchorId="7916881F" wp14:editId="669F19F9">
                <wp:simplePos x="0" y="0"/>
                <wp:positionH relativeFrom="margin">
                  <wp:align>right</wp:align>
                </wp:positionH>
                <wp:positionV relativeFrom="paragraph">
                  <wp:posOffset>1176020</wp:posOffset>
                </wp:positionV>
                <wp:extent cx="6048375" cy="2971800"/>
                <wp:effectExtent l="0" t="0" r="0" b="0"/>
                <wp:wrapSquare wrapText="bothSides"/>
                <wp:docPr id="4" name="群組 4"/>
                <wp:cNvGraphicFramePr/>
                <a:graphic xmlns:a="http://schemas.openxmlformats.org/drawingml/2006/main">
                  <a:graphicData uri="http://schemas.microsoft.com/office/word/2010/wordprocessingGroup">
                    <wpg:wgp>
                      <wpg:cNvGrpSpPr/>
                      <wpg:grpSpPr>
                        <a:xfrm>
                          <a:off x="0" y="0"/>
                          <a:ext cx="6048375" cy="2971800"/>
                          <a:chOff x="0" y="0"/>
                          <a:chExt cx="6048375" cy="3242583"/>
                        </a:xfrm>
                      </wpg:grpSpPr>
                      <wpg:graphicFrame>
                        <wpg:cNvPr id="14" name="圖表 14"/>
                        <wpg:cNvFrPr/>
                        <wpg:xfrm>
                          <a:off x="0" y="200025"/>
                          <a:ext cx="6048375" cy="2953385"/>
                        </wpg:xfrm>
                        <a:graphic>
                          <a:graphicData uri="http://schemas.openxmlformats.org/drawingml/2006/chart">
                            <c:chart xmlns:c="http://schemas.openxmlformats.org/drawingml/2006/chart" xmlns:r="http://schemas.openxmlformats.org/officeDocument/2006/relationships" r:id="rId11"/>
                          </a:graphicData>
                        </a:graphic>
                      </wpg:graphicFrame>
                      <wps:wsp>
                        <wps:cNvPr id="15" name="文字方塊 2"/>
                        <wps:cNvSpPr txBox="1"/>
                        <wps:spPr>
                          <a:xfrm>
                            <a:off x="581025" y="0"/>
                            <a:ext cx="5039995" cy="327152"/>
                          </a:xfrm>
                          <a:prstGeom prst="rect">
                            <a:avLst/>
                          </a:prstGeom>
                          <a:noFill/>
                        </wps:spPr>
                        <wps:txbx>
                          <w:txbxContent>
                            <w:p w14:paraId="1A3CB634" w14:textId="77777777" w:rsidR="002D7B95" w:rsidRDefault="002D7B95" w:rsidP="00C35C2A">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縣政府所屬各機關</w:t>
                              </w:r>
                              <w:proofErr w:type="gramStart"/>
                              <w:r>
                                <w:rPr>
                                  <w:rFonts w:ascii="標楷體" w:eastAsia="標楷體" w:hAnsi="標楷體" w:cstheme="minorBidi" w:hint="eastAsia"/>
                                  <w:b/>
                                  <w:bCs/>
                                  <w:color w:val="000000" w:themeColor="text1"/>
                                  <w:kern w:val="24"/>
                                </w:rPr>
                                <w:t>114</w:t>
                              </w:r>
                              <w:proofErr w:type="gramEnd"/>
                              <w:r>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16" name="文字方塊 5"/>
                        <wps:cNvSpPr txBox="1"/>
                        <wps:spPr>
                          <a:xfrm>
                            <a:off x="962660" y="2972029"/>
                            <a:ext cx="4267200" cy="270554"/>
                          </a:xfrm>
                          <a:prstGeom prst="rect">
                            <a:avLst/>
                          </a:prstGeom>
                          <a:noFill/>
                        </wps:spPr>
                        <wps:txbx>
                          <w:txbxContent>
                            <w:p w14:paraId="350CB402" w14:textId="77777777" w:rsidR="002D7B95" w:rsidRDefault="002D7B95" w:rsidP="00C35C2A">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資料來源：整理自苗栗縣政府提供資料。</w:t>
                              </w:r>
                            </w:p>
                          </w:txbxContent>
                        </wps:txbx>
                        <wps:bodyPr wrap="square" rtlCol="0">
                          <a:noAutofit/>
                        </wps:bodyPr>
                      </wps:wsp>
                      <wps:wsp>
                        <wps:cNvPr id="1" name="文字方塊 2"/>
                        <wps:cNvSpPr txBox="1">
                          <a:spLocks noChangeArrowheads="1"/>
                        </wps:cNvSpPr>
                        <wps:spPr bwMode="auto">
                          <a:xfrm>
                            <a:off x="4495800" y="2641822"/>
                            <a:ext cx="807720" cy="290826"/>
                          </a:xfrm>
                          <a:prstGeom prst="rect">
                            <a:avLst/>
                          </a:prstGeom>
                          <a:solidFill>
                            <a:srgbClr val="FFFFFF"/>
                          </a:solidFill>
                          <a:ln w="9525">
                            <a:noFill/>
                            <a:miter lim="800000"/>
                            <a:headEnd/>
                            <a:tailEnd/>
                          </a:ln>
                        </wps:spPr>
                        <wps:txbx>
                          <w:txbxContent>
                            <w:p w14:paraId="41159A59" w14:textId="77777777" w:rsidR="002D7B95" w:rsidRPr="0090421D" w:rsidRDefault="002D7B95">
                              <w:pPr>
                                <w:rPr>
                                  <w:rFonts w:ascii="標楷體" w:eastAsia="標楷體" w:hAnsi="標楷體"/>
                                  <w:sz w:val="20"/>
                                </w:rPr>
                              </w:pPr>
                              <w:r w:rsidRPr="0090421D">
                                <w:rPr>
                                  <w:rFonts w:ascii="標楷體" w:eastAsia="標楷體" w:hAnsi="標楷體" w:hint="eastAsia"/>
                                  <w:sz w:val="20"/>
                                </w:rPr>
                                <w:t>主管別</w:t>
                              </w:r>
                            </w:p>
                          </w:txbxContent>
                        </wps:txbx>
                        <wps:bodyPr rot="0" vert="horz" wrap="square" lIns="91440" tIns="45720" rIns="91440" bIns="45720" anchor="t" anchorCtr="0">
                          <a:noAutofit/>
                        </wps:bodyPr>
                      </wps:wsp>
                      <wps:wsp>
                        <wps:cNvPr id="1457494587" name="文字方塊 2"/>
                        <wps:cNvSpPr txBox="1">
                          <a:spLocks noChangeArrowheads="1"/>
                        </wps:cNvSpPr>
                        <wps:spPr bwMode="auto">
                          <a:xfrm>
                            <a:off x="676275" y="562843"/>
                            <a:ext cx="305435" cy="273050"/>
                          </a:xfrm>
                          <a:prstGeom prst="rect">
                            <a:avLst/>
                          </a:prstGeom>
                          <a:solidFill>
                            <a:srgbClr val="FFFFFF"/>
                          </a:solidFill>
                          <a:ln w="9525">
                            <a:noFill/>
                            <a:miter lim="800000"/>
                            <a:headEnd/>
                            <a:tailEnd/>
                          </a:ln>
                        </wps:spPr>
                        <wps:txbx>
                          <w:txbxContent>
                            <w:p w14:paraId="46B2A270" w14:textId="77777777" w:rsidR="002D7B95" w:rsidRPr="0090421D" w:rsidRDefault="002D7B95">
                              <w:pPr>
                                <w:rPr>
                                  <w:rFonts w:ascii="標楷體" w:eastAsia="標楷體" w:hAnsi="標楷體"/>
                                  <w:sz w:val="20"/>
                                </w:rPr>
                              </w:pPr>
                              <w:r w:rsidRPr="0090421D">
                                <w:rPr>
                                  <w:rFonts w:ascii="標楷體" w:eastAsia="標楷體" w:hAnsi="標楷體" w:hint="eastAsia"/>
                                  <w:sz w:val="20"/>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916881F" id="群組 4" o:spid="_x0000_s1027" style="position:absolute;left:0;text-align:left;margin-left:425.05pt;margin-top:92.6pt;width:476.25pt;height:234pt;z-index:251675648;mso-position-horizontal:right;mso-position-horizontal-relative:margin;mso-height-relative:margin" coordsize="60483,32425"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28" type="#_x0000_t75" style="position:absolute;left:7315;top:9245;width:46756;height:155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">
                  <v:imagedata r:id="rId12" o:title=""/>
                  <o:lock v:ext="edit" aspectratio="f"/>
                </v:shape>
                <v:shape id="_x0000_s1029" type="#_x0000_t202" style="position:absolute;left:5810;width:50400;height:3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14:paraId="1A3CB634" w14:textId="77777777" w:rsidR="002D7B95" w:rsidRDefault="002D7B95" w:rsidP="00C35C2A">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縣政府所屬各機關</w:t>
                        </w:r>
                        <w:proofErr w:type="gramStart"/>
                        <w:r>
                          <w:rPr>
                            <w:rFonts w:ascii="標楷體" w:eastAsia="標楷體" w:hAnsi="標楷體" w:cstheme="minorBidi" w:hint="eastAsia"/>
                            <w:b/>
                            <w:bCs/>
                            <w:color w:val="000000" w:themeColor="text1"/>
                            <w:kern w:val="24"/>
                          </w:rPr>
                          <w:t>114</w:t>
                        </w:r>
                        <w:proofErr w:type="gramEnd"/>
                        <w:r>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30" type="#_x0000_t202" style="position:absolute;left:9626;top:29720;width:42672;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350CB402" w14:textId="77777777" w:rsidR="002D7B95" w:rsidRDefault="002D7B95" w:rsidP="00C35C2A">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資料來源：整理自苗栗縣政府提供資料。</w:t>
                        </w:r>
                      </w:p>
                    </w:txbxContent>
                  </v:textbox>
                </v:shape>
                <v:shape id="_x0000_s1031" type="#_x0000_t202" style="position:absolute;left:44958;top:26418;width:8077;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6Tz8AA&#10;AADaAAAADwAAAGRycy9kb3ducmV2LnhtbERPzWqDQBC+B/oOyxRyCXVtSE1rskpbSMlVmwcY3YlK&#10;3Flxt9G8fTdQ6Gn4+H5nn8+mF1caXWdZwXMUgyCure64UXD6Pjy9gnAeWWNvmRTcyEGePSz2mGo7&#10;cUHX0jcihLBLUUHr/ZBK6eqWDLrIDsSBO9vRoA9wbKQecQrhppfrOE6kwY5DQ4sDfbZUX8ofo+B8&#10;nFYvb1P15U/bYpN8YLet7E2p5eP8vgPhafb/4j/3UYf5cH/lfmX2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6Tz8AAAADaAAAADwAAAAAAAAAAAAAAAACYAgAAZHJzL2Rvd25y&#10;ZXYueG1sUEsFBgAAAAAEAAQA9QAAAIUDAAAAAA==&#10;" stroked="f">
                  <v:textbox>
                    <w:txbxContent>
                      <w:p w14:paraId="41159A59" w14:textId="77777777" w:rsidR="002D7B95" w:rsidRPr="0090421D" w:rsidRDefault="002D7B95">
                        <w:pPr>
                          <w:rPr>
                            <w:rFonts w:ascii="標楷體" w:eastAsia="標楷體" w:hAnsi="標楷體"/>
                            <w:sz w:val="20"/>
                          </w:rPr>
                        </w:pPr>
                        <w:r w:rsidRPr="0090421D">
                          <w:rPr>
                            <w:rFonts w:ascii="標楷體" w:eastAsia="標楷體" w:hAnsi="標楷體" w:hint="eastAsia"/>
                            <w:sz w:val="20"/>
                          </w:rPr>
                          <w:t>主管別</w:t>
                        </w:r>
                      </w:p>
                    </w:txbxContent>
                  </v:textbox>
                </v:shape>
                <v:shape id="_x0000_s1032" type="#_x0000_t202" style="position:absolute;left:6762;top:5628;width:3055;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RrsYA&#10;AADjAAAADwAAAGRycy9kb3ducmV2LnhtbERPzYrCMBC+L/gOYQQvi6ZKa7UaZRVcvPrzAGMztsVm&#10;UpqsrW9vFhb2ON//rLe9qcWTWldZVjCdRCCIc6srLhRcL4fxAoTzyBpry6TgRQ62m8HHGjNtOz7R&#10;8+wLEULYZaig9L7JpHR5SQbdxDbEgbvb1qAPZ1tI3WIXwk0tZ1E0lwYrDg0lNrQvKX+cf4yC+7H7&#10;TJbd7dtf01M832GV3uxLqdGw/1qB8NT7f/Gf+6jD/DhJ42WcLFL4/SkAID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eRrsYAAADjAAAADwAAAAAAAAAAAAAAAACYAgAAZHJz&#10;L2Rvd25yZXYueG1sUEsFBgAAAAAEAAQA9QAAAIsDAAAAAA==&#10;" stroked="f">
                  <v:textbox>
                    <w:txbxContent>
                      <w:p w14:paraId="46B2A270" w14:textId="77777777" w:rsidR="002D7B95" w:rsidRPr="0090421D" w:rsidRDefault="002D7B95">
                        <w:pPr>
                          <w:rPr>
                            <w:rFonts w:ascii="標楷體" w:eastAsia="標楷體" w:hAnsi="標楷體"/>
                            <w:sz w:val="20"/>
                          </w:rPr>
                        </w:pPr>
                        <w:r w:rsidRPr="0090421D">
                          <w:rPr>
                            <w:rFonts w:ascii="標楷體" w:eastAsia="標楷體" w:hAnsi="標楷體" w:hint="eastAsia"/>
                            <w:sz w:val="20"/>
                          </w:rPr>
                          <w:t>％</w:t>
                        </w:r>
                      </w:p>
                    </w:txbxContent>
                  </v:textbox>
                </v:shape>
                <w10:wrap type="square" anchorx="margin"/>
              </v:group>
              <o:OLEObject Type="Embed" ProgID="Excel.Chart.8" ShapeID="圖表 14" DrawAspect="Content" ObjectID="_1844956359" r:id="rId13">
                <o:FieldCodes>\s</o:FieldCodes>
              </o:OLEObject>
            </w:pict>
          </mc:Fallback>
        </mc:AlternateContent>
      </w:r>
      <w:r>
        <w:rPr>
          <w:rFonts w:ascii="標楷體" w:eastAsia="標楷體" w:hAnsi="標楷體"/>
          <w:noProof/>
          <w:szCs w:val="24"/>
        </w:rPr>
        <mc:AlternateContent>
          <mc:Choice Requires="wps">
            <w:drawing>
              <wp:anchor distT="0" distB="0" distL="114300" distR="114300" simplePos="0" relativeHeight="251676672" behindDoc="0" locked="0" layoutInCell="1" allowOverlap="1" wp14:anchorId="39A55EB7" wp14:editId="4DAA2A6D">
                <wp:simplePos x="0" y="0"/>
                <wp:positionH relativeFrom="margin">
                  <wp:posOffset>1769745</wp:posOffset>
                </wp:positionH>
                <wp:positionV relativeFrom="paragraph">
                  <wp:posOffset>3606165</wp:posOffset>
                </wp:positionV>
                <wp:extent cx="2905125" cy="275441"/>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275441"/>
                        </a:xfrm>
                        <a:prstGeom prst="rect">
                          <a:avLst/>
                        </a:prstGeom>
                        <a:noFill/>
                        <a:ln w="9525">
                          <a:noFill/>
                          <a:miter lim="800000"/>
                          <a:headEnd/>
                          <a:tailEnd/>
                        </a:ln>
                      </wps:spPr>
                      <wps:txbx>
                        <w:txbxContent>
                          <w:p w14:paraId="070D0606" w14:textId="10A07605" w:rsidR="002D7B95" w:rsidRPr="007E6C8D" w:rsidRDefault="002D7B95" w:rsidP="007E6C8D">
                            <w:pPr>
                              <w:snapToGrid w:val="0"/>
                              <w:spacing w:line="240" w:lineRule="exact"/>
                              <w:jc w:val="center"/>
                              <w:rPr>
                                <w:rFonts w:ascii="標楷體" w:eastAsia="標楷體" w:hAnsi="標楷體"/>
                                <w:sz w:val="20"/>
                                <w:szCs w:val="16"/>
                              </w:rPr>
                            </w:pPr>
                            <w:r w:rsidRPr="007E6C8D">
                              <w:rPr>
                                <w:rFonts w:ascii="標楷體" w:eastAsia="標楷體" w:hAnsi="標楷體" w:hint="eastAsia"/>
                                <w:sz w:val="20"/>
                                <w:szCs w:val="16"/>
                              </w:rPr>
                              <w:t xml:space="preserve">縣政府 </w:t>
                            </w:r>
                            <w:r w:rsidRPr="007E6C8D">
                              <w:rPr>
                                <w:rFonts w:ascii="標楷體" w:eastAsia="標楷體" w:hAnsi="標楷體"/>
                                <w:sz w:val="20"/>
                                <w:szCs w:val="16"/>
                              </w:rPr>
                              <w:t xml:space="preserve">                 </w:t>
                            </w:r>
                            <w:r>
                              <w:rPr>
                                <w:rFonts w:ascii="標楷體" w:eastAsia="標楷體" w:hAnsi="標楷體"/>
                                <w:sz w:val="20"/>
                                <w:szCs w:val="16"/>
                              </w:rPr>
                              <w:t xml:space="preserve">  </w:t>
                            </w:r>
                            <w:r w:rsidRPr="007E6C8D">
                              <w:rPr>
                                <w:rFonts w:ascii="標楷體" w:eastAsia="標楷體" w:hAnsi="標楷體" w:hint="eastAsia"/>
                                <w:sz w:val="20"/>
                                <w:szCs w:val="16"/>
                              </w:rPr>
                              <w:t>文化觀光局</w:t>
                            </w:r>
                          </w:p>
                        </w:txbxContent>
                      </wps:txbx>
                      <wps:bodyPr rot="0" vert="horz" wrap="square" lIns="91440" tIns="45720" rIns="91440" bIns="45720" anchor="t" anchorCtr="0">
                        <a:noAutofit/>
                      </wps:bodyPr>
                    </wps:wsp>
                  </a:graphicData>
                </a:graphic>
              </wp:anchor>
            </w:drawing>
          </mc:Choice>
          <mc:Fallback>
            <w:pict>
              <v:shape w14:anchorId="39A55EB7" id="_x0000_s1033" type="#_x0000_t202" style="position:absolute;left:0;text-align:left;margin-left:139.35pt;margin-top:283.95pt;width:228.75pt;height:21.7pt;z-index:25167667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" filled="f" stroked="f">
                <v:textbox>
                  <w:txbxContent>
                    <w:p w14:paraId="070D0606" w14:textId="10A07605" w:rsidR="002D7B95" w:rsidRPr="007E6C8D" w:rsidRDefault="002D7B95" w:rsidP="007E6C8D">
                      <w:pPr>
                        <w:snapToGrid w:val="0"/>
                        <w:spacing w:line="240" w:lineRule="exact"/>
                        <w:jc w:val="center"/>
                        <w:rPr>
                          <w:rFonts w:ascii="標楷體" w:eastAsia="標楷體" w:hAnsi="標楷體"/>
                          <w:sz w:val="20"/>
                          <w:szCs w:val="16"/>
                        </w:rPr>
                      </w:pPr>
                      <w:r w:rsidRPr="007E6C8D">
                        <w:rPr>
                          <w:rFonts w:ascii="標楷體" w:eastAsia="標楷體" w:hAnsi="標楷體" w:hint="eastAsia"/>
                          <w:sz w:val="20"/>
                          <w:szCs w:val="16"/>
                        </w:rPr>
                        <w:t xml:space="preserve">縣政府 </w:t>
                      </w:r>
                      <w:r w:rsidRPr="007E6C8D">
                        <w:rPr>
                          <w:rFonts w:ascii="標楷體" w:eastAsia="標楷體" w:hAnsi="標楷體"/>
                          <w:sz w:val="20"/>
                          <w:szCs w:val="16"/>
                        </w:rPr>
                        <w:t xml:space="preserve">                 </w:t>
                      </w:r>
                      <w:r>
                        <w:rPr>
                          <w:rFonts w:ascii="標楷體" w:eastAsia="標楷體" w:hAnsi="標楷體"/>
                          <w:sz w:val="20"/>
                          <w:szCs w:val="16"/>
                        </w:rPr>
                        <w:t xml:space="preserve">  </w:t>
                      </w:r>
                      <w:r w:rsidRPr="007E6C8D">
                        <w:rPr>
                          <w:rFonts w:ascii="標楷體" w:eastAsia="標楷體" w:hAnsi="標楷體" w:hint="eastAsia"/>
                          <w:sz w:val="20"/>
                          <w:szCs w:val="16"/>
                        </w:rPr>
                        <w:t>文化觀光局</w:t>
                      </w:r>
                    </w:p>
                  </w:txbxContent>
                </v:textbox>
                <w10:wrap type="square" anchorx="margin"/>
              </v:shape>
            </w:pict>
          </mc:Fallback>
        </mc:AlternateContent>
      </w:r>
      <w:proofErr w:type="gramStart"/>
      <w:r w:rsidR="00AF7953" w:rsidRPr="007262A8">
        <w:rPr>
          <w:rFonts w:ascii="標楷體" w:eastAsia="標楷體" w:hAnsi="標楷體" w:hint="eastAsia"/>
          <w:snapToGrid w:val="0"/>
          <w:kern w:val="0"/>
          <w:szCs w:val="26"/>
        </w:rPr>
        <w:t>114</w:t>
      </w:r>
      <w:proofErr w:type="gramEnd"/>
      <w:r w:rsidR="00AF7953" w:rsidRPr="007262A8">
        <w:rPr>
          <w:rFonts w:ascii="標楷體" w:eastAsia="標楷體" w:hAnsi="標楷體" w:hint="eastAsia"/>
          <w:snapToGrid w:val="0"/>
          <w:kern w:val="0"/>
          <w:szCs w:val="26"/>
        </w:rPr>
        <w:t>年度縣政府暨所屬機關重大公共建設計畫總經費達1億元以上，由</w:t>
      </w:r>
      <w:proofErr w:type="gramStart"/>
      <w:r w:rsidR="00AF7953" w:rsidRPr="007262A8">
        <w:rPr>
          <w:rFonts w:ascii="標楷體" w:eastAsia="標楷體" w:hAnsi="標楷體" w:hint="eastAsia"/>
          <w:snapToGrid w:val="0"/>
          <w:kern w:val="0"/>
          <w:szCs w:val="26"/>
        </w:rPr>
        <w:t>本室列</w:t>
      </w:r>
      <w:proofErr w:type="gramEnd"/>
      <w:r w:rsidR="00AF7953" w:rsidRPr="007262A8">
        <w:rPr>
          <w:rFonts w:ascii="標楷體" w:eastAsia="標楷體" w:hAnsi="標楷體" w:hint="eastAsia"/>
          <w:snapToGrid w:val="0"/>
          <w:kern w:val="0"/>
          <w:szCs w:val="26"/>
        </w:rPr>
        <w:t>管者計有20項，分別由</w:t>
      </w:r>
      <w:r w:rsidR="00AF7953">
        <w:rPr>
          <w:rFonts w:ascii="標楷體" w:eastAsia="標楷體" w:hAnsi="標楷體" w:hint="eastAsia"/>
          <w:snapToGrid w:val="0"/>
          <w:kern w:val="0"/>
          <w:szCs w:val="26"/>
        </w:rPr>
        <w:t>縣政府</w:t>
      </w:r>
      <w:r w:rsidR="00AF7953" w:rsidRPr="007262A8">
        <w:rPr>
          <w:rFonts w:ascii="標楷體" w:eastAsia="標楷體" w:hAnsi="標楷體" w:hint="eastAsia"/>
          <w:snapToGrid w:val="0"/>
          <w:kern w:val="0"/>
          <w:szCs w:val="26"/>
        </w:rPr>
        <w:t>及苗栗縣政府文化觀光局（下稱文化觀光局）等</w:t>
      </w:r>
      <w:r w:rsidR="00AF7953">
        <w:rPr>
          <w:rFonts w:ascii="標楷體" w:eastAsia="標楷體" w:hAnsi="標楷體" w:hint="eastAsia"/>
          <w:snapToGrid w:val="0"/>
          <w:kern w:val="0"/>
          <w:szCs w:val="26"/>
        </w:rPr>
        <w:t>2</w:t>
      </w:r>
      <w:r w:rsidR="00AF7953" w:rsidRPr="007262A8">
        <w:rPr>
          <w:rFonts w:ascii="標楷體" w:eastAsia="標楷體" w:hAnsi="標楷體" w:hint="eastAsia"/>
          <w:snapToGrid w:val="0"/>
          <w:kern w:val="0"/>
          <w:szCs w:val="26"/>
        </w:rPr>
        <w:t>個主管機關辦理，年度可支用預算數34億1,485萬餘元，執行數14億9,296萬餘元，執行率43</w:t>
      </w:r>
      <w:r w:rsidR="00AF7953" w:rsidRPr="007262A8">
        <w:rPr>
          <w:rFonts w:ascii="標楷體" w:eastAsia="標楷體" w:hAnsi="標楷體"/>
          <w:snapToGrid w:val="0"/>
          <w:kern w:val="0"/>
          <w:szCs w:val="26"/>
        </w:rPr>
        <w:t>.</w:t>
      </w:r>
      <w:r w:rsidR="00AF7953" w:rsidRPr="007262A8">
        <w:rPr>
          <w:rFonts w:ascii="標楷體" w:eastAsia="標楷體" w:hAnsi="標楷體" w:hint="eastAsia"/>
          <w:snapToGrid w:val="0"/>
          <w:kern w:val="0"/>
          <w:szCs w:val="26"/>
        </w:rPr>
        <w:t>72％，各項計畫執行情形詳如圖1</w:t>
      </w:r>
      <w:r w:rsidR="00AF7953" w:rsidRPr="007262A8">
        <w:rPr>
          <w:rFonts w:ascii="新細明體" w:hAnsi="新細明體" w:hint="eastAsia"/>
          <w:snapToGrid w:val="0"/>
          <w:kern w:val="0"/>
          <w:szCs w:val="26"/>
        </w:rPr>
        <w:t>、</w:t>
      </w:r>
      <w:r w:rsidR="00AF7953" w:rsidRPr="007262A8">
        <w:rPr>
          <w:rFonts w:ascii="標楷體" w:eastAsia="標楷體" w:hAnsi="標楷體" w:hint="eastAsia"/>
          <w:snapToGrid w:val="0"/>
          <w:kern w:val="0"/>
          <w:szCs w:val="26"/>
        </w:rPr>
        <w:t>表1，其中預算執行率未達80％之計畫計有10項，其計畫明細如表2。</w:t>
      </w:r>
    </w:p>
    <w:p w14:paraId="0D3BB494" w14:textId="5B03BB1F" w:rsidR="00AF7953" w:rsidRPr="00903BBE" w:rsidRDefault="00AF7953" w:rsidP="00AF7953">
      <w:pPr>
        <w:snapToGrid w:val="0"/>
        <w:spacing w:beforeLines="50" w:before="120" w:afterLines="50" w:after="120" w:line="460" w:lineRule="exact"/>
        <w:ind w:leftChars="200" w:left="4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（二）審計機關查核情形</w:t>
      </w:r>
    </w:p>
    <w:p w14:paraId="468B5A39" w14:textId="3506A772" w:rsidR="00AF7953" w:rsidRPr="00842D25" w:rsidRDefault="00AF7953" w:rsidP="00AF7953">
      <w:pPr>
        <w:snapToGrid w:val="0"/>
        <w:spacing w:line="460" w:lineRule="exact"/>
        <w:ind w:firstLineChars="200" w:firstLine="480"/>
        <w:jc w:val="both"/>
        <w:rPr>
          <w:rFonts w:ascii="標楷體" w:eastAsia="標楷體" w:hAnsi="標楷體"/>
          <w:szCs w:val="24"/>
        </w:rPr>
      </w:pPr>
      <w:r w:rsidRPr="00842D25">
        <w:rPr>
          <w:rFonts w:ascii="標楷體" w:eastAsia="標楷體" w:hAnsi="標楷體" w:hint="eastAsia"/>
          <w:szCs w:val="24"/>
        </w:rPr>
        <w:t>縣政府每年持續投入鉅額經費推動重大公共建設計畫，其執行成效</w:t>
      </w:r>
      <w:proofErr w:type="gramStart"/>
      <w:r w:rsidRPr="00842D25">
        <w:rPr>
          <w:rFonts w:ascii="標楷體" w:eastAsia="標楷體" w:hAnsi="標楷體" w:hint="eastAsia"/>
          <w:szCs w:val="24"/>
        </w:rPr>
        <w:t>攸</w:t>
      </w:r>
      <w:proofErr w:type="gramEnd"/>
      <w:r w:rsidRPr="00842D25">
        <w:rPr>
          <w:rFonts w:ascii="標楷體" w:eastAsia="標楷體" w:hAnsi="標楷體" w:hint="eastAsia"/>
          <w:szCs w:val="24"/>
        </w:rPr>
        <w:t>關縣民生活品質、市容整體發展及政府</w:t>
      </w:r>
      <w:r w:rsidRPr="00842D25">
        <w:rPr>
          <w:rFonts w:ascii="標楷體" w:eastAsia="標楷體" w:hAnsi="標楷體" w:hint="eastAsia"/>
          <w:snapToGrid w:val="0"/>
          <w:color w:val="000000" w:themeColor="text1"/>
          <w:kern w:val="0"/>
          <w:szCs w:val="24"/>
        </w:rPr>
        <w:t>施政</w:t>
      </w:r>
      <w:r w:rsidRPr="00842D25">
        <w:rPr>
          <w:rFonts w:ascii="標楷體" w:eastAsia="標楷體" w:hAnsi="標楷體" w:hint="eastAsia"/>
          <w:szCs w:val="24"/>
        </w:rPr>
        <w:t>形象。</w:t>
      </w:r>
      <w:proofErr w:type="gramStart"/>
      <w:r w:rsidRPr="00842D25">
        <w:rPr>
          <w:rFonts w:ascii="標楷體" w:eastAsia="標楷體" w:hAnsi="標楷體" w:hint="eastAsia"/>
          <w:szCs w:val="24"/>
        </w:rPr>
        <w:t>本室查核</w:t>
      </w:r>
      <w:proofErr w:type="gramEnd"/>
      <w:r w:rsidRPr="00842D25">
        <w:rPr>
          <w:rFonts w:ascii="標楷體" w:eastAsia="標楷體" w:hAnsi="標楷體" w:hint="eastAsia"/>
          <w:szCs w:val="24"/>
        </w:rPr>
        <w:t>縣政府暨所屬各機關重大公共建設計畫執行情形，發現尚待檢討改進內容，</w:t>
      </w:r>
      <w:proofErr w:type="gramStart"/>
      <w:r w:rsidRPr="00842D25">
        <w:rPr>
          <w:rFonts w:ascii="標楷體" w:eastAsia="標楷體" w:hAnsi="標楷體" w:hint="eastAsia"/>
          <w:szCs w:val="24"/>
        </w:rPr>
        <w:t>歸納摘述如次</w:t>
      </w:r>
      <w:proofErr w:type="gramEnd"/>
      <w:r w:rsidRPr="00842D25">
        <w:rPr>
          <w:rFonts w:ascii="標楷體" w:eastAsia="標楷體" w:hAnsi="標楷體" w:hint="eastAsia"/>
          <w:szCs w:val="24"/>
        </w:rPr>
        <w:t>：</w:t>
      </w:r>
    </w:p>
    <w:p w14:paraId="6B1108FB" w14:textId="2269B138" w:rsidR="00AF7953" w:rsidRPr="006053B7" w:rsidRDefault="00AF7953" w:rsidP="00AF7953">
      <w:pPr>
        <w:snapToGrid w:val="0"/>
        <w:spacing w:line="460" w:lineRule="exact"/>
        <w:ind w:leftChars="300" w:left="720"/>
        <w:jc w:val="both"/>
        <w:rPr>
          <w:rFonts w:ascii="標楷體" w:eastAsia="標楷體" w:hAnsi="標楷體"/>
          <w:szCs w:val="24"/>
        </w:rPr>
      </w:pPr>
      <w:r>
        <w:rPr>
          <w:rFonts w:ascii="標楷體" w:eastAsia="標楷體" w:hAnsi="標楷體" w:hint="eastAsia"/>
          <w:b/>
          <w:szCs w:val="24"/>
        </w:rPr>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079281F1" w14:textId="1D5DA596" w:rsidR="00AF7953" w:rsidRDefault="00AF7953" w:rsidP="001D4B67">
      <w:pPr>
        <w:snapToGrid w:val="0"/>
        <w:spacing w:line="460" w:lineRule="exact"/>
        <w:ind w:firstLineChars="400" w:firstLine="961"/>
        <w:jc w:val="both"/>
        <w:rPr>
          <w:rFonts w:ascii="標楷體" w:eastAsia="標楷體" w:hAnsi="標楷體"/>
          <w:szCs w:val="24"/>
        </w:rPr>
      </w:pPr>
      <w:r w:rsidRPr="003E3642">
        <w:rPr>
          <w:rFonts w:ascii="標楷體" w:eastAsia="標楷體" w:hAnsi="標楷體" w:hint="eastAsia"/>
          <w:b/>
          <w:szCs w:val="24"/>
        </w:rPr>
        <w:t>縣政府所屬部分機關推動億元以上重大公共建設計畫，因計畫</w:t>
      </w:r>
      <w:proofErr w:type="gramStart"/>
      <w:r w:rsidRPr="003E3642">
        <w:rPr>
          <w:rFonts w:ascii="標楷體" w:eastAsia="標楷體" w:hAnsi="標楷體" w:hint="eastAsia"/>
          <w:b/>
          <w:szCs w:val="24"/>
        </w:rPr>
        <w:t>管</w:t>
      </w:r>
      <w:r>
        <w:rPr>
          <w:rFonts w:ascii="標楷體" w:eastAsia="標楷體" w:hAnsi="標楷體" w:hint="eastAsia"/>
          <w:b/>
          <w:szCs w:val="24"/>
        </w:rPr>
        <w:t>制未</w:t>
      </w:r>
      <w:r w:rsidRPr="003E3642">
        <w:rPr>
          <w:rFonts w:ascii="標楷體" w:eastAsia="標楷體" w:hAnsi="標楷體" w:hint="eastAsia"/>
          <w:b/>
          <w:szCs w:val="24"/>
        </w:rPr>
        <w:t>周等</w:t>
      </w:r>
      <w:proofErr w:type="gramEnd"/>
      <w:r w:rsidRPr="003E3642">
        <w:rPr>
          <w:rFonts w:ascii="標楷體" w:eastAsia="標楷體" w:hAnsi="標楷體" w:hint="eastAsia"/>
          <w:b/>
          <w:szCs w:val="24"/>
        </w:rPr>
        <w:t>情，</w:t>
      </w:r>
      <w:r>
        <w:rPr>
          <w:rFonts w:ascii="標楷體" w:eastAsia="標楷體" w:hAnsi="標楷體" w:hint="eastAsia"/>
          <w:b/>
          <w:szCs w:val="24"/>
        </w:rPr>
        <w:t>造成</w:t>
      </w:r>
      <w:r w:rsidRPr="003E3642">
        <w:rPr>
          <w:rFonts w:ascii="標楷體" w:eastAsia="標楷體" w:hAnsi="標楷體" w:hint="eastAsia"/>
          <w:b/>
          <w:szCs w:val="24"/>
        </w:rPr>
        <w:t>預算執行率</w:t>
      </w:r>
      <w:r>
        <w:rPr>
          <w:rFonts w:ascii="標楷體" w:eastAsia="標楷體" w:hAnsi="標楷體" w:hint="eastAsia"/>
          <w:b/>
          <w:szCs w:val="24"/>
        </w:rPr>
        <w:t>偏低</w:t>
      </w:r>
      <w:r>
        <w:rPr>
          <w:rFonts w:ascii="微軟正黑體" w:eastAsia="微軟正黑體" w:hAnsi="微軟正黑體" w:hint="eastAsia"/>
          <w:b/>
          <w:szCs w:val="24"/>
        </w:rPr>
        <w:t>，</w:t>
      </w:r>
      <w:r>
        <w:rPr>
          <w:rFonts w:ascii="標楷體" w:eastAsia="標楷體" w:hAnsi="標楷體" w:hint="eastAsia"/>
          <w:b/>
          <w:szCs w:val="24"/>
        </w:rPr>
        <w:t>亟待檢討改善並積極趕辦</w:t>
      </w:r>
      <w:r w:rsidRPr="003E3642">
        <w:rPr>
          <w:rFonts w:ascii="標楷體" w:eastAsia="標楷體" w:hAnsi="標楷體" w:hint="eastAsia"/>
          <w:b/>
          <w:color w:val="000000" w:themeColor="text1"/>
          <w:szCs w:val="24"/>
        </w:rPr>
        <w:t>：</w:t>
      </w:r>
      <w:proofErr w:type="gramStart"/>
      <w:r w:rsidRPr="003D03C8">
        <w:rPr>
          <w:rFonts w:ascii="標楷體" w:eastAsia="標楷體" w:hAnsi="標楷體" w:hint="eastAsia"/>
          <w:bCs/>
          <w:color w:val="000000" w:themeColor="text1"/>
          <w:szCs w:val="24"/>
        </w:rPr>
        <w:t>11</w:t>
      </w:r>
      <w:r>
        <w:rPr>
          <w:rFonts w:ascii="標楷體" w:eastAsia="標楷體" w:hAnsi="標楷體" w:hint="eastAsia"/>
          <w:bCs/>
          <w:color w:val="000000" w:themeColor="text1"/>
          <w:szCs w:val="24"/>
        </w:rPr>
        <w:t>4</w:t>
      </w:r>
      <w:proofErr w:type="gramEnd"/>
      <w:r w:rsidRPr="003D03C8">
        <w:rPr>
          <w:rFonts w:ascii="標楷體" w:eastAsia="標楷體" w:hAnsi="標楷體" w:hint="eastAsia"/>
          <w:bCs/>
          <w:color w:val="000000" w:themeColor="text1"/>
          <w:szCs w:val="24"/>
        </w:rPr>
        <w:t>年度</w:t>
      </w:r>
      <w:proofErr w:type="gramStart"/>
      <w:r>
        <w:rPr>
          <w:rFonts w:ascii="標楷體" w:eastAsia="標楷體" w:hAnsi="標楷體" w:hint="eastAsia"/>
          <w:bCs/>
          <w:color w:val="000000" w:themeColor="text1"/>
          <w:szCs w:val="24"/>
        </w:rPr>
        <w:t>本室列</w:t>
      </w:r>
      <w:proofErr w:type="gramEnd"/>
      <w:r>
        <w:rPr>
          <w:rFonts w:ascii="標楷體" w:eastAsia="標楷體" w:hAnsi="標楷體" w:hint="eastAsia"/>
          <w:bCs/>
          <w:color w:val="000000" w:themeColor="text1"/>
          <w:szCs w:val="24"/>
        </w:rPr>
        <w:t>管</w:t>
      </w:r>
      <w:r w:rsidRPr="003E3642">
        <w:rPr>
          <w:rFonts w:ascii="標楷體" w:eastAsia="標楷體" w:hAnsi="標楷體" w:hint="eastAsia"/>
          <w:color w:val="000000" w:themeColor="text1"/>
          <w:szCs w:val="24"/>
        </w:rPr>
        <w:t>縣政府暨所屬各機關億元以上重大公共建設計畫</w:t>
      </w:r>
      <w:r>
        <w:rPr>
          <w:rFonts w:ascii="標楷體" w:eastAsia="標楷體" w:hAnsi="標楷體" w:hint="eastAsia"/>
          <w:color w:val="000000" w:themeColor="text1"/>
          <w:szCs w:val="24"/>
        </w:rPr>
        <w:t>計有20</w:t>
      </w:r>
      <w:r w:rsidRPr="003E3642">
        <w:rPr>
          <w:rFonts w:ascii="標楷體" w:eastAsia="標楷體" w:hAnsi="標楷體" w:hint="eastAsia"/>
          <w:color w:val="000000" w:themeColor="text1"/>
          <w:szCs w:val="24"/>
        </w:rPr>
        <w:t>項，其中</w:t>
      </w:r>
      <w:r>
        <w:rPr>
          <w:rFonts w:ascii="標楷體" w:eastAsia="標楷體" w:hAnsi="標楷體" w:hint="eastAsia"/>
          <w:color w:val="000000" w:themeColor="text1"/>
          <w:szCs w:val="24"/>
        </w:rPr>
        <w:t>計畫</w:t>
      </w:r>
      <w:r w:rsidRPr="003E3642">
        <w:rPr>
          <w:rFonts w:ascii="標楷體" w:eastAsia="標楷體" w:hAnsi="標楷體" w:hint="eastAsia"/>
          <w:color w:val="000000" w:themeColor="text1"/>
          <w:szCs w:val="24"/>
        </w:rPr>
        <w:t>預算執行率</w:t>
      </w:r>
      <w:r>
        <w:rPr>
          <w:rFonts w:ascii="標楷體" w:eastAsia="標楷體" w:hAnsi="標楷體" w:hint="eastAsia"/>
          <w:color w:val="000000" w:themeColor="text1"/>
          <w:szCs w:val="24"/>
        </w:rPr>
        <w:t>（</w:t>
      </w:r>
      <w:r w:rsidRPr="00F23938">
        <w:rPr>
          <w:rFonts w:ascii="標楷體" w:eastAsia="標楷體" w:hAnsi="標楷體" w:hint="eastAsia"/>
          <w:color w:val="000000" w:themeColor="text1"/>
          <w:szCs w:val="24"/>
        </w:rPr>
        <w:t>年度預算執行數/年度可支用預算數×100）</w:t>
      </w:r>
      <w:r w:rsidRPr="003E3642">
        <w:rPr>
          <w:rFonts w:ascii="標楷體" w:eastAsia="標楷體" w:hAnsi="標楷體" w:hint="eastAsia"/>
          <w:color w:val="000000" w:themeColor="text1"/>
          <w:szCs w:val="24"/>
        </w:rPr>
        <w:t>未達80％者計有</w:t>
      </w:r>
      <w:r>
        <w:rPr>
          <w:rFonts w:ascii="標楷體" w:eastAsia="標楷體" w:hAnsi="標楷體" w:hint="eastAsia"/>
          <w:color w:val="000000" w:themeColor="text1"/>
          <w:szCs w:val="24"/>
        </w:rPr>
        <w:t>10</w:t>
      </w:r>
      <w:r w:rsidRPr="003E3642">
        <w:rPr>
          <w:rFonts w:ascii="標楷體" w:eastAsia="標楷體" w:hAnsi="標楷體" w:hint="eastAsia"/>
          <w:color w:val="000000" w:themeColor="text1"/>
          <w:szCs w:val="24"/>
        </w:rPr>
        <w:t>項</w:t>
      </w:r>
      <w:r>
        <w:rPr>
          <w:rFonts w:ascii="微軟正黑體" w:eastAsia="微軟正黑體" w:hAnsi="微軟正黑體" w:hint="eastAsia"/>
          <w:color w:val="000000" w:themeColor="text1"/>
          <w:szCs w:val="24"/>
        </w:rPr>
        <w:t>，</w:t>
      </w:r>
      <w:r>
        <w:rPr>
          <w:rFonts w:ascii="標楷體" w:eastAsia="標楷體" w:hAnsi="標楷體" w:hint="eastAsia"/>
          <w:color w:val="000000" w:themeColor="text1"/>
          <w:szCs w:val="24"/>
        </w:rPr>
        <w:t>分別為縣政府8</w:t>
      </w:r>
      <w:r w:rsidRPr="00671998">
        <w:rPr>
          <w:rFonts w:ascii="標楷體" w:eastAsia="標楷體" w:hAnsi="標楷體" w:hint="eastAsia"/>
          <w:color w:val="000000" w:themeColor="text1"/>
          <w:szCs w:val="24"/>
        </w:rPr>
        <w:t>項</w:t>
      </w:r>
      <w:r>
        <w:rPr>
          <w:rFonts w:ascii="標楷體" w:eastAsia="標楷體" w:hAnsi="標楷體" w:cs="全字庫正宋體" w:hint="eastAsia"/>
          <w:color w:val="000000" w:themeColor="text1"/>
          <w:szCs w:val="24"/>
        </w:rPr>
        <w:t>及</w:t>
      </w:r>
      <w:r w:rsidRPr="00F339F4">
        <w:rPr>
          <w:rFonts w:ascii="標楷體" w:eastAsia="標楷體" w:hAnsi="標楷體" w:cs="全字庫正宋體" w:hint="eastAsia"/>
          <w:color w:val="000000" w:themeColor="text1"/>
          <w:szCs w:val="24"/>
        </w:rPr>
        <w:t>文化觀光局</w:t>
      </w:r>
      <w:r w:rsidRPr="00671998">
        <w:rPr>
          <w:rFonts w:ascii="標楷體" w:eastAsia="標楷體" w:hAnsi="標楷體" w:cs="全字庫正宋體" w:hint="eastAsia"/>
          <w:color w:val="000000" w:themeColor="text1"/>
          <w:szCs w:val="24"/>
        </w:rPr>
        <w:t>2</w:t>
      </w:r>
      <w:r w:rsidRPr="00671998">
        <w:rPr>
          <w:rFonts w:ascii="標楷體" w:eastAsia="標楷體" w:hAnsi="標楷體" w:hint="eastAsia"/>
          <w:color w:val="000000" w:themeColor="text1"/>
          <w:szCs w:val="24"/>
        </w:rPr>
        <w:t>項</w:t>
      </w:r>
      <w:r w:rsidRPr="003E3642">
        <w:rPr>
          <w:rFonts w:ascii="標楷體" w:eastAsia="標楷體" w:hAnsi="標楷體" w:hint="eastAsia"/>
          <w:color w:val="000000" w:themeColor="text1"/>
          <w:szCs w:val="24"/>
        </w:rPr>
        <w:t>。經查其落後</w:t>
      </w:r>
      <w:r w:rsidRPr="003E3642">
        <w:rPr>
          <w:rFonts w:ascii="標楷體" w:eastAsia="標楷體" w:hAnsi="標楷體" w:hint="eastAsia"/>
          <w:snapToGrid w:val="0"/>
          <w:color w:val="000000" w:themeColor="text1"/>
          <w:kern w:val="0"/>
          <w:szCs w:val="24"/>
        </w:rPr>
        <w:t>原因</w:t>
      </w:r>
      <w:r w:rsidRPr="003E3642">
        <w:rPr>
          <w:rFonts w:ascii="標楷體" w:eastAsia="標楷體" w:hAnsi="標楷體" w:hint="eastAsia"/>
          <w:color w:val="000000" w:themeColor="text1"/>
          <w:szCs w:val="24"/>
        </w:rPr>
        <w:t>，</w:t>
      </w:r>
      <w:r w:rsidRPr="0026304F">
        <w:rPr>
          <w:rFonts w:ascii="標楷體" w:eastAsia="標楷體" w:hAnsi="標楷體" w:hint="eastAsia"/>
          <w:szCs w:val="24"/>
        </w:rPr>
        <w:t>主</w:t>
      </w:r>
      <w:r w:rsidRPr="0026304F">
        <w:rPr>
          <w:rFonts w:ascii="標楷體" w:eastAsia="標楷體" w:hAnsi="標楷體" w:hint="eastAsia"/>
          <w:szCs w:val="24"/>
        </w:rPr>
        <w:lastRenderedPageBreak/>
        <w:t>要有：</w:t>
      </w:r>
      <w:r>
        <w:rPr>
          <w:rFonts w:ascii="標楷體" w:eastAsia="標楷體" w:hAnsi="標楷體" w:hint="eastAsia"/>
          <w:szCs w:val="24"/>
        </w:rPr>
        <w:t>（</w:t>
      </w:r>
      <w:r w:rsidRPr="0026304F">
        <w:rPr>
          <w:rFonts w:ascii="標楷體" w:eastAsia="標楷體" w:hAnsi="標楷體" w:hint="eastAsia"/>
          <w:szCs w:val="24"/>
        </w:rPr>
        <w:t>1）</w:t>
      </w:r>
      <w:r w:rsidRPr="00F339F4">
        <w:rPr>
          <w:rFonts w:ascii="標楷體" w:eastAsia="標楷體" w:hAnsi="標楷體" w:hint="eastAsia"/>
          <w:szCs w:val="24"/>
        </w:rPr>
        <w:t>工程多次流標</w:t>
      </w:r>
      <w:r w:rsidRPr="0026304F">
        <w:rPr>
          <w:rFonts w:ascii="標楷體" w:eastAsia="標楷體" w:hAnsi="標楷體" w:hint="eastAsia"/>
          <w:szCs w:val="24"/>
        </w:rPr>
        <w:t>；</w:t>
      </w:r>
      <w:r>
        <w:rPr>
          <w:rFonts w:ascii="標楷體" w:eastAsia="標楷體" w:hAnsi="標楷體" w:hint="eastAsia"/>
          <w:szCs w:val="24"/>
        </w:rPr>
        <w:t>（</w:t>
      </w:r>
      <w:r w:rsidRPr="0026304F">
        <w:rPr>
          <w:rFonts w:ascii="標楷體" w:eastAsia="標楷體" w:hAnsi="標楷體" w:hint="eastAsia"/>
          <w:szCs w:val="24"/>
        </w:rPr>
        <w:t>2）</w:t>
      </w:r>
      <w:r w:rsidRPr="00F339F4">
        <w:rPr>
          <w:rFonts w:ascii="標楷體" w:eastAsia="標楷體" w:hAnsi="標楷體" w:hint="eastAsia"/>
          <w:szCs w:val="24"/>
        </w:rPr>
        <w:t>廠商尚未辦理估驗計價</w:t>
      </w:r>
      <w:r w:rsidRPr="0026304F">
        <w:rPr>
          <w:rFonts w:ascii="標楷體" w:eastAsia="標楷體" w:hAnsi="標楷體" w:hint="eastAsia"/>
          <w:szCs w:val="24"/>
        </w:rPr>
        <w:t>；</w:t>
      </w:r>
      <w:r>
        <w:rPr>
          <w:rFonts w:ascii="標楷體" w:eastAsia="標楷體" w:hAnsi="標楷體" w:hint="eastAsia"/>
          <w:szCs w:val="24"/>
        </w:rPr>
        <w:t>（</w:t>
      </w:r>
      <w:r w:rsidRPr="0026304F">
        <w:rPr>
          <w:rFonts w:ascii="標楷體" w:eastAsia="標楷體" w:hAnsi="標楷體" w:hint="eastAsia"/>
          <w:szCs w:val="24"/>
        </w:rPr>
        <w:t>3）工程辦理變更設計等情事，經函請縣政府督促各機關</w:t>
      </w:r>
      <w:proofErr w:type="gramStart"/>
      <w:r w:rsidRPr="0026304F">
        <w:rPr>
          <w:rFonts w:ascii="標楷體" w:eastAsia="標楷體" w:hAnsi="標楷體" w:hint="eastAsia"/>
          <w:szCs w:val="24"/>
        </w:rPr>
        <w:t>研</w:t>
      </w:r>
      <w:proofErr w:type="gramEnd"/>
      <w:r w:rsidRPr="0026304F">
        <w:rPr>
          <w:rFonts w:ascii="標楷體" w:eastAsia="標楷體" w:hAnsi="標楷體" w:hint="eastAsia"/>
          <w:szCs w:val="24"/>
        </w:rPr>
        <w:t>謀改善。據復：</w:t>
      </w:r>
      <w:r>
        <w:rPr>
          <w:rFonts w:ascii="標楷體" w:eastAsia="標楷體" w:hAnsi="標楷體" w:hint="eastAsia"/>
          <w:szCs w:val="24"/>
        </w:rPr>
        <w:t>（</w:t>
      </w:r>
      <w:r w:rsidRPr="0026304F">
        <w:rPr>
          <w:rFonts w:ascii="標楷體" w:eastAsia="標楷體" w:hAnsi="標楷體" w:hint="eastAsia"/>
          <w:szCs w:val="24"/>
        </w:rPr>
        <w:t>1）</w:t>
      </w:r>
      <w:r>
        <w:rPr>
          <w:rFonts w:ascii="標楷體" w:eastAsia="標楷體" w:hAnsi="標楷體" w:hint="eastAsia"/>
          <w:szCs w:val="24"/>
        </w:rPr>
        <w:t>後續</w:t>
      </w:r>
      <w:r w:rsidRPr="00F339F4">
        <w:rPr>
          <w:rFonts w:ascii="標楷體" w:eastAsia="標楷體" w:hAnsi="標楷體" w:hint="eastAsia"/>
          <w:szCs w:val="24"/>
        </w:rPr>
        <w:t>將檢討招標策略</w:t>
      </w:r>
      <w:r w:rsidRPr="0026304F">
        <w:rPr>
          <w:rFonts w:ascii="標楷體" w:eastAsia="標楷體" w:hAnsi="標楷體" w:hint="eastAsia"/>
          <w:szCs w:val="24"/>
        </w:rPr>
        <w:t>；</w:t>
      </w:r>
      <w:r>
        <w:rPr>
          <w:rFonts w:ascii="標楷體" w:eastAsia="標楷體" w:hAnsi="標楷體" w:hint="eastAsia"/>
          <w:szCs w:val="24"/>
        </w:rPr>
        <w:t>（</w:t>
      </w:r>
      <w:r w:rsidRPr="0026304F">
        <w:rPr>
          <w:rFonts w:ascii="標楷體" w:eastAsia="標楷體" w:hAnsi="標楷體" w:hint="eastAsia"/>
          <w:szCs w:val="24"/>
        </w:rPr>
        <w:t>2）已督促廠商積極</w:t>
      </w:r>
      <w:r>
        <w:rPr>
          <w:rFonts w:ascii="標楷體" w:eastAsia="標楷體" w:hAnsi="標楷體" w:hint="eastAsia"/>
          <w:szCs w:val="24"/>
        </w:rPr>
        <w:t>趕工</w:t>
      </w:r>
      <w:r>
        <w:rPr>
          <w:rFonts w:ascii="微軟正黑體" w:eastAsia="微軟正黑體" w:hAnsi="微軟正黑體" w:hint="eastAsia"/>
          <w:szCs w:val="24"/>
        </w:rPr>
        <w:t>，</w:t>
      </w:r>
      <w:r>
        <w:rPr>
          <w:rFonts w:ascii="標楷體" w:eastAsia="標楷體" w:hAnsi="標楷體" w:hint="eastAsia"/>
          <w:szCs w:val="24"/>
        </w:rPr>
        <w:t>儘速辦理估驗計價</w:t>
      </w:r>
      <w:r w:rsidRPr="0026304F">
        <w:rPr>
          <w:rFonts w:ascii="標楷體" w:eastAsia="標楷體" w:hAnsi="標楷體" w:hint="eastAsia"/>
          <w:szCs w:val="24"/>
        </w:rPr>
        <w:t>；</w:t>
      </w:r>
      <w:r>
        <w:rPr>
          <w:rFonts w:ascii="標楷體" w:eastAsia="標楷體" w:hAnsi="標楷體" w:hint="eastAsia"/>
          <w:szCs w:val="24"/>
        </w:rPr>
        <w:t>（</w:t>
      </w:r>
      <w:r w:rsidRPr="0026304F">
        <w:rPr>
          <w:rFonts w:ascii="標楷體" w:eastAsia="標楷體" w:hAnsi="標楷體" w:hint="eastAsia"/>
          <w:szCs w:val="24"/>
        </w:rPr>
        <w:t>3）已督促廠商加速辦理工程變更設計作業，及加速內部審核作業。</w:t>
      </w:r>
    </w:p>
    <w:p w14:paraId="17923782" w14:textId="77777777" w:rsidR="00AF7953" w:rsidRPr="006053B7" w:rsidRDefault="00AF7953" w:rsidP="00AF7953">
      <w:pPr>
        <w:spacing w:beforeLines="100" w:before="240" w:afterLines="50" w:after="120" w:line="400" w:lineRule="exact"/>
        <w:jc w:val="center"/>
        <w:rPr>
          <w:rFonts w:ascii="標楷體" w:eastAsia="標楷體" w:hAnsi="標楷體" w:cs="新細明體"/>
          <w:color w:val="000000"/>
          <w:kern w:val="0"/>
          <w:sz w:val="20"/>
          <w:lang w:val="x-none"/>
        </w:rPr>
      </w:pPr>
      <w:r w:rsidRPr="006053B7">
        <w:rPr>
          <w:rFonts w:ascii="標楷體" w:eastAsia="標楷體" w:hAnsi="標楷體" w:cs="新細明體" w:hint="eastAsia"/>
          <w:b/>
          <w:bCs/>
          <w:color w:val="000000"/>
          <w:kern w:val="0"/>
          <w:szCs w:val="24"/>
        </w:rPr>
        <w:t>表1</w:t>
      </w:r>
      <w:r w:rsidRPr="006053B7">
        <w:rPr>
          <w:rFonts w:ascii="標楷體" w:eastAsia="標楷體" w:hAnsi="標楷體" w:cs="新細明體" w:hint="eastAsia"/>
          <w:b/>
          <w:bCs/>
          <w:color w:val="000000"/>
          <w:kern w:val="0"/>
          <w:sz w:val="28"/>
          <w:szCs w:val="28"/>
        </w:rPr>
        <w:t xml:space="preserve"> </w:t>
      </w:r>
      <w:r>
        <w:rPr>
          <w:rFonts w:ascii="標楷體" w:eastAsia="標楷體" w:hAnsi="標楷體" w:cs="新細明體" w:hint="eastAsia"/>
          <w:b/>
          <w:bCs/>
          <w:color w:val="000000"/>
          <w:kern w:val="0"/>
          <w:szCs w:val="24"/>
        </w:rPr>
        <w:t>縣</w:t>
      </w:r>
      <w:r w:rsidRPr="006053B7">
        <w:rPr>
          <w:rFonts w:ascii="標楷體" w:eastAsia="標楷體" w:hAnsi="標楷體" w:cs="新細明體" w:hint="eastAsia"/>
          <w:b/>
          <w:bCs/>
          <w:color w:val="000000"/>
          <w:kern w:val="0"/>
          <w:szCs w:val="24"/>
        </w:rPr>
        <w:t>政府所屬各機關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4</w:t>
      </w:r>
      <w:proofErr w:type="gramEnd"/>
      <w:r w:rsidRPr="006053B7">
        <w:rPr>
          <w:rFonts w:ascii="標楷體" w:eastAsia="標楷體" w:hAnsi="標楷體" w:cs="新細明體" w:hint="eastAsia"/>
          <w:b/>
          <w:bCs/>
          <w:color w:val="000000"/>
          <w:kern w:val="0"/>
          <w:szCs w:val="24"/>
        </w:rPr>
        <w:t>年度重大公共建設計畫預算執行情形</w:t>
      </w:r>
    </w:p>
    <w:p w14:paraId="5F682F18" w14:textId="77777777" w:rsidR="00AF7953" w:rsidRPr="006053B7" w:rsidRDefault="00AF7953" w:rsidP="005C407B">
      <w:pPr>
        <w:spacing w:before="50" w:line="260" w:lineRule="exact"/>
        <w:ind w:rightChars="-118" w:right="-283"/>
        <w:jc w:val="right"/>
        <w:rPr>
          <w:rFonts w:ascii="標楷體" w:eastAsia="標楷體" w:hAnsi="標楷體" w:cs="新細明體"/>
          <w:color w:val="000000"/>
          <w:kern w:val="0"/>
          <w:sz w:val="20"/>
          <w:lang w:val="x-none"/>
        </w:rPr>
      </w:pPr>
      <w:r>
        <w:rPr>
          <w:rFonts w:ascii="標楷體" w:eastAsia="標楷體" w:hAnsi="標楷體" w:cs="新細明體" w:hint="eastAsia"/>
          <w:color w:val="000000"/>
          <w:kern w:val="0"/>
          <w:sz w:val="20"/>
          <w:lang w:val="x-none"/>
        </w:rPr>
        <w:t xml:space="preserve">         </w:t>
      </w:r>
      <w:r w:rsidRPr="006053B7">
        <w:rPr>
          <w:rFonts w:ascii="標楷體" w:eastAsia="標楷體" w:hAnsi="標楷體" w:cs="新細明體" w:hint="eastAsia"/>
          <w:color w:val="000000"/>
          <w:kern w:val="0"/>
          <w:sz w:val="20"/>
          <w:lang w:val="x-none"/>
        </w:rPr>
        <w:t>單位：新臺幣千元、％</w:t>
      </w:r>
    </w:p>
    <w:tbl>
      <w:tblPr>
        <w:tblStyle w:val="af0"/>
        <w:tblW w:w="10298" w:type="dxa"/>
        <w:jc w:val="center"/>
        <w:tblLayout w:type="fixed"/>
        <w:tblLook w:val="04A0" w:firstRow="1" w:lastRow="0" w:firstColumn="1" w:lastColumn="0" w:noHBand="0" w:noVBand="1"/>
      </w:tblPr>
      <w:tblGrid>
        <w:gridCol w:w="562"/>
        <w:gridCol w:w="4395"/>
        <w:gridCol w:w="1842"/>
        <w:gridCol w:w="1731"/>
        <w:gridCol w:w="6"/>
        <w:gridCol w:w="1762"/>
      </w:tblGrid>
      <w:tr w:rsidR="00AF7953" w:rsidRPr="006053B7" w14:paraId="573B65F2" w14:textId="77777777" w:rsidTr="00AF7953">
        <w:trPr>
          <w:trHeight w:val="369"/>
          <w:jc w:val="center"/>
        </w:trPr>
        <w:tc>
          <w:tcPr>
            <w:tcW w:w="562" w:type="dxa"/>
            <w:noWrap/>
            <w:vAlign w:val="center"/>
            <w:hideMark/>
          </w:tcPr>
          <w:p w14:paraId="3AE3A6C0" w14:textId="77777777" w:rsidR="00AF7953" w:rsidRPr="006053B7" w:rsidRDefault="00AF7953" w:rsidP="00AF7953">
            <w:pPr>
              <w:snapToGrid w:val="0"/>
              <w:spacing w:after="72" w:line="240" w:lineRule="exact"/>
              <w:ind w:leftChars="-45" w:left="-4" w:rightChars="-59" w:right="-142" w:hangingChars="58" w:hanging="104"/>
              <w:jc w:val="center"/>
              <w:rPr>
                <w:rFonts w:ascii="標楷體" w:eastAsia="標楷體" w:hAnsi="標楷體"/>
                <w:snapToGrid w:val="0"/>
                <w:w w:val="90"/>
                <w:kern w:val="0"/>
                <w:sz w:val="20"/>
              </w:rPr>
            </w:pPr>
            <w:r w:rsidRPr="006053B7">
              <w:rPr>
                <w:rFonts w:ascii="標楷體" w:eastAsia="標楷體" w:hAnsi="標楷體" w:hint="eastAsia"/>
                <w:snapToGrid w:val="0"/>
                <w:w w:val="90"/>
                <w:kern w:val="0"/>
                <w:sz w:val="20"/>
              </w:rPr>
              <w:t>序號</w:t>
            </w:r>
          </w:p>
        </w:tc>
        <w:tc>
          <w:tcPr>
            <w:tcW w:w="4395" w:type="dxa"/>
            <w:noWrap/>
            <w:vAlign w:val="center"/>
            <w:hideMark/>
          </w:tcPr>
          <w:p w14:paraId="4A80F754" w14:textId="77777777" w:rsidR="00AF7953" w:rsidRPr="006053B7" w:rsidRDefault="00AF7953" w:rsidP="00AF7953">
            <w:pPr>
              <w:snapToGrid w:val="0"/>
              <w:spacing w:after="72" w:line="240" w:lineRule="exact"/>
              <w:ind w:leftChars="-1" w:left="-2" w:firstLineChars="1" w:firstLine="2"/>
              <w:jc w:val="center"/>
              <w:rPr>
                <w:rFonts w:ascii="標楷體" w:eastAsia="標楷體" w:hAnsi="標楷體"/>
                <w:snapToGrid w:val="0"/>
                <w:kern w:val="0"/>
                <w:sz w:val="20"/>
              </w:rPr>
            </w:pPr>
            <w:r w:rsidRPr="006053B7">
              <w:rPr>
                <w:rFonts w:ascii="標楷體" w:eastAsia="標楷體" w:hAnsi="標楷體" w:hint="eastAsia"/>
                <w:snapToGrid w:val="0"/>
                <w:kern w:val="0"/>
                <w:sz w:val="20"/>
              </w:rPr>
              <w:t>主管機關</w:t>
            </w:r>
            <w:r>
              <w:rPr>
                <w:rFonts w:ascii="標楷體" w:eastAsia="標楷體" w:hAnsi="標楷體" w:hint="eastAsia"/>
                <w:snapToGrid w:val="0"/>
                <w:kern w:val="0"/>
                <w:sz w:val="20"/>
              </w:rPr>
              <w:t>（</w:t>
            </w:r>
            <w:r w:rsidRPr="006053B7">
              <w:rPr>
                <w:rFonts w:ascii="標楷體" w:eastAsia="標楷體" w:hAnsi="標楷體" w:hint="eastAsia"/>
                <w:snapToGrid w:val="0"/>
                <w:kern w:val="0"/>
                <w:sz w:val="20"/>
              </w:rPr>
              <w:t>列管計畫項數）/計畫名稱</w:t>
            </w:r>
          </w:p>
        </w:tc>
        <w:tc>
          <w:tcPr>
            <w:tcW w:w="1842" w:type="dxa"/>
            <w:vAlign w:val="center"/>
            <w:hideMark/>
          </w:tcPr>
          <w:p w14:paraId="509D3AB7" w14:textId="77777777" w:rsidR="00AF7953" w:rsidRPr="006053B7" w:rsidRDefault="00AF7953" w:rsidP="00AF7953">
            <w:pPr>
              <w:snapToGrid w:val="0"/>
              <w:spacing w:after="72" w:line="240" w:lineRule="exact"/>
              <w:ind w:leftChars="-1" w:left="-2" w:rightChars="-13" w:right="-31" w:firstLine="2"/>
              <w:jc w:val="center"/>
              <w:rPr>
                <w:rFonts w:ascii="標楷體" w:eastAsia="標楷體" w:hAnsi="標楷體"/>
                <w:snapToGrid w:val="0"/>
                <w:w w:val="90"/>
                <w:kern w:val="0"/>
                <w:sz w:val="20"/>
              </w:rPr>
            </w:pPr>
            <w:r w:rsidRPr="006053B7">
              <w:rPr>
                <w:rFonts w:ascii="標楷體" w:eastAsia="標楷體" w:hAnsi="標楷體" w:hint="eastAsia"/>
                <w:snapToGrid w:val="0"/>
                <w:kern w:val="0"/>
                <w:sz w:val="20"/>
              </w:rPr>
              <w:t>年度可支用預算數</w:t>
            </w:r>
          </w:p>
        </w:tc>
        <w:tc>
          <w:tcPr>
            <w:tcW w:w="1731" w:type="dxa"/>
            <w:vAlign w:val="center"/>
            <w:hideMark/>
          </w:tcPr>
          <w:p w14:paraId="3AE25938" w14:textId="77777777" w:rsidR="00AF7953" w:rsidRPr="006053B7" w:rsidRDefault="00AF7953" w:rsidP="00AF7953">
            <w:pPr>
              <w:snapToGrid w:val="0"/>
              <w:spacing w:after="72" w:line="240" w:lineRule="exact"/>
              <w:ind w:leftChars="-1" w:left="-2" w:firstLine="2"/>
              <w:jc w:val="center"/>
              <w:rPr>
                <w:rFonts w:ascii="標楷體" w:eastAsia="標楷體" w:hAnsi="標楷體"/>
                <w:snapToGrid w:val="0"/>
                <w:kern w:val="0"/>
                <w:sz w:val="20"/>
              </w:rPr>
            </w:pPr>
            <w:r w:rsidRPr="006053B7">
              <w:rPr>
                <w:rFonts w:ascii="標楷體" w:eastAsia="標楷體" w:hAnsi="標楷體" w:hint="eastAsia"/>
                <w:snapToGrid w:val="0"/>
                <w:kern w:val="0"/>
                <w:sz w:val="20"/>
              </w:rPr>
              <w:t>年度預算執行數</w:t>
            </w:r>
          </w:p>
        </w:tc>
        <w:tc>
          <w:tcPr>
            <w:tcW w:w="1768" w:type="dxa"/>
            <w:gridSpan w:val="2"/>
            <w:vAlign w:val="center"/>
            <w:hideMark/>
          </w:tcPr>
          <w:p w14:paraId="188591E9" w14:textId="77777777" w:rsidR="00AF7953" w:rsidRPr="006053B7" w:rsidRDefault="00AF7953" w:rsidP="00AF7953">
            <w:pPr>
              <w:snapToGrid w:val="0"/>
              <w:spacing w:after="72" w:line="240" w:lineRule="exact"/>
              <w:ind w:leftChars="-1" w:left="-2" w:firstLine="10"/>
              <w:jc w:val="center"/>
              <w:rPr>
                <w:rFonts w:ascii="標楷體" w:eastAsia="標楷體" w:hAnsi="標楷體"/>
                <w:snapToGrid w:val="0"/>
                <w:kern w:val="0"/>
                <w:sz w:val="20"/>
              </w:rPr>
            </w:pPr>
            <w:r w:rsidRPr="006053B7">
              <w:rPr>
                <w:rFonts w:ascii="標楷體" w:eastAsia="標楷體" w:hAnsi="標楷體" w:hint="eastAsia"/>
                <w:snapToGrid w:val="0"/>
                <w:kern w:val="0"/>
                <w:sz w:val="20"/>
              </w:rPr>
              <w:t>年度預算執行率</w:t>
            </w:r>
          </w:p>
        </w:tc>
      </w:tr>
      <w:tr w:rsidR="00AF7953" w:rsidRPr="006053B7" w14:paraId="578494F3" w14:textId="77777777" w:rsidTr="00AF7953">
        <w:trPr>
          <w:trHeight w:val="397"/>
          <w:jc w:val="center"/>
        </w:trPr>
        <w:tc>
          <w:tcPr>
            <w:tcW w:w="4957" w:type="dxa"/>
            <w:gridSpan w:val="2"/>
            <w:noWrap/>
            <w:vAlign w:val="center"/>
            <w:hideMark/>
          </w:tcPr>
          <w:p w14:paraId="1CC2C7A3" w14:textId="77777777" w:rsidR="00AF7953" w:rsidRPr="006053B7" w:rsidRDefault="00AF7953" w:rsidP="00AF7953">
            <w:pPr>
              <w:snapToGrid w:val="0"/>
              <w:spacing w:after="72" w:line="240" w:lineRule="exact"/>
              <w:ind w:leftChars="-1" w:left="-2" w:firstLine="2"/>
              <w:jc w:val="both"/>
              <w:rPr>
                <w:rFonts w:ascii="標楷體" w:eastAsia="標楷體" w:hAnsi="標楷體"/>
                <w:b/>
                <w:bCs/>
                <w:snapToGrid w:val="0"/>
                <w:kern w:val="0"/>
                <w:sz w:val="20"/>
              </w:rPr>
            </w:pPr>
            <w:r>
              <w:rPr>
                <w:rFonts w:ascii="標楷體" w:eastAsia="標楷體" w:hAnsi="標楷體" w:hint="eastAsia"/>
                <w:b/>
                <w:bCs/>
                <w:snapToGrid w:val="0"/>
                <w:kern w:val="0"/>
                <w:sz w:val="20"/>
              </w:rPr>
              <w:t>20</w:t>
            </w:r>
            <w:r w:rsidRPr="006053B7">
              <w:rPr>
                <w:rFonts w:ascii="標楷體" w:eastAsia="標楷體" w:hAnsi="標楷體" w:hint="eastAsia"/>
                <w:b/>
                <w:bCs/>
                <w:snapToGrid w:val="0"/>
                <w:kern w:val="0"/>
                <w:sz w:val="20"/>
              </w:rPr>
              <w:t>項計畫合計</w:t>
            </w:r>
          </w:p>
        </w:tc>
        <w:tc>
          <w:tcPr>
            <w:tcW w:w="1842" w:type="dxa"/>
            <w:noWrap/>
            <w:vAlign w:val="center"/>
            <w:hideMark/>
          </w:tcPr>
          <w:p w14:paraId="77718011" w14:textId="77777777" w:rsidR="00AF7953" w:rsidRPr="006053B7" w:rsidRDefault="00AF7953" w:rsidP="00C35C2A">
            <w:pPr>
              <w:overflowPunct w:val="0"/>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3</w:t>
            </w:r>
            <w:r w:rsidRPr="006053B7">
              <w:rPr>
                <w:rFonts w:ascii="標楷體" w:eastAsia="標楷體" w:hAnsi="標楷體"/>
                <w:b/>
                <w:snapToGrid w:val="0"/>
                <w:kern w:val="0"/>
                <w:sz w:val="20"/>
              </w:rPr>
              <w:t>,</w:t>
            </w:r>
            <w:r>
              <w:rPr>
                <w:rFonts w:ascii="標楷體" w:eastAsia="標楷體" w:hAnsi="標楷體" w:hint="eastAsia"/>
                <w:b/>
                <w:snapToGrid w:val="0"/>
                <w:kern w:val="0"/>
                <w:sz w:val="20"/>
              </w:rPr>
              <w:t>414</w:t>
            </w:r>
            <w:r w:rsidRPr="006053B7">
              <w:rPr>
                <w:rFonts w:ascii="標楷體" w:eastAsia="標楷體" w:hAnsi="標楷體"/>
                <w:b/>
                <w:snapToGrid w:val="0"/>
                <w:kern w:val="0"/>
                <w:sz w:val="20"/>
              </w:rPr>
              <w:t>,</w:t>
            </w:r>
            <w:r>
              <w:rPr>
                <w:rFonts w:ascii="標楷體" w:eastAsia="標楷體" w:hAnsi="標楷體" w:hint="eastAsia"/>
                <w:b/>
                <w:snapToGrid w:val="0"/>
                <w:kern w:val="0"/>
                <w:sz w:val="20"/>
              </w:rPr>
              <w:t>852</w:t>
            </w:r>
          </w:p>
        </w:tc>
        <w:tc>
          <w:tcPr>
            <w:tcW w:w="1737" w:type="dxa"/>
            <w:gridSpan w:val="2"/>
            <w:noWrap/>
            <w:vAlign w:val="center"/>
            <w:hideMark/>
          </w:tcPr>
          <w:p w14:paraId="584B13CB" w14:textId="77777777" w:rsidR="00AF7953" w:rsidRPr="006053B7" w:rsidRDefault="00AF7953" w:rsidP="00C35C2A">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1</w:t>
            </w:r>
            <w:r w:rsidRPr="006053B7">
              <w:rPr>
                <w:rFonts w:ascii="標楷體" w:eastAsia="標楷體" w:hAnsi="標楷體"/>
                <w:b/>
                <w:snapToGrid w:val="0"/>
                <w:kern w:val="0"/>
                <w:sz w:val="20"/>
              </w:rPr>
              <w:t>,</w:t>
            </w:r>
            <w:r>
              <w:rPr>
                <w:rFonts w:ascii="標楷體" w:eastAsia="標楷體" w:hAnsi="標楷體" w:hint="eastAsia"/>
                <w:b/>
                <w:snapToGrid w:val="0"/>
                <w:kern w:val="0"/>
                <w:sz w:val="20"/>
              </w:rPr>
              <w:t>492</w:t>
            </w:r>
            <w:r w:rsidRPr="006053B7">
              <w:rPr>
                <w:rFonts w:ascii="標楷體" w:eastAsia="標楷體" w:hAnsi="標楷體"/>
                <w:b/>
                <w:snapToGrid w:val="0"/>
                <w:kern w:val="0"/>
                <w:sz w:val="20"/>
              </w:rPr>
              <w:t>,</w:t>
            </w:r>
            <w:r>
              <w:rPr>
                <w:rFonts w:ascii="標楷體" w:eastAsia="標楷體" w:hAnsi="標楷體" w:hint="eastAsia"/>
                <w:b/>
                <w:snapToGrid w:val="0"/>
                <w:kern w:val="0"/>
                <w:sz w:val="20"/>
              </w:rPr>
              <w:t>968</w:t>
            </w:r>
          </w:p>
        </w:tc>
        <w:tc>
          <w:tcPr>
            <w:tcW w:w="1762" w:type="dxa"/>
            <w:noWrap/>
            <w:vAlign w:val="center"/>
            <w:hideMark/>
          </w:tcPr>
          <w:p w14:paraId="53434A42" w14:textId="77777777" w:rsidR="00AF7953" w:rsidRPr="006053B7" w:rsidRDefault="00AF7953" w:rsidP="00C35C2A">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43</w:t>
            </w:r>
            <w:r w:rsidRPr="006053B7">
              <w:rPr>
                <w:rFonts w:ascii="標楷體" w:eastAsia="標楷體" w:hAnsi="標楷體"/>
                <w:b/>
                <w:snapToGrid w:val="0"/>
                <w:kern w:val="0"/>
                <w:sz w:val="20"/>
              </w:rPr>
              <w:t>.</w:t>
            </w:r>
            <w:r>
              <w:rPr>
                <w:rFonts w:ascii="標楷體" w:eastAsia="標楷體" w:hAnsi="標楷體" w:hint="eastAsia"/>
                <w:b/>
                <w:snapToGrid w:val="0"/>
                <w:kern w:val="0"/>
                <w:sz w:val="20"/>
              </w:rPr>
              <w:t>72</w:t>
            </w:r>
          </w:p>
        </w:tc>
      </w:tr>
      <w:tr w:rsidR="00AF7953" w:rsidRPr="006053B7" w14:paraId="77A3800E" w14:textId="77777777" w:rsidTr="00AF7953">
        <w:trPr>
          <w:trHeight w:val="397"/>
          <w:jc w:val="center"/>
        </w:trPr>
        <w:tc>
          <w:tcPr>
            <w:tcW w:w="4957" w:type="dxa"/>
            <w:gridSpan w:val="2"/>
            <w:noWrap/>
            <w:vAlign w:val="center"/>
            <w:hideMark/>
          </w:tcPr>
          <w:p w14:paraId="1453195A" w14:textId="77777777" w:rsidR="00AF7953" w:rsidRPr="006053B7" w:rsidRDefault="00AF7953" w:rsidP="00AF7953">
            <w:pPr>
              <w:snapToGrid w:val="0"/>
              <w:spacing w:after="72" w:line="240" w:lineRule="exact"/>
              <w:ind w:leftChars="-1" w:left="-2" w:firstLine="2"/>
              <w:jc w:val="both"/>
              <w:rPr>
                <w:rFonts w:ascii="標楷體" w:eastAsia="標楷體" w:hAnsi="標楷體"/>
                <w:b/>
                <w:snapToGrid w:val="0"/>
                <w:kern w:val="0"/>
                <w:sz w:val="20"/>
              </w:rPr>
            </w:pPr>
            <w:r w:rsidRPr="006053B7">
              <w:rPr>
                <w:rFonts w:ascii="標楷體" w:eastAsia="標楷體" w:hAnsi="標楷體" w:hint="eastAsia"/>
                <w:b/>
                <w:snapToGrid w:val="0"/>
                <w:kern w:val="0"/>
                <w:sz w:val="20"/>
              </w:rPr>
              <w:t>一、</w:t>
            </w:r>
            <w:r>
              <w:rPr>
                <w:rFonts w:ascii="標楷體" w:eastAsia="標楷體" w:hAnsi="標楷體" w:hint="eastAsia"/>
                <w:b/>
                <w:snapToGrid w:val="0"/>
                <w:kern w:val="0"/>
                <w:sz w:val="20"/>
              </w:rPr>
              <w:t>縣政府（18</w:t>
            </w:r>
            <w:r w:rsidRPr="006053B7">
              <w:rPr>
                <w:rFonts w:ascii="標楷體" w:eastAsia="標楷體" w:hAnsi="標楷體" w:hint="eastAsia"/>
                <w:b/>
                <w:snapToGrid w:val="0"/>
                <w:kern w:val="0"/>
                <w:sz w:val="20"/>
              </w:rPr>
              <w:t>項）</w:t>
            </w:r>
          </w:p>
        </w:tc>
        <w:tc>
          <w:tcPr>
            <w:tcW w:w="1842" w:type="dxa"/>
            <w:noWrap/>
            <w:vAlign w:val="center"/>
            <w:hideMark/>
          </w:tcPr>
          <w:p w14:paraId="53005AD3" w14:textId="77777777" w:rsidR="00AF7953" w:rsidRPr="006053B7" w:rsidRDefault="00AF7953" w:rsidP="00C35C2A">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2</w:t>
            </w:r>
            <w:r w:rsidRPr="006053B7">
              <w:rPr>
                <w:rFonts w:ascii="標楷體" w:eastAsia="標楷體" w:hAnsi="標楷體"/>
                <w:b/>
                <w:snapToGrid w:val="0"/>
                <w:kern w:val="0"/>
                <w:sz w:val="20"/>
              </w:rPr>
              <w:t>,</w:t>
            </w:r>
            <w:r>
              <w:rPr>
                <w:rFonts w:ascii="標楷體" w:eastAsia="標楷體" w:hAnsi="標楷體" w:hint="eastAsia"/>
                <w:b/>
                <w:snapToGrid w:val="0"/>
                <w:kern w:val="0"/>
                <w:sz w:val="20"/>
              </w:rPr>
              <w:t>919</w:t>
            </w:r>
            <w:r w:rsidRPr="006053B7">
              <w:rPr>
                <w:rFonts w:ascii="標楷體" w:eastAsia="標楷體" w:hAnsi="標楷體"/>
                <w:b/>
                <w:snapToGrid w:val="0"/>
                <w:kern w:val="0"/>
                <w:sz w:val="20"/>
              </w:rPr>
              <w:t>,</w:t>
            </w:r>
            <w:r>
              <w:rPr>
                <w:rFonts w:ascii="標楷體" w:eastAsia="標楷體" w:hAnsi="標楷體" w:hint="eastAsia"/>
                <w:b/>
                <w:snapToGrid w:val="0"/>
                <w:kern w:val="0"/>
                <w:sz w:val="20"/>
              </w:rPr>
              <w:t>997</w:t>
            </w:r>
          </w:p>
        </w:tc>
        <w:tc>
          <w:tcPr>
            <w:tcW w:w="1737" w:type="dxa"/>
            <w:gridSpan w:val="2"/>
            <w:noWrap/>
            <w:vAlign w:val="center"/>
            <w:hideMark/>
          </w:tcPr>
          <w:p w14:paraId="4FA93548" w14:textId="77777777" w:rsidR="00AF7953" w:rsidRPr="006053B7" w:rsidRDefault="00AF7953" w:rsidP="00C35C2A">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1</w:t>
            </w:r>
            <w:r w:rsidRPr="006053B7">
              <w:rPr>
                <w:rFonts w:ascii="標楷體" w:eastAsia="標楷體" w:hAnsi="標楷體"/>
                <w:b/>
                <w:snapToGrid w:val="0"/>
                <w:kern w:val="0"/>
                <w:sz w:val="20"/>
              </w:rPr>
              <w:t>,</w:t>
            </w:r>
            <w:r>
              <w:rPr>
                <w:rFonts w:ascii="標楷體" w:eastAsia="標楷體" w:hAnsi="標楷體" w:hint="eastAsia"/>
                <w:b/>
                <w:snapToGrid w:val="0"/>
                <w:kern w:val="0"/>
                <w:sz w:val="20"/>
              </w:rPr>
              <w:t>438</w:t>
            </w:r>
            <w:r w:rsidRPr="006053B7">
              <w:rPr>
                <w:rFonts w:ascii="標楷體" w:eastAsia="標楷體" w:hAnsi="標楷體"/>
                <w:b/>
                <w:snapToGrid w:val="0"/>
                <w:kern w:val="0"/>
                <w:sz w:val="20"/>
              </w:rPr>
              <w:t>,</w:t>
            </w:r>
            <w:r>
              <w:rPr>
                <w:rFonts w:ascii="標楷體" w:eastAsia="標楷體" w:hAnsi="標楷體" w:hint="eastAsia"/>
                <w:b/>
                <w:snapToGrid w:val="0"/>
                <w:kern w:val="0"/>
                <w:sz w:val="20"/>
              </w:rPr>
              <w:t>997</w:t>
            </w:r>
          </w:p>
        </w:tc>
        <w:tc>
          <w:tcPr>
            <w:tcW w:w="1762" w:type="dxa"/>
            <w:noWrap/>
            <w:vAlign w:val="center"/>
            <w:hideMark/>
          </w:tcPr>
          <w:p w14:paraId="296DE2D3" w14:textId="77777777" w:rsidR="00AF7953" w:rsidRPr="006053B7" w:rsidRDefault="00AF7953" w:rsidP="00C35C2A">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49.28</w:t>
            </w:r>
          </w:p>
        </w:tc>
      </w:tr>
      <w:tr w:rsidR="00AF7953" w:rsidRPr="006053B7" w14:paraId="7F5AF06C" w14:textId="77777777" w:rsidTr="00AF7953">
        <w:trPr>
          <w:trHeight w:val="397"/>
          <w:jc w:val="center"/>
        </w:trPr>
        <w:tc>
          <w:tcPr>
            <w:tcW w:w="562" w:type="dxa"/>
            <w:vAlign w:val="center"/>
          </w:tcPr>
          <w:p w14:paraId="56749D42"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sidRPr="006053B7">
              <w:rPr>
                <w:rFonts w:ascii="標楷體" w:eastAsia="標楷體" w:hAnsi="標楷體" w:cs="Arial" w:hint="eastAsia"/>
                <w:color w:val="000000"/>
                <w:kern w:val="0"/>
                <w:sz w:val="20"/>
              </w:rPr>
              <w:t>1</w:t>
            </w:r>
          </w:p>
        </w:tc>
        <w:tc>
          <w:tcPr>
            <w:tcW w:w="4395" w:type="dxa"/>
            <w:shd w:val="clear" w:color="000000" w:fill="FFFFFF"/>
            <w:vAlign w:val="center"/>
          </w:tcPr>
          <w:p w14:paraId="52C1D6B3"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苗栗縣苑裡鎮新建綜合式全民運動館工程</w:t>
            </w:r>
          </w:p>
        </w:tc>
        <w:tc>
          <w:tcPr>
            <w:tcW w:w="1842" w:type="dxa"/>
            <w:vAlign w:val="center"/>
          </w:tcPr>
          <w:p w14:paraId="7156762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249,704</w:t>
            </w:r>
          </w:p>
        </w:tc>
        <w:tc>
          <w:tcPr>
            <w:tcW w:w="1731" w:type="dxa"/>
            <w:shd w:val="clear" w:color="000000" w:fill="FFFFFF"/>
            <w:vAlign w:val="center"/>
          </w:tcPr>
          <w:p w14:paraId="1D00A4CB"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 xml:space="preserve">- </w:t>
            </w:r>
          </w:p>
        </w:tc>
        <w:tc>
          <w:tcPr>
            <w:tcW w:w="1768" w:type="dxa"/>
            <w:gridSpan w:val="2"/>
            <w:shd w:val="clear" w:color="000000" w:fill="FFFFFF"/>
            <w:vAlign w:val="center"/>
          </w:tcPr>
          <w:p w14:paraId="3CBED0B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w:t>
            </w:r>
          </w:p>
        </w:tc>
      </w:tr>
      <w:tr w:rsidR="00AF7953" w:rsidRPr="006053B7" w14:paraId="55B15266" w14:textId="77777777" w:rsidTr="00AF7953">
        <w:trPr>
          <w:trHeight w:val="397"/>
          <w:jc w:val="center"/>
        </w:trPr>
        <w:tc>
          <w:tcPr>
            <w:tcW w:w="562" w:type="dxa"/>
            <w:vAlign w:val="center"/>
          </w:tcPr>
          <w:p w14:paraId="5EC6528C"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cs="Arial" w:hint="eastAsia"/>
                <w:color w:val="000000"/>
                <w:kern w:val="0"/>
                <w:sz w:val="20"/>
              </w:rPr>
              <w:t>2</w:t>
            </w:r>
          </w:p>
        </w:tc>
        <w:tc>
          <w:tcPr>
            <w:tcW w:w="4395" w:type="dxa"/>
            <w:shd w:val="clear" w:color="000000" w:fill="FFFFFF"/>
            <w:vAlign w:val="center"/>
          </w:tcPr>
          <w:p w14:paraId="7959B3AD"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竹南鎮射流溝水環境改善工程-水質改善</w:t>
            </w:r>
          </w:p>
        </w:tc>
        <w:tc>
          <w:tcPr>
            <w:tcW w:w="1842" w:type="dxa"/>
            <w:vAlign w:val="center"/>
          </w:tcPr>
          <w:p w14:paraId="014EE67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202,028</w:t>
            </w:r>
          </w:p>
        </w:tc>
        <w:tc>
          <w:tcPr>
            <w:tcW w:w="1731" w:type="dxa"/>
            <w:shd w:val="clear" w:color="000000" w:fill="FFFFFF"/>
            <w:vAlign w:val="center"/>
          </w:tcPr>
          <w:p w14:paraId="4AED1FF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886</w:t>
            </w:r>
          </w:p>
        </w:tc>
        <w:tc>
          <w:tcPr>
            <w:tcW w:w="1768" w:type="dxa"/>
            <w:gridSpan w:val="2"/>
            <w:shd w:val="clear" w:color="000000" w:fill="FFFFFF"/>
            <w:vAlign w:val="center"/>
          </w:tcPr>
          <w:p w14:paraId="05EFA59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0.44</w:t>
            </w:r>
          </w:p>
        </w:tc>
      </w:tr>
      <w:tr w:rsidR="00AF7953" w:rsidRPr="006053B7" w14:paraId="05548464" w14:textId="77777777" w:rsidTr="00AF7953">
        <w:trPr>
          <w:trHeight w:val="397"/>
          <w:jc w:val="center"/>
        </w:trPr>
        <w:tc>
          <w:tcPr>
            <w:tcW w:w="562" w:type="dxa"/>
            <w:vAlign w:val="center"/>
          </w:tcPr>
          <w:p w14:paraId="0EB2EF25"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3</w:t>
            </w:r>
          </w:p>
        </w:tc>
        <w:tc>
          <w:tcPr>
            <w:tcW w:w="4395" w:type="dxa"/>
            <w:shd w:val="clear" w:color="000000" w:fill="FFFFFF"/>
            <w:vAlign w:val="center"/>
          </w:tcPr>
          <w:p w14:paraId="018D1AFD"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苗栗文中</w:t>
            </w:r>
            <w:proofErr w:type="gramStart"/>
            <w:r w:rsidRPr="001E7203">
              <w:rPr>
                <w:rFonts w:ascii="標楷體" w:eastAsia="標楷體" w:hAnsi="標楷體" w:hint="eastAsia"/>
                <w:color w:val="000000"/>
                <w:sz w:val="20"/>
              </w:rPr>
              <w:t>一</w:t>
            </w:r>
            <w:proofErr w:type="gramEnd"/>
            <w:r w:rsidRPr="001E7203">
              <w:rPr>
                <w:rFonts w:ascii="標楷體" w:eastAsia="標楷體" w:hAnsi="標楷體" w:hint="eastAsia"/>
                <w:color w:val="000000"/>
                <w:sz w:val="20"/>
              </w:rPr>
              <w:t>新建教學大樓工程</w:t>
            </w:r>
          </w:p>
        </w:tc>
        <w:tc>
          <w:tcPr>
            <w:tcW w:w="1842" w:type="dxa"/>
            <w:vAlign w:val="center"/>
          </w:tcPr>
          <w:p w14:paraId="1D510666"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297,095</w:t>
            </w:r>
          </w:p>
        </w:tc>
        <w:tc>
          <w:tcPr>
            <w:tcW w:w="1731" w:type="dxa"/>
            <w:shd w:val="clear" w:color="000000" w:fill="FFFFFF"/>
            <w:vAlign w:val="center"/>
          </w:tcPr>
          <w:p w14:paraId="486F2A28"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3,226</w:t>
            </w:r>
          </w:p>
        </w:tc>
        <w:tc>
          <w:tcPr>
            <w:tcW w:w="1768" w:type="dxa"/>
            <w:gridSpan w:val="2"/>
            <w:shd w:val="clear" w:color="000000" w:fill="FFFFFF"/>
            <w:vAlign w:val="center"/>
          </w:tcPr>
          <w:p w14:paraId="6BB12139"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1.09</w:t>
            </w:r>
          </w:p>
        </w:tc>
      </w:tr>
      <w:tr w:rsidR="00AF7953" w:rsidRPr="006053B7" w14:paraId="0EBF56BE" w14:textId="77777777" w:rsidTr="00AF7953">
        <w:trPr>
          <w:trHeight w:val="397"/>
          <w:jc w:val="center"/>
        </w:trPr>
        <w:tc>
          <w:tcPr>
            <w:tcW w:w="562" w:type="dxa"/>
            <w:vAlign w:val="center"/>
          </w:tcPr>
          <w:p w14:paraId="1667AD66"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cs="Arial" w:hint="eastAsia"/>
                <w:color w:val="000000"/>
                <w:kern w:val="0"/>
                <w:sz w:val="20"/>
              </w:rPr>
              <w:t>4</w:t>
            </w:r>
          </w:p>
        </w:tc>
        <w:tc>
          <w:tcPr>
            <w:tcW w:w="4395" w:type="dxa"/>
            <w:shd w:val="clear" w:color="000000" w:fill="FFFFFF"/>
            <w:vAlign w:val="center"/>
          </w:tcPr>
          <w:p w14:paraId="2273D6F5"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苗栗明德水庫</w:t>
            </w:r>
            <w:proofErr w:type="gramStart"/>
            <w:r w:rsidRPr="00331E2A">
              <w:rPr>
                <w:rFonts w:ascii="標楷體" w:eastAsia="標楷體" w:hAnsi="標楷體" w:hint="eastAsia"/>
                <w:color w:val="000000"/>
                <w:sz w:val="20"/>
              </w:rPr>
              <w:t>自行車暨環湖</w:t>
            </w:r>
            <w:proofErr w:type="gramEnd"/>
            <w:r w:rsidRPr="00331E2A">
              <w:rPr>
                <w:rFonts w:ascii="標楷體" w:eastAsia="標楷體" w:hAnsi="標楷體" w:hint="eastAsia"/>
                <w:color w:val="000000"/>
                <w:sz w:val="20"/>
              </w:rPr>
              <w:t>步道建置工程</w:t>
            </w:r>
          </w:p>
        </w:tc>
        <w:tc>
          <w:tcPr>
            <w:tcW w:w="1842" w:type="dxa"/>
            <w:vAlign w:val="center"/>
          </w:tcPr>
          <w:p w14:paraId="510A319F"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253,192</w:t>
            </w:r>
          </w:p>
        </w:tc>
        <w:tc>
          <w:tcPr>
            <w:tcW w:w="1731" w:type="dxa"/>
            <w:shd w:val="clear" w:color="000000" w:fill="FFFFFF"/>
            <w:vAlign w:val="center"/>
          </w:tcPr>
          <w:p w14:paraId="0F1E7895"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20,648</w:t>
            </w:r>
          </w:p>
        </w:tc>
        <w:tc>
          <w:tcPr>
            <w:tcW w:w="1768" w:type="dxa"/>
            <w:gridSpan w:val="2"/>
            <w:shd w:val="clear" w:color="000000" w:fill="FFFFFF"/>
            <w:vAlign w:val="center"/>
          </w:tcPr>
          <w:p w14:paraId="1F049B1C"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8.16</w:t>
            </w:r>
          </w:p>
        </w:tc>
      </w:tr>
      <w:tr w:rsidR="00AF7953" w:rsidRPr="006053B7" w14:paraId="5B6592BC" w14:textId="77777777" w:rsidTr="00AF7953">
        <w:trPr>
          <w:trHeight w:val="397"/>
          <w:jc w:val="center"/>
        </w:trPr>
        <w:tc>
          <w:tcPr>
            <w:tcW w:w="562" w:type="dxa"/>
            <w:vAlign w:val="center"/>
          </w:tcPr>
          <w:p w14:paraId="5D6F7B22"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cs="Arial" w:hint="eastAsia"/>
                <w:color w:val="000000"/>
                <w:kern w:val="0"/>
                <w:sz w:val="20"/>
              </w:rPr>
              <w:t>5</w:t>
            </w:r>
          </w:p>
        </w:tc>
        <w:tc>
          <w:tcPr>
            <w:tcW w:w="4395" w:type="dxa"/>
            <w:shd w:val="clear" w:color="000000" w:fill="FFFFFF"/>
            <w:vAlign w:val="center"/>
          </w:tcPr>
          <w:p w14:paraId="18D3A577"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苗栗縣後龍鎮污水</w:t>
            </w:r>
            <w:proofErr w:type="gramStart"/>
            <w:r w:rsidRPr="00331E2A">
              <w:rPr>
                <w:rFonts w:ascii="標楷體" w:eastAsia="標楷體" w:hAnsi="標楷體" w:hint="eastAsia"/>
                <w:color w:val="000000"/>
                <w:sz w:val="20"/>
              </w:rPr>
              <w:t>下水道管網及</w:t>
            </w:r>
            <w:proofErr w:type="gramEnd"/>
            <w:r w:rsidRPr="00331E2A">
              <w:rPr>
                <w:rFonts w:ascii="標楷體" w:eastAsia="標楷體" w:hAnsi="標楷體" w:hint="eastAsia"/>
                <w:color w:val="000000"/>
                <w:sz w:val="20"/>
              </w:rPr>
              <w:t>用戶接管工程</w:t>
            </w:r>
            <w:r>
              <w:rPr>
                <w:rFonts w:ascii="標楷體" w:eastAsia="標楷體" w:hAnsi="標楷體" w:hint="eastAsia"/>
                <w:color w:val="000000"/>
                <w:sz w:val="20"/>
              </w:rPr>
              <w:t>（</w:t>
            </w:r>
            <w:r w:rsidRPr="00331E2A">
              <w:rPr>
                <w:rFonts w:ascii="標楷體" w:eastAsia="標楷體" w:hAnsi="標楷體" w:hint="eastAsia"/>
                <w:color w:val="000000"/>
                <w:sz w:val="20"/>
              </w:rPr>
              <w:t>分三標辦理</w:t>
            </w:r>
            <w:r>
              <w:rPr>
                <w:rFonts w:ascii="標楷體" w:eastAsia="標楷體" w:hAnsi="標楷體" w:hint="eastAsia"/>
                <w:color w:val="000000"/>
                <w:sz w:val="20"/>
              </w:rPr>
              <w:t>）</w:t>
            </w:r>
          </w:p>
        </w:tc>
        <w:tc>
          <w:tcPr>
            <w:tcW w:w="1842" w:type="dxa"/>
            <w:vAlign w:val="center"/>
          </w:tcPr>
          <w:p w14:paraId="0A7F7F1B"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269,951</w:t>
            </w:r>
          </w:p>
        </w:tc>
        <w:tc>
          <w:tcPr>
            <w:tcW w:w="1731" w:type="dxa"/>
            <w:shd w:val="clear" w:color="000000" w:fill="FFFFFF"/>
            <w:vAlign w:val="center"/>
          </w:tcPr>
          <w:p w14:paraId="583BDD1D"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93,909</w:t>
            </w:r>
          </w:p>
        </w:tc>
        <w:tc>
          <w:tcPr>
            <w:tcW w:w="1768" w:type="dxa"/>
            <w:gridSpan w:val="2"/>
            <w:shd w:val="clear" w:color="000000" w:fill="FFFFFF"/>
            <w:vAlign w:val="center"/>
          </w:tcPr>
          <w:p w14:paraId="0B9E851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34.79</w:t>
            </w:r>
          </w:p>
        </w:tc>
      </w:tr>
      <w:tr w:rsidR="00AF7953" w:rsidRPr="006053B7" w14:paraId="63F8BC49" w14:textId="77777777" w:rsidTr="00AF7953">
        <w:trPr>
          <w:trHeight w:val="397"/>
          <w:jc w:val="center"/>
        </w:trPr>
        <w:tc>
          <w:tcPr>
            <w:tcW w:w="562" w:type="dxa"/>
            <w:vAlign w:val="center"/>
          </w:tcPr>
          <w:p w14:paraId="62BB1109"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6</w:t>
            </w:r>
          </w:p>
        </w:tc>
        <w:tc>
          <w:tcPr>
            <w:tcW w:w="4395" w:type="dxa"/>
            <w:shd w:val="clear" w:color="000000" w:fill="FFFFFF"/>
            <w:vAlign w:val="center"/>
          </w:tcPr>
          <w:p w14:paraId="3D895ED6"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通霄鎮拱天宮南側聯絡道路新建工程</w:t>
            </w:r>
          </w:p>
        </w:tc>
        <w:tc>
          <w:tcPr>
            <w:tcW w:w="1842" w:type="dxa"/>
            <w:vAlign w:val="center"/>
          </w:tcPr>
          <w:p w14:paraId="5A08060A"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147,055</w:t>
            </w:r>
          </w:p>
        </w:tc>
        <w:tc>
          <w:tcPr>
            <w:tcW w:w="1731" w:type="dxa"/>
            <w:shd w:val="clear" w:color="000000" w:fill="FFFFFF"/>
            <w:vAlign w:val="center"/>
          </w:tcPr>
          <w:p w14:paraId="00DCA6B9"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65,379</w:t>
            </w:r>
          </w:p>
        </w:tc>
        <w:tc>
          <w:tcPr>
            <w:tcW w:w="1768" w:type="dxa"/>
            <w:gridSpan w:val="2"/>
            <w:shd w:val="clear" w:color="000000" w:fill="FFFFFF"/>
            <w:vAlign w:val="center"/>
          </w:tcPr>
          <w:p w14:paraId="2BF4A8B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44.46</w:t>
            </w:r>
          </w:p>
        </w:tc>
      </w:tr>
      <w:tr w:rsidR="00AF7953" w:rsidRPr="006053B7" w14:paraId="6714AAC7" w14:textId="77777777" w:rsidTr="00AF7953">
        <w:trPr>
          <w:trHeight w:val="397"/>
          <w:jc w:val="center"/>
        </w:trPr>
        <w:tc>
          <w:tcPr>
            <w:tcW w:w="562" w:type="dxa"/>
            <w:vAlign w:val="center"/>
          </w:tcPr>
          <w:p w14:paraId="585C1904"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7</w:t>
            </w:r>
          </w:p>
        </w:tc>
        <w:tc>
          <w:tcPr>
            <w:tcW w:w="4395" w:type="dxa"/>
            <w:shd w:val="clear" w:color="000000" w:fill="FFFFFF"/>
            <w:vAlign w:val="center"/>
          </w:tcPr>
          <w:p w14:paraId="6038A48A"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苗栗市親子館暨友善育兒空間新建工程</w:t>
            </w:r>
          </w:p>
        </w:tc>
        <w:tc>
          <w:tcPr>
            <w:tcW w:w="1842" w:type="dxa"/>
            <w:vAlign w:val="center"/>
          </w:tcPr>
          <w:p w14:paraId="780D2629"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155,997</w:t>
            </w:r>
          </w:p>
        </w:tc>
        <w:tc>
          <w:tcPr>
            <w:tcW w:w="1731" w:type="dxa"/>
            <w:shd w:val="clear" w:color="000000" w:fill="FFFFFF"/>
            <w:vAlign w:val="center"/>
          </w:tcPr>
          <w:p w14:paraId="2B7DDF8B"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100,060</w:t>
            </w:r>
          </w:p>
        </w:tc>
        <w:tc>
          <w:tcPr>
            <w:tcW w:w="1768" w:type="dxa"/>
            <w:gridSpan w:val="2"/>
            <w:shd w:val="clear" w:color="000000" w:fill="FFFFFF"/>
            <w:vAlign w:val="center"/>
          </w:tcPr>
          <w:p w14:paraId="16F599A9"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64.14</w:t>
            </w:r>
          </w:p>
        </w:tc>
      </w:tr>
      <w:tr w:rsidR="00AF7953" w:rsidRPr="006053B7" w14:paraId="577D8F80" w14:textId="77777777" w:rsidTr="00AF7953">
        <w:trPr>
          <w:trHeight w:val="397"/>
          <w:jc w:val="center"/>
        </w:trPr>
        <w:tc>
          <w:tcPr>
            <w:tcW w:w="562" w:type="dxa"/>
            <w:vAlign w:val="center"/>
          </w:tcPr>
          <w:p w14:paraId="1EE891F3"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cs="Arial" w:hint="eastAsia"/>
                <w:color w:val="000000"/>
                <w:kern w:val="0"/>
                <w:sz w:val="20"/>
              </w:rPr>
              <w:t>8</w:t>
            </w:r>
          </w:p>
        </w:tc>
        <w:tc>
          <w:tcPr>
            <w:tcW w:w="4395" w:type="dxa"/>
            <w:shd w:val="clear" w:color="000000" w:fill="FFFFFF"/>
            <w:vAlign w:val="center"/>
          </w:tcPr>
          <w:p w14:paraId="5B33E234"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通霄溪鐵路橋上下游堤防及孫</w:t>
            </w:r>
            <w:proofErr w:type="gramStart"/>
            <w:r w:rsidRPr="00331E2A">
              <w:rPr>
                <w:rFonts w:ascii="標楷體" w:eastAsia="標楷體" w:hAnsi="標楷體" w:hint="eastAsia"/>
                <w:color w:val="000000"/>
                <w:sz w:val="20"/>
              </w:rPr>
              <w:t>厝</w:t>
            </w:r>
            <w:proofErr w:type="gramEnd"/>
            <w:r w:rsidRPr="00331E2A">
              <w:rPr>
                <w:rFonts w:ascii="標楷體" w:eastAsia="標楷體" w:hAnsi="標楷體" w:hint="eastAsia"/>
                <w:color w:val="000000"/>
                <w:sz w:val="20"/>
              </w:rPr>
              <w:t>堤防延長工程及代辦通霄溪「345KV通霄~義和線#1~#4地下化工程」</w:t>
            </w:r>
          </w:p>
        </w:tc>
        <w:tc>
          <w:tcPr>
            <w:tcW w:w="1842" w:type="dxa"/>
            <w:vAlign w:val="center"/>
          </w:tcPr>
          <w:p w14:paraId="7079D74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12,333</w:t>
            </w:r>
          </w:p>
        </w:tc>
        <w:tc>
          <w:tcPr>
            <w:tcW w:w="1731" w:type="dxa"/>
            <w:shd w:val="clear" w:color="000000" w:fill="FFFFFF"/>
            <w:vAlign w:val="center"/>
          </w:tcPr>
          <w:p w14:paraId="0D45B331"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8,342</w:t>
            </w:r>
          </w:p>
        </w:tc>
        <w:tc>
          <w:tcPr>
            <w:tcW w:w="1768" w:type="dxa"/>
            <w:gridSpan w:val="2"/>
            <w:shd w:val="clear" w:color="000000" w:fill="FFFFFF"/>
            <w:vAlign w:val="center"/>
          </w:tcPr>
          <w:p w14:paraId="45F808FC"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67.64</w:t>
            </w:r>
          </w:p>
        </w:tc>
      </w:tr>
      <w:tr w:rsidR="00AF7953" w:rsidRPr="006053B7" w14:paraId="4BDB9382" w14:textId="77777777" w:rsidTr="00AF7953">
        <w:trPr>
          <w:trHeight w:val="397"/>
          <w:jc w:val="center"/>
        </w:trPr>
        <w:tc>
          <w:tcPr>
            <w:tcW w:w="562" w:type="dxa"/>
            <w:vAlign w:val="center"/>
          </w:tcPr>
          <w:p w14:paraId="06F7072E"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9</w:t>
            </w:r>
          </w:p>
        </w:tc>
        <w:tc>
          <w:tcPr>
            <w:tcW w:w="4395" w:type="dxa"/>
            <w:shd w:val="clear" w:color="000000" w:fill="FFFFFF"/>
            <w:vAlign w:val="center"/>
          </w:tcPr>
          <w:p w14:paraId="4DDB35D8"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苗栗縣西湖鄉龍壽橋改建工程</w:t>
            </w:r>
          </w:p>
        </w:tc>
        <w:tc>
          <w:tcPr>
            <w:tcW w:w="1842" w:type="dxa"/>
            <w:vAlign w:val="center"/>
          </w:tcPr>
          <w:p w14:paraId="6DAD79E8"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66,807</w:t>
            </w:r>
          </w:p>
        </w:tc>
        <w:tc>
          <w:tcPr>
            <w:tcW w:w="1731" w:type="dxa"/>
            <w:shd w:val="clear" w:color="000000" w:fill="FFFFFF"/>
            <w:vAlign w:val="center"/>
          </w:tcPr>
          <w:p w14:paraId="332A9C56"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53,532</w:t>
            </w:r>
          </w:p>
        </w:tc>
        <w:tc>
          <w:tcPr>
            <w:tcW w:w="1768" w:type="dxa"/>
            <w:gridSpan w:val="2"/>
            <w:shd w:val="clear" w:color="000000" w:fill="FFFFFF"/>
            <w:vAlign w:val="center"/>
          </w:tcPr>
          <w:p w14:paraId="04BC6E2E"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80.13</w:t>
            </w:r>
          </w:p>
        </w:tc>
      </w:tr>
      <w:tr w:rsidR="00AF7953" w:rsidRPr="006053B7" w14:paraId="397C35E6" w14:textId="77777777" w:rsidTr="00AF7953">
        <w:trPr>
          <w:trHeight w:val="397"/>
          <w:jc w:val="center"/>
        </w:trPr>
        <w:tc>
          <w:tcPr>
            <w:tcW w:w="562" w:type="dxa"/>
            <w:vAlign w:val="center"/>
          </w:tcPr>
          <w:p w14:paraId="41B6AFED"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cs="Arial" w:hint="eastAsia"/>
                <w:color w:val="000000"/>
                <w:kern w:val="0"/>
                <w:sz w:val="20"/>
              </w:rPr>
              <w:t>10</w:t>
            </w:r>
          </w:p>
        </w:tc>
        <w:tc>
          <w:tcPr>
            <w:tcW w:w="4395" w:type="dxa"/>
            <w:shd w:val="clear" w:color="000000" w:fill="FFFFFF"/>
            <w:vAlign w:val="center"/>
          </w:tcPr>
          <w:p w14:paraId="1887FECD"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擴大新竹科學園區竹南基地暨周邊地區特定區-園專區高架水塔及配水池設施新建工程</w:t>
            </w:r>
          </w:p>
        </w:tc>
        <w:tc>
          <w:tcPr>
            <w:tcW w:w="1842" w:type="dxa"/>
            <w:vAlign w:val="center"/>
          </w:tcPr>
          <w:p w14:paraId="3446C0EF"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334,700</w:t>
            </w:r>
          </w:p>
        </w:tc>
        <w:tc>
          <w:tcPr>
            <w:tcW w:w="1731" w:type="dxa"/>
            <w:shd w:val="clear" w:color="000000" w:fill="FFFFFF"/>
            <w:vAlign w:val="center"/>
          </w:tcPr>
          <w:p w14:paraId="19646F16"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278,965</w:t>
            </w:r>
          </w:p>
        </w:tc>
        <w:tc>
          <w:tcPr>
            <w:tcW w:w="1768" w:type="dxa"/>
            <w:gridSpan w:val="2"/>
            <w:shd w:val="clear" w:color="000000" w:fill="FFFFFF"/>
            <w:vAlign w:val="center"/>
          </w:tcPr>
          <w:p w14:paraId="3D0665CD"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83.35</w:t>
            </w:r>
          </w:p>
        </w:tc>
      </w:tr>
      <w:tr w:rsidR="00AF7953" w:rsidRPr="006053B7" w14:paraId="6F529FA1" w14:textId="77777777" w:rsidTr="00AF7953">
        <w:trPr>
          <w:trHeight w:val="431"/>
          <w:jc w:val="center"/>
        </w:trPr>
        <w:tc>
          <w:tcPr>
            <w:tcW w:w="562" w:type="dxa"/>
            <w:vAlign w:val="center"/>
          </w:tcPr>
          <w:p w14:paraId="6D2C9CE2"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11</w:t>
            </w:r>
          </w:p>
        </w:tc>
        <w:tc>
          <w:tcPr>
            <w:tcW w:w="4395" w:type="dxa"/>
            <w:shd w:val="clear" w:color="000000" w:fill="FFFFFF"/>
            <w:vAlign w:val="center"/>
          </w:tcPr>
          <w:p w14:paraId="638B6C41"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銅鑼鄉文林國中老舊校舍整建工程</w:t>
            </w:r>
          </w:p>
        </w:tc>
        <w:tc>
          <w:tcPr>
            <w:tcW w:w="1842" w:type="dxa"/>
            <w:vAlign w:val="center"/>
          </w:tcPr>
          <w:p w14:paraId="76C4F80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82,977</w:t>
            </w:r>
          </w:p>
        </w:tc>
        <w:tc>
          <w:tcPr>
            <w:tcW w:w="1731" w:type="dxa"/>
            <w:shd w:val="clear" w:color="000000" w:fill="FFFFFF"/>
            <w:vAlign w:val="center"/>
          </w:tcPr>
          <w:p w14:paraId="7D6B9BB3"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69,540</w:t>
            </w:r>
          </w:p>
        </w:tc>
        <w:tc>
          <w:tcPr>
            <w:tcW w:w="1768" w:type="dxa"/>
            <w:gridSpan w:val="2"/>
            <w:shd w:val="clear" w:color="000000" w:fill="FFFFFF"/>
            <w:vAlign w:val="center"/>
          </w:tcPr>
          <w:p w14:paraId="244111BF"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83.81</w:t>
            </w:r>
          </w:p>
        </w:tc>
      </w:tr>
      <w:tr w:rsidR="00AF7953" w:rsidRPr="006053B7" w14:paraId="05EF4135" w14:textId="77777777" w:rsidTr="00AF7953">
        <w:trPr>
          <w:trHeight w:val="397"/>
          <w:jc w:val="center"/>
        </w:trPr>
        <w:tc>
          <w:tcPr>
            <w:tcW w:w="562" w:type="dxa"/>
            <w:vAlign w:val="center"/>
          </w:tcPr>
          <w:p w14:paraId="4FC2DC1F" w14:textId="77777777" w:rsidR="00AF7953" w:rsidRPr="005C7BCE" w:rsidRDefault="00AF7953" w:rsidP="00AF7953">
            <w:pPr>
              <w:snapToGrid w:val="0"/>
              <w:spacing w:after="72" w:line="240" w:lineRule="exact"/>
              <w:ind w:left="11" w:hanging="13"/>
              <w:jc w:val="center"/>
              <w:rPr>
                <w:rFonts w:ascii="標楷體" w:eastAsia="標楷體" w:hAnsi="標楷體"/>
                <w:snapToGrid w:val="0"/>
                <w:kern w:val="0"/>
                <w:sz w:val="20"/>
              </w:rPr>
            </w:pPr>
            <w:r w:rsidRPr="005C7BCE">
              <w:rPr>
                <w:rFonts w:ascii="標楷體" w:eastAsia="標楷體" w:hAnsi="標楷體" w:hint="eastAsia"/>
                <w:snapToGrid w:val="0"/>
                <w:kern w:val="0"/>
                <w:sz w:val="20"/>
              </w:rPr>
              <w:t>12</w:t>
            </w:r>
          </w:p>
        </w:tc>
        <w:tc>
          <w:tcPr>
            <w:tcW w:w="4395" w:type="dxa"/>
            <w:vAlign w:val="center"/>
          </w:tcPr>
          <w:p w14:paraId="01837C30" w14:textId="77777777" w:rsidR="00AF7953" w:rsidRPr="005C7BCE" w:rsidRDefault="00AF7953" w:rsidP="00AF7953">
            <w:pPr>
              <w:snapToGrid w:val="0"/>
              <w:spacing w:after="72" w:line="240" w:lineRule="exact"/>
              <w:ind w:leftChars="-1" w:left="-2" w:firstLine="2"/>
              <w:jc w:val="both"/>
              <w:rPr>
                <w:rFonts w:ascii="標楷體" w:eastAsia="標楷體" w:hAnsi="標楷體"/>
                <w:sz w:val="20"/>
              </w:rPr>
            </w:pPr>
            <w:r w:rsidRPr="005C7BCE">
              <w:rPr>
                <w:rFonts w:ascii="標楷體" w:eastAsia="標楷體" w:hAnsi="標楷體" w:hint="eastAsia"/>
                <w:sz w:val="20"/>
              </w:rPr>
              <w:t>苗栗縣苑裡鎮石鎮農地重劃區農水路工程</w:t>
            </w:r>
          </w:p>
        </w:tc>
        <w:tc>
          <w:tcPr>
            <w:tcW w:w="1842" w:type="dxa"/>
            <w:vAlign w:val="center"/>
          </w:tcPr>
          <w:p w14:paraId="2C3FF8A2" w14:textId="77777777" w:rsidR="00AF7953" w:rsidRPr="005C7BCE" w:rsidRDefault="00AF7953" w:rsidP="00C35C2A">
            <w:pPr>
              <w:snapToGrid w:val="0"/>
              <w:spacing w:after="72" w:line="240" w:lineRule="exact"/>
              <w:ind w:leftChars="-1" w:left="-2" w:firstLine="400"/>
              <w:jc w:val="right"/>
              <w:rPr>
                <w:rFonts w:ascii="標楷體" w:eastAsia="標楷體" w:hAnsi="標楷體"/>
                <w:sz w:val="20"/>
              </w:rPr>
            </w:pPr>
            <w:r w:rsidRPr="005C7BCE">
              <w:rPr>
                <w:rFonts w:ascii="標楷體" w:eastAsia="標楷體" w:hAnsi="標楷體" w:hint="eastAsia"/>
                <w:sz w:val="20"/>
              </w:rPr>
              <w:t>55,455</w:t>
            </w:r>
          </w:p>
        </w:tc>
        <w:tc>
          <w:tcPr>
            <w:tcW w:w="1731" w:type="dxa"/>
            <w:vAlign w:val="center"/>
          </w:tcPr>
          <w:p w14:paraId="2D32255D" w14:textId="77777777" w:rsidR="00AF7953" w:rsidRPr="005C7BCE" w:rsidRDefault="00AF7953" w:rsidP="00C35C2A">
            <w:pPr>
              <w:snapToGrid w:val="0"/>
              <w:spacing w:after="72" w:line="240" w:lineRule="exact"/>
              <w:ind w:leftChars="-1" w:left="-2" w:firstLine="400"/>
              <w:jc w:val="right"/>
              <w:rPr>
                <w:rFonts w:ascii="標楷體" w:eastAsia="標楷體" w:hAnsi="標楷體"/>
                <w:sz w:val="20"/>
              </w:rPr>
            </w:pPr>
            <w:r w:rsidRPr="005C7BCE">
              <w:rPr>
                <w:rFonts w:ascii="標楷體" w:eastAsia="標楷體" w:hAnsi="標楷體" w:hint="eastAsia"/>
                <w:sz w:val="20"/>
              </w:rPr>
              <w:t>46,733</w:t>
            </w:r>
          </w:p>
        </w:tc>
        <w:tc>
          <w:tcPr>
            <w:tcW w:w="1768" w:type="dxa"/>
            <w:gridSpan w:val="2"/>
            <w:vAlign w:val="center"/>
          </w:tcPr>
          <w:p w14:paraId="77D01CD6" w14:textId="77777777" w:rsidR="00AF7953" w:rsidRPr="005C7BCE" w:rsidRDefault="00AF7953" w:rsidP="00C35C2A">
            <w:pPr>
              <w:snapToGrid w:val="0"/>
              <w:spacing w:after="72" w:line="240" w:lineRule="exact"/>
              <w:ind w:leftChars="-1" w:left="-2" w:firstLine="400"/>
              <w:jc w:val="right"/>
              <w:rPr>
                <w:rFonts w:ascii="標楷體" w:eastAsia="標楷體" w:hAnsi="標楷體"/>
                <w:sz w:val="20"/>
              </w:rPr>
            </w:pPr>
            <w:r w:rsidRPr="005C7BCE">
              <w:rPr>
                <w:rFonts w:ascii="標楷體" w:eastAsia="標楷體" w:hAnsi="標楷體" w:hint="eastAsia"/>
                <w:sz w:val="20"/>
              </w:rPr>
              <w:t>84.27</w:t>
            </w:r>
          </w:p>
        </w:tc>
      </w:tr>
      <w:tr w:rsidR="00AF7953" w:rsidRPr="006053B7" w14:paraId="7FDEBFF4" w14:textId="77777777" w:rsidTr="00AF7953">
        <w:trPr>
          <w:trHeight w:val="397"/>
          <w:jc w:val="center"/>
        </w:trPr>
        <w:tc>
          <w:tcPr>
            <w:tcW w:w="562" w:type="dxa"/>
            <w:vAlign w:val="center"/>
          </w:tcPr>
          <w:p w14:paraId="46A54913"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13</w:t>
            </w:r>
          </w:p>
        </w:tc>
        <w:tc>
          <w:tcPr>
            <w:tcW w:w="4395" w:type="dxa"/>
            <w:shd w:val="clear" w:color="000000" w:fill="FFFFFF"/>
            <w:vAlign w:val="center"/>
          </w:tcPr>
          <w:p w14:paraId="4DF127EE"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漫步</w:t>
            </w:r>
            <w:proofErr w:type="gramStart"/>
            <w:r w:rsidRPr="001E7203">
              <w:rPr>
                <w:rFonts w:ascii="標楷體" w:eastAsia="標楷體" w:hAnsi="標楷體" w:hint="eastAsia"/>
                <w:color w:val="000000"/>
                <w:sz w:val="20"/>
              </w:rPr>
              <w:t>苗北雙</w:t>
            </w:r>
            <w:proofErr w:type="gramEnd"/>
            <w:r w:rsidRPr="001E7203">
              <w:rPr>
                <w:rFonts w:ascii="標楷體" w:eastAsia="標楷體" w:hAnsi="標楷體" w:hint="eastAsia"/>
                <w:color w:val="000000"/>
                <w:sz w:val="20"/>
              </w:rPr>
              <w:t>城城市</w:t>
            </w:r>
            <w:proofErr w:type="gramStart"/>
            <w:r w:rsidRPr="001E7203">
              <w:rPr>
                <w:rFonts w:ascii="標楷體" w:eastAsia="標楷體" w:hAnsi="標楷體" w:hint="eastAsia"/>
                <w:color w:val="000000"/>
                <w:sz w:val="20"/>
              </w:rPr>
              <w:t>慢行綠網</w:t>
            </w:r>
            <w:proofErr w:type="gramEnd"/>
            <w:r w:rsidRPr="001E7203">
              <w:rPr>
                <w:rFonts w:ascii="標楷體" w:eastAsia="標楷體" w:hAnsi="標楷體" w:hint="eastAsia"/>
                <w:color w:val="000000"/>
                <w:sz w:val="20"/>
              </w:rPr>
              <w:t>建置第二期計畫</w:t>
            </w:r>
          </w:p>
        </w:tc>
        <w:tc>
          <w:tcPr>
            <w:tcW w:w="1842" w:type="dxa"/>
            <w:vAlign w:val="center"/>
          </w:tcPr>
          <w:p w14:paraId="3795C0FC"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225,418</w:t>
            </w:r>
          </w:p>
        </w:tc>
        <w:tc>
          <w:tcPr>
            <w:tcW w:w="1731" w:type="dxa"/>
            <w:shd w:val="clear" w:color="000000" w:fill="FFFFFF"/>
            <w:vAlign w:val="center"/>
          </w:tcPr>
          <w:p w14:paraId="07195021"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190,631</w:t>
            </w:r>
          </w:p>
        </w:tc>
        <w:tc>
          <w:tcPr>
            <w:tcW w:w="1768" w:type="dxa"/>
            <w:gridSpan w:val="2"/>
            <w:shd w:val="clear" w:color="000000" w:fill="FFFFFF"/>
            <w:vAlign w:val="center"/>
          </w:tcPr>
          <w:p w14:paraId="7123A786"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84.57</w:t>
            </w:r>
          </w:p>
        </w:tc>
      </w:tr>
      <w:tr w:rsidR="00AF7953" w:rsidRPr="006053B7" w14:paraId="6E9AFCD6" w14:textId="77777777" w:rsidTr="00AF7953">
        <w:trPr>
          <w:trHeight w:val="397"/>
          <w:jc w:val="center"/>
        </w:trPr>
        <w:tc>
          <w:tcPr>
            <w:tcW w:w="562" w:type="dxa"/>
            <w:vAlign w:val="center"/>
          </w:tcPr>
          <w:p w14:paraId="1F76F2A5"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14</w:t>
            </w:r>
          </w:p>
        </w:tc>
        <w:tc>
          <w:tcPr>
            <w:tcW w:w="4395" w:type="dxa"/>
            <w:shd w:val="clear" w:color="000000" w:fill="FFFFFF"/>
            <w:vAlign w:val="center"/>
          </w:tcPr>
          <w:p w14:paraId="31477949"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331E2A">
              <w:rPr>
                <w:rFonts w:ascii="標楷體" w:eastAsia="標楷體" w:hAnsi="標楷體" w:hint="eastAsia"/>
                <w:color w:val="000000"/>
                <w:sz w:val="20"/>
              </w:rPr>
              <w:t>田寮排水系統分洪治理工程</w:t>
            </w:r>
            <w:r>
              <w:rPr>
                <w:rFonts w:ascii="標楷體" w:eastAsia="標楷體" w:hAnsi="標楷體" w:hint="eastAsia"/>
                <w:color w:val="000000"/>
                <w:sz w:val="20"/>
              </w:rPr>
              <w:t>（</w:t>
            </w:r>
            <w:r w:rsidRPr="00331E2A">
              <w:rPr>
                <w:rFonts w:ascii="標楷體" w:eastAsia="標楷體" w:hAnsi="標楷體" w:hint="eastAsia"/>
                <w:color w:val="000000"/>
                <w:sz w:val="20"/>
              </w:rPr>
              <w:t>第一期</w:t>
            </w:r>
            <w:r>
              <w:rPr>
                <w:rFonts w:ascii="標楷體" w:eastAsia="標楷體" w:hAnsi="標楷體" w:hint="eastAsia"/>
                <w:color w:val="000000"/>
                <w:sz w:val="20"/>
              </w:rPr>
              <w:t>）</w:t>
            </w:r>
          </w:p>
        </w:tc>
        <w:tc>
          <w:tcPr>
            <w:tcW w:w="1842" w:type="dxa"/>
            <w:vAlign w:val="center"/>
          </w:tcPr>
          <w:p w14:paraId="1E04BB17"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261,045</w:t>
            </w:r>
          </w:p>
        </w:tc>
        <w:tc>
          <w:tcPr>
            <w:tcW w:w="1731" w:type="dxa"/>
            <w:shd w:val="clear" w:color="000000" w:fill="FFFFFF"/>
            <w:vAlign w:val="center"/>
          </w:tcPr>
          <w:p w14:paraId="368A2577"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223,909</w:t>
            </w:r>
          </w:p>
        </w:tc>
        <w:tc>
          <w:tcPr>
            <w:tcW w:w="1768" w:type="dxa"/>
            <w:gridSpan w:val="2"/>
            <w:shd w:val="clear" w:color="000000" w:fill="FFFFFF"/>
            <w:vAlign w:val="center"/>
          </w:tcPr>
          <w:p w14:paraId="6CCC2457"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331E2A">
              <w:rPr>
                <w:rFonts w:ascii="標楷體" w:eastAsia="標楷體" w:hAnsi="標楷體" w:hint="eastAsia"/>
                <w:color w:val="000000"/>
                <w:sz w:val="20"/>
              </w:rPr>
              <w:t>85.77</w:t>
            </w:r>
          </w:p>
        </w:tc>
      </w:tr>
      <w:tr w:rsidR="00AF7953" w:rsidRPr="006053B7" w14:paraId="11A5CBB6" w14:textId="77777777" w:rsidTr="00AF7953">
        <w:trPr>
          <w:trHeight w:val="397"/>
          <w:jc w:val="center"/>
        </w:trPr>
        <w:tc>
          <w:tcPr>
            <w:tcW w:w="562" w:type="dxa"/>
            <w:vAlign w:val="center"/>
          </w:tcPr>
          <w:p w14:paraId="4AE298D9"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15</w:t>
            </w:r>
          </w:p>
        </w:tc>
        <w:tc>
          <w:tcPr>
            <w:tcW w:w="4395" w:type="dxa"/>
            <w:shd w:val="clear" w:color="000000" w:fill="FFFFFF"/>
            <w:vAlign w:val="center"/>
          </w:tcPr>
          <w:p w14:paraId="720EA774"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苗14線拓寬工程</w:t>
            </w:r>
            <w:r>
              <w:rPr>
                <w:rFonts w:ascii="標楷體" w:eastAsia="標楷體" w:hAnsi="標楷體" w:hint="eastAsia"/>
                <w:color w:val="000000"/>
                <w:sz w:val="20"/>
              </w:rPr>
              <w:t>（</w:t>
            </w:r>
            <w:r w:rsidRPr="001E7203">
              <w:rPr>
                <w:rFonts w:ascii="標楷體" w:eastAsia="標楷體" w:hAnsi="標楷體" w:hint="eastAsia"/>
                <w:color w:val="000000"/>
                <w:sz w:val="20"/>
              </w:rPr>
              <w:t>造橋交流道聯絡道</w:t>
            </w:r>
            <w:r>
              <w:rPr>
                <w:rFonts w:ascii="標楷體" w:eastAsia="標楷體" w:hAnsi="標楷體" w:hint="eastAsia"/>
                <w:color w:val="000000"/>
                <w:sz w:val="20"/>
              </w:rPr>
              <w:t>）</w:t>
            </w:r>
          </w:p>
        </w:tc>
        <w:tc>
          <w:tcPr>
            <w:tcW w:w="1842" w:type="dxa"/>
            <w:vAlign w:val="center"/>
          </w:tcPr>
          <w:p w14:paraId="373AF930"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10,000</w:t>
            </w:r>
          </w:p>
        </w:tc>
        <w:tc>
          <w:tcPr>
            <w:tcW w:w="1731" w:type="dxa"/>
            <w:shd w:val="clear" w:color="000000" w:fill="FFFFFF"/>
            <w:vAlign w:val="center"/>
          </w:tcPr>
          <w:p w14:paraId="6C767D9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8,640</w:t>
            </w:r>
          </w:p>
        </w:tc>
        <w:tc>
          <w:tcPr>
            <w:tcW w:w="1768" w:type="dxa"/>
            <w:gridSpan w:val="2"/>
            <w:shd w:val="clear" w:color="000000" w:fill="FFFFFF"/>
            <w:vAlign w:val="center"/>
          </w:tcPr>
          <w:p w14:paraId="18BC7A20"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86.4</w:t>
            </w:r>
            <w:r>
              <w:rPr>
                <w:rFonts w:ascii="標楷體" w:eastAsia="標楷體" w:hAnsi="標楷體" w:hint="eastAsia"/>
                <w:color w:val="000000"/>
                <w:sz w:val="20"/>
              </w:rPr>
              <w:t>0</w:t>
            </w:r>
          </w:p>
        </w:tc>
      </w:tr>
      <w:tr w:rsidR="00AF7953" w:rsidRPr="006053B7" w14:paraId="5B9588AA" w14:textId="77777777" w:rsidTr="00AF7953">
        <w:trPr>
          <w:trHeight w:val="397"/>
          <w:jc w:val="center"/>
        </w:trPr>
        <w:tc>
          <w:tcPr>
            <w:tcW w:w="562" w:type="dxa"/>
            <w:vAlign w:val="center"/>
          </w:tcPr>
          <w:p w14:paraId="2084AD6E"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16</w:t>
            </w:r>
          </w:p>
        </w:tc>
        <w:tc>
          <w:tcPr>
            <w:tcW w:w="4395" w:type="dxa"/>
            <w:vAlign w:val="center"/>
          </w:tcPr>
          <w:p w14:paraId="1CFE242A"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2A5B40">
              <w:rPr>
                <w:rFonts w:ascii="標楷體" w:eastAsia="標楷體" w:hAnsi="標楷體" w:hint="eastAsia"/>
                <w:sz w:val="20"/>
              </w:rPr>
              <w:t>苗栗縣竹南鎮海口農村社區土地重劃工程</w:t>
            </w:r>
          </w:p>
        </w:tc>
        <w:tc>
          <w:tcPr>
            <w:tcW w:w="1842" w:type="dxa"/>
            <w:vAlign w:val="center"/>
          </w:tcPr>
          <w:p w14:paraId="5CBE1282"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2A5B40">
              <w:rPr>
                <w:rFonts w:ascii="標楷體" w:eastAsia="標楷體" w:hAnsi="標楷體" w:hint="eastAsia"/>
                <w:sz w:val="20"/>
              </w:rPr>
              <w:t>40,000</w:t>
            </w:r>
          </w:p>
        </w:tc>
        <w:tc>
          <w:tcPr>
            <w:tcW w:w="1731" w:type="dxa"/>
            <w:vAlign w:val="center"/>
          </w:tcPr>
          <w:p w14:paraId="02D8E85C"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2A5B40">
              <w:rPr>
                <w:rFonts w:ascii="標楷體" w:eastAsia="標楷體" w:hAnsi="標楷體" w:hint="eastAsia"/>
                <w:sz w:val="20"/>
              </w:rPr>
              <w:t>36,016</w:t>
            </w:r>
          </w:p>
        </w:tc>
        <w:tc>
          <w:tcPr>
            <w:tcW w:w="1768" w:type="dxa"/>
            <w:gridSpan w:val="2"/>
            <w:vAlign w:val="center"/>
          </w:tcPr>
          <w:p w14:paraId="5656D0CF"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2A5B40">
              <w:rPr>
                <w:rFonts w:ascii="標楷體" w:eastAsia="標楷體" w:hAnsi="標楷體" w:hint="eastAsia"/>
                <w:sz w:val="20"/>
              </w:rPr>
              <w:t>90.04</w:t>
            </w:r>
          </w:p>
        </w:tc>
      </w:tr>
      <w:tr w:rsidR="00AF7953" w:rsidRPr="006053B7" w14:paraId="5E767237" w14:textId="77777777" w:rsidTr="00AF7953">
        <w:trPr>
          <w:trHeight w:val="397"/>
          <w:jc w:val="center"/>
        </w:trPr>
        <w:tc>
          <w:tcPr>
            <w:tcW w:w="562" w:type="dxa"/>
            <w:vAlign w:val="center"/>
          </w:tcPr>
          <w:p w14:paraId="12A8CF15"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17</w:t>
            </w:r>
          </w:p>
        </w:tc>
        <w:tc>
          <w:tcPr>
            <w:tcW w:w="4395" w:type="dxa"/>
            <w:shd w:val="clear" w:color="000000" w:fill="FFFFFF"/>
            <w:vAlign w:val="center"/>
          </w:tcPr>
          <w:p w14:paraId="711D0CA0"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苗栗縣頭份市戶政事務所辦公廳舍新建工程</w:t>
            </w:r>
          </w:p>
        </w:tc>
        <w:tc>
          <w:tcPr>
            <w:tcW w:w="1842" w:type="dxa"/>
            <w:vAlign w:val="center"/>
          </w:tcPr>
          <w:p w14:paraId="027A589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89,242</w:t>
            </w:r>
          </w:p>
        </w:tc>
        <w:tc>
          <w:tcPr>
            <w:tcW w:w="1731" w:type="dxa"/>
            <w:shd w:val="clear" w:color="000000" w:fill="FFFFFF"/>
            <w:vAlign w:val="center"/>
          </w:tcPr>
          <w:p w14:paraId="2AA4E262"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82,437</w:t>
            </w:r>
          </w:p>
        </w:tc>
        <w:tc>
          <w:tcPr>
            <w:tcW w:w="1768" w:type="dxa"/>
            <w:gridSpan w:val="2"/>
            <w:shd w:val="clear" w:color="000000" w:fill="FFFFFF"/>
            <w:vAlign w:val="center"/>
          </w:tcPr>
          <w:p w14:paraId="128DA16C"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92.38</w:t>
            </w:r>
          </w:p>
        </w:tc>
      </w:tr>
      <w:tr w:rsidR="00AF7953" w:rsidRPr="006053B7" w14:paraId="7DCEF070" w14:textId="77777777" w:rsidTr="00AF7953">
        <w:trPr>
          <w:trHeight w:val="397"/>
          <w:jc w:val="center"/>
        </w:trPr>
        <w:tc>
          <w:tcPr>
            <w:tcW w:w="562" w:type="dxa"/>
            <w:vAlign w:val="center"/>
          </w:tcPr>
          <w:p w14:paraId="01089ADA" w14:textId="77777777" w:rsidR="00AF7953" w:rsidRPr="006053B7" w:rsidRDefault="00AF7953" w:rsidP="00AF7953">
            <w:pPr>
              <w:snapToGrid w:val="0"/>
              <w:spacing w:after="72" w:line="240" w:lineRule="exact"/>
              <w:ind w:left="11" w:hanging="13"/>
              <w:jc w:val="center"/>
              <w:rPr>
                <w:rFonts w:ascii="標楷體" w:eastAsia="標楷體" w:hAnsi="標楷體"/>
                <w:snapToGrid w:val="0"/>
                <w:kern w:val="0"/>
                <w:sz w:val="20"/>
              </w:rPr>
            </w:pPr>
            <w:r>
              <w:rPr>
                <w:rFonts w:ascii="標楷體" w:eastAsia="標楷體" w:hAnsi="標楷體" w:hint="eastAsia"/>
                <w:snapToGrid w:val="0"/>
                <w:kern w:val="0"/>
                <w:sz w:val="20"/>
              </w:rPr>
              <w:t>18</w:t>
            </w:r>
          </w:p>
        </w:tc>
        <w:tc>
          <w:tcPr>
            <w:tcW w:w="4395" w:type="dxa"/>
            <w:shd w:val="clear" w:color="000000" w:fill="FFFFFF"/>
            <w:vAlign w:val="center"/>
          </w:tcPr>
          <w:p w14:paraId="42293BC4" w14:textId="77777777" w:rsidR="00AF7953" w:rsidRPr="002A5B40" w:rsidRDefault="00AF7953" w:rsidP="00AF7953">
            <w:pPr>
              <w:snapToGrid w:val="0"/>
              <w:spacing w:after="72" w:line="240" w:lineRule="exact"/>
              <w:ind w:leftChars="-1" w:left="-2" w:firstLine="2"/>
              <w:jc w:val="both"/>
              <w:rPr>
                <w:rFonts w:ascii="標楷體" w:eastAsia="標楷體" w:hAnsi="標楷體"/>
                <w:sz w:val="20"/>
              </w:rPr>
            </w:pPr>
            <w:r w:rsidRPr="001E7203">
              <w:rPr>
                <w:rFonts w:ascii="標楷體" w:eastAsia="標楷體" w:hAnsi="標楷體" w:hint="eastAsia"/>
                <w:color w:val="000000"/>
                <w:sz w:val="20"/>
              </w:rPr>
              <w:t>苗栗縣頭份市六合國小</w:t>
            </w:r>
            <w:r>
              <w:rPr>
                <w:rFonts w:ascii="標楷體" w:eastAsia="標楷體" w:hAnsi="標楷體" w:hint="eastAsia"/>
                <w:color w:val="000000"/>
                <w:sz w:val="20"/>
              </w:rPr>
              <w:t>（</w:t>
            </w:r>
            <w:r w:rsidRPr="001E7203">
              <w:rPr>
                <w:rFonts w:ascii="標楷體" w:eastAsia="標楷體" w:hAnsi="標楷體" w:hint="eastAsia"/>
                <w:color w:val="000000"/>
                <w:sz w:val="20"/>
              </w:rPr>
              <w:t>後棟教室</w:t>
            </w:r>
            <w:r>
              <w:rPr>
                <w:rFonts w:ascii="標楷體" w:eastAsia="標楷體" w:hAnsi="標楷體" w:hint="eastAsia"/>
                <w:color w:val="000000"/>
                <w:sz w:val="20"/>
              </w:rPr>
              <w:t>）</w:t>
            </w:r>
            <w:r w:rsidRPr="001E7203">
              <w:rPr>
                <w:rFonts w:ascii="標楷體" w:eastAsia="標楷體" w:hAnsi="標楷體" w:hint="eastAsia"/>
                <w:color w:val="000000"/>
                <w:sz w:val="20"/>
              </w:rPr>
              <w:t>老舊校舍整建工程</w:t>
            </w:r>
          </w:p>
        </w:tc>
        <w:tc>
          <w:tcPr>
            <w:tcW w:w="1842" w:type="dxa"/>
            <w:vAlign w:val="center"/>
          </w:tcPr>
          <w:p w14:paraId="42E6AC3D"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166,993</w:t>
            </w:r>
          </w:p>
        </w:tc>
        <w:tc>
          <w:tcPr>
            <w:tcW w:w="1731" w:type="dxa"/>
            <w:shd w:val="clear" w:color="000000" w:fill="FFFFFF"/>
            <w:vAlign w:val="center"/>
          </w:tcPr>
          <w:p w14:paraId="266A83E4"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156,138</w:t>
            </w:r>
          </w:p>
        </w:tc>
        <w:tc>
          <w:tcPr>
            <w:tcW w:w="1768" w:type="dxa"/>
            <w:gridSpan w:val="2"/>
            <w:shd w:val="clear" w:color="000000" w:fill="FFFFFF"/>
            <w:vAlign w:val="center"/>
          </w:tcPr>
          <w:p w14:paraId="5F529299" w14:textId="77777777" w:rsidR="00AF7953" w:rsidRPr="002A5B40" w:rsidRDefault="00AF7953" w:rsidP="00C35C2A">
            <w:pPr>
              <w:snapToGrid w:val="0"/>
              <w:spacing w:after="72" w:line="240" w:lineRule="exact"/>
              <w:ind w:leftChars="-1" w:left="-2" w:firstLine="400"/>
              <w:jc w:val="right"/>
              <w:rPr>
                <w:rFonts w:ascii="標楷體" w:eastAsia="標楷體" w:hAnsi="標楷體"/>
                <w:sz w:val="20"/>
              </w:rPr>
            </w:pPr>
            <w:r w:rsidRPr="001E7203">
              <w:rPr>
                <w:rFonts w:ascii="標楷體" w:eastAsia="標楷體" w:hAnsi="標楷體" w:hint="eastAsia"/>
                <w:color w:val="000000"/>
                <w:sz w:val="20"/>
              </w:rPr>
              <w:t>93.5</w:t>
            </w:r>
            <w:r>
              <w:rPr>
                <w:rFonts w:ascii="標楷體" w:eastAsia="標楷體" w:hAnsi="標楷體" w:hint="eastAsia"/>
                <w:color w:val="000000"/>
                <w:sz w:val="20"/>
              </w:rPr>
              <w:t>0</w:t>
            </w:r>
          </w:p>
        </w:tc>
      </w:tr>
      <w:tr w:rsidR="00AF7953" w:rsidRPr="006053B7" w14:paraId="106D1900" w14:textId="77777777" w:rsidTr="00AF7953">
        <w:trPr>
          <w:trHeight w:val="397"/>
          <w:jc w:val="center"/>
        </w:trPr>
        <w:tc>
          <w:tcPr>
            <w:tcW w:w="4957" w:type="dxa"/>
            <w:gridSpan w:val="2"/>
            <w:vAlign w:val="center"/>
          </w:tcPr>
          <w:p w14:paraId="06EAF85E" w14:textId="77777777" w:rsidR="00AF7953" w:rsidRPr="00331E2A" w:rsidRDefault="00AF7953" w:rsidP="00AF7953">
            <w:pPr>
              <w:widowControl/>
              <w:spacing w:after="72" w:line="240" w:lineRule="exact"/>
              <w:ind w:left="11" w:hanging="13"/>
              <w:jc w:val="both"/>
              <w:rPr>
                <w:rFonts w:ascii="標楷體" w:eastAsia="標楷體" w:hAnsi="標楷體"/>
                <w:color w:val="000000"/>
                <w:sz w:val="20"/>
              </w:rPr>
            </w:pPr>
            <w:r>
              <w:rPr>
                <w:rFonts w:ascii="標楷體" w:eastAsia="標楷體" w:hAnsi="標楷體" w:cs="Arial" w:hint="eastAsia"/>
                <w:b/>
                <w:bCs/>
                <w:color w:val="000000"/>
                <w:sz w:val="20"/>
              </w:rPr>
              <w:t>二</w:t>
            </w:r>
            <w:r w:rsidRPr="00E411AF">
              <w:rPr>
                <w:rFonts w:ascii="標楷體" w:eastAsia="標楷體" w:hAnsi="標楷體" w:cs="Arial" w:hint="eastAsia"/>
                <w:b/>
                <w:bCs/>
                <w:color w:val="000000"/>
                <w:sz w:val="20"/>
              </w:rPr>
              <w:t>、</w:t>
            </w:r>
            <w:r>
              <w:rPr>
                <w:rFonts w:ascii="標楷體" w:eastAsia="標楷體" w:hAnsi="標楷體" w:cs="Arial" w:hint="eastAsia"/>
                <w:b/>
                <w:bCs/>
                <w:color w:val="000000"/>
                <w:sz w:val="20"/>
              </w:rPr>
              <w:t>文化觀光局（2</w:t>
            </w:r>
            <w:r w:rsidRPr="00E411AF">
              <w:rPr>
                <w:rFonts w:ascii="標楷體" w:eastAsia="標楷體" w:hAnsi="標楷體" w:cs="Arial" w:hint="eastAsia"/>
                <w:b/>
                <w:bCs/>
                <w:color w:val="000000"/>
                <w:sz w:val="20"/>
              </w:rPr>
              <w:t>項）</w:t>
            </w:r>
          </w:p>
        </w:tc>
        <w:tc>
          <w:tcPr>
            <w:tcW w:w="1842" w:type="dxa"/>
            <w:vAlign w:val="center"/>
          </w:tcPr>
          <w:p w14:paraId="7F46F567"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Pr>
                <w:rFonts w:ascii="標楷體" w:eastAsia="標楷體" w:hAnsi="標楷體" w:hint="eastAsia"/>
                <w:b/>
                <w:snapToGrid w:val="0"/>
                <w:kern w:val="0"/>
                <w:sz w:val="20"/>
              </w:rPr>
              <w:t>494</w:t>
            </w:r>
            <w:r w:rsidRPr="006053B7">
              <w:rPr>
                <w:rFonts w:ascii="標楷體" w:eastAsia="標楷體" w:hAnsi="標楷體"/>
                <w:b/>
                <w:snapToGrid w:val="0"/>
                <w:kern w:val="0"/>
                <w:sz w:val="20"/>
              </w:rPr>
              <w:t>,</w:t>
            </w:r>
            <w:r>
              <w:rPr>
                <w:rFonts w:ascii="標楷體" w:eastAsia="標楷體" w:hAnsi="標楷體" w:hint="eastAsia"/>
                <w:b/>
                <w:snapToGrid w:val="0"/>
                <w:kern w:val="0"/>
                <w:sz w:val="20"/>
              </w:rPr>
              <w:t>855</w:t>
            </w:r>
          </w:p>
        </w:tc>
        <w:tc>
          <w:tcPr>
            <w:tcW w:w="1737" w:type="dxa"/>
            <w:gridSpan w:val="2"/>
            <w:vAlign w:val="center"/>
          </w:tcPr>
          <w:p w14:paraId="604166A7"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Pr>
                <w:rFonts w:ascii="標楷體" w:eastAsia="標楷體" w:hAnsi="標楷體" w:hint="eastAsia"/>
                <w:b/>
                <w:snapToGrid w:val="0"/>
                <w:kern w:val="0"/>
                <w:sz w:val="20"/>
              </w:rPr>
              <w:t>53</w:t>
            </w:r>
            <w:r w:rsidRPr="006053B7">
              <w:rPr>
                <w:rFonts w:ascii="標楷體" w:eastAsia="標楷體" w:hAnsi="標楷體"/>
                <w:b/>
                <w:snapToGrid w:val="0"/>
                <w:kern w:val="0"/>
                <w:sz w:val="20"/>
              </w:rPr>
              <w:t>,</w:t>
            </w:r>
            <w:r>
              <w:rPr>
                <w:rFonts w:ascii="標楷體" w:eastAsia="標楷體" w:hAnsi="標楷體" w:hint="eastAsia"/>
                <w:b/>
                <w:snapToGrid w:val="0"/>
                <w:kern w:val="0"/>
                <w:sz w:val="20"/>
              </w:rPr>
              <w:t>970</w:t>
            </w:r>
          </w:p>
        </w:tc>
        <w:tc>
          <w:tcPr>
            <w:tcW w:w="1762" w:type="dxa"/>
            <w:vAlign w:val="center"/>
          </w:tcPr>
          <w:p w14:paraId="480C06C9"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Pr>
                <w:rFonts w:ascii="標楷體" w:eastAsia="標楷體" w:hAnsi="標楷體" w:hint="eastAsia"/>
                <w:b/>
                <w:bCs/>
                <w:sz w:val="20"/>
              </w:rPr>
              <w:t>10.91</w:t>
            </w:r>
            <w:r w:rsidRPr="00E411AF">
              <w:rPr>
                <w:rFonts w:ascii="標楷體" w:eastAsia="標楷體" w:hAnsi="標楷體" w:hint="eastAsia"/>
                <w:b/>
                <w:bCs/>
                <w:sz w:val="20"/>
              </w:rPr>
              <w:t xml:space="preserve"> </w:t>
            </w:r>
          </w:p>
        </w:tc>
      </w:tr>
      <w:tr w:rsidR="00AF7953" w:rsidRPr="006053B7" w14:paraId="045BB729" w14:textId="77777777" w:rsidTr="00AF7953">
        <w:trPr>
          <w:trHeight w:val="397"/>
          <w:jc w:val="center"/>
        </w:trPr>
        <w:tc>
          <w:tcPr>
            <w:tcW w:w="562" w:type="dxa"/>
            <w:vAlign w:val="center"/>
          </w:tcPr>
          <w:p w14:paraId="4464CF85" w14:textId="77777777" w:rsidR="00AF7953" w:rsidRPr="00331E2A" w:rsidRDefault="00AF7953" w:rsidP="00AF7953">
            <w:pPr>
              <w:widowControl/>
              <w:spacing w:after="72" w:line="240" w:lineRule="exact"/>
              <w:ind w:left="11" w:hanging="13"/>
              <w:jc w:val="center"/>
              <w:rPr>
                <w:rFonts w:ascii="標楷體" w:eastAsia="標楷體" w:hAnsi="標楷體" w:cs="Arial"/>
                <w:color w:val="000000"/>
                <w:kern w:val="0"/>
                <w:sz w:val="20"/>
              </w:rPr>
            </w:pPr>
            <w:r w:rsidRPr="00331E2A">
              <w:rPr>
                <w:rFonts w:ascii="標楷體" w:eastAsia="標楷體" w:hAnsi="標楷體" w:cs="Arial" w:hint="eastAsia"/>
                <w:color w:val="000000"/>
                <w:kern w:val="0"/>
                <w:sz w:val="20"/>
              </w:rPr>
              <w:t>1</w:t>
            </w:r>
          </w:p>
        </w:tc>
        <w:tc>
          <w:tcPr>
            <w:tcW w:w="4395" w:type="dxa"/>
            <w:shd w:val="clear" w:color="000000" w:fill="FFFFFF"/>
            <w:vAlign w:val="center"/>
          </w:tcPr>
          <w:p w14:paraId="6A79F5D5" w14:textId="77777777" w:rsidR="00AF7953" w:rsidRPr="00331E2A" w:rsidRDefault="00AF7953" w:rsidP="00AF7953">
            <w:pPr>
              <w:widowControl/>
              <w:spacing w:after="72" w:line="240" w:lineRule="exact"/>
              <w:ind w:firstLine="2"/>
              <w:jc w:val="both"/>
              <w:rPr>
                <w:rFonts w:ascii="標楷體" w:eastAsia="標楷體" w:hAnsi="標楷體"/>
                <w:color w:val="000000"/>
                <w:sz w:val="20"/>
              </w:rPr>
            </w:pPr>
            <w:r w:rsidRPr="00331E2A">
              <w:rPr>
                <w:rFonts w:ascii="標楷體" w:eastAsia="標楷體" w:hAnsi="標楷體" w:hint="eastAsia"/>
                <w:color w:val="000000"/>
                <w:sz w:val="20"/>
              </w:rPr>
              <w:t>好望角海丘</w:t>
            </w:r>
            <w:proofErr w:type="gramStart"/>
            <w:r w:rsidRPr="00331E2A">
              <w:rPr>
                <w:rFonts w:ascii="標楷體" w:eastAsia="標楷體" w:hAnsi="標楷體" w:hint="eastAsia"/>
                <w:color w:val="000000"/>
                <w:sz w:val="20"/>
              </w:rPr>
              <w:t>之心暨百年</w:t>
            </w:r>
            <w:proofErr w:type="gramEnd"/>
            <w:r w:rsidRPr="00331E2A">
              <w:rPr>
                <w:rFonts w:ascii="標楷體" w:eastAsia="標楷體" w:hAnsi="標楷體" w:hint="eastAsia"/>
                <w:color w:val="000000"/>
                <w:sz w:val="20"/>
              </w:rPr>
              <w:t>過港隧道觀光整備統包工程</w:t>
            </w:r>
          </w:p>
        </w:tc>
        <w:tc>
          <w:tcPr>
            <w:tcW w:w="1842" w:type="dxa"/>
            <w:vAlign w:val="center"/>
          </w:tcPr>
          <w:p w14:paraId="63D8E862"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196,854</w:t>
            </w:r>
          </w:p>
        </w:tc>
        <w:tc>
          <w:tcPr>
            <w:tcW w:w="1731" w:type="dxa"/>
            <w:shd w:val="clear" w:color="000000" w:fill="FFFFFF"/>
            <w:vAlign w:val="center"/>
          </w:tcPr>
          <w:p w14:paraId="1357E90C"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693</w:t>
            </w:r>
          </w:p>
        </w:tc>
        <w:tc>
          <w:tcPr>
            <w:tcW w:w="1768" w:type="dxa"/>
            <w:gridSpan w:val="2"/>
            <w:shd w:val="clear" w:color="000000" w:fill="FFFFFF"/>
            <w:vAlign w:val="center"/>
          </w:tcPr>
          <w:p w14:paraId="2E9424FD"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0.35</w:t>
            </w:r>
          </w:p>
        </w:tc>
      </w:tr>
      <w:tr w:rsidR="00AF7953" w:rsidRPr="006053B7" w14:paraId="2A9496CF" w14:textId="77777777" w:rsidTr="00AF7953">
        <w:trPr>
          <w:trHeight w:val="397"/>
          <w:jc w:val="center"/>
        </w:trPr>
        <w:tc>
          <w:tcPr>
            <w:tcW w:w="562" w:type="dxa"/>
            <w:vAlign w:val="center"/>
          </w:tcPr>
          <w:p w14:paraId="4D8E4AAE" w14:textId="77777777" w:rsidR="00AF7953" w:rsidRPr="00331E2A" w:rsidRDefault="00AF7953" w:rsidP="00AF7953">
            <w:pPr>
              <w:widowControl/>
              <w:spacing w:after="72" w:line="240" w:lineRule="exact"/>
              <w:ind w:left="11" w:hanging="13"/>
              <w:jc w:val="center"/>
              <w:rPr>
                <w:rFonts w:ascii="標楷體" w:eastAsia="標楷體" w:hAnsi="標楷體" w:cs="Arial"/>
                <w:color w:val="000000"/>
                <w:kern w:val="0"/>
                <w:sz w:val="20"/>
              </w:rPr>
            </w:pPr>
            <w:r w:rsidRPr="00331E2A">
              <w:rPr>
                <w:rFonts w:ascii="標楷體" w:eastAsia="標楷體" w:hAnsi="標楷體" w:cs="Arial" w:hint="eastAsia"/>
                <w:color w:val="000000"/>
                <w:kern w:val="0"/>
                <w:sz w:val="20"/>
              </w:rPr>
              <w:t>2</w:t>
            </w:r>
          </w:p>
        </w:tc>
        <w:tc>
          <w:tcPr>
            <w:tcW w:w="4395" w:type="dxa"/>
            <w:shd w:val="clear" w:color="000000" w:fill="FFFFFF"/>
            <w:vAlign w:val="center"/>
          </w:tcPr>
          <w:p w14:paraId="66D3C42F" w14:textId="77777777" w:rsidR="00AF7953" w:rsidRPr="00331E2A" w:rsidRDefault="00AF7953" w:rsidP="00AF7953">
            <w:pPr>
              <w:widowControl/>
              <w:spacing w:after="72" w:line="240" w:lineRule="exact"/>
              <w:ind w:firstLine="2"/>
              <w:jc w:val="both"/>
              <w:rPr>
                <w:rFonts w:ascii="標楷體" w:eastAsia="標楷體" w:hAnsi="標楷體"/>
                <w:color w:val="000000"/>
                <w:sz w:val="20"/>
              </w:rPr>
            </w:pPr>
            <w:r w:rsidRPr="00331E2A">
              <w:rPr>
                <w:rFonts w:ascii="標楷體" w:eastAsia="標楷體" w:hAnsi="標楷體" w:hint="eastAsia"/>
                <w:color w:val="000000"/>
                <w:sz w:val="20"/>
              </w:rPr>
              <w:t>客家文學花園景觀工程</w:t>
            </w:r>
          </w:p>
        </w:tc>
        <w:tc>
          <w:tcPr>
            <w:tcW w:w="1842" w:type="dxa"/>
            <w:vAlign w:val="center"/>
          </w:tcPr>
          <w:p w14:paraId="651A2A25"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298,000</w:t>
            </w:r>
          </w:p>
        </w:tc>
        <w:tc>
          <w:tcPr>
            <w:tcW w:w="1731" w:type="dxa"/>
            <w:shd w:val="clear" w:color="000000" w:fill="FFFFFF"/>
            <w:vAlign w:val="center"/>
          </w:tcPr>
          <w:p w14:paraId="37CFBCEF"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53,276</w:t>
            </w:r>
          </w:p>
        </w:tc>
        <w:tc>
          <w:tcPr>
            <w:tcW w:w="1768" w:type="dxa"/>
            <w:gridSpan w:val="2"/>
            <w:shd w:val="clear" w:color="000000" w:fill="FFFFFF"/>
            <w:vAlign w:val="center"/>
          </w:tcPr>
          <w:p w14:paraId="37900174" w14:textId="77777777" w:rsidR="00AF7953" w:rsidRPr="00331E2A" w:rsidRDefault="00AF7953" w:rsidP="00C35C2A">
            <w:pPr>
              <w:widowControl/>
              <w:spacing w:after="72" w:line="240" w:lineRule="exact"/>
              <w:ind w:firstLine="400"/>
              <w:jc w:val="right"/>
              <w:rPr>
                <w:rFonts w:ascii="標楷體" w:eastAsia="標楷體" w:hAnsi="標楷體"/>
                <w:color w:val="000000"/>
                <w:sz w:val="20"/>
              </w:rPr>
            </w:pPr>
            <w:r w:rsidRPr="00331E2A">
              <w:rPr>
                <w:rFonts w:ascii="標楷體" w:eastAsia="標楷體" w:hAnsi="標楷體" w:hint="eastAsia"/>
                <w:color w:val="000000"/>
                <w:sz w:val="20"/>
              </w:rPr>
              <w:t>17.88</w:t>
            </w:r>
          </w:p>
        </w:tc>
      </w:tr>
    </w:tbl>
    <w:p w14:paraId="216A4A9C" w14:textId="77777777" w:rsidR="00AF7953" w:rsidRPr="006053B7" w:rsidRDefault="00AF7953" w:rsidP="00C35C2A">
      <w:pPr>
        <w:spacing w:line="240" w:lineRule="exact"/>
        <w:ind w:leftChars="-59" w:left="538" w:hangingChars="378" w:hanging="680"/>
        <w:jc w:val="both"/>
        <w:rPr>
          <w:rFonts w:ascii="標楷體" w:eastAsia="標楷體" w:hAnsi="標楷體"/>
          <w:sz w:val="18"/>
          <w:szCs w:val="18"/>
        </w:rPr>
      </w:pPr>
      <w:proofErr w:type="gramStart"/>
      <w:r w:rsidRPr="006053B7">
        <w:rPr>
          <w:rFonts w:ascii="標楷體" w:eastAsia="標楷體" w:hAnsi="標楷體" w:hint="eastAsia"/>
          <w:sz w:val="18"/>
          <w:szCs w:val="18"/>
        </w:rPr>
        <w:t>註</w:t>
      </w:r>
      <w:proofErr w:type="gramEnd"/>
      <w:r w:rsidRPr="006053B7">
        <w:rPr>
          <w:rFonts w:ascii="標楷體" w:eastAsia="標楷體" w:hAnsi="標楷體" w:hint="eastAsia"/>
          <w:sz w:val="18"/>
          <w:szCs w:val="18"/>
        </w:rPr>
        <w:t>：1.</w:t>
      </w:r>
      <w:proofErr w:type="gramStart"/>
      <w:r w:rsidRPr="007A760A">
        <w:rPr>
          <w:rFonts w:ascii="標楷體" w:eastAsia="標楷體" w:hAnsi="標楷體" w:hint="eastAsia"/>
          <w:sz w:val="18"/>
          <w:szCs w:val="18"/>
        </w:rPr>
        <w:t>本表各主管機關</w:t>
      </w:r>
      <w:proofErr w:type="gramEnd"/>
      <w:r w:rsidRPr="007A760A">
        <w:rPr>
          <w:rFonts w:ascii="標楷體" w:eastAsia="標楷體" w:hAnsi="標楷體" w:hint="eastAsia"/>
          <w:sz w:val="18"/>
          <w:szCs w:val="18"/>
        </w:rPr>
        <w:t>所轄各項計畫序號，係依年度預算執行率由低至高排序</w:t>
      </w:r>
      <w:r w:rsidRPr="006053B7">
        <w:rPr>
          <w:rFonts w:ascii="標楷體" w:eastAsia="標楷體" w:hAnsi="標楷體" w:hint="eastAsia"/>
          <w:sz w:val="18"/>
          <w:szCs w:val="18"/>
        </w:rPr>
        <w:t>。</w:t>
      </w:r>
    </w:p>
    <w:p w14:paraId="05BCFA1F" w14:textId="77777777" w:rsidR="00AF7953" w:rsidRDefault="00AF7953" w:rsidP="00C35C2A">
      <w:pPr>
        <w:spacing w:line="240" w:lineRule="exact"/>
        <w:ind w:leftChars="-59" w:left="538" w:hangingChars="378" w:hanging="680"/>
        <w:jc w:val="both"/>
        <w:rPr>
          <w:rFonts w:ascii="標楷體" w:eastAsia="標楷體" w:hAnsi="標楷體"/>
          <w:sz w:val="18"/>
          <w:szCs w:val="18"/>
        </w:rPr>
      </w:pPr>
      <w:r>
        <w:rPr>
          <w:rFonts w:ascii="標楷體" w:eastAsia="標楷體" w:hAnsi="標楷體" w:hint="eastAsia"/>
          <w:sz w:val="18"/>
          <w:szCs w:val="18"/>
        </w:rPr>
        <w:t xml:space="preserve">    2</w:t>
      </w:r>
      <w:r w:rsidRPr="006053B7">
        <w:rPr>
          <w:rFonts w:ascii="標楷體" w:eastAsia="標楷體" w:hAnsi="標楷體" w:hint="eastAsia"/>
          <w:sz w:val="18"/>
          <w:szCs w:val="18"/>
        </w:rPr>
        <w:t>.</w:t>
      </w:r>
      <w:r w:rsidRPr="007A760A">
        <w:rPr>
          <w:rFonts w:ascii="標楷體" w:eastAsia="標楷體" w:hAnsi="標楷體" w:hint="eastAsia"/>
          <w:sz w:val="18"/>
          <w:szCs w:val="18"/>
        </w:rPr>
        <w:t>年度可支用預算數，係依據年累計預定支用數；另年度預算執行數包含年累計實際支用數、應付</w:t>
      </w:r>
      <w:proofErr w:type="gramStart"/>
      <w:r w:rsidRPr="007A760A">
        <w:rPr>
          <w:rFonts w:ascii="標楷體" w:eastAsia="標楷體" w:hAnsi="標楷體" w:hint="eastAsia"/>
          <w:sz w:val="18"/>
          <w:szCs w:val="18"/>
        </w:rPr>
        <w:t>未付數及</w:t>
      </w:r>
      <w:proofErr w:type="gramEnd"/>
      <w:r w:rsidRPr="007A760A">
        <w:rPr>
          <w:rFonts w:ascii="標楷體" w:eastAsia="標楷體" w:hAnsi="標楷體" w:hint="eastAsia"/>
          <w:sz w:val="18"/>
          <w:szCs w:val="18"/>
        </w:rPr>
        <w:t>節餘數</w:t>
      </w:r>
      <w:r w:rsidRPr="006053B7">
        <w:rPr>
          <w:rFonts w:ascii="標楷體" w:eastAsia="標楷體" w:hAnsi="標楷體" w:hint="eastAsia"/>
          <w:sz w:val="18"/>
          <w:szCs w:val="18"/>
        </w:rPr>
        <w:t>。</w:t>
      </w:r>
    </w:p>
    <w:p w14:paraId="3DD43A9F" w14:textId="77777777" w:rsidR="00AF7953" w:rsidRDefault="00AF7953" w:rsidP="00C35C2A">
      <w:pPr>
        <w:spacing w:line="240" w:lineRule="exact"/>
        <w:ind w:leftChars="-59" w:left="538" w:hangingChars="378" w:hanging="680"/>
        <w:jc w:val="both"/>
        <w:rPr>
          <w:rFonts w:ascii="標楷體" w:eastAsia="標楷體" w:hAnsi="標楷體"/>
          <w:sz w:val="18"/>
          <w:szCs w:val="18"/>
        </w:rPr>
      </w:pPr>
      <w:r>
        <w:rPr>
          <w:rFonts w:ascii="標楷體" w:eastAsia="標楷體" w:hAnsi="標楷體" w:hint="eastAsia"/>
          <w:sz w:val="18"/>
          <w:szCs w:val="18"/>
        </w:rPr>
        <w:t xml:space="preserve">    3</w:t>
      </w:r>
      <w:r w:rsidRPr="006053B7">
        <w:rPr>
          <w:rFonts w:ascii="標楷體" w:eastAsia="標楷體" w:hAnsi="標楷體" w:hint="eastAsia"/>
          <w:sz w:val="18"/>
          <w:szCs w:val="18"/>
        </w:rPr>
        <w:t>.</w:t>
      </w:r>
      <w:r w:rsidRPr="00C71DAA">
        <w:rPr>
          <w:rFonts w:ascii="標楷體" w:eastAsia="標楷體" w:hAnsi="標楷體" w:hint="eastAsia"/>
          <w:sz w:val="18"/>
          <w:szCs w:val="18"/>
        </w:rPr>
        <w:t>資料來源：整理自</w:t>
      </w:r>
      <w:r>
        <w:rPr>
          <w:rFonts w:ascii="標楷體" w:eastAsia="標楷體" w:hAnsi="標楷體" w:hint="eastAsia"/>
          <w:sz w:val="18"/>
          <w:szCs w:val="18"/>
        </w:rPr>
        <w:t>苗栗縣政府</w:t>
      </w:r>
      <w:r w:rsidRPr="00C71DAA">
        <w:rPr>
          <w:rFonts w:ascii="標楷體" w:eastAsia="標楷體" w:hAnsi="標楷體" w:hint="eastAsia"/>
          <w:sz w:val="18"/>
          <w:szCs w:val="18"/>
        </w:rPr>
        <w:t>提供資料</w:t>
      </w:r>
      <w:r w:rsidRPr="006053B7">
        <w:rPr>
          <w:rFonts w:ascii="標楷體" w:eastAsia="標楷體" w:hAnsi="標楷體" w:hint="eastAsia"/>
          <w:sz w:val="18"/>
          <w:szCs w:val="18"/>
        </w:rPr>
        <w:t>。</w:t>
      </w:r>
    </w:p>
    <w:tbl>
      <w:tblPr>
        <w:tblW w:w="5000" w:type="pct"/>
        <w:jc w:val="center"/>
        <w:tblCellMar>
          <w:left w:w="28" w:type="dxa"/>
          <w:right w:w="28" w:type="dxa"/>
        </w:tblCellMar>
        <w:tblLook w:val="0000" w:firstRow="0" w:lastRow="0" w:firstColumn="0" w:lastColumn="0" w:noHBand="0" w:noVBand="0"/>
      </w:tblPr>
      <w:tblGrid>
        <w:gridCol w:w="599"/>
        <w:gridCol w:w="1081"/>
        <w:gridCol w:w="2331"/>
        <w:gridCol w:w="983"/>
        <w:gridCol w:w="1242"/>
        <w:gridCol w:w="1105"/>
        <w:gridCol w:w="1242"/>
        <w:gridCol w:w="1056"/>
      </w:tblGrid>
      <w:tr w:rsidR="00AF7953" w:rsidRPr="006053B7" w14:paraId="0B1170A6" w14:textId="77777777" w:rsidTr="00C35C2A">
        <w:trPr>
          <w:trHeight w:hRule="exact" w:val="567"/>
          <w:jc w:val="center"/>
        </w:trPr>
        <w:tc>
          <w:tcPr>
            <w:tcW w:w="5000" w:type="pct"/>
            <w:gridSpan w:val="8"/>
            <w:tcBorders>
              <w:top w:val="nil"/>
              <w:left w:val="nil"/>
              <w:bottom w:val="nil"/>
              <w:right w:val="nil"/>
            </w:tcBorders>
            <w:noWrap/>
            <w:vAlign w:val="center"/>
          </w:tcPr>
          <w:p w14:paraId="6A63A081" w14:textId="754207FE" w:rsidR="00AF7953" w:rsidRPr="006053B7" w:rsidRDefault="00AF7953" w:rsidP="00C35C2A">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6053B7">
              <w:rPr>
                <w:rFonts w:ascii="標楷體" w:eastAsia="標楷體" w:hAnsi="標楷體" w:hint="eastAsia"/>
                <w:b/>
                <w:szCs w:val="24"/>
              </w:rPr>
              <w:lastRenderedPageBreak/>
              <w:t xml:space="preserve">表2　</w:t>
            </w:r>
            <w:r>
              <w:rPr>
                <w:rFonts w:ascii="標楷體" w:eastAsia="標楷體" w:hAnsi="標楷體" w:hint="eastAsia"/>
                <w:b/>
                <w:szCs w:val="24"/>
              </w:rPr>
              <w:t>縣</w:t>
            </w:r>
            <w:r w:rsidRPr="006053B7">
              <w:rPr>
                <w:rFonts w:ascii="標楷體" w:eastAsia="標楷體" w:hAnsi="標楷體" w:hint="eastAsia"/>
                <w:b/>
                <w:szCs w:val="24"/>
              </w:rPr>
              <w:t>政府所屬各機關</w:t>
            </w:r>
            <w:proofErr w:type="gramStart"/>
            <w:r w:rsidRPr="006053B7">
              <w:rPr>
                <w:rFonts w:ascii="標楷體" w:eastAsia="標楷體" w:hAnsi="標楷體"/>
                <w:b/>
                <w:szCs w:val="24"/>
              </w:rPr>
              <w:t>11</w:t>
            </w:r>
            <w:r>
              <w:rPr>
                <w:rFonts w:ascii="標楷體" w:eastAsia="標楷體" w:hAnsi="標楷體" w:hint="eastAsia"/>
                <w:b/>
                <w:szCs w:val="24"/>
              </w:rPr>
              <w:t>4</w:t>
            </w:r>
            <w:proofErr w:type="gramEnd"/>
            <w:r w:rsidRPr="006053B7">
              <w:rPr>
                <w:rFonts w:ascii="標楷體" w:eastAsia="標楷體" w:hAnsi="標楷體" w:hint="eastAsia"/>
                <w:b/>
                <w:szCs w:val="24"/>
              </w:rPr>
              <w:t>年度重大公共</w:t>
            </w:r>
          </w:p>
        </w:tc>
      </w:tr>
      <w:tr w:rsidR="00AF7953" w:rsidRPr="006053B7" w14:paraId="376650F8" w14:textId="77777777" w:rsidTr="00C35C2A">
        <w:trPr>
          <w:trHeight w:hRule="exact" w:val="567"/>
          <w:jc w:val="center"/>
        </w:trPr>
        <w:tc>
          <w:tcPr>
            <w:tcW w:w="871" w:type="pct"/>
            <w:gridSpan w:val="2"/>
            <w:tcBorders>
              <w:top w:val="nil"/>
              <w:left w:val="nil"/>
              <w:bottom w:val="single" w:sz="4" w:space="0" w:color="auto"/>
              <w:right w:val="nil"/>
            </w:tcBorders>
            <w:noWrap/>
            <w:vAlign w:val="bottom"/>
          </w:tcPr>
          <w:p w14:paraId="371B467B" w14:textId="77777777" w:rsidR="00AF7953" w:rsidRPr="006053B7" w:rsidRDefault="00AF7953" w:rsidP="00C35C2A">
            <w:pPr>
              <w:widowControl/>
              <w:jc w:val="both"/>
              <w:rPr>
                <w:rFonts w:ascii="標楷體" w:eastAsia="標楷體" w:hAnsi="標楷體" w:cs="新細明體"/>
                <w:b/>
                <w:bCs/>
                <w:noProof/>
                <w:spacing w:val="-20"/>
                <w:kern w:val="0"/>
              </w:rPr>
            </w:pPr>
          </w:p>
        </w:tc>
        <w:tc>
          <w:tcPr>
            <w:tcW w:w="4129" w:type="pct"/>
            <w:gridSpan w:val="6"/>
            <w:tcBorders>
              <w:top w:val="nil"/>
              <w:left w:val="nil"/>
              <w:bottom w:val="single" w:sz="4" w:space="0" w:color="auto"/>
              <w:right w:val="nil"/>
            </w:tcBorders>
            <w:vAlign w:val="bottom"/>
          </w:tcPr>
          <w:p w14:paraId="2C6B9CAD" w14:textId="77777777" w:rsidR="00AF7953" w:rsidRPr="006053B7" w:rsidRDefault="00AF7953" w:rsidP="00C35C2A">
            <w:pPr>
              <w:widowControl/>
              <w:jc w:val="both"/>
              <w:rPr>
                <w:rFonts w:ascii="標楷體" w:eastAsia="標楷體" w:hAnsi="標楷體"/>
              </w:rPr>
            </w:pPr>
          </w:p>
        </w:tc>
      </w:tr>
      <w:tr w:rsidR="00AF7953" w:rsidRPr="006053B7" w14:paraId="50C18471" w14:textId="77777777" w:rsidTr="003D234E">
        <w:trPr>
          <w:trHeight w:val="794"/>
          <w:jc w:val="center"/>
        </w:trPr>
        <w:tc>
          <w:tcPr>
            <w:tcW w:w="311" w:type="pct"/>
            <w:tcBorders>
              <w:top w:val="single" w:sz="4" w:space="0" w:color="auto"/>
              <w:left w:val="single" w:sz="4" w:space="0" w:color="auto"/>
              <w:bottom w:val="single" w:sz="4" w:space="0" w:color="auto"/>
              <w:right w:val="single" w:sz="4" w:space="0" w:color="auto"/>
            </w:tcBorders>
            <w:vAlign w:val="center"/>
          </w:tcPr>
          <w:p w14:paraId="6B3D15CE" w14:textId="77777777" w:rsidR="00AF7953" w:rsidRPr="006053B7" w:rsidRDefault="00AF7953" w:rsidP="00C35C2A">
            <w:pPr>
              <w:snapToGrid w:val="0"/>
              <w:ind w:rightChars="33" w:right="79" w:firstLineChars="46" w:firstLine="74"/>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序號</w:t>
            </w:r>
          </w:p>
        </w:tc>
        <w:tc>
          <w:tcPr>
            <w:tcW w:w="561" w:type="pct"/>
            <w:tcBorders>
              <w:top w:val="single" w:sz="4" w:space="0" w:color="auto"/>
              <w:left w:val="single" w:sz="4" w:space="0" w:color="auto"/>
              <w:bottom w:val="single" w:sz="4" w:space="0" w:color="auto"/>
              <w:right w:val="single" w:sz="4" w:space="0" w:color="auto"/>
            </w:tcBorders>
            <w:vAlign w:val="center"/>
          </w:tcPr>
          <w:p w14:paraId="217A6644" w14:textId="77777777" w:rsidR="00AF7953" w:rsidRPr="006053B7" w:rsidRDefault="00AF7953" w:rsidP="00C35C2A">
            <w:pPr>
              <w:snapToGrid w:val="0"/>
              <w:ind w:rightChars="33" w:right="79" w:firstLineChars="46" w:firstLine="92"/>
              <w:jc w:val="center"/>
              <w:rPr>
                <w:rFonts w:ascii="標楷體" w:eastAsia="標楷體" w:hAnsi="標楷體" w:cs="Arial"/>
                <w:color w:val="000000"/>
                <w:sz w:val="20"/>
              </w:rPr>
            </w:pPr>
            <w:r w:rsidRPr="006053B7">
              <w:rPr>
                <w:rFonts w:ascii="標楷體" w:eastAsia="標楷體" w:hAnsi="標楷體" w:cs="Arial" w:hint="eastAsia"/>
                <w:sz w:val="20"/>
              </w:rPr>
              <w:t>主管機關</w:t>
            </w:r>
          </w:p>
        </w:tc>
        <w:tc>
          <w:tcPr>
            <w:tcW w:w="1209" w:type="pct"/>
            <w:tcBorders>
              <w:top w:val="single" w:sz="4" w:space="0" w:color="auto"/>
              <w:left w:val="single" w:sz="4" w:space="0" w:color="auto"/>
              <w:bottom w:val="single" w:sz="4" w:space="0" w:color="auto"/>
              <w:right w:val="single" w:sz="4" w:space="0" w:color="auto"/>
            </w:tcBorders>
            <w:vAlign w:val="center"/>
          </w:tcPr>
          <w:p w14:paraId="6FB1FDDD" w14:textId="77777777" w:rsidR="00AF7953" w:rsidRPr="006053B7" w:rsidRDefault="00AF7953" w:rsidP="00C35C2A">
            <w:pPr>
              <w:snapToGrid w:val="0"/>
              <w:ind w:rightChars="33" w:right="79" w:firstLineChars="46" w:firstLine="74"/>
              <w:jc w:val="center"/>
              <w:rPr>
                <w:rFonts w:ascii="標楷體" w:eastAsia="標楷體" w:hAnsi="標楷體" w:cs="Arial"/>
                <w:spacing w:val="-20"/>
                <w:sz w:val="20"/>
              </w:rPr>
            </w:pPr>
            <w:r w:rsidRPr="006053B7">
              <w:rPr>
                <w:rFonts w:ascii="標楷體" w:eastAsia="標楷體" w:hAnsi="標楷體" w:cs="Arial" w:hint="eastAsia"/>
                <w:spacing w:val="-20"/>
                <w:sz w:val="20"/>
              </w:rPr>
              <w:t>計 畫 名 稱</w:t>
            </w:r>
          </w:p>
        </w:tc>
        <w:tc>
          <w:tcPr>
            <w:tcW w:w="510" w:type="pct"/>
            <w:tcBorders>
              <w:top w:val="single" w:sz="4" w:space="0" w:color="auto"/>
              <w:left w:val="single" w:sz="4" w:space="0" w:color="auto"/>
              <w:bottom w:val="single" w:sz="4" w:space="0" w:color="auto"/>
              <w:right w:val="single" w:sz="4" w:space="0" w:color="auto"/>
            </w:tcBorders>
            <w:vAlign w:val="center"/>
          </w:tcPr>
          <w:p w14:paraId="1A650C36" w14:textId="77777777" w:rsidR="00AF7953" w:rsidRDefault="00AF7953" w:rsidP="00C35C2A">
            <w:pPr>
              <w:snapToGrid w:val="0"/>
              <w:ind w:leftChars="-5" w:left="-12" w:rightChars="33" w:right="79" w:firstLineChars="46" w:firstLine="74"/>
              <w:jc w:val="center"/>
              <w:rPr>
                <w:rFonts w:ascii="標楷體" w:eastAsia="標楷體" w:hAnsi="標楷體" w:cs="Arial"/>
                <w:spacing w:val="-20"/>
                <w:sz w:val="20"/>
              </w:rPr>
            </w:pPr>
            <w:r w:rsidRPr="006053B7">
              <w:rPr>
                <w:rFonts w:ascii="標楷體" w:eastAsia="標楷體" w:hAnsi="標楷體" w:cs="Arial" w:hint="eastAsia"/>
                <w:spacing w:val="-20"/>
                <w:sz w:val="20"/>
              </w:rPr>
              <w:t xml:space="preserve">計 畫 </w:t>
            </w:r>
          </w:p>
          <w:p w14:paraId="31923016" w14:textId="77777777" w:rsidR="00AF7953" w:rsidRPr="006053B7" w:rsidRDefault="00AF7953" w:rsidP="00C35C2A">
            <w:pPr>
              <w:snapToGrid w:val="0"/>
              <w:ind w:leftChars="-5" w:left="-12" w:rightChars="33" w:right="79" w:firstLineChars="46" w:firstLine="74"/>
              <w:jc w:val="center"/>
              <w:rPr>
                <w:rFonts w:ascii="標楷體" w:eastAsia="標楷體" w:hAnsi="標楷體" w:cs="Arial"/>
                <w:spacing w:val="-20"/>
                <w:sz w:val="20"/>
              </w:rPr>
            </w:pPr>
            <w:r w:rsidRPr="006053B7">
              <w:rPr>
                <w:rFonts w:ascii="標楷體" w:eastAsia="標楷體" w:hAnsi="標楷體" w:cs="Arial" w:hint="eastAsia"/>
                <w:spacing w:val="-20"/>
                <w:sz w:val="20"/>
              </w:rPr>
              <w:t>期 程</w:t>
            </w:r>
          </w:p>
        </w:tc>
        <w:tc>
          <w:tcPr>
            <w:tcW w:w="644" w:type="pct"/>
            <w:tcBorders>
              <w:top w:val="single" w:sz="4" w:space="0" w:color="auto"/>
              <w:left w:val="single" w:sz="4" w:space="0" w:color="auto"/>
              <w:bottom w:val="single" w:sz="4" w:space="0" w:color="auto"/>
              <w:right w:val="single" w:sz="4" w:space="0" w:color="auto"/>
            </w:tcBorders>
            <w:vAlign w:val="center"/>
          </w:tcPr>
          <w:p w14:paraId="504B85DF" w14:textId="77777777" w:rsidR="00AF7953" w:rsidRDefault="00AF7953" w:rsidP="00C35C2A">
            <w:pPr>
              <w:snapToGrid w:val="0"/>
              <w:ind w:rightChars="33" w:right="79" w:firstLineChars="46" w:firstLine="74"/>
              <w:jc w:val="center"/>
              <w:rPr>
                <w:rFonts w:ascii="標楷體" w:eastAsia="標楷體" w:hAnsi="標楷體" w:cs="Arial"/>
                <w:spacing w:val="-20"/>
                <w:sz w:val="20"/>
              </w:rPr>
            </w:pPr>
            <w:r w:rsidRPr="006053B7">
              <w:rPr>
                <w:rFonts w:ascii="標楷體" w:eastAsia="標楷體" w:hAnsi="標楷體" w:cs="Arial" w:hint="eastAsia"/>
                <w:spacing w:val="-20"/>
                <w:sz w:val="20"/>
              </w:rPr>
              <w:t>計 畫</w:t>
            </w:r>
          </w:p>
          <w:p w14:paraId="7C5B9998" w14:textId="77777777" w:rsidR="00AF7953" w:rsidRPr="006053B7" w:rsidRDefault="00AF7953" w:rsidP="00C35C2A">
            <w:pPr>
              <w:snapToGrid w:val="0"/>
              <w:ind w:rightChars="33" w:right="79" w:firstLineChars="46" w:firstLine="74"/>
              <w:jc w:val="center"/>
              <w:rPr>
                <w:rFonts w:ascii="標楷體" w:eastAsia="標楷體" w:hAnsi="標楷體" w:cs="Arial"/>
                <w:spacing w:val="-20"/>
                <w:sz w:val="20"/>
              </w:rPr>
            </w:pPr>
            <w:r w:rsidRPr="006053B7">
              <w:rPr>
                <w:rFonts w:ascii="標楷體" w:eastAsia="標楷體" w:hAnsi="標楷體" w:cs="Arial" w:hint="eastAsia"/>
                <w:spacing w:val="-20"/>
                <w:sz w:val="20"/>
              </w:rPr>
              <w:t xml:space="preserve"> 總 經 費</w:t>
            </w:r>
          </w:p>
        </w:tc>
        <w:tc>
          <w:tcPr>
            <w:tcW w:w="573" w:type="pct"/>
            <w:tcBorders>
              <w:top w:val="single" w:sz="4" w:space="0" w:color="auto"/>
              <w:left w:val="single" w:sz="4" w:space="0" w:color="auto"/>
              <w:bottom w:val="single" w:sz="4" w:space="0" w:color="auto"/>
              <w:right w:val="single" w:sz="4" w:space="0" w:color="auto"/>
            </w:tcBorders>
            <w:vAlign w:val="center"/>
          </w:tcPr>
          <w:p w14:paraId="61205766" w14:textId="77777777" w:rsidR="00AF7953" w:rsidRPr="006053B7" w:rsidRDefault="00AF7953" w:rsidP="00C35C2A">
            <w:pPr>
              <w:snapToGrid w:val="0"/>
              <w:ind w:rightChars="29" w:right="70" w:firstLineChars="23" w:firstLine="37"/>
              <w:jc w:val="center"/>
              <w:rPr>
                <w:rFonts w:ascii="標楷體" w:eastAsia="標楷體" w:hAnsi="標楷體" w:cs="Arial"/>
                <w:spacing w:val="-20"/>
                <w:sz w:val="20"/>
              </w:rPr>
            </w:pPr>
            <w:r w:rsidRPr="006053B7">
              <w:rPr>
                <w:rFonts w:ascii="標楷體" w:eastAsia="標楷體" w:hAnsi="標楷體" w:cs="Arial" w:hint="eastAsia"/>
                <w:spacing w:val="-20"/>
                <w:sz w:val="20"/>
              </w:rPr>
              <w:t>累 計 預 定</w:t>
            </w:r>
          </w:p>
          <w:p w14:paraId="30C5D593" w14:textId="77777777" w:rsidR="00AF7953" w:rsidRPr="006053B7" w:rsidRDefault="00AF7953" w:rsidP="00C35C2A">
            <w:pPr>
              <w:snapToGrid w:val="0"/>
              <w:ind w:rightChars="29" w:right="70" w:firstLineChars="23" w:firstLine="37"/>
              <w:jc w:val="center"/>
              <w:rPr>
                <w:rFonts w:ascii="標楷體" w:eastAsia="標楷體" w:hAnsi="標楷體" w:cs="Arial"/>
                <w:spacing w:val="-20"/>
                <w:sz w:val="20"/>
              </w:rPr>
            </w:pPr>
            <w:r w:rsidRPr="006053B7">
              <w:rPr>
                <w:rFonts w:ascii="標楷體" w:eastAsia="標楷體" w:hAnsi="標楷體" w:cs="Arial" w:hint="eastAsia"/>
                <w:spacing w:val="-20"/>
                <w:sz w:val="20"/>
              </w:rPr>
              <w:t>支  用  數</w:t>
            </w:r>
          </w:p>
        </w:tc>
        <w:tc>
          <w:tcPr>
            <w:tcW w:w="644" w:type="pct"/>
            <w:tcBorders>
              <w:top w:val="single" w:sz="4" w:space="0" w:color="auto"/>
              <w:left w:val="single" w:sz="4" w:space="0" w:color="auto"/>
              <w:bottom w:val="single" w:sz="4" w:space="0" w:color="auto"/>
              <w:right w:val="single" w:sz="4" w:space="0" w:color="auto"/>
            </w:tcBorders>
            <w:vAlign w:val="center"/>
          </w:tcPr>
          <w:p w14:paraId="309F22FF" w14:textId="77777777" w:rsidR="00AF7953" w:rsidRPr="006053B7" w:rsidRDefault="00AF7953" w:rsidP="00C35C2A">
            <w:pPr>
              <w:snapToGrid w:val="0"/>
              <w:ind w:rightChars="33" w:right="79" w:firstLineChars="35" w:firstLine="56"/>
              <w:jc w:val="center"/>
              <w:rPr>
                <w:rFonts w:ascii="標楷體" w:eastAsia="標楷體" w:hAnsi="標楷體" w:cs="Arial"/>
                <w:spacing w:val="-20"/>
                <w:sz w:val="20"/>
              </w:rPr>
            </w:pPr>
            <w:r w:rsidRPr="006053B7">
              <w:rPr>
                <w:rFonts w:ascii="標楷體" w:eastAsia="標楷體" w:hAnsi="標楷體" w:cs="Arial" w:hint="eastAsia"/>
                <w:spacing w:val="-20"/>
                <w:sz w:val="20"/>
              </w:rPr>
              <w:t>累 計 實 際</w:t>
            </w:r>
          </w:p>
          <w:p w14:paraId="640E6C1F" w14:textId="77777777" w:rsidR="00AF7953" w:rsidRPr="006053B7" w:rsidRDefault="00AF7953" w:rsidP="00C35C2A">
            <w:pPr>
              <w:snapToGrid w:val="0"/>
              <w:ind w:rightChars="33" w:right="79" w:firstLineChars="43" w:firstLine="69"/>
              <w:jc w:val="center"/>
              <w:rPr>
                <w:rFonts w:ascii="標楷體" w:eastAsia="標楷體" w:hAnsi="標楷體" w:cs="Arial"/>
                <w:spacing w:val="-20"/>
                <w:sz w:val="20"/>
              </w:rPr>
            </w:pPr>
            <w:r w:rsidRPr="006053B7">
              <w:rPr>
                <w:rFonts w:ascii="標楷體" w:eastAsia="標楷體" w:hAnsi="標楷體" w:cs="Arial" w:hint="eastAsia"/>
                <w:spacing w:val="-20"/>
                <w:sz w:val="20"/>
              </w:rPr>
              <w:t>支  用  數</w:t>
            </w:r>
          </w:p>
        </w:tc>
        <w:tc>
          <w:tcPr>
            <w:tcW w:w="548" w:type="pct"/>
            <w:tcBorders>
              <w:top w:val="single" w:sz="4" w:space="0" w:color="auto"/>
              <w:left w:val="nil"/>
              <w:bottom w:val="single" w:sz="4" w:space="0" w:color="auto"/>
              <w:right w:val="single" w:sz="4" w:space="0" w:color="auto"/>
            </w:tcBorders>
            <w:noWrap/>
            <w:vAlign w:val="center"/>
          </w:tcPr>
          <w:p w14:paraId="1856D926" w14:textId="77777777" w:rsidR="00AF7953" w:rsidRPr="006053B7" w:rsidRDefault="00AF7953" w:rsidP="00C35C2A">
            <w:pPr>
              <w:snapToGrid w:val="0"/>
              <w:ind w:rightChars="33" w:right="79" w:firstLineChars="10" w:firstLine="16"/>
              <w:jc w:val="center"/>
              <w:rPr>
                <w:rFonts w:ascii="標楷體" w:eastAsia="標楷體" w:hAnsi="標楷體" w:cs="Arial"/>
                <w:spacing w:val="-20"/>
                <w:sz w:val="20"/>
              </w:rPr>
            </w:pPr>
            <w:r w:rsidRPr="006053B7">
              <w:rPr>
                <w:rFonts w:ascii="標楷體" w:eastAsia="標楷體" w:hAnsi="標楷體" w:cs="Arial" w:hint="eastAsia"/>
                <w:spacing w:val="-20"/>
                <w:sz w:val="20"/>
              </w:rPr>
              <w:t>總 累 計</w:t>
            </w:r>
          </w:p>
          <w:p w14:paraId="56D55242" w14:textId="77777777" w:rsidR="00AF7953" w:rsidRPr="006053B7" w:rsidRDefault="00AF7953" w:rsidP="00C35C2A">
            <w:pPr>
              <w:snapToGrid w:val="0"/>
              <w:ind w:rightChars="33" w:right="79" w:firstLineChars="19" w:firstLine="30"/>
              <w:jc w:val="center"/>
              <w:rPr>
                <w:rFonts w:ascii="標楷體" w:eastAsia="標楷體" w:hAnsi="標楷體" w:cs="Arial"/>
                <w:spacing w:val="-20"/>
                <w:sz w:val="20"/>
              </w:rPr>
            </w:pPr>
            <w:r w:rsidRPr="006053B7">
              <w:rPr>
                <w:rFonts w:ascii="標楷體" w:eastAsia="標楷體" w:hAnsi="標楷體" w:cs="Arial" w:hint="eastAsia"/>
                <w:spacing w:val="-20"/>
                <w:sz w:val="20"/>
              </w:rPr>
              <w:t>執 行 率</w:t>
            </w:r>
          </w:p>
        </w:tc>
      </w:tr>
      <w:tr w:rsidR="00AF7953" w:rsidRPr="006053B7" w14:paraId="7359CC55"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vAlign w:val="center"/>
          </w:tcPr>
          <w:p w14:paraId="2B02D46B" w14:textId="77777777" w:rsidR="00AF7953" w:rsidRPr="006053B7" w:rsidRDefault="00AF7953" w:rsidP="00C35C2A">
            <w:pPr>
              <w:jc w:val="center"/>
              <w:rPr>
                <w:rFonts w:ascii="標楷體" w:eastAsia="標楷體" w:hAnsi="標楷體"/>
                <w:sz w:val="20"/>
              </w:rPr>
            </w:pPr>
            <w:r w:rsidRPr="006053B7">
              <w:rPr>
                <w:rFonts w:ascii="標楷體" w:eastAsia="標楷體" w:hAnsi="標楷體" w:hint="eastAsia"/>
                <w:sz w:val="20"/>
              </w:rPr>
              <w:t>1</w:t>
            </w:r>
          </w:p>
        </w:tc>
        <w:tc>
          <w:tcPr>
            <w:tcW w:w="561" w:type="pct"/>
            <w:tcBorders>
              <w:top w:val="single" w:sz="4" w:space="0" w:color="auto"/>
              <w:left w:val="single" w:sz="4" w:space="0" w:color="auto"/>
              <w:bottom w:val="single" w:sz="4" w:space="0" w:color="auto"/>
              <w:right w:val="single" w:sz="4" w:space="0" w:color="auto"/>
            </w:tcBorders>
            <w:vAlign w:val="center"/>
          </w:tcPr>
          <w:p w14:paraId="269BDFE5" w14:textId="77777777" w:rsidR="00AF7953" w:rsidRPr="006053B7" w:rsidRDefault="00AF7953" w:rsidP="00C35C2A">
            <w:pPr>
              <w:rPr>
                <w:rFonts w:ascii="標楷體" w:eastAsia="標楷體" w:hAnsi="標楷體" w:cs="Arial"/>
                <w:color w:val="000000"/>
                <w:sz w:val="20"/>
              </w:rPr>
            </w:pPr>
            <w:r>
              <w:rPr>
                <w:rFonts w:ascii="標楷體" w:eastAsia="標楷體" w:hAnsi="標楷體" w:cs="Arial" w:hint="eastAsia"/>
                <w:color w:val="000000"/>
                <w:sz w:val="20"/>
              </w:rPr>
              <w:t>縣政府</w:t>
            </w:r>
          </w:p>
        </w:tc>
        <w:tc>
          <w:tcPr>
            <w:tcW w:w="1209" w:type="pct"/>
            <w:tcBorders>
              <w:top w:val="single" w:sz="4" w:space="0" w:color="auto"/>
              <w:left w:val="single" w:sz="4" w:space="0" w:color="auto"/>
              <w:bottom w:val="single" w:sz="4" w:space="0" w:color="auto"/>
              <w:right w:val="single" w:sz="4" w:space="0" w:color="auto"/>
            </w:tcBorders>
            <w:shd w:val="clear" w:color="000000" w:fill="FFFFFF"/>
            <w:vAlign w:val="center"/>
          </w:tcPr>
          <w:p w14:paraId="44E9118F" w14:textId="77777777" w:rsidR="00AF7953" w:rsidRPr="007A760A" w:rsidRDefault="00AF7953" w:rsidP="00C35C2A">
            <w:pPr>
              <w:spacing w:line="200" w:lineRule="exact"/>
              <w:jc w:val="both"/>
              <w:rPr>
                <w:rFonts w:ascii="標楷體" w:eastAsia="標楷體" w:hAnsi="標楷體" w:cs="Arial"/>
                <w:color w:val="000000"/>
                <w:sz w:val="20"/>
              </w:rPr>
            </w:pPr>
            <w:r w:rsidRPr="00895B57">
              <w:rPr>
                <w:rFonts w:ascii="標楷體" w:eastAsia="標楷體" w:hAnsi="標楷體" w:hint="eastAsia"/>
                <w:sz w:val="20"/>
              </w:rPr>
              <w:t>苗栗縣苑裡鎮新建綜合式全民運動館工程</w:t>
            </w:r>
          </w:p>
        </w:tc>
        <w:tc>
          <w:tcPr>
            <w:tcW w:w="510" w:type="pct"/>
            <w:tcBorders>
              <w:top w:val="single" w:sz="4" w:space="0" w:color="auto"/>
              <w:left w:val="single" w:sz="4" w:space="0" w:color="auto"/>
              <w:bottom w:val="single" w:sz="4" w:space="0" w:color="auto"/>
              <w:right w:val="single" w:sz="4" w:space="0" w:color="auto"/>
            </w:tcBorders>
            <w:vAlign w:val="center"/>
          </w:tcPr>
          <w:p w14:paraId="3C536BB9" w14:textId="77777777" w:rsidR="00AF7953" w:rsidRPr="006053B7" w:rsidRDefault="00AF7953" w:rsidP="00C35C2A">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11406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11603</w:t>
            </w:r>
          </w:p>
        </w:tc>
        <w:tc>
          <w:tcPr>
            <w:tcW w:w="644" w:type="pct"/>
            <w:tcBorders>
              <w:top w:val="single" w:sz="4" w:space="0" w:color="auto"/>
              <w:left w:val="single" w:sz="4" w:space="0" w:color="auto"/>
              <w:bottom w:val="single" w:sz="4" w:space="0" w:color="auto"/>
              <w:right w:val="single" w:sz="4" w:space="0" w:color="auto"/>
            </w:tcBorders>
            <w:vAlign w:val="center"/>
          </w:tcPr>
          <w:p w14:paraId="67586AB3"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249</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704</w:t>
            </w:r>
            <w:r w:rsidRPr="006053B7">
              <w:rPr>
                <w:rFonts w:ascii="標楷體" w:eastAsia="標楷體" w:hAnsi="標楷體" w:cs="Arial" w:hint="eastAsia"/>
                <w:color w:val="000000"/>
                <w:sz w:val="20"/>
              </w:rPr>
              <w:t xml:space="preserve"> </w:t>
            </w:r>
          </w:p>
        </w:tc>
        <w:tc>
          <w:tcPr>
            <w:tcW w:w="573" w:type="pct"/>
            <w:tcBorders>
              <w:top w:val="single" w:sz="4" w:space="0" w:color="auto"/>
              <w:left w:val="single" w:sz="4" w:space="0" w:color="auto"/>
              <w:bottom w:val="single" w:sz="4" w:space="0" w:color="auto"/>
              <w:right w:val="single" w:sz="4" w:space="0" w:color="auto"/>
            </w:tcBorders>
            <w:vAlign w:val="center"/>
          </w:tcPr>
          <w:p w14:paraId="460254B5"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249</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704</w:t>
            </w:r>
            <w:r w:rsidRPr="006053B7">
              <w:rPr>
                <w:rFonts w:ascii="標楷體" w:eastAsia="標楷體" w:hAnsi="標楷體" w:cs="Arial" w:hint="eastAsia"/>
                <w:color w:val="000000"/>
                <w:sz w:val="20"/>
              </w:rPr>
              <w:t xml:space="preserve"> </w:t>
            </w:r>
          </w:p>
        </w:tc>
        <w:tc>
          <w:tcPr>
            <w:tcW w:w="644" w:type="pct"/>
            <w:tcBorders>
              <w:top w:val="single" w:sz="4" w:space="0" w:color="auto"/>
              <w:left w:val="single" w:sz="4" w:space="0" w:color="auto"/>
              <w:bottom w:val="single" w:sz="4" w:space="0" w:color="auto"/>
              <w:right w:val="single" w:sz="4" w:space="0" w:color="auto"/>
            </w:tcBorders>
            <w:vAlign w:val="center"/>
          </w:tcPr>
          <w:p w14:paraId="62786B02"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w:t>
            </w:r>
          </w:p>
        </w:tc>
        <w:tc>
          <w:tcPr>
            <w:tcW w:w="548" w:type="pct"/>
            <w:tcBorders>
              <w:top w:val="single" w:sz="4" w:space="0" w:color="auto"/>
              <w:left w:val="nil"/>
              <w:bottom w:val="single" w:sz="4" w:space="0" w:color="auto"/>
              <w:right w:val="single" w:sz="4" w:space="0" w:color="auto"/>
            </w:tcBorders>
            <w:noWrap/>
            <w:vAlign w:val="center"/>
          </w:tcPr>
          <w:p w14:paraId="40AE21F7"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w:t>
            </w:r>
          </w:p>
        </w:tc>
      </w:tr>
      <w:tr w:rsidR="00AF7953" w:rsidRPr="006053B7" w14:paraId="116EBB62"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5700BD48" w14:textId="77777777" w:rsidR="00AF7953" w:rsidRPr="006053B7" w:rsidRDefault="00AF7953" w:rsidP="00C35C2A">
            <w:pPr>
              <w:jc w:val="center"/>
              <w:rPr>
                <w:rFonts w:ascii="標楷體" w:eastAsia="標楷體" w:hAnsi="標楷體"/>
                <w:sz w:val="20"/>
              </w:rPr>
            </w:pPr>
            <w:r w:rsidRPr="006053B7">
              <w:rPr>
                <w:rFonts w:ascii="標楷體" w:eastAsia="標楷體" w:hAnsi="標楷體" w:hint="eastAsia"/>
                <w:sz w:val="20"/>
              </w:rPr>
              <w:t>2</w:t>
            </w:r>
          </w:p>
        </w:tc>
        <w:tc>
          <w:tcPr>
            <w:tcW w:w="561" w:type="pct"/>
            <w:tcBorders>
              <w:top w:val="single" w:sz="4" w:space="0" w:color="auto"/>
              <w:left w:val="single" w:sz="4" w:space="0" w:color="auto"/>
              <w:bottom w:val="single" w:sz="4" w:space="0" w:color="auto"/>
              <w:right w:val="single" w:sz="4" w:space="0" w:color="auto"/>
            </w:tcBorders>
            <w:vAlign w:val="center"/>
          </w:tcPr>
          <w:p w14:paraId="526A5C48" w14:textId="77777777" w:rsidR="00AF7953" w:rsidRPr="006053B7" w:rsidRDefault="00AF7953" w:rsidP="00C35C2A">
            <w:pPr>
              <w:rPr>
                <w:rFonts w:ascii="標楷體" w:eastAsia="標楷體" w:hAnsi="標楷體" w:cs="Arial"/>
                <w:color w:val="000000"/>
                <w:sz w:val="20"/>
              </w:rPr>
            </w:pPr>
            <w:r>
              <w:rPr>
                <w:rFonts w:ascii="標楷體" w:eastAsia="標楷體" w:hAnsi="標楷體" w:cs="Arial" w:hint="eastAsia"/>
                <w:color w:val="000000"/>
                <w:sz w:val="20"/>
              </w:rPr>
              <w:t>文化觀光局</w:t>
            </w:r>
          </w:p>
        </w:tc>
        <w:tc>
          <w:tcPr>
            <w:tcW w:w="1209" w:type="pct"/>
            <w:tcBorders>
              <w:top w:val="single" w:sz="4" w:space="0" w:color="auto"/>
              <w:bottom w:val="single" w:sz="4" w:space="0" w:color="auto"/>
              <w:right w:val="single" w:sz="4" w:space="0" w:color="auto"/>
            </w:tcBorders>
            <w:vAlign w:val="center"/>
          </w:tcPr>
          <w:p w14:paraId="556309ED" w14:textId="77777777" w:rsidR="00AF7953" w:rsidRPr="007A760A" w:rsidRDefault="00AF7953" w:rsidP="00C35C2A">
            <w:pPr>
              <w:spacing w:line="200" w:lineRule="exact"/>
              <w:jc w:val="both"/>
              <w:rPr>
                <w:rFonts w:ascii="標楷體" w:eastAsia="標楷體" w:hAnsi="標楷體" w:cs="Arial"/>
                <w:color w:val="000000"/>
                <w:sz w:val="20"/>
              </w:rPr>
            </w:pPr>
            <w:r w:rsidRPr="009A6B61">
              <w:rPr>
                <w:rFonts w:ascii="標楷體" w:eastAsia="標楷體" w:hAnsi="標楷體" w:hint="eastAsia"/>
                <w:sz w:val="20"/>
              </w:rPr>
              <w:t>好望角海丘</w:t>
            </w:r>
            <w:proofErr w:type="gramStart"/>
            <w:r w:rsidRPr="009A6B61">
              <w:rPr>
                <w:rFonts w:ascii="標楷體" w:eastAsia="標楷體" w:hAnsi="標楷體" w:hint="eastAsia"/>
                <w:sz w:val="20"/>
              </w:rPr>
              <w:t>之心暨百年</w:t>
            </w:r>
            <w:proofErr w:type="gramEnd"/>
            <w:r w:rsidRPr="009A6B61">
              <w:rPr>
                <w:rFonts w:ascii="標楷體" w:eastAsia="標楷體" w:hAnsi="標楷體" w:hint="eastAsia"/>
                <w:sz w:val="20"/>
              </w:rPr>
              <w:t>過港隧道觀光整備統包工程</w:t>
            </w:r>
          </w:p>
        </w:tc>
        <w:tc>
          <w:tcPr>
            <w:tcW w:w="510" w:type="pct"/>
            <w:tcBorders>
              <w:top w:val="single" w:sz="4" w:space="0" w:color="auto"/>
              <w:left w:val="single" w:sz="4" w:space="0" w:color="auto"/>
              <w:bottom w:val="single" w:sz="4" w:space="0" w:color="auto"/>
              <w:right w:val="single" w:sz="4" w:space="0" w:color="auto"/>
            </w:tcBorders>
            <w:vAlign w:val="center"/>
          </w:tcPr>
          <w:p w14:paraId="5380A5C8" w14:textId="77777777" w:rsidR="00AF7953" w:rsidRPr="006053B7" w:rsidRDefault="00AF7953" w:rsidP="00C35C2A">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11310</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11612</w:t>
            </w:r>
          </w:p>
        </w:tc>
        <w:tc>
          <w:tcPr>
            <w:tcW w:w="644" w:type="pct"/>
            <w:tcBorders>
              <w:top w:val="single" w:sz="4" w:space="0" w:color="auto"/>
              <w:left w:val="nil"/>
              <w:bottom w:val="single" w:sz="4" w:space="0" w:color="auto"/>
              <w:right w:val="single" w:sz="4" w:space="0" w:color="auto"/>
            </w:tcBorders>
            <w:noWrap/>
            <w:vAlign w:val="center"/>
          </w:tcPr>
          <w:p w14:paraId="0964DDF3"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263</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500</w:t>
            </w:r>
            <w:r w:rsidRPr="006053B7">
              <w:rPr>
                <w:rFonts w:ascii="標楷體" w:eastAsia="標楷體" w:hAnsi="標楷體" w:cs="Arial" w:hint="eastAsia"/>
                <w:color w:val="000000"/>
                <w:sz w:val="20"/>
              </w:rPr>
              <w:t xml:space="preserve"> </w:t>
            </w:r>
          </w:p>
        </w:tc>
        <w:tc>
          <w:tcPr>
            <w:tcW w:w="573" w:type="pct"/>
            <w:tcBorders>
              <w:top w:val="single" w:sz="4" w:space="0" w:color="auto"/>
              <w:left w:val="nil"/>
              <w:bottom w:val="single" w:sz="4" w:space="0" w:color="auto"/>
              <w:right w:val="single" w:sz="4" w:space="0" w:color="auto"/>
            </w:tcBorders>
            <w:vAlign w:val="center"/>
          </w:tcPr>
          <w:p w14:paraId="7DA36327"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196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854</w:t>
            </w:r>
            <w:r w:rsidRPr="006053B7">
              <w:rPr>
                <w:rFonts w:ascii="標楷體" w:eastAsia="標楷體" w:hAnsi="標楷體" w:cs="Arial" w:hint="eastAsia"/>
                <w:color w:val="000000"/>
                <w:sz w:val="20"/>
              </w:rPr>
              <w:t xml:space="preserve"> </w:t>
            </w:r>
          </w:p>
        </w:tc>
        <w:tc>
          <w:tcPr>
            <w:tcW w:w="644" w:type="pct"/>
            <w:tcBorders>
              <w:top w:val="single" w:sz="4" w:space="0" w:color="auto"/>
              <w:left w:val="nil"/>
              <w:bottom w:val="single" w:sz="4" w:space="0" w:color="auto"/>
              <w:right w:val="single" w:sz="4" w:space="0" w:color="auto"/>
            </w:tcBorders>
            <w:noWrap/>
            <w:vAlign w:val="center"/>
          </w:tcPr>
          <w:p w14:paraId="001FD1FF"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693</w:t>
            </w:r>
            <w:r w:rsidRPr="00B91B8A">
              <w:rPr>
                <w:rFonts w:ascii="標楷體" w:eastAsia="標楷體" w:hAnsi="標楷體" w:cs="Arial"/>
                <w:color w:val="000000"/>
                <w:sz w:val="20"/>
              </w:rPr>
              <w:t xml:space="preserve"> </w:t>
            </w:r>
            <w:r w:rsidRPr="006053B7">
              <w:rPr>
                <w:rFonts w:ascii="標楷體" w:eastAsia="標楷體" w:hAnsi="標楷體" w:cs="Arial" w:hint="eastAsia"/>
                <w:color w:val="000000"/>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5FC7DCCE"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0.35</w:t>
            </w:r>
          </w:p>
        </w:tc>
      </w:tr>
      <w:tr w:rsidR="00AF7953" w:rsidRPr="006053B7" w14:paraId="7C541549"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601759B8" w14:textId="77777777" w:rsidR="00AF7953" w:rsidRPr="006053B7" w:rsidRDefault="00AF7953" w:rsidP="00C35C2A">
            <w:pPr>
              <w:jc w:val="center"/>
              <w:rPr>
                <w:rFonts w:ascii="標楷體" w:eastAsia="標楷體" w:hAnsi="標楷體"/>
                <w:sz w:val="20"/>
              </w:rPr>
            </w:pPr>
            <w:r w:rsidRPr="006053B7">
              <w:rPr>
                <w:rFonts w:ascii="標楷體" w:eastAsia="標楷體" w:hAnsi="標楷體" w:hint="eastAsia"/>
                <w:sz w:val="20"/>
              </w:rPr>
              <w:t>3</w:t>
            </w:r>
          </w:p>
        </w:tc>
        <w:tc>
          <w:tcPr>
            <w:tcW w:w="561" w:type="pct"/>
            <w:tcBorders>
              <w:top w:val="single" w:sz="4" w:space="0" w:color="auto"/>
              <w:left w:val="single" w:sz="4" w:space="0" w:color="auto"/>
              <w:bottom w:val="single" w:sz="4" w:space="0" w:color="auto"/>
              <w:right w:val="single" w:sz="4" w:space="0" w:color="auto"/>
            </w:tcBorders>
            <w:vAlign w:val="center"/>
          </w:tcPr>
          <w:p w14:paraId="7AD9CDBE" w14:textId="77777777" w:rsidR="00AF7953" w:rsidRPr="006053B7" w:rsidRDefault="00AF7953" w:rsidP="00C35C2A">
            <w:pPr>
              <w:rPr>
                <w:rFonts w:ascii="標楷體" w:eastAsia="標楷體" w:hAnsi="標楷體" w:cs="Arial"/>
                <w:color w:val="000000"/>
                <w:sz w:val="20"/>
              </w:rPr>
            </w:pPr>
            <w:r w:rsidRPr="00D95977">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10B6F36E" w14:textId="77777777" w:rsidR="00AF7953" w:rsidRPr="007A760A" w:rsidRDefault="00AF7953" w:rsidP="00C35C2A">
            <w:pPr>
              <w:spacing w:line="200" w:lineRule="exact"/>
              <w:jc w:val="both"/>
              <w:rPr>
                <w:rFonts w:ascii="標楷體" w:eastAsia="標楷體" w:hAnsi="標楷體" w:cs="Arial"/>
                <w:color w:val="000000"/>
                <w:sz w:val="20"/>
              </w:rPr>
            </w:pPr>
            <w:r w:rsidRPr="009A6B61">
              <w:rPr>
                <w:rFonts w:ascii="標楷體" w:eastAsia="標楷體" w:hAnsi="標楷體" w:hint="eastAsia"/>
                <w:sz w:val="20"/>
              </w:rPr>
              <w:t>竹南鎮射流溝水環境改善工程-水質改善</w:t>
            </w:r>
          </w:p>
        </w:tc>
        <w:tc>
          <w:tcPr>
            <w:tcW w:w="510" w:type="pct"/>
            <w:tcBorders>
              <w:top w:val="single" w:sz="4" w:space="0" w:color="auto"/>
              <w:left w:val="single" w:sz="4" w:space="0" w:color="auto"/>
              <w:bottom w:val="single" w:sz="4" w:space="0" w:color="auto"/>
              <w:right w:val="single" w:sz="4" w:space="0" w:color="auto"/>
            </w:tcBorders>
            <w:vAlign w:val="center"/>
          </w:tcPr>
          <w:p w14:paraId="55A56ABF" w14:textId="77777777" w:rsidR="00AF7953" w:rsidRPr="006053B7" w:rsidRDefault="00AF7953" w:rsidP="00C35C2A">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11406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11511</w:t>
            </w:r>
          </w:p>
        </w:tc>
        <w:tc>
          <w:tcPr>
            <w:tcW w:w="644" w:type="pct"/>
            <w:tcBorders>
              <w:top w:val="single" w:sz="4" w:space="0" w:color="auto"/>
              <w:left w:val="nil"/>
              <w:bottom w:val="single" w:sz="4" w:space="0" w:color="auto"/>
              <w:right w:val="single" w:sz="4" w:space="0" w:color="auto"/>
            </w:tcBorders>
            <w:noWrap/>
            <w:vAlign w:val="center"/>
          </w:tcPr>
          <w:p w14:paraId="45FD0C89"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235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930</w:t>
            </w:r>
            <w:r w:rsidRPr="006053B7">
              <w:rPr>
                <w:rFonts w:ascii="標楷體" w:eastAsia="標楷體" w:hAnsi="標楷體" w:cs="Arial" w:hint="eastAsia"/>
                <w:color w:val="000000"/>
                <w:sz w:val="20"/>
              </w:rPr>
              <w:t xml:space="preserve"> </w:t>
            </w:r>
          </w:p>
        </w:tc>
        <w:tc>
          <w:tcPr>
            <w:tcW w:w="573" w:type="pct"/>
            <w:tcBorders>
              <w:top w:val="single" w:sz="4" w:space="0" w:color="auto"/>
              <w:left w:val="nil"/>
              <w:bottom w:val="single" w:sz="4" w:space="0" w:color="auto"/>
              <w:right w:val="single" w:sz="4" w:space="0" w:color="auto"/>
            </w:tcBorders>
            <w:vAlign w:val="center"/>
          </w:tcPr>
          <w:p w14:paraId="17D6B3DF"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202</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028</w:t>
            </w:r>
            <w:r w:rsidRPr="006053B7">
              <w:rPr>
                <w:rFonts w:ascii="標楷體" w:eastAsia="標楷體" w:hAnsi="標楷體" w:cs="Arial" w:hint="eastAsia"/>
                <w:color w:val="000000"/>
                <w:sz w:val="20"/>
              </w:rPr>
              <w:t xml:space="preserve"> </w:t>
            </w:r>
          </w:p>
        </w:tc>
        <w:tc>
          <w:tcPr>
            <w:tcW w:w="644" w:type="pct"/>
            <w:tcBorders>
              <w:top w:val="single" w:sz="4" w:space="0" w:color="auto"/>
              <w:left w:val="nil"/>
              <w:bottom w:val="single" w:sz="4" w:space="0" w:color="auto"/>
              <w:right w:val="single" w:sz="4" w:space="0" w:color="auto"/>
            </w:tcBorders>
            <w:noWrap/>
            <w:vAlign w:val="center"/>
          </w:tcPr>
          <w:p w14:paraId="22BF2C28"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886</w:t>
            </w:r>
            <w:r w:rsidRPr="006053B7">
              <w:rPr>
                <w:rFonts w:ascii="標楷體" w:eastAsia="標楷體" w:hAnsi="標楷體" w:cs="Arial" w:hint="eastAsia"/>
                <w:color w:val="000000"/>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1B0DD293"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0.44</w:t>
            </w:r>
          </w:p>
        </w:tc>
      </w:tr>
      <w:tr w:rsidR="00AF7953" w:rsidRPr="006053B7" w14:paraId="358CE7A7"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40C18117" w14:textId="77777777" w:rsidR="00AF7953" w:rsidRPr="000F2197" w:rsidRDefault="00AF7953" w:rsidP="00C35C2A">
            <w:pPr>
              <w:jc w:val="center"/>
              <w:rPr>
                <w:rFonts w:ascii="標楷體" w:eastAsia="標楷體" w:hAnsi="標楷體"/>
                <w:sz w:val="20"/>
              </w:rPr>
            </w:pPr>
            <w:r w:rsidRPr="000F2197">
              <w:rPr>
                <w:rFonts w:ascii="標楷體" w:eastAsia="標楷體" w:hAnsi="標楷體" w:hint="eastAsia"/>
                <w:sz w:val="20"/>
              </w:rPr>
              <w:t>4</w:t>
            </w:r>
          </w:p>
        </w:tc>
        <w:tc>
          <w:tcPr>
            <w:tcW w:w="561" w:type="pct"/>
            <w:tcBorders>
              <w:top w:val="single" w:sz="4" w:space="0" w:color="auto"/>
              <w:left w:val="single" w:sz="4" w:space="0" w:color="auto"/>
              <w:bottom w:val="single" w:sz="4" w:space="0" w:color="auto"/>
              <w:right w:val="single" w:sz="4" w:space="0" w:color="auto"/>
            </w:tcBorders>
            <w:vAlign w:val="center"/>
          </w:tcPr>
          <w:p w14:paraId="5A8214AA" w14:textId="77777777" w:rsidR="00AF7953" w:rsidRPr="000F2197" w:rsidRDefault="00AF7953" w:rsidP="00C35C2A">
            <w:pPr>
              <w:rPr>
                <w:rFonts w:ascii="標楷體" w:eastAsia="標楷體" w:hAnsi="標楷體" w:cs="Arial"/>
                <w:sz w:val="20"/>
              </w:rPr>
            </w:pPr>
            <w:r w:rsidRPr="00D95977">
              <w:rPr>
                <w:rFonts w:ascii="標楷體" w:eastAsia="標楷體" w:hAnsi="標楷體" w:cs="Arial" w:hint="eastAsia"/>
                <w:sz w:val="20"/>
              </w:rPr>
              <w:t>縣政府</w:t>
            </w:r>
          </w:p>
        </w:tc>
        <w:tc>
          <w:tcPr>
            <w:tcW w:w="1209" w:type="pct"/>
            <w:tcBorders>
              <w:top w:val="single" w:sz="4" w:space="0" w:color="auto"/>
              <w:bottom w:val="single" w:sz="4" w:space="0" w:color="auto"/>
              <w:right w:val="single" w:sz="4" w:space="0" w:color="auto"/>
            </w:tcBorders>
            <w:vAlign w:val="center"/>
          </w:tcPr>
          <w:p w14:paraId="4B5F9845" w14:textId="77777777" w:rsidR="00AF7953" w:rsidRPr="000F2197" w:rsidRDefault="00AF7953" w:rsidP="00C35C2A">
            <w:pPr>
              <w:spacing w:line="200" w:lineRule="exact"/>
              <w:jc w:val="both"/>
              <w:rPr>
                <w:rFonts w:ascii="標楷體" w:eastAsia="標楷體" w:hAnsi="標楷體" w:cs="Arial"/>
                <w:sz w:val="20"/>
              </w:rPr>
            </w:pPr>
            <w:r w:rsidRPr="000F2197">
              <w:rPr>
                <w:rFonts w:ascii="標楷體" w:eastAsia="標楷體" w:hAnsi="標楷體" w:hint="eastAsia"/>
                <w:sz w:val="20"/>
              </w:rPr>
              <w:t>苗栗文中</w:t>
            </w:r>
            <w:proofErr w:type="gramStart"/>
            <w:r w:rsidRPr="000F2197">
              <w:rPr>
                <w:rFonts w:ascii="標楷體" w:eastAsia="標楷體" w:hAnsi="標楷體" w:hint="eastAsia"/>
                <w:sz w:val="20"/>
              </w:rPr>
              <w:t>一</w:t>
            </w:r>
            <w:proofErr w:type="gramEnd"/>
            <w:r w:rsidRPr="000F2197">
              <w:rPr>
                <w:rFonts w:ascii="標楷體" w:eastAsia="標楷體" w:hAnsi="標楷體" w:hint="eastAsia"/>
                <w:sz w:val="20"/>
              </w:rPr>
              <w:t>新建教學大樓工程</w:t>
            </w:r>
          </w:p>
        </w:tc>
        <w:tc>
          <w:tcPr>
            <w:tcW w:w="510" w:type="pct"/>
            <w:tcBorders>
              <w:top w:val="single" w:sz="4" w:space="0" w:color="auto"/>
              <w:left w:val="single" w:sz="4" w:space="0" w:color="auto"/>
              <w:bottom w:val="single" w:sz="4" w:space="0" w:color="auto"/>
              <w:right w:val="single" w:sz="4" w:space="0" w:color="auto"/>
            </w:tcBorders>
            <w:vAlign w:val="center"/>
          </w:tcPr>
          <w:p w14:paraId="2D617917" w14:textId="77777777" w:rsidR="00AF7953" w:rsidRPr="000F2197" w:rsidRDefault="00AF7953" w:rsidP="00C35C2A">
            <w:pPr>
              <w:widowControl/>
              <w:jc w:val="center"/>
              <w:rPr>
                <w:rFonts w:ascii="標楷體" w:eastAsia="標楷體" w:hAnsi="標楷體" w:cs="Arial"/>
                <w:kern w:val="0"/>
                <w:sz w:val="20"/>
              </w:rPr>
            </w:pPr>
            <w:r w:rsidRPr="000F2197">
              <w:rPr>
                <w:rFonts w:ascii="標楷體" w:eastAsia="標楷體" w:hAnsi="標楷體" w:cs="Arial" w:hint="eastAsia"/>
                <w:sz w:val="20"/>
              </w:rPr>
              <w:t>11301－11610</w:t>
            </w:r>
          </w:p>
        </w:tc>
        <w:tc>
          <w:tcPr>
            <w:tcW w:w="644" w:type="pct"/>
            <w:tcBorders>
              <w:top w:val="single" w:sz="4" w:space="0" w:color="auto"/>
              <w:left w:val="single" w:sz="4" w:space="0" w:color="auto"/>
              <w:bottom w:val="single" w:sz="4" w:space="0" w:color="auto"/>
              <w:right w:val="single" w:sz="4" w:space="0" w:color="auto"/>
            </w:tcBorders>
            <w:noWrap/>
            <w:vAlign w:val="center"/>
          </w:tcPr>
          <w:p w14:paraId="0F6F4206" w14:textId="77777777" w:rsidR="00AF7953" w:rsidRPr="000F2197" w:rsidRDefault="00AF7953" w:rsidP="00C35C2A">
            <w:pPr>
              <w:jc w:val="right"/>
              <w:rPr>
                <w:rFonts w:ascii="標楷體" w:eastAsia="標楷體" w:hAnsi="標楷體" w:cs="Arial"/>
                <w:sz w:val="20"/>
              </w:rPr>
            </w:pPr>
            <w:r w:rsidRPr="000F2197">
              <w:rPr>
                <w:rFonts w:ascii="標楷體" w:eastAsia="標楷體" w:hAnsi="標楷體" w:cs="Arial" w:hint="eastAsia"/>
                <w:sz w:val="20"/>
              </w:rPr>
              <w:t xml:space="preserve">397,051 </w:t>
            </w:r>
          </w:p>
        </w:tc>
        <w:tc>
          <w:tcPr>
            <w:tcW w:w="573" w:type="pct"/>
            <w:tcBorders>
              <w:top w:val="single" w:sz="4" w:space="0" w:color="auto"/>
              <w:left w:val="single" w:sz="4" w:space="0" w:color="auto"/>
              <w:bottom w:val="single" w:sz="4" w:space="0" w:color="auto"/>
              <w:right w:val="single" w:sz="4" w:space="0" w:color="auto"/>
            </w:tcBorders>
            <w:vAlign w:val="center"/>
          </w:tcPr>
          <w:p w14:paraId="3A448B6A" w14:textId="77777777" w:rsidR="00AF7953" w:rsidRPr="000F2197" w:rsidRDefault="00AF7953" w:rsidP="00C35C2A">
            <w:pPr>
              <w:jc w:val="right"/>
              <w:rPr>
                <w:rFonts w:ascii="標楷體" w:eastAsia="標楷體" w:hAnsi="標楷體" w:cs="Arial"/>
                <w:sz w:val="20"/>
              </w:rPr>
            </w:pPr>
            <w:r w:rsidRPr="000F2197">
              <w:rPr>
                <w:rFonts w:ascii="標楷體" w:eastAsia="標楷體" w:hAnsi="標楷體" w:cs="Arial" w:hint="eastAsia"/>
                <w:sz w:val="20"/>
              </w:rPr>
              <w:t xml:space="preserve">297,095 </w:t>
            </w:r>
          </w:p>
        </w:tc>
        <w:tc>
          <w:tcPr>
            <w:tcW w:w="644" w:type="pct"/>
            <w:tcBorders>
              <w:top w:val="single" w:sz="4" w:space="0" w:color="auto"/>
              <w:left w:val="single" w:sz="4" w:space="0" w:color="auto"/>
              <w:bottom w:val="single" w:sz="4" w:space="0" w:color="auto"/>
              <w:right w:val="single" w:sz="4" w:space="0" w:color="auto"/>
            </w:tcBorders>
            <w:noWrap/>
            <w:vAlign w:val="center"/>
          </w:tcPr>
          <w:p w14:paraId="72A533ED"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3</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226</w:t>
            </w:r>
            <w:r w:rsidRPr="006053B7">
              <w:rPr>
                <w:rFonts w:ascii="標楷體" w:eastAsia="標楷體" w:hAnsi="標楷體" w:cs="Arial" w:hint="eastAsia"/>
                <w:color w:val="000000"/>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46C603CF" w14:textId="77777777" w:rsidR="00AF7953" w:rsidRPr="006053B7" w:rsidRDefault="00AF7953" w:rsidP="00C35C2A">
            <w:pPr>
              <w:jc w:val="right"/>
              <w:rPr>
                <w:rFonts w:ascii="標楷體" w:eastAsia="標楷體" w:hAnsi="標楷體" w:cs="Arial"/>
                <w:color w:val="000000"/>
                <w:sz w:val="20"/>
              </w:rPr>
            </w:pPr>
            <w:r>
              <w:rPr>
                <w:rFonts w:ascii="標楷體" w:eastAsia="標楷體" w:hAnsi="標楷體" w:cs="Arial" w:hint="eastAsia"/>
                <w:color w:val="000000"/>
                <w:sz w:val="20"/>
              </w:rPr>
              <w:t>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09</w:t>
            </w:r>
          </w:p>
        </w:tc>
      </w:tr>
      <w:tr w:rsidR="00AF7953" w:rsidRPr="006053B7" w14:paraId="631412B7"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799FC822" w14:textId="77777777" w:rsidR="00AF7953" w:rsidRPr="00F22A9B" w:rsidRDefault="00AF7953" w:rsidP="00C35C2A">
            <w:pPr>
              <w:jc w:val="center"/>
              <w:rPr>
                <w:rFonts w:ascii="標楷體" w:eastAsia="標楷體" w:hAnsi="標楷體"/>
                <w:color w:val="000000" w:themeColor="text1"/>
                <w:sz w:val="20"/>
              </w:rPr>
            </w:pPr>
            <w:r w:rsidRPr="00F22A9B">
              <w:rPr>
                <w:rFonts w:ascii="標楷體" w:eastAsia="標楷體" w:hAnsi="標楷體" w:hint="eastAsia"/>
                <w:color w:val="000000" w:themeColor="text1"/>
                <w:sz w:val="20"/>
              </w:rPr>
              <w:t>5</w:t>
            </w:r>
          </w:p>
        </w:tc>
        <w:tc>
          <w:tcPr>
            <w:tcW w:w="561" w:type="pct"/>
            <w:tcBorders>
              <w:top w:val="single" w:sz="4" w:space="0" w:color="auto"/>
              <w:left w:val="single" w:sz="4" w:space="0" w:color="auto"/>
              <w:bottom w:val="single" w:sz="4" w:space="0" w:color="auto"/>
              <w:right w:val="single" w:sz="4" w:space="0" w:color="auto"/>
            </w:tcBorders>
            <w:vAlign w:val="center"/>
          </w:tcPr>
          <w:p w14:paraId="01CDB1B9" w14:textId="77777777" w:rsidR="00AF7953" w:rsidRPr="00F22A9B" w:rsidRDefault="00AF7953" w:rsidP="00C35C2A">
            <w:pPr>
              <w:rPr>
                <w:rFonts w:ascii="標楷體" w:eastAsia="標楷體" w:hAnsi="標楷體" w:cs="Arial"/>
                <w:color w:val="000000" w:themeColor="text1"/>
                <w:sz w:val="20"/>
              </w:rPr>
            </w:pPr>
            <w:r w:rsidRPr="00432D26">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4B27B2F0" w14:textId="77777777" w:rsidR="00AF7953" w:rsidRPr="00F22A9B" w:rsidRDefault="00AF7953" w:rsidP="00C35C2A">
            <w:pPr>
              <w:spacing w:line="200" w:lineRule="exact"/>
              <w:jc w:val="both"/>
              <w:rPr>
                <w:rFonts w:ascii="標楷體" w:eastAsia="標楷體" w:hAnsi="標楷體" w:cs="Arial"/>
                <w:color w:val="000000" w:themeColor="text1"/>
                <w:sz w:val="20"/>
              </w:rPr>
            </w:pPr>
            <w:r w:rsidRPr="00F22A9B">
              <w:rPr>
                <w:rFonts w:ascii="標楷體" w:eastAsia="標楷體" w:hAnsi="標楷體" w:hint="eastAsia"/>
                <w:color w:val="000000" w:themeColor="text1"/>
                <w:sz w:val="20"/>
              </w:rPr>
              <w:t>苗栗明德水庫</w:t>
            </w:r>
            <w:proofErr w:type="gramStart"/>
            <w:r w:rsidRPr="00F22A9B">
              <w:rPr>
                <w:rFonts w:ascii="標楷體" w:eastAsia="標楷體" w:hAnsi="標楷體" w:hint="eastAsia"/>
                <w:color w:val="000000" w:themeColor="text1"/>
                <w:sz w:val="20"/>
              </w:rPr>
              <w:t>自行車暨環湖</w:t>
            </w:r>
            <w:proofErr w:type="gramEnd"/>
            <w:r w:rsidRPr="00F22A9B">
              <w:rPr>
                <w:rFonts w:ascii="標楷體" w:eastAsia="標楷體" w:hAnsi="標楷體" w:hint="eastAsia"/>
                <w:color w:val="000000" w:themeColor="text1"/>
                <w:sz w:val="20"/>
              </w:rPr>
              <w:t>步道建置工程</w:t>
            </w:r>
          </w:p>
        </w:tc>
        <w:tc>
          <w:tcPr>
            <w:tcW w:w="510" w:type="pct"/>
            <w:tcBorders>
              <w:top w:val="single" w:sz="4" w:space="0" w:color="auto"/>
              <w:left w:val="single" w:sz="4" w:space="0" w:color="auto"/>
              <w:bottom w:val="single" w:sz="4" w:space="0" w:color="auto"/>
              <w:right w:val="single" w:sz="4" w:space="0" w:color="auto"/>
            </w:tcBorders>
            <w:vAlign w:val="center"/>
          </w:tcPr>
          <w:p w14:paraId="4D088BE3" w14:textId="77777777" w:rsidR="00AF7953" w:rsidRPr="00F22A9B" w:rsidRDefault="00AF7953" w:rsidP="00C35C2A">
            <w:pPr>
              <w:widowControl/>
              <w:jc w:val="center"/>
              <w:rPr>
                <w:rFonts w:ascii="標楷體" w:eastAsia="標楷體" w:hAnsi="標楷體" w:cs="Arial"/>
                <w:color w:val="000000" w:themeColor="text1"/>
                <w:kern w:val="0"/>
                <w:sz w:val="20"/>
              </w:rPr>
            </w:pPr>
            <w:r w:rsidRPr="00F22A9B">
              <w:rPr>
                <w:rFonts w:ascii="標楷體" w:eastAsia="標楷體" w:hAnsi="標楷體" w:cs="Arial" w:hint="eastAsia"/>
                <w:color w:val="000000" w:themeColor="text1"/>
                <w:sz w:val="20"/>
              </w:rPr>
              <w:t>11312－11512</w:t>
            </w:r>
          </w:p>
        </w:tc>
        <w:tc>
          <w:tcPr>
            <w:tcW w:w="644" w:type="pct"/>
            <w:tcBorders>
              <w:top w:val="single" w:sz="4" w:space="0" w:color="auto"/>
              <w:left w:val="nil"/>
              <w:bottom w:val="single" w:sz="4" w:space="0" w:color="auto"/>
              <w:right w:val="single" w:sz="4" w:space="0" w:color="auto"/>
            </w:tcBorders>
            <w:noWrap/>
            <w:vAlign w:val="center"/>
          </w:tcPr>
          <w:p w14:paraId="5BEB671E" w14:textId="77777777" w:rsidR="00AF7953" w:rsidRPr="00F22A9B" w:rsidRDefault="00AF7953" w:rsidP="00C35C2A">
            <w:pPr>
              <w:jc w:val="right"/>
              <w:rPr>
                <w:rFonts w:ascii="標楷體" w:eastAsia="標楷體" w:hAnsi="標楷體" w:cs="Arial"/>
                <w:color w:val="000000" w:themeColor="text1"/>
                <w:sz w:val="20"/>
              </w:rPr>
            </w:pPr>
            <w:r w:rsidRPr="00F22A9B">
              <w:rPr>
                <w:rFonts w:ascii="標楷體" w:eastAsia="標楷體" w:hAnsi="標楷體" w:cs="Arial" w:hint="eastAsia"/>
                <w:color w:val="000000" w:themeColor="text1"/>
                <w:sz w:val="20"/>
              </w:rPr>
              <w:t xml:space="preserve">275,805 </w:t>
            </w:r>
          </w:p>
        </w:tc>
        <w:tc>
          <w:tcPr>
            <w:tcW w:w="573" w:type="pct"/>
            <w:tcBorders>
              <w:top w:val="single" w:sz="4" w:space="0" w:color="auto"/>
              <w:left w:val="nil"/>
              <w:bottom w:val="single" w:sz="4" w:space="0" w:color="auto"/>
              <w:right w:val="single" w:sz="4" w:space="0" w:color="auto"/>
            </w:tcBorders>
            <w:vAlign w:val="center"/>
          </w:tcPr>
          <w:p w14:paraId="70DFDA10" w14:textId="77777777" w:rsidR="00AF7953" w:rsidRPr="00F22A9B" w:rsidRDefault="00AF7953" w:rsidP="00C35C2A">
            <w:pPr>
              <w:jc w:val="right"/>
              <w:rPr>
                <w:rFonts w:ascii="標楷體" w:eastAsia="標楷體" w:hAnsi="標楷體" w:cs="Arial"/>
                <w:color w:val="000000" w:themeColor="text1"/>
                <w:sz w:val="20"/>
              </w:rPr>
            </w:pPr>
            <w:r w:rsidRPr="00F22A9B">
              <w:rPr>
                <w:rFonts w:ascii="標楷體" w:eastAsia="標楷體" w:hAnsi="標楷體" w:cs="Arial" w:hint="eastAsia"/>
                <w:color w:val="000000" w:themeColor="text1"/>
                <w:sz w:val="20"/>
              </w:rPr>
              <w:t xml:space="preserve">253,192 </w:t>
            </w:r>
          </w:p>
        </w:tc>
        <w:tc>
          <w:tcPr>
            <w:tcW w:w="644" w:type="pct"/>
            <w:tcBorders>
              <w:top w:val="single" w:sz="4" w:space="0" w:color="auto"/>
              <w:left w:val="nil"/>
              <w:bottom w:val="single" w:sz="4" w:space="0" w:color="auto"/>
              <w:right w:val="single" w:sz="4" w:space="0" w:color="auto"/>
            </w:tcBorders>
            <w:noWrap/>
            <w:vAlign w:val="center"/>
          </w:tcPr>
          <w:p w14:paraId="56BD94CB" w14:textId="77777777" w:rsidR="00AF7953" w:rsidRPr="00F22A9B" w:rsidRDefault="00AF7953" w:rsidP="00C35C2A">
            <w:pPr>
              <w:jc w:val="right"/>
              <w:rPr>
                <w:rFonts w:ascii="標楷體" w:eastAsia="標楷體" w:hAnsi="標楷體" w:cs="Arial"/>
                <w:color w:val="000000" w:themeColor="text1"/>
                <w:sz w:val="20"/>
              </w:rPr>
            </w:pPr>
            <w:r w:rsidRPr="00F22A9B">
              <w:rPr>
                <w:rFonts w:ascii="標楷體" w:eastAsia="標楷體" w:hAnsi="標楷體" w:cs="Arial" w:hint="eastAsia"/>
                <w:color w:val="000000" w:themeColor="text1"/>
                <w:sz w:val="20"/>
              </w:rPr>
              <w:t xml:space="preserve">20,648 </w:t>
            </w:r>
          </w:p>
        </w:tc>
        <w:tc>
          <w:tcPr>
            <w:tcW w:w="548" w:type="pct"/>
            <w:tcBorders>
              <w:top w:val="single" w:sz="4" w:space="0" w:color="auto"/>
              <w:left w:val="nil"/>
              <w:bottom w:val="single" w:sz="4" w:space="0" w:color="auto"/>
              <w:right w:val="single" w:sz="4" w:space="0" w:color="auto"/>
            </w:tcBorders>
            <w:noWrap/>
            <w:vAlign w:val="center"/>
          </w:tcPr>
          <w:p w14:paraId="420208B0" w14:textId="77777777" w:rsidR="00AF7953" w:rsidRPr="00F22A9B" w:rsidRDefault="00AF7953" w:rsidP="00C35C2A">
            <w:pPr>
              <w:jc w:val="right"/>
              <w:rPr>
                <w:rFonts w:ascii="標楷體" w:eastAsia="標楷體" w:hAnsi="標楷體" w:cs="Arial"/>
                <w:color w:val="000000" w:themeColor="text1"/>
                <w:sz w:val="20"/>
              </w:rPr>
            </w:pPr>
            <w:r w:rsidRPr="00F22A9B">
              <w:rPr>
                <w:rFonts w:ascii="標楷體" w:eastAsia="標楷體" w:hAnsi="標楷體" w:cs="Arial" w:hint="eastAsia"/>
                <w:color w:val="000000" w:themeColor="text1"/>
                <w:sz w:val="20"/>
              </w:rPr>
              <w:t>8.16</w:t>
            </w:r>
          </w:p>
        </w:tc>
      </w:tr>
      <w:tr w:rsidR="00AF7953" w:rsidRPr="006053B7" w14:paraId="3BA0B231"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141EDAF6" w14:textId="77777777" w:rsidR="00AF7953" w:rsidRPr="006053B7" w:rsidRDefault="00AF7953" w:rsidP="00C35C2A">
            <w:pPr>
              <w:jc w:val="center"/>
              <w:rPr>
                <w:rFonts w:ascii="標楷體" w:eastAsia="標楷體" w:hAnsi="標楷體"/>
                <w:sz w:val="20"/>
              </w:rPr>
            </w:pPr>
            <w:r>
              <w:rPr>
                <w:rFonts w:ascii="標楷體" w:eastAsia="標楷體" w:hAnsi="標楷體" w:hint="eastAsia"/>
                <w:sz w:val="20"/>
              </w:rPr>
              <w:t>6</w:t>
            </w:r>
          </w:p>
        </w:tc>
        <w:tc>
          <w:tcPr>
            <w:tcW w:w="561" w:type="pct"/>
            <w:tcBorders>
              <w:top w:val="single" w:sz="4" w:space="0" w:color="auto"/>
              <w:left w:val="single" w:sz="4" w:space="0" w:color="auto"/>
              <w:bottom w:val="single" w:sz="4" w:space="0" w:color="auto"/>
              <w:right w:val="single" w:sz="4" w:space="0" w:color="auto"/>
            </w:tcBorders>
            <w:vAlign w:val="center"/>
          </w:tcPr>
          <w:p w14:paraId="7EC2D918" w14:textId="77777777" w:rsidR="00AF7953" w:rsidRPr="001653A8" w:rsidRDefault="00AF7953" w:rsidP="00C35C2A">
            <w:pPr>
              <w:rPr>
                <w:rFonts w:ascii="標楷體" w:eastAsia="標楷體" w:hAnsi="標楷體" w:cs="Arial"/>
                <w:sz w:val="20"/>
              </w:rPr>
            </w:pPr>
            <w:r>
              <w:rPr>
                <w:rFonts w:ascii="標楷體" w:eastAsia="標楷體" w:hAnsi="標楷體" w:cs="Arial" w:hint="eastAsia"/>
                <w:color w:val="000000"/>
                <w:sz w:val="20"/>
              </w:rPr>
              <w:t>文化觀光局</w:t>
            </w:r>
          </w:p>
        </w:tc>
        <w:tc>
          <w:tcPr>
            <w:tcW w:w="1209" w:type="pct"/>
            <w:tcBorders>
              <w:top w:val="single" w:sz="4" w:space="0" w:color="auto"/>
              <w:bottom w:val="single" w:sz="4" w:space="0" w:color="auto"/>
              <w:right w:val="single" w:sz="4" w:space="0" w:color="auto"/>
            </w:tcBorders>
            <w:vAlign w:val="center"/>
          </w:tcPr>
          <w:p w14:paraId="140F63BC" w14:textId="77777777" w:rsidR="00AF7953" w:rsidRPr="007A760A" w:rsidRDefault="00AF7953" w:rsidP="00C35C2A">
            <w:pPr>
              <w:spacing w:line="200" w:lineRule="exact"/>
              <w:jc w:val="both"/>
              <w:rPr>
                <w:rFonts w:ascii="標楷體" w:eastAsia="標楷體" w:hAnsi="標楷體" w:cs="Arial"/>
                <w:sz w:val="20"/>
              </w:rPr>
            </w:pPr>
            <w:r w:rsidRPr="00A3722E">
              <w:rPr>
                <w:rFonts w:ascii="標楷體" w:eastAsia="標楷體" w:hAnsi="標楷體" w:hint="eastAsia"/>
                <w:sz w:val="20"/>
              </w:rPr>
              <w:t>客家文學花園景觀工程</w:t>
            </w:r>
          </w:p>
        </w:tc>
        <w:tc>
          <w:tcPr>
            <w:tcW w:w="510" w:type="pct"/>
            <w:tcBorders>
              <w:top w:val="single" w:sz="4" w:space="0" w:color="auto"/>
              <w:left w:val="single" w:sz="4" w:space="0" w:color="auto"/>
              <w:bottom w:val="single" w:sz="4" w:space="0" w:color="auto"/>
              <w:right w:val="single" w:sz="4" w:space="0" w:color="auto"/>
            </w:tcBorders>
            <w:vAlign w:val="center"/>
          </w:tcPr>
          <w:p w14:paraId="2D71DA12" w14:textId="77777777" w:rsidR="00AF7953" w:rsidRPr="001653A8" w:rsidRDefault="00AF7953" w:rsidP="00C35C2A">
            <w:pPr>
              <w:widowControl/>
              <w:jc w:val="center"/>
              <w:rPr>
                <w:rFonts w:ascii="標楷體" w:eastAsia="標楷體" w:hAnsi="標楷體" w:cs="Arial"/>
                <w:kern w:val="0"/>
                <w:sz w:val="20"/>
              </w:rPr>
            </w:pPr>
            <w:r>
              <w:rPr>
                <w:rFonts w:ascii="標楷體" w:eastAsia="標楷體" w:hAnsi="標楷體" w:cs="Arial" w:hint="eastAsia"/>
                <w:sz w:val="20"/>
              </w:rPr>
              <w:t>11312</w:t>
            </w:r>
            <w:r w:rsidRPr="001653A8">
              <w:rPr>
                <w:rFonts w:ascii="標楷體" w:eastAsia="標楷體" w:hAnsi="標楷體" w:cs="Arial" w:hint="eastAsia"/>
                <w:sz w:val="20"/>
              </w:rPr>
              <w:t>－</w:t>
            </w:r>
            <w:r>
              <w:rPr>
                <w:rFonts w:ascii="標楷體" w:eastAsia="標楷體" w:hAnsi="標楷體" w:cs="Arial" w:hint="eastAsia"/>
                <w:sz w:val="20"/>
              </w:rPr>
              <w:t>11512</w:t>
            </w:r>
          </w:p>
        </w:tc>
        <w:tc>
          <w:tcPr>
            <w:tcW w:w="644" w:type="pct"/>
            <w:tcBorders>
              <w:top w:val="single" w:sz="4" w:space="0" w:color="auto"/>
              <w:left w:val="nil"/>
              <w:bottom w:val="single" w:sz="4" w:space="0" w:color="auto"/>
              <w:right w:val="single" w:sz="4" w:space="0" w:color="auto"/>
            </w:tcBorders>
            <w:noWrap/>
            <w:vAlign w:val="center"/>
          </w:tcPr>
          <w:p w14:paraId="03C7B5EA" w14:textId="77777777" w:rsidR="00AF7953" w:rsidRPr="001653A8" w:rsidRDefault="00AF7953" w:rsidP="00C35C2A">
            <w:pPr>
              <w:jc w:val="right"/>
              <w:rPr>
                <w:rFonts w:ascii="標楷體" w:eastAsia="標楷體" w:hAnsi="標楷體" w:cs="Arial"/>
                <w:sz w:val="20"/>
              </w:rPr>
            </w:pPr>
            <w:r>
              <w:rPr>
                <w:rFonts w:ascii="標楷體" w:eastAsia="標楷體" w:hAnsi="標楷體" w:cs="Arial" w:hint="eastAsia"/>
                <w:sz w:val="20"/>
              </w:rPr>
              <w:t>298</w:t>
            </w:r>
            <w:r w:rsidRPr="001653A8">
              <w:rPr>
                <w:rFonts w:ascii="標楷體" w:eastAsia="標楷體" w:hAnsi="標楷體" w:cs="Arial" w:hint="eastAsia"/>
                <w:sz w:val="20"/>
              </w:rPr>
              <w:t>,</w:t>
            </w:r>
            <w:r>
              <w:rPr>
                <w:rFonts w:ascii="標楷體" w:eastAsia="標楷體" w:hAnsi="標楷體" w:cs="Arial" w:hint="eastAsia"/>
                <w:sz w:val="20"/>
              </w:rPr>
              <w:t>000</w:t>
            </w:r>
            <w:r w:rsidRPr="001653A8">
              <w:rPr>
                <w:rFonts w:ascii="標楷體" w:eastAsia="標楷體" w:hAnsi="標楷體" w:cs="Arial" w:hint="eastAsia"/>
                <w:sz w:val="20"/>
              </w:rPr>
              <w:t xml:space="preserve"> </w:t>
            </w:r>
          </w:p>
        </w:tc>
        <w:tc>
          <w:tcPr>
            <w:tcW w:w="573" w:type="pct"/>
            <w:tcBorders>
              <w:top w:val="single" w:sz="4" w:space="0" w:color="auto"/>
              <w:left w:val="nil"/>
              <w:bottom w:val="single" w:sz="4" w:space="0" w:color="auto"/>
              <w:right w:val="single" w:sz="4" w:space="0" w:color="auto"/>
            </w:tcBorders>
            <w:vAlign w:val="center"/>
          </w:tcPr>
          <w:p w14:paraId="1F9A8F87" w14:textId="77777777" w:rsidR="00AF7953" w:rsidRPr="001653A8" w:rsidRDefault="00AF7953" w:rsidP="00C35C2A">
            <w:pPr>
              <w:jc w:val="right"/>
              <w:rPr>
                <w:rFonts w:ascii="標楷體" w:eastAsia="標楷體" w:hAnsi="標楷體" w:cs="Arial"/>
                <w:sz w:val="20"/>
              </w:rPr>
            </w:pPr>
            <w:r>
              <w:rPr>
                <w:rFonts w:ascii="標楷體" w:eastAsia="標楷體" w:hAnsi="標楷體" w:cs="Arial" w:hint="eastAsia"/>
                <w:sz w:val="20"/>
              </w:rPr>
              <w:t>298</w:t>
            </w:r>
            <w:r w:rsidRPr="001653A8">
              <w:rPr>
                <w:rFonts w:ascii="標楷體" w:eastAsia="標楷體" w:hAnsi="標楷體" w:cs="Arial" w:hint="eastAsia"/>
                <w:sz w:val="20"/>
              </w:rPr>
              <w:t>,</w:t>
            </w:r>
            <w:r>
              <w:rPr>
                <w:rFonts w:ascii="標楷體" w:eastAsia="標楷體" w:hAnsi="標楷體" w:cs="Arial" w:hint="eastAsia"/>
                <w:sz w:val="20"/>
              </w:rPr>
              <w:t>000</w:t>
            </w:r>
            <w:r w:rsidRPr="001653A8">
              <w:rPr>
                <w:rFonts w:ascii="標楷體" w:eastAsia="標楷體" w:hAnsi="標楷體" w:cs="Arial" w:hint="eastAsia"/>
                <w:sz w:val="20"/>
              </w:rPr>
              <w:t xml:space="preserve"> </w:t>
            </w:r>
          </w:p>
        </w:tc>
        <w:tc>
          <w:tcPr>
            <w:tcW w:w="644" w:type="pct"/>
            <w:tcBorders>
              <w:top w:val="single" w:sz="4" w:space="0" w:color="auto"/>
              <w:left w:val="nil"/>
              <w:bottom w:val="single" w:sz="4" w:space="0" w:color="auto"/>
              <w:right w:val="single" w:sz="4" w:space="0" w:color="auto"/>
            </w:tcBorders>
            <w:noWrap/>
            <w:vAlign w:val="center"/>
          </w:tcPr>
          <w:p w14:paraId="0780E665" w14:textId="77777777" w:rsidR="00AF7953" w:rsidRPr="001653A8" w:rsidRDefault="00AF7953" w:rsidP="00C35C2A">
            <w:pPr>
              <w:jc w:val="right"/>
              <w:rPr>
                <w:rFonts w:ascii="標楷體" w:eastAsia="標楷體" w:hAnsi="標楷體" w:cs="Arial"/>
                <w:sz w:val="20"/>
              </w:rPr>
            </w:pPr>
            <w:r>
              <w:rPr>
                <w:rFonts w:ascii="標楷體" w:eastAsia="標楷體" w:hAnsi="標楷體" w:cs="Arial" w:hint="eastAsia"/>
                <w:sz w:val="20"/>
              </w:rPr>
              <w:t>53</w:t>
            </w:r>
            <w:r w:rsidRPr="001653A8">
              <w:rPr>
                <w:rFonts w:ascii="標楷體" w:eastAsia="標楷體" w:hAnsi="標楷體" w:cs="Arial" w:hint="eastAsia"/>
                <w:sz w:val="20"/>
              </w:rPr>
              <w:t>,</w:t>
            </w:r>
            <w:r>
              <w:rPr>
                <w:rFonts w:ascii="標楷體" w:eastAsia="標楷體" w:hAnsi="標楷體" w:cs="Arial" w:hint="eastAsia"/>
                <w:sz w:val="20"/>
              </w:rPr>
              <w:t>276</w:t>
            </w:r>
            <w:r w:rsidRPr="001653A8">
              <w:rPr>
                <w:rFonts w:ascii="標楷體" w:eastAsia="標楷體" w:hAnsi="標楷體" w:cs="Arial" w:hint="eastAsia"/>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77135494" w14:textId="77777777" w:rsidR="00AF7953" w:rsidRPr="001653A8" w:rsidRDefault="00AF7953" w:rsidP="00C35C2A">
            <w:pPr>
              <w:jc w:val="right"/>
              <w:rPr>
                <w:rFonts w:ascii="標楷體" w:eastAsia="標楷體" w:hAnsi="標楷體" w:cs="Arial"/>
                <w:sz w:val="20"/>
              </w:rPr>
            </w:pPr>
            <w:r>
              <w:rPr>
                <w:rFonts w:ascii="標楷體" w:eastAsia="標楷體" w:hAnsi="標楷體" w:cs="Arial" w:hint="eastAsia"/>
                <w:sz w:val="20"/>
              </w:rPr>
              <w:t>17</w:t>
            </w:r>
            <w:r w:rsidRPr="001653A8">
              <w:rPr>
                <w:rFonts w:ascii="標楷體" w:eastAsia="標楷體" w:hAnsi="標楷體" w:cs="Arial" w:hint="eastAsia"/>
                <w:sz w:val="20"/>
              </w:rPr>
              <w:t>.</w:t>
            </w:r>
            <w:r>
              <w:rPr>
                <w:rFonts w:ascii="標楷體" w:eastAsia="標楷體" w:hAnsi="標楷體" w:cs="Arial" w:hint="eastAsia"/>
                <w:sz w:val="20"/>
              </w:rPr>
              <w:t>88</w:t>
            </w:r>
          </w:p>
        </w:tc>
      </w:tr>
      <w:tr w:rsidR="00AF7953" w:rsidRPr="006053B7" w14:paraId="2935ABCB"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1EE0E888" w14:textId="77777777" w:rsidR="00AF7953" w:rsidRPr="00254C53" w:rsidRDefault="00AF7953" w:rsidP="00C35C2A">
            <w:pPr>
              <w:jc w:val="center"/>
              <w:rPr>
                <w:rFonts w:ascii="標楷體" w:eastAsia="標楷體" w:hAnsi="標楷體"/>
                <w:sz w:val="20"/>
              </w:rPr>
            </w:pPr>
            <w:r w:rsidRPr="00254C53">
              <w:rPr>
                <w:rFonts w:ascii="標楷體" w:eastAsia="標楷體" w:hAnsi="標楷體" w:hint="eastAsia"/>
                <w:sz w:val="20"/>
              </w:rPr>
              <w:t>7</w:t>
            </w:r>
          </w:p>
        </w:tc>
        <w:tc>
          <w:tcPr>
            <w:tcW w:w="561" w:type="pct"/>
            <w:tcBorders>
              <w:top w:val="single" w:sz="4" w:space="0" w:color="auto"/>
              <w:left w:val="single" w:sz="4" w:space="0" w:color="auto"/>
              <w:bottom w:val="single" w:sz="4" w:space="0" w:color="auto"/>
              <w:right w:val="single" w:sz="4" w:space="0" w:color="auto"/>
            </w:tcBorders>
            <w:vAlign w:val="center"/>
          </w:tcPr>
          <w:p w14:paraId="35455E02" w14:textId="77777777" w:rsidR="00AF7953" w:rsidRPr="00254C53" w:rsidRDefault="00AF7953" w:rsidP="00C35C2A">
            <w:pPr>
              <w:rPr>
                <w:rFonts w:ascii="標楷體" w:eastAsia="標楷體" w:hAnsi="標楷體" w:cs="Arial"/>
                <w:sz w:val="20"/>
              </w:rPr>
            </w:pPr>
            <w:r w:rsidRPr="00432D26">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413439D5" w14:textId="77777777" w:rsidR="00AF7953" w:rsidRPr="00254C53" w:rsidRDefault="00AF7953" w:rsidP="00C35C2A">
            <w:pPr>
              <w:spacing w:line="200" w:lineRule="exact"/>
              <w:jc w:val="both"/>
              <w:rPr>
                <w:rFonts w:ascii="標楷體" w:eastAsia="標楷體" w:hAnsi="標楷體" w:cs="Arial"/>
                <w:sz w:val="20"/>
              </w:rPr>
            </w:pPr>
            <w:r w:rsidRPr="00AC6671">
              <w:rPr>
                <w:rFonts w:ascii="標楷體" w:eastAsia="標楷體" w:hAnsi="標楷體" w:hint="eastAsia"/>
                <w:sz w:val="20"/>
              </w:rPr>
              <w:t>苗栗縣後龍鎮污水</w:t>
            </w:r>
            <w:proofErr w:type="gramStart"/>
            <w:r w:rsidRPr="00AC6671">
              <w:rPr>
                <w:rFonts w:ascii="標楷體" w:eastAsia="標楷體" w:hAnsi="標楷體" w:hint="eastAsia"/>
                <w:sz w:val="20"/>
              </w:rPr>
              <w:t>下水道管網及</w:t>
            </w:r>
            <w:proofErr w:type="gramEnd"/>
            <w:r w:rsidRPr="00AC6671">
              <w:rPr>
                <w:rFonts w:ascii="標楷體" w:eastAsia="標楷體" w:hAnsi="標楷體" w:hint="eastAsia"/>
                <w:sz w:val="20"/>
              </w:rPr>
              <w:t>用戶接管工程</w:t>
            </w:r>
            <w:r>
              <w:rPr>
                <w:rFonts w:ascii="標楷體" w:eastAsia="標楷體" w:hAnsi="標楷體" w:hint="eastAsia"/>
                <w:sz w:val="20"/>
              </w:rPr>
              <w:t>（分成3標工程）</w:t>
            </w:r>
          </w:p>
        </w:tc>
        <w:tc>
          <w:tcPr>
            <w:tcW w:w="510" w:type="pct"/>
            <w:tcBorders>
              <w:top w:val="single" w:sz="4" w:space="0" w:color="auto"/>
              <w:left w:val="single" w:sz="4" w:space="0" w:color="auto"/>
              <w:bottom w:val="single" w:sz="4" w:space="0" w:color="auto"/>
              <w:right w:val="single" w:sz="4" w:space="0" w:color="auto"/>
            </w:tcBorders>
            <w:vAlign w:val="center"/>
          </w:tcPr>
          <w:p w14:paraId="0B9B88AF" w14:textId="77777777" w:rsidR="00AF7953" w:rsidRPr="00052BF5" w:rsidRDefault="00AF7953" w:rsidP="00C35C2A">
            <w:pPr>
              <w:widowControl/>
              <w:jc w:val="center"/>
              <w:rPr>
                <w:rFonts w:ascii="標楷體" w:eastAsia="標楷體" w:hAnsi="標楷體" w:cs="Arial"/>
                <w:kern w:val="0"/>
                <w:sz w:val="20"/>
              </w:rPr>
            </w:pPr>
            <w:r>
              <w:rPr>
                <w:rFonts w:ascii="標楷體" w:eastAsia="標楷體" w:hAnsi="標楷體" w:cs="Arial" w:hint="eastAsia"/>
                <w:sz w:val="20"/>
              </w:rPr>
              <w:t>10912</w:t>
            </w:r>
            <w:r w:rsidRPr="00052BF5">
              <w:rPr>
                <w:rFonts w:ascii="標楷體" w:eastAsia="標楷體" w:hAnsi="標楷體" w:cs="Arial" w:hint="eastAsia"/>
                <w:sz w:val="20"/>
              </w:rPr>
              <w:t>－</w:t>
            </w:r>
            <w:r>
              <w:rPr>
                <w:rFonts w:ascii="標楷體" w:eastAsia="標楷體" w:hAnsi="標楷體" w:cs="Arial" w:hint="eastAsia"/>
                <w:sz w:val="20"/>
              </w:rPr>
              <w:t>11612</w:t>
            </w:r>
          </w:p>
        </w:tc>
        <w:tc>
          <w:tcPr>
            <w:tcW w:w="644" w:type="pct"/>
            <w:tcBorders>
              <w:top w:val="single" w:sz="4" w:space="0" w:color="auto"/>
              <w:left w:val="single" w:sz="4" w:space="0" w:color="auto"/>
              <w:bottom w:val="single" w:sz="4" w:space="0" w:color="auto"/>
              <w:right w:val="single" w:sz="4" w:space="0" w:color="auto"/>
            </w:tcBorders>
            <w:noWrap/>
            <w:vAlign w:val="center"/>
          </w:tcPr>
          <w:p w14:paraId="68D74F0E" w14:textId="77777777" w:rsidR="00AF7953" w:rsidRPr="00052BF5" w:rsidRDefault="00AF7953" w:rsidP="00C35C2A">
            <w:pPr>
              <w:jc w:val="right"/>
              <w:rPr>
                <w:rFonts w:ascii="標楷體" w:eastAsia="標楷體" w:hAnsi="標楷體" w:cs="Arial"/>
                <w:sz w:val="20"/>
              </w:rPr>
            </w:pPr>
            <w:r>
              <w:rPr>
                <w:rFonts w:ascii="標楷體" w:eastAsia="標楷體" w:hAnsi="標楷體" w:cs="Arial" w:hint="eastAsia"/>
                <w:sz w:val="20"/>
              </w:rPr>
              <w:t>500</w:t>
            </w:r>
            <w:r w:rsidRPr="00052BF5">
              <w:rPr>
                <w:rFonts w:ascii="標楷體" w:eastAsia="標楷體" w:hAnsi="標楷體" w:cs="Arial" w:hint="eastAsia"/>
                <w:sz w:val="20"/>
              </w:rPr>
              <w:t>,</w:t>
            </w:r>
            <w:r>
              <w:rPr>
                <w:rFonts w:ascii="標楷體" w:eastAsia="標楷體" w:hAnsi="標楷體" w:cs="Arial" w:hint="eastAsia"/>
                <w:sz w:val="20"/>
              </w:rPr>
              <w:t>000</w:t>
            </w:r>
            <w:r w:rsidRPr="00052BF5">
              <w:rPr>
                <w:rFonts w:ascii="標楷體" w:eastAsia="標楷體" w:hAnsi="標楷體" w:cs="Arial" w:hint="eastAsia"/>
                <w:sz w:val="20"/>
              </w:rPr>
              <w:t xml:space="preserve"> </w:t>
            </w:r>
          </w:p>
        </w:tc>
        <w:tc>
          <w:tcPr>
            <w:tcW w:w="573" w:type="pct"/>
            <w:tcBorders>
              <w:top w:val="single" w:sz="4" w:space="0" w:color="auto"/>
              <w:left w:val="single" w:sz="4" w:space="0" w:color="auto"/>
              <w:bottom w:val="single" w:sz="4" w:space="0" w:color="auto"/>
              <w:right w:val="single" w:sz="4" w:space="0" w:color="auto"/>
            </w:tcBorders>
            <w:vAlign w:val="center"/>
          </w:tcPr>
          <w:p w14:paraId="2700AFBE" w14:textId="77777777" w:rsidR="00AF7953" w:rsidRPr="00052BF5" w:rsidRDefault="00AF7953" w:rsidP="00C35C2A">
            <w:pPr>
              <w:jc w:val="right"/>
              <w:rPr>
                <w:rFonts w:ascii="標楷體" w:eastAsia="標楷體" w:hAnsi="標楷體" w:cs="Arial"/>
                <w:sz w:val="20"/>
              </w:rPr>
            </w:pPr>
            <w:r>
              <w:rPr>
                <w:rFonts w:ascii="標楷體" w:eastAsia="標楷體" w:hAnsi="標楷體" w:cs="Arial" w:hint="eastAsia"/>
                <w:sz w:val="20"/>
              </w:rPr>
              <w:t>350</w:t>
            </w:r>
            <w:r w:rsidRPr="00052BF5">
              <w:rPr>
                <w:rFonts w:ascii="標楷體" w:eastAsia="標楷體" w:hAnsi="標楷體" w:cs="Arial" w:hint="eastAsia"/>
                <w:sz w:val="20"/>
              </w:rPr>
              <w:t>,</w:t>
            </w:r>
            <w:r>
              <w:rPr>
                <w:rFonts w:ascii="標楷體" w:eastAsia="標楷體" w:hAnsi="標楷體" w:cs="Arial" w:hint="eastAsia"/>
                <w:sz w:val="20"/>
              </w:rPr>
              <w:t>500</w:t>
            </w:r>
            <w:r w:rsidRPr="00052BF5">
              <w:rPr>
                <w:rFonts w:ascii="標楷體" w:eastAsia="標楷體" w:hAnsi="標楷體" w:cs="Arial" w:hint="eastAsia"/>
                <w:sz w:val="20"/>
              </w:rPr>
              <w:t xml:space="preserve"> </w:t>
            </w:r>
          </w:p>
        </w:tc>
        <w:tc>
          <w:tcPr>
            <w:tcW w:w="644" w:type="pct"/>
            <w:tcBorders>
              <w:top w:val="single" w:sz="4" w:space="0" w:color="auto"/>
              <w:left w:val="single" w:sz="4" w:space="0" w:color="auto"/>
              <w:bottom w:val="single" w:sz="4" w:space="0" w:color="auto"/>
              <w:right w:val="single" w:sz="4" w:space="0" w:color="auto"/>
            </w:tcBorders>
            <w:noWrap/>
            <w:vAlign w:val="center"/>
          </w:tcPr>
          <w:p w14:paraId="6062D5D3" w14:textId="77777777" w:rsidR="00AF7953" w:rsidRPr="00052BF5" w:rsidRDefault="00AF7953" w:rsidP="00C35C2A">
            <w:pPr>
              <w:jc w:val="right"/>
              <w:rPr>
                <w:rFonts w:ascii="標楷體" w:eastAsia="標楷體" w:hAnsi="標楷體" w:cs="Arial"/>
                <w:sz w:val="20"/>
              </w:rPr>
            </w:pPr>
            <w:r>
              <w:rPr>
                <w:rFonts w:ascii="標楷體" w:eastAsia="標楷體" w:hAnsi="標楷體" w:cs="Arial" w:hint="eastAsia"/>
                <w:sz w:val="20"/>
              </w:rPr>
              <w:t>313</w:t>
            </w:r>
            <w:r w:rsidRPr="00052BF5">
              <w:rPr>
                <w:rFonts w:ascii="標楷體" w:eastAsia="標楷體" w:hAnsi="標楷體" w:cs="Arial" w:hint="eastAsia"/>
                <w:sz w:val="20"/>
              </w:rPr>
              <w:t>,</w:t>
            </w:r>
            <w:r>
              <w:rPr>
                <w:rFonts w:ascii="標楷體" w:eastAsia="標楷體" w:hAnsi="標楷體" w:cs="Arial" w:hint="eastAsia"/>
                <w:sz w:val="20"/>
              </w:rPr>
              <w:t>233</w:t>
            </w:r>
            <w:r w:rsidRPr="00052BF5">
              <w:rPr>
                <w:rFonts w:ascii="標楷體" w:eastAsia="標楷體" w:hAnsi="標楷體" w:cs="Arial" w:hint="eastAsia"/>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4AB1FCA2" w14:textId="77777777" w:rsidR="00AF7953" w:rsidRPr="00052BF5" w:rsidRDefault="00AF7953" w:rsidP="00C35C2A">
            <w:pPr>
              <w:jc w:val="right"/>
              <w:rPr>
                <w:rFonts w:ascii="標楷體" w:eastAsia="標楷體" w:hAnsi="標楷體" w:cs="Arial"/>
                <w:sz w:val="20"/>
              </w:rPr>
            </w:pPr>
            <w:r>
              <w:rPr>
                <w:rFonts w:ascii="標楷體" w:eastAsia="標楷體" w:hAnsi="標楷體" w:cs="Arial" w:hint="eastAsia"/>
                <w:sz w:val="20"/>
              </w:rPr>
              <w:t>89</w:t>
            </w:r>
            <w:r w:rsidRPr="00052BF5">
              <w:rPr>
                <w:rFonts w:ascii="標楷體" w:eastAsia="標楷體" w:hAnsi="標楷體" w:cs="Arial" w:hint="eastAsia"/>
                <w:sz w:val="20"/>
              </w:rPr>
              <w:t>.</w:t>
            </w:r>
            <w:r>
              <w:rPr>
                <w:rFonts w:ascii="標楷體" w:eastAsia="標楷體" w:hAnsi="標楷體" w:cs="Arial" w:hint="eastAsia"/>
                <w:sz w:val="20"/>
              </w:rPr>
              <w:t>37</w:t>
            </w:r>
          </w:p>
        </w:tc>
      </w:tr>
      <w:tr w:rsidR="00AF7953" w:rsidRPr="006053B7" w14:paraId="56EA2978"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0B0C5587" w14:textId="77777777" w:rsidR="00AF7953" w:rsidRPr="006053B7" w:rsidRDefault="00AF7953" w:rsidP="00C35C2A">
            <w:pPr>
              <w:jc w:val="center"/>
              <w:rPr>
                <w:rFonts w:ascii="標楷體" w:eastAsia="標楷體" w:hAnsi="標楷體"/>
                <w:sz w:val="20"/>
              </w:rPr>
            </w:pPr>
            <w:r>
              <w:rPr>
                <w:rFonts w:ascii="標楷體" w:eastAsia="標楷體" w:hAnsi="標楷體" w:hint="eastAsia"/>
                <w:sz w:val="20"/>
              </w:rPr>
              <w:t>8</w:t>
            </w:r>
          </w:p>
        </w:tc>
        <w:tc>
          <w:tcPr>
            <w:tcW w:w="561" w:type="pct"/>
            <w:tcBorders>
              <w:top w:val="single" w:sz="4" w:space="0" w:color="auto"/>
              <w:left w:val="single" w:sz="4" w:space="0" w:color="auto"/>
              <w:bottom w:val="single" w:sz="4" w:space="0" w:color="auto"/>
              <w:right w:val="single" w:sz="4" w:space="0" w:color="auto"/>
            </w:tcBorders>
            <w:vAlign w:val="center"/>
          </w:tcPr>
          <w:p w14:paraId="7339DA28" w14:textId="77777777" w:rsidR="00AF7953" w:rsidRPr="006053B7" w:rsidRDefault="00AF7953" w:rsidP="00C35C2A">
            <w:pPr>
              <w:rPr>
                <w:rFonts w:ascii="標楷體" w:eastAsia="標楷體" w:hAnsi="標楷體" w:cs="Arial"/>
                <w:color w:val="000000"/>
                <w:sz w:val="20"/>
              </w:rPr>
            </w:pPr>
            <w:r w:rsidRPr="00432D26">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0D7320A1" w14:textId="77777777" w:rsidR="00AF7953" w:rsidRPr="007A760A" w:rsidRDefault="00AF7953" w:rsidP="00C35C2A">
            <w:pPr>
              <w:spacing w:line="200" w:lineRule="exact"/>
              <w:jc w:val="both"/>
              <w:rPr>
                <w:rFonts w:ascii="標楷體" w:eastAsia="標楷體" w:hAnsi="標楷體" w:cs="Arial"/>
                <w:sz w:val="20"/>
              </w:rPr>
            </w:pPr>
            <w:r w:rsidRPr="00AC6671">
              <w:rPr>
                <w:rFonts w:ascii="標楷體" w:eastAsia="標楷體" w:hAnsi="標楷體" w:hint="eastAsia"/>
                <w:sz w:val="20"/>
              </w:rPr>
              <w:t>通霄鎮拱天宮南側聯絡道路新建工程</w:t>
            </w:r>
          </w:p>
        </w:tc>
        <w:tc>
          <w:tcPr>
            <w:tcW w:w="510" w:type="pct"/>
            <w:tcBorders>
              <w:top w:val="single" w:sz="4" w:space="0" w:color="auto"/>
              <w:left w:val="single" w:sz="4" w:space="0" w:color="auto"/>
              <w:bottom w:val="single" w:sz="4" w:space="0" w:color="auto"/>
              <w:right w:val="single" w:sz="4" w:space="0" w:color="auto"/>
            </w:tcBorders>
            <w:vAlign w:val="center"/>
          </w:tcPr>
          <w:p w14:paraId="14B769C7" w14:textId="77777777" w:rsidR="00AF7953" w:rsidRPr="00BB3B23" w:rsidRDefault="00AF7953" w:rsidP="00C35C2A">
            <w:pPr>
              <w:widowControl/>
              <w:jc w:val="center"/>
              <w:rPr>
                <w:rFonts w:ascii="標楷體" w:eastAsia="標楷體" w:hAnsi="標楷體" w:cs="Arial"/>
                <w:kern w:val="0"/>
                <w:sz w:val="20"/>
              </w:rPr>
            </w:pPr>
            <w:r>
              <w:rPr>
                <w:rFonts w:ascii="標楷體" w:eastAsia="標楷體" w:hAnsi="標楷體" w:cs="Arial" w:hint="eastAsia"/>
                <w:sz w:val="20"/>
              </w:rPr>
              <w:t>11204</w:t>
            </w:r>
            <w:r w:rsidRPr="00BB3B23">
              <w:rPr>
                <w:rFonts w:ascii="標楷體" w:eastAsia="標楷體" w:hAnsi="標楷體" w:cs="Arial" w:hint="eastAsia"/>
                <w:sz w:val="20"/>
              </w:rPr>
              <w:t>－</w:t>
            </w:r>
            <w:r>
              <w:rPr>
                <w:rFonts w:ascii="標楷體" w:eastAsia="標楷體" w:hAnsi="標楷體" w:cs="Arial" w:hint="eastAsia"/>
                <w:sz w:val="20"/>
              </w:rPr>
              <w:t>11510</w:t>
            </w:r>
          </w:p>
        </w:tc>
        <w:tc>
          <w:tcPr>
            <w:tcW w:w="644" w:type="pct"/>
            <w:tcBorders>
              <w:top w:val="single" w:sz="4" w:space="0" w:color="auto"/>
              <w:left w:val="nil"/>
              <w:bottom w:val="single" w:sz="4" w:space="0" w:color="auto"/>
              <w:right w:val="single" w:sz="4" w:space="0" w:color="auto"/>
            </w:tcBorders>
            <w:noWrap/>
            <w:vAlign w:val="center"/>
          </w:tcPr>
          <w:p w14:paraId="5B61ADFD" w14:textId="77777777" w:rsidR="00AF7953" w:rsidRPr="00BB3B23" w:rsidRDefault="00AF7953" w:rsidP="00C35C2A">
            <w:pPr>
              <w:jc w:val="right"/>
              <w:rPr>
                <w:rFonts w:ascii="標楷體" w:eastAsia="標楷體" w:hAnsi="標楷體" w:cs="Arial"/>
                <w:sz w:val="20"/>
              </w:rPr>
            </w:pPr>
            <w:r>
              <w:rPr>
                <w:rFonts w:ascii="標楷體" w:eastAsia="標楷體" w:hAnsi="標楷體" w:cs="Arial" w:hint="eastAsia"/>
                <w:sz w:val="20"/>
              </w:rPr>
              <w:t>388</w:t>
            </w:r>
            <w:r w:rsidRPr="00BB3B23">
              <w:rPr>
                <w:rFonts w:ascii="標楷體" w:eastAsia="標楷體" w:hAnsi="標楷體" w:cs="Arial" w:hint="eastAsia"/>
                <w:sz w:val="20"/>
              </w:rPr>
              <w:t>,</w:t>
            </w:r>
            <w:r>
              <w:rPr>
                <w:rFonts w:ascii="標楷體" w:eastAsia="標楷體" w:hAnsi="標楷體" w:cs="Arial" w:hint="eastAsia"/>
                <w:sz w:val="20"/>
              </w:rPr>
              <w:t>221</w:t>
            </w:r>
            <w:r w:rsidRPr="00BB3B23">
              <w:rPr>
                <w:rFonts w:ascii="標楷體" w:eastAsia="標楷體" w:hAnsi="標楷體" w:cs="Arial" w:hint="eastAsia"/>
                <w:sz w:val="20"/>
              </w:rPr>
              <w:t xml:space="preserve"> </w:t>
            </w:r>
          </w:p>
        </w:tc>
        <w:tc>
          <w:tcPr>
            <w:tcW w:w="573" w:type="pct"/>
            <w:tcBorders>
              <w:top w:val="single" w:sz="4" w:space="0" w:color="auto"/>
              <w:left w:val="nil"/>
              <w:bottom w:val="single" w:sz="4" w:space="0" w:color="auto"/>
              <w:right w:val="single" w:sz="4" w:space="0" w:color="auto"/>
            </w:tcBorders>
            <w:vAlign w:val="center"/>
          </w:tcPr>
          <w:p w14:paraId="4D5CB3AD" w14:textId="77777777" w:rsidR="00AF7953" w:rsidRPr="00BB3B23" w:rsidRDefault="00AF7953" w:rsidP="00C35C2A">
            <w:pPr>
              <w:jc w:val="right"/>
              <w:rPr>
                <w:rFonts w:ascii="標楷體" w:eastAsia="標楷體" w:hAnsi="標楷體" w:cs="Arial"/>
                <w:sz w:val="20"/>
              </w:rPr>
            </w:pPr>
            <w:r>
              <w:rPr>
                <w:rFonts w:ascii="標楷體" w:eastAsia="標楷體" w:hAnsi="標楷體" w:cs="Arial" w:hint="eastAsia"/>
                <w:sz w:val="20"/>
              </w:rPr>
              <w:t>147</w:t>
            </w:r>
            <w:r w:rsidRPr="00BB3B23">
              <w:rPr>
                <w:rFonts w:ascii="標楷體" w:eastAsia="標楷體" w:hAnsi="標楷體" w:cs="Arial" w:hint="eastAsia"/>
                <w:sz w:val="20"/>
              </w:rPr>
              <w:t>,</w:t>
            </w:r>
            <w:r>
              <w:rPr>
                <w:rFonts w:ascii="標楷體" w:eastAsia="標楷體" w:hAnsi="標楷體" w:cs="Arial" w:hint="eastAsia"/>
                <w:sz w:val="20"/>
              </w:rPr>
              <w:t>055</w:t>
            </w:r>
            <w:r w:rsidRPr="00BB3B23">
              <w:rPr>
                <w:rFonts w:ascii="標楷體" w:eastAsia="標楷體" w:hAnsi="標楷體" w:cs="Arial" w:hint="eastAsia"/>
                <w:sz w:val="20"/>
              </w:rPr>
              <w:t xml:space="preserve"> </w:t>
            </w:r>
          </w:p>
        </w:tc>
        <w:tc>
          <w:tcPr>
            <w:tcW w:w="644" w:type="pct"/>
            <w:tcBorders>
              <w:top w:val="single" w:sz="4" w:space="0" w:color="auto"/>
              <w:left w:val="nil"/>
              <w:bottom w:val="single" w:sz="4" w:space="0" w:color="auto"/>
              <w:right w:val="single" w:sz="4" w:space="0" w:color="auto"/>
            </w:tcBorders>
            <w:noWrap/>
            <w:vAlign w:val="center"/>
          </w:tcPr>
          <w:p w14:paraId="7865DBD8" w14:textId="77777777" w:rsidR="00AF7953" w:rsidRPr="00BB3B23" w:rsidRDefault="00AF7953" w:rsidP="00C35C2A">
            <w:pPr>
              <w:jc w:val="right"/>
              <w:rPr>
                <w:rFonts w:ascii="標楷體" w:eastAsia="標楷體" w:hAnsi="標楷體" w:cs="Arial"/>
                <w:sz w:val="20"/>
              </w:rPr>
            </w:pPr>
            <w:r>
              <w:rPr>
                <w:rFonts w:ascii="標楷體" w:eastAsia="標楷體" w:hAnsi="標楷體" w:cs="Arial" w:hint="eastAsia"/>
                <w:sz w:val="20"/>
              </w:rPr>
              <w:t>71</w:t>
            </w:r>
            <w:r w:rsidRPr="00BB3B23">
              <w:rPr>
                <w:rFonts w:ascii="標楷體" w:eastAsia="標楷體" w:hAnsi="標楷體" w:cs="Arial" w:hint="eastAsia"/>
                <w:sz w:val="20"/>
              </w:rPr>
              <w:t>,</w:t>
            </w:r>
            <w:r>
              <w:rPr>
                <w:rFonts w:ascii="標楷體" w:eastAsia="標楷體" w:hAnsi="標楷體" w:cs="Arial" w:hint="eastAsia"/>
                <w:sz w:val="20"/>
              </w:rPr>
              <w:t>793</w:t>
            </w:r>
            <w:r w:rsidRPr="00BB3B23">
              <w:rPr>
                <w:rFonts w:ascii="標楷體" w:eastAsia="標楷體" w:hAnsi="標楷體" w:cs="Arial" w:hint="eastAsia"/>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76AFF22A" w14:textId="77777777" w:rsidR="00AF7953" w:rsidRPr="00BB3B23" w:rsidRDefault="00AF7953" w:rsidP="00C35C2A">
            <w:pPr>
              <w:jc w:val="right"/>
              <w:rPr>
                <w:rFonts w:ascii="標楷體" w:eastAsia="標楷體" w:hAnsi="標楷體" w:cs="Arial"/>
                <w:sz w:val="20"/>
              </w:rPr>
            </w:pPr>
            <w:r>
              <w:rPr>
                <w:rFonts w:ascii="標楷體" w:eastAsia="標楷體" w:hAnsi="標楷體" w:cs="Arial" w:hint="eastAsia"/>
                <w:sz w:val="20"/>
              </w:rPr>
              <w:t>48</w:t>
            </w:r>
            <w:r w:rsidRPr="00BB3B23">
              <w:rPr>
                <w:rFonts w:ascii="標楷體" w:eastAsia="標楷體" w:hAnsi="標楷體" w:cs="Arial" w:hint="eastAsia"/>
                <w:sz w:val="20"/>
              </w:rPr>
              <w:t>.</w:t>
            </w:r>
            <w:r>
              <w:rPr>
                <w:rFonts w:ascii="標楷體" w:eastAsia="標楷體" w:hAnsi="標楷體" w:cs="Arial" w:hint="eastAsia"/>
                <w:sz w:val="20"/>
              </w:rPr>
              <w:t>82</w:t>
            </w:r>
          </w:p>
        </w:tc>
      </w:tr>
      <w:tr w:rsidR="00AF7953" w:rsidRPr="006053B7" w14:paraId="0B32C813"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7045D64E" w14:textId="77777777" w:rsidR="00AF7953" w:rsidRPr="00BB3B23" w:rsidRDefault="00AF7953" w:rsidP="00C35C2A">
            <w:pPr>
              <w:jc w:val="center"/>
              <w:rPr>
                <w:rFonts w:ascii="標楷體" w:eastAsia="標楷體" w:hAnsi="標楷體"/>
                <w:sz w:val="20"/>
              </w:rPr>
            </w:pPr>
            <w:r w:rsidRPr="00BB3B23">
              <w:rPr>
                <w:rFonts w:ascii="標楷體" w:eastAsia="標楷體" w:hAnsi="標楷體" w:hint="eastAsia"/>
                <w:sz w:val="20"/>
              </w:rPr>
              <w:t>9</w:t>
            </w:r>
          </w:p>
        </w:tc>
        <w:tc>
          <w:tcPr>
            <w:tcW w:w="561" w:type="pct"/>
            <w:tcBorders>
              <w:top w:val="single" w:sz="4" w:space="0" w:color="auto"/>
              <w:left w:val="single" w:sz="4" w:space="0" w:color="auto"/>
              <w:bottom w:val="single" w:sz="4" w:space="0" w:color="auto"/>
              <w:right w:val="single" w:sz="4" w:space="0" w:color="auto"/>
            </w:tcBorders>
            <w:vAlign w:val="center"/>
          </w:tcPr>
          <w:p w14:paraId="423B55E3" w14:textId="77777777" w:rsidR="00AF7953" w:rsidRPr="00BB3B23" w:rsidRDefault="00AF7953" w:rsidP="00C35C2A">
            <w:pPr>
              <w:rPr>
                <w:rFonts w:ascii="標楷體" w:eastAsia="標楷體" w:hAnsi="標楷體" w:cs="Arial"/>
                <w:sz w:val="20"/>
              </w:rPr>
            </w:pPr>
            <w:r w:rsidRPr="00432D26">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795AC080" w14:textId="77777777" w:rsidR="00AF7953" w:rsidRPr="00614306" w:rsidRDefault="00AF7953" w:rsidP="00C35C2A">
            <w:pPr>
              <w:spacing w:line="200" w:lineRule="exact"/>
              <w:jc w:val="both"/>
              <w:rPr>
                <w:rFonts w:ascii="標楷體" w:eastAsia="標楷體" w:hAnsi="標楷體" w:cs="Arial"/>
                <w:sz w:val="20"/>
              </w:rPr>
            </w:pPr>
            <w:r w:rsidRPr="00AC6671">
              <w:rPr>
                <w:rFonts w:ascii="標楷體" w:eastAsia="標楷體" w:hAnsi="標楷體" w:hint="eastAsia"/>
                <w:sz w:val="20"/>
              </w:rPr>
              <w:t>苗栗市親子館暨友善育兒空間新建工程</w:t>
            </w:r>
          </w:p>
        </w:tc>
        <w:tc>
          <w:tcPr>
            <w:tcW w:w="510" w:type="pct"/>
            <w:tcBorders>
              <w:top w:val="single" w:sz="4" w:space="0" w:color="auto"/>
              <w:left w:val="single" w:sz="4" w:space="0" w:color="auto"/>
              <w:bottom w:val="single" w:sz="4" w:space="0" w:color="auto"/>
              <w:right w:val="single" w:sz="4" w:space="0" w:color="auto"/>
            </w:tcBorders>
            <w:vAlign w:val="center"/>
          </w:tcPr>
          <w:p w14:paraId="2997E2F1" w14:textId="77777777" w:rsidR="00AF7953" w:rsidRPr="00614306" w:rsidRDefault="00AF7953" w:rsidP="00C35C2A">
            <w:pPr>
              <w:widowControl/>
              <w:jc w:val="center"/>
              <w:rPr>
                <w:rFonts w:ascii="標楷體" w:eastAsia="標楷體" w:hAnsi="標楷體" w:cs="Arial"/>
                <w:kern w:val="0"/>
                <w:sz w:val="20"/>
              </w:rPr>
            </w:pPr>
            <w:r>
              <w:rPr>
                <w:rFonts w:ascii="標楷體" w:eastAsia="標楷體" w:hAnsi="標楷體" w:cs="Arial" w:hint="eastAsia"/>
                <w:sz w:val="20"/>
              </w:rPr>
              <w:t>11006</w:t>
            </w:r>
            <w:r w:rsidRPr="00614306">
              <w:rPr>
                <w:rFonts w:ascii="標楷體" w:eastAsia="標楷體" w:hAnsi="標楷體" w:cs="Arial" w:hint="eastAsia"/>
                <w:sz w:val="20"/>
              </w:rPr>
              <w:t>－11</w:t>
            </w:r>
            <w:r>
              <w:rPr>
                <w:rFonts w:ascii="標楷體" w:eastAsia="標楷體" w:hAnsi="標楷體" w:cs="Arial" w:hint="eastAsia"/>
                <w:sz w:val="20"/>
              </w:rPr>
              <w:t>412</w:t>
            </w:r>
          </w:p>
        </w:tc>
        <w:tc>
          <w:tcPr>
            <w:tcW w:w="644" w:type="pct"/>
            <w:tcBorders>
              <w:top w:val="single" w:sz="4" w:space="0" w:color="auto"/>
              <w:left w:val="nil"/>
              <w:bottom w:val="single" w:sz="4" w:space="0" w:color="auto"/>
              <w:right w:val="single" w:sz="4" w:space="0" w:color="auto"/>
            </w:tcBorders>
            <w:noWrap/>
            <w:vAlign w:val="center"/>
          </w:tcPr>
          <w:p w14:paraId="42E9F584" w14:textId="77777777" w:rsidR="00AF7953" w:rsidRPr="00614306" w:rsidRDefault="00AF7953" w:rsidP="00C35C2A">
            <w:pPr>
              <w:jc w:val="right"/>
              <w:rPr>
                <w:rFonts w:ascii="標楷體" w:eastAsia="標楷體" w:hAnsi="標楷體" w:cs="Arial"/>
                <w:sz w:val="20"/>
              </w:rPr>
            </w:pPr>
            <w:r>
              <w:rPr>
                <w:rFonts w:ascii="標楷體" w:eastAsia="標楷體" w:hAnsi="標楷體" w:cs="Arial" w:hint="eastAsia"/>
                <w:sz w:val="20"/>
              </w:rPr>
              <w:t>251</w:t>
            </w:r>
            <w:r w:rsidRPr="00614306">
              <w:rPr>
                <w:rFonts w:ascii="標楷體" w:eastAsia="標楷體" w:hAnsi="標楷體" w:cs="Arial" w:hint="eastAsia"/>
                <w:sz w:val="20"/>
              </w:rPr>
              <w:t>,</w:t>
            </w:r>
            <w:r>
              <w:rPr>
                <w:rFonts w:ascii="標楷體" w:eastAsia="標楷體" w:hAnsi="標楷體" w:cs="Arial" w:hint="eastAsia"/>
                <w:sz w:val="20"/>
              </w:rPr>
              <w:t>0</w:t>
            </w:r>
            <w:r w:rsidRPr="00614306">
              <w:rPr>
                <w:rFonts w:ascii="標楷體" w:eastAsia="標楷體" w:hAnsi="標楷體" w:cs="Arial" w:hint="eastAsia"/>
                <w:sz w:val="20"/>
              </w:rPr>
              <w:t xml:space="preserve">00 </w:t>
            </w:r>
          </w:p>
        </w:tc>
        <w:tc>
          <w:tcPr>
            <w:tcW w:w="573" w:type="pct"/>
            <w:tcBorders>
              <w:top w:val="single" w:sz="4" w:space="0" w:color="auto"/>
              <w:left w:val="nil"/>
              <w:bottom w:val="single" w:sz="4" w:space="0" w:color="auto"/>
              <w:right w:val="single" w:sz="4" w:space="0" w:color="auto"/>
            </w:tcBorders>
            <w:vAlign w:val="center"/>
          </w:tcPr>
          <w:p w14:paraId="247CAB1C" w14:textId="77777777" w:rsidR="00AF7953" w:rsidRPr="00614306" w:rsidRDefault="00AF7953" w:rsidP="00C35C2A">
            <w:pPr>
              <w:jc w:val="right"/>
              <w:rPr>
                <w:rFonts w:ascii="標楷體" w:eastAsia="標楷體" w:hAnsi="標楷體" w:cs="Arial"/>
                <w:sz w:val="20"/>
              </w:rPr>
            </w:pPr>
            <w:r>
              <w:rPr>
                <w:rFonts w:ascii="標楷體" w:eastAsia="標楷體" w:hAnsi="標楷體" w:cs="Arial" w:hint="eastAsia"/>
                <w:sz w:val="20"/>
              </w:rPr>
              <w:t>251</w:t>
            </w:r>
            <w:r w:rsidRPr="00614306">
              <w:rPr>
                <w:rFonts w:ascii="標楷體" w:eastAsia="標楷體" w:hAnsi="標楷體" w:cs="Arial" w:hint="eastAsia"/>
                <w:sz w:val="20"/>
              </w:rPr>
              <w:t>,</w:t>
            </w:r>
            <w:r>
              <w:rPr>
                <w:rFonts w:ascii="標楷體" w:eastAsia="標楷體" w:hAnsi="標楷體" w:cs="Arial" w:hint="eastAsia"/>
                <w:sz w:val="20"/>
              </w:rPr>
              <w:t>0</w:t>
            </w:r>
            <w:r w:rsidRPr="00614306">
              <w:rPr>
                <w:rFonts w:ascii="標楷體" w:eastAsia="標楷體" w:hAnsi="標楷體" w:cs="Arial" w:hint="eastAsia"/>
                <w:sz w:val="20"/>
              </w:rPr>
              <w:t xml:space="preserve">00 </w:t>
            </w:r>
          </w:p>
        </w:tc>
        <w:tc>
          <w:tcPr>
            <w:tcW w:w="644" w:type="pct"/>
            <w:tcBorders>
              <w:top w:val="single" w:sz="4" w:space="0" w:color="auto"/>
              <w:left w:val="nil"/>
              <w:bottom w:val="single" w:sz="4" w:space="0" w:color="auto"/>
              <w:right w:val="single" w:sz="4" w:space="0" w:color="auto"/>
            </w:tcBorders>
            <w:noWrap/>
            <w:vAlign w:val="center"/>
          </w:tcPr>
          <w:p w14:paraId="5DBD2910" w14:textId="77777777" w:rsidR="00AF7953" w:rsidRPr="00614306" w:rsidRDefault="00AF7953" w:rsidP="00C35C2A">
            <w:pPr>
              <w:jc w:val="right"/>
              <w:rPr>
                <w:rFonts w:ascii="標楷體" w:eastAsia="標楷體" w:hAnsi="標楷體" w:cs="Arial"/>
                <w:sz w:val="20"/>
              </w:rPr>
            </w:pPr>
            <w:r>
              <w:rPr>
                <w:rFonts w:ascii="標楷體" w:eastAsia="標楷體" w:hAnsi="標楷體" w:cs="Arial" w:hint="eastAsia"/>
                <w:sz w:val="20"/>
              </w:rPr>
              <w:t>193</w:t>
            </w:r>
            <w:r w:rsidRPr="00614306">
              <w:rPr>
                <w:rFonts w:ascii="標楷體" w:eastAsia="標楷體" w:hAnsi="標楷體" w:cs="Arial" w:hint="eastAsia"/>
                <w:sz w:val="20"/>
              </w:rPr>
              <w:t>,</w:t>
            </w:r>
            <w:r>
              <w:rPr>
                <w:rFonts w:ascii="標楷體" w:eastAsia="標楷體" w:hAnsi="標楷體" w:cs="Arial" w:hint="eastAsia"/>
                <w:sz w:val="20"/>
              </w:rPr>
              <w:t>207</w:t>
            </w:r>
            <w:r w:rsidRPr="00614306">
              <w:rPr>
                <w:rFonts w:ascii="標楷體" w:eastAsia="標楷體" w:hAnsi="標楷體" w:cs="Arial" w:hint="eastAsia"/>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3CDD2720" w14:textId="77777777" w:rsidR="00AF7953" w:rsidRPr="00614306" w:rsidRDefault="00AF7953" w:rsidP="00C35C2A">
            <w:pPr>
              <w:jc w:val="right"/>
              <w:rPr>
                <w:rFonts w:ascii="標楷體" w:eastAsia="標楷體" w:hAnsi="標楷體" w:cs="Arial"/>
                <w:sz w:val="20"/>
              </w:rPr>
            </w:pPr>
            <w:r>
              <w:rPr>
                <w:rFonts w:ascii="標楷體" w:eastAsia="標楷體" w:hAnsi="標楷體" w:cs="Arial" w:hint="eastAsia"/>
                <w:sz w:val="20"/>
              </w:rPr>
              <w:t>76</w:t>
            </w:r>
            <w:r w:rsidRPr="00614306">
              <w:rPr>
                <w:rFonts w:ascii="標楷體" w:eastAsia="標楷體" w:hAnsi="標楷體" w:cs="Arial" w:hint="eastAsia"/>
                <w:sz w:val="20"/>
              </w:rPr>
              <w:t>.</w:t>
            </w:r>
            <w:r>
              <w:rPr>
                <w:rFonts w:ascii="標楷體" w:eastAsia="標楷體" w:hAnsi="標楷體" w:cs="Arial" w:hint="eastAsia"/>
                <w:sz w:val="20"/>
              </w:rPr>
              <w:t>98</w:t>
            </w:r>
          </w:p>
        </w:tc>
      </w:tr>
      <w:tr w:rsidR="00AF7953" w:rsidRPr="006053B7" w14:paraId="6EE85188" w14:textId="77777777" w:rsidTr="003D234E">
        <w:trPr>
          <w:trHeight w:hRule="exact" w:val="1134"/>
          <w:jc w:val="center"/>
        </w:trPr>
        <w:tc>
          <w:tcPr>
            <w:tcW w:w="311" w:type="pct"/>
            <w:tcBorders>
              <w:top w:val="single" w:sz="4" w:space="0" w:color="auto"/>
              <w:left w:val="single" w:sz="4" w:space="0" w:color="auto"/>
              <w:bottom w:val="single" w:sz="4" w:space="0" w:color="auto"/>
              <w:right w:val="single" w:sz="4" w:space="0" w:color="auto"/>
            </w:tcBorders>
            <w:noWrap/>
            <w:vAlign w:val="center"/>
          </w:tcPr>
          <w:p w14:paraId="36324563" w14:textId="77777777" w:rsidR="00AF7953" w:rsidRPr="00415F69" w:rsidRDefault="00AF7953" w:rsidP="00C35C2A">
            <w:pPr>
              <w:jc w:val="center"/>
              <w:rPr>
                <w:rFonts w:ascii="標楷體" w:eastAsia="標楷體" w:hAnsi="標楷體"/>
                <w:sz w:val="20"/>
              </w:rPr>
            </w:pPr>
            <w:r w:rsidRPr="00415F69">
              <w:rPr>
                <w:rFonts w:ascii="標楷體" w:eastAsia="標楷體" w:hAnsi="標楷體" w:hint="eastAsia"/>
                <w:sz w:val="20"/>
              </w:rPr>
              <w:t>10</w:t>
            </w:r>
          </w:p>
        </w:tc>
        <w:tc>
          <w:tcPr>
            <w:tcW w:w="561" w:type="pct"/>
            <w:tcBorders>
              <w:top w:val="single" w:sz="4" w:space="0" w:color="auto"/>
              <w:left w:val="single" w:sz="4" w:space="0" w:color="auto"/>
              <w:bottom w:val="single" w:sz="4" w:space="0" w:color="auto"/>
              <w:right w:val="single" w:sz="4" w:space="0" w:color="auto"/>
            </w:tcBorders>
            <w:vAlign w:val="center"/>
          </w:tcPr>
          <w:p w14:paraId="419CC18E" w14:textId="77777777" w:rsidR="00AF7953" w:rsidRPr="00460E38" w:rsidRDefault="00AF7953" w:rsidP="00C35C2A">
            <w:pPr>
              <w:rPr>
                <w:rFonts w:ascii="標楷體" w:eastAsia="標楷體" w:hAnsi="標楷體" w:cs="Arial"/>
                <w:sz w:val="20"/>
              </w:rPr>
            </w:pPr>
            <w:r w:rsidRPr="00432D26">
              <w:rPr>
                <w:rFonts w:ascii="標楷體" w:eastAsia="標楷體" w:hAnsi="標楷體" w:cs="Arial" w:hint="eastAsia"/>
                <w:color w:val="000000"/>
                <w:sz w:val="20"/>
              </w:rPr>
              <w:t>縣政府</w:t>
            </w:r>
          </w:p>
        </w:tc>
        <w:tc>
          <w:tcPr>
            <w:tcW w:w="1209" w:type="pct"/>
            <w:tcBorders>
              <w:top w:val="single" w:sz="4" w:space="0" w:color="auto"/>
              <w:bottom w:val="single" w:sz="4" w:space="0" w:color="auto"/>
              <w:right w:val="single" w:sz="4" w:space="0" w:color="auto"/>
            </w:tcBorders>
            <w:vAlign w:val="center"/>
          </w:tcPr>
          <w:p w14:paraId="35BA2F37" w14:textId="77777777" w:rsidR="00AF7953" w:rsidRPr="007A760A" w:rsidRDefault="00AF7953" w:rsidP="00C35C2A">
            <w:pPr>
              <w:spacing w:line="200" w:lineRule="exact"/>
              <w:jc w:val="both"/>
              <w:rPr>
                <w:rFonts w:ascii="標楷體" w:eastAsia="標楷體" w:hAnsi="標楷體" w:cs="Arial"/>
                <w:sz w:val="20"/>
              </w:rPr>
            </w:pPr>
            <w:r w:rsidRPr="00B438A4">
              <w:rPr>
                <w:rFonts w:ascii="標楷體" w:eastAsia="標楷體" w:hAnsi="標楷體" w:hint="eastAsia"/>
                <w:sz w:val="20"/>
              </w:rPr>
              <w:t>通霄溪鐵路橋上下游堤防及孫</w:t>
            </w:r>
            <w:proofErr w:type="gramStart"/>
            <w:r w:rsidRPr="00B438A4">
              <w:rPr>
                <w:rFonts w:ascii="標楷體" w:eastAsia="標楷體" w:hAnsi="標楷體" w:hint="eastAsia"/>
                <w:sz w:val="20"/>
              </w:rPr>
              <w:t>厝</w:t>
            </w:r>
            <w:proofErr w:type="gramEnd"/>
            <w:r w:rsidRPr="00B438A4">
              <w:rPr>
                <w:rFonts w:ascii="標楷體" w:eastAsia="標楷體" w:hAnsi="標楷體" w:hint="eastAsia"/>
                <w:sz w:val="20"/>
              </w:rPr>
              <w:t>堤防延長工程及代辦通霄溪345KV通霄~義和線#1~#4地下化工程</w:t>
            </w:r>
          </w:p>
        </w:tc>
        <w:tc>
          <w:tcPr>
            <w:tcW w:w="510" w:type="pct"/>
            <w:tcBorders>
              <w:top w:val="single" w:sz="4" w:space="0" w:color="auto"/>
              <w:left w:val="single" w:sz="4" w:space="0" w:color="auto"/>
              <w:bottom w:val="single" w:sz="4" w:space="0" w:color="auto"/>
              <w:right w:val="single" w:sz="4" w:space="0" w:color="auto"/>
            </w:tcBorders>
            <w:vAlign w:val="center"/>
          </w:tcPr>
          <w:p w14:paraId="42B22786" w14:textId="77777777" w:rsidR="00AF7953" w:rsidRPr="00415F69" w:rsidRDefault="00AF7953" w:rsidP="00C35C2A">
            <w:pPr>
              <w:widowControl/>
              <w:jc w:val="center"/>
              <w:rPr>
                <w:rFonts w:ascii="標楷體" w:eastAsia="標楷體" w:hAnsi="標楷體" w:cs="Arial"/>
                <w:kern w:val="0"/>
                <w:sz w:val="20"/>
              </w:rPr>
            </w:pPr>
            <w:r>
              <w:rPr>
                <w:rFonts w:ascii="標楷體" w:eastAsia="標楷體" w:hAnsi="標楷體" w:cs="Arial" w:hint="eastAsia"/>
                <w:sz w:val="20"/>
              </w:rPr>
              <w:t>11007</w:t>
            </w:r>
            <w:r w:rsidRPr="00415F69">
              <w:rPr>
                <w:rFonts w:ascii="標楷體" w:eastAsia="標楷體" w:hAnsi="標楷體" w:cs="Arial" w:hint="eastAsia"/>
                <w:sz w:val="20"/>
              </w:rPr>
              <w:t>－</w:t>
            </w:r>
            <w:r>
              <w:rPr>
                <w:rFonts w:ascii="標楷體" w:eastAsia="標楷體" w:hAnsi="標楷體" w:cs="Arial" w:hint="eastAsia"/>
                <w:sz w:val="20"/>
              </w:rPr>
              <w:t>11612</w:t>
            </w:r>
          </w:p>
        </w:tc>
        <w:tc>
          <w:tcPr>
            <w:tcW w:w="644" w:type="pct"/>
            <w:tcBorders>
              <w:top w:val="single" w:sz="4" w:space="0" w:color="auto"/>
              <w:left w:val="single" w:sz="4" w:space="0" w:color="auto"/>
              <w:bottom w:val="single" w:sz="4" w:space="0" w:color="auto"/>
              <w:right w:val="single" w:sz="4" w:space="0" w:color="auto"/>
            </w:tcBorders>
            <w:noWrap/>
            <w:vAlign w:val="center"/>
          </w:tcPr>
          <w:p w14:paraId="47A311A7" w14:textId="77777777" w:rsidR="00AF7953" w:rsidRPr="00415F69" w:rsidRDefault="00AF7953" w:rsidP="00C35C2A">
            <w:pPr>
              <w:jc w:val="right"/>
              <w:rPr>
                <w:rFonts w:ascii="標楷體" w:eastAsia="標楷體" w:hAnsi="標楷體" w:cs="Arial"/>
                <w:sz w:val="20"/>
              </w:rPr>
            </w:pPr>
            <w:r>
              <w:rPr>
                <w:rFonts w:ascii="標楷體" w:eastAsia="標楷體" w:hAnsi="標楷體" w:cs="Arial" w:hint="eastAsia"/>
                <w:sz w:val="20"/>
              </w:rPr>
              <w:t>254</w:t>
            </w:r>
            <w:r w:rsidRPr="00415F69">
              <w:rPr>
                <w:rFonts w:ascii="標楷體" w:eastAsia="標楷體" w:hAnsi="標楷體" w:cs="Arial" w:hint="eastAsia"/>
                <w:sz w:val="20"/>
              </w:rPr>
              <w:t>,</w:t>
            </w:r>
            <w:r>
              <w:rPr>
                <w:rFonts w:ascii="標楷體" w:eastAsia="標楷體" w:hAnsi="標楷體" w:cs="Arial" w:hint="eastAsia"/>
                <w:sz w:val="20"/>
              </w:rPr>
              <w:t>000</w:t>
            </w:r>
            <w:r w:rsidRPr="00415F69">
              <w:rPr>
                <w:rFonts w:ascii="標楷體" w:eastAsia="標楷體" w:hAnsi="標楷體" w:cs="Arial" w:hint="eastAsia"/>
                <w:sz w:val="20"/>
              </w:rPr>
              <w:t xml:space="preserve"> </w:t>
            </w:r>
          </w:p>
        </w:tc>
        <w:tc>
          <w:tcPr>
            <w:tcW w:w="573" w:type="pct"/>
            <w:tcBorders>
              <w:top w:val="single" w:sz="4" w:space="0" w:color="auto"/>
              <w:left w:val="single" w:sz="4" w:space="0" w:color="auto"/>
              <w:bottom w:val="single" w:sz="4" w:space="0" w:color="auto"/>
              <w:right w:val="single" w:sz="4" w:space="0" w:color="auto"/>
            </w:tcBorders>
            <w:vAlign w:val="center"/>
          </w:tcPr>
          <w:p w14:paraId="55E90291" w14:textId="77777777" w:rsidR="00AF7953" w:rsidRPr="00415F69" w:rsidRDefault="00AF7953" w:rsidP="00C35C2A">
            <w:pPr>
              <w:jc w:val="right"/>
              <w:rPr>
                <w:rFonts w:ascii="標楷體" w:eastAsia="標楷體" w:hAnsi="標楷體" w:cs="Arial"/>
                <w:sz w:val="20"/>
              </w:rPr>
            </w:pPr>
            <w:r>
              <w:rPr>
                <w:rFonts w:ascii="標楷體" w:eastAsia="標楷體" w:hAnsi="標楷體" w:cs="Arial" w:hint="eastAsia"/>
                <w:sz w:val="20"/>
              </w:rPr>
              <w:t>148</w:t>
            </w:r>
            <w:r w:rsidRPr="00415F69">
              <w:rPr>
                <w:rFonts w:ascii="標楷體" w:eastAsia="標楷體" w:hAnsi="標楷體" w:cs="Arial" w:hint="eastAsia"/>
                <w:sz w:val="20"/>
              </w:rPr>
              <w:t>,</w:t>
            </w:r>
            <w:r>
              <w:rPr>
                <w:rFonts w:ascii="標楷體" w:eastAsia="標楷體" w:hAnsi="標楷體" w:cs="Arial" w:hint="eastAsia"/>
                <w:sz w:val="20"/>
              </w:rPr>
              <w:t>000</w:t>
            </w:r>
            <w:r w:rsidRPr="00415F69">
              <w:rPr>
                <w:rFonts w:ascii="標楷體" w:eastAsia="標楷體" w:hAnsi="標楷體" w:cs="Arial" w:hint="eastAsia"/>
                <w:sz w:val="20"/>
              </w:rPr>
              <w:t xml:space="preserve"> </w:t>
            </w:r>
          </w:p>
        </w:tc>
        <w:tc>
          <w:tcPr>
            <w:tcW w:w="644" w:type="pct"/>
            <w:tcBorders>
              <w:top w:val="single" w:sz="4" w:space="0" w:color="auto"/>
              <w:left w:val="single" w:sz="4" w:space="0" w:color="auto"/>
              <w:bottom w:val="single" w:sz="4" w:space="0" w:color="auto"/>
              <w:right w:val="single" w:sz="4" w:space="0" w:color="auto"/>
            </w:tcBorders>
            <w:noWrap/>
            <w:vAlign w:val="center"/>
          </w:tcPr>
          <w:p w14:paraId="671458C7" w14:textId="77777777" w:rsidR="00AF7953" w:rsidRPr="00415F69" w:rsidRDefault="00AF7953" w:rsidP="00C35C2A">
            <w:pPr>
              <w:jc w:val="right"/>
              <w:rPr>
                <w:rFonts w:ascii="標楷體" w:eastAsia="標楷體" w:hAnsi="標楷體" w:cs="Arial"/>
                <w:sz w:val="20"/>
              </w:rPr>
            </w:pPr>
            <w:r>
              <w:rPr>
                <w:rFonts w:ascii="標楷體" w:eastAsia="標楷體" w:hAnsi="標楷體" w:cs="Arial" w:hint="eastAsia"/>
                <w:sz w:val="20"/>
              </w:rPr>
              <w:t>8</w:t>
            </w:r>
            <w:r w:rsidRPr="00415F69">
              <w:rPr>
                <w:rFonts w:ascii="標楷體" w:eastAsia="標楷體" w:hAnsi="標楷體" w:cs="Arial" w:hint="eastAsia"/>
                <w:sz w:val="20"/>
              </w:rPr>
              <w:t>,</w:t>
            </w:r>
            <w:r>
              <w:rPr>
                <w:rFonts w:ascii="標楷體" w:eastAsia="標楷體" w:hAnsi="標楷體" w:cs="Arial" w:hint="eastAsia"/>
                <w:sz w:val="20"/>
              </w:rPr>
              <w:t>342</w:t>
            </w:r>
            <w:r w:rsidRPr="00415F69">
              <w:rPr>
                <w:rFonts w:ascii="標楷體" w:eastAsia="標楷體" w:hAnsi="標楷體" w:cs="Arial" w:hint="eastAsia"/>
                <w:sz w:val="20"/>
              </w:rPr>
              <w:t xml:space="preserve"> </w:t>
            </w:r>
          </w:p>
        </w:tc>
        <w:tc>
          <w:tcPr>
            <w:tcW w:w="548" w:type="pct"/>
            <w:tcBorders>
              <w:top w:val="single" w:sz="4" w:space="0" w:color="auto"/>
              <w:left w:val="nil"/>
              <w:bottom w:val="single" w:sz="4" w:space="0" w:color="auto"/>
              <w:right w:val="single" w:sz="4" w:space="0" w:color="auto"/>
            </w:tcBorders>
            <w:noWrap/>
            <w:vAlign w:val="center"/>
          </w:tcPr>
          <w:p w14:paraId="129EBDE9" w14:textId="77777777" w:rsidR="00AF7953" w:rsidRPr="00415F69" w:rsidRDefault="00AF7953" w:rsidP="00C35C2A">
            <w:pPr>
              <w:jc w:val="right"/>
              <w:rPr>
                <w:rFonts w:ascii="標楷體" w:eastAsia="標楷體" w:hAnsi="標楷體" w:cs="Arial"/>
                <w:sz w:val="20"/>
              </w:rPr>
            </w:pPr>
            <w:r>
              <w:rPr>
                <w:rFonts w:ascii="標楷體" w:eastAsia="標楷體" w:hAnsi="標楷體" w:cs="Arial" w:hint="eastAsia"/>
                <w:sz w:val="20"/>
              </w:rPr>
              <w:t>5</w:t>
            </w:r>
            <w:r w:rsidRPr="00415F69">
              <w:rPr>
                <w:rFonts w:ascii="標楷體" w:eastAsia="標楷體" w:hAnsi="標楷體" w:cs="Arial" w:hint="eastAsia"/>
                <w:sz w:val="20"/>
              </w:rPr>
              <w:t>.</w:t>
            </w:r>
            <w:r>
              <w:rPr>
                <w:rFonts w:ascii="標楷體" w:eastAsia="標楷體" w:hAnsi="標楷體" w:cs="Arial" w:hint="eastAsia"/>
                <w:sz w:val="20"/>
              </w:rPr>
              <w:t>64</w:t>
            </w:r>
          </w:p>
        </w:tc>
      </w:tr>
    </w:tbl>
    <w:p w14:paraId="618CCFF5" w14:textId="77777777" w:rsidR="00AF7953" w:rsidRDefault="00AF7953" w:rsidP="00C35C2A">
      <w:pPr>
        <w:widowControl/>
        <w:snapToGrid w:val="0"/>
        <w:jc w:val="both"/>
        <w:rPr>
          <w:rFonts w:ascii="標楷體" w:eastAsia="標楷體" w:hAnsi="標楷體"/>
          <w:snapToGrid w:val="0"/>
          <w:kern w:val="0"/>
          <w:sz w:val="18"/>
          <w:szCs w:val="18"/>
        </w:rPr>
      </w:pPr>
      <w:proofErr w:type="gramStart"/>
      <w:r>
        <w:rPr>
          <w:rFonts w:ascii="標楷體" w:eastAsia="標楷體" w:hAnsi="標楷體" w:hint="eastAsia"/>
          <w:snapToGrid w:val="0"/>
          <w:kern w:val="0"/>
          <w:sz w:val="18"/>
          <w:szCs w:val="18"/>
        </w:rPr>
        <w:t>註</w:t>
      </w:r>
      <w:proofErr w:type="gramEnd"/>
      <w:r w:rsidRPr="006053B7">
        <w:rPr>
          <w:rFonts w:ascii="標楷體" w:eastAsia="標楷體" w:hAnsi="標楷體" w:hint="eastAsia"/>
          <w:snapToGrid w:val="0"/>
          <w:kern w:val="0"/>
          <w:sz w:val="18"/>
          <w:szCs w:val="18"/>
        </w:rPr>
        <w:t>：</w:t>
      </w:r>
      <w:r w:rsidRPr="00572560">
        <w:rPr>
          <w:rFonts w:ascii="標楷體" w:eastAsia="標楷體" w:hAnsi="標楷體" w:hint="eastAsia"/>
          <w:snapToGrid w:val="0"/>
          <w:kern w:val="0"/>
          <w:sz w:val="18"/>
          <w:szCs w:val="18"/>
        </w:rPr>
        <w:t>1.</w:t>
      </w:r>
      <w:r w:rsidRPr="00254C53">
        <w:rPr>
          <w:rFonts w:ascii="標楷體" w:eastAsia="標楷體" w:hAnsi="標楷體" w:hint="eastAsia"/>
          <w:snapToGrid w:val="0"/>
          <w:kern w:val="0"/>
          <w:sz w:val="18"/>
          <w:szCs w:val="18"/>
        </w:rPr>
        <w:t>本表依計畫年度預算執行率由低至高排序</w:t>
      </w:r>
      <w:r w:rsidRPr="00572560">
        <w:rPr>
          <w:rFonts w:ascii="標楷體" w:eastAsia="標楷體" w:hAnsi="標楷體" w:hint="eastAsia"/>
          <w:snapToGrid w:val="0"/>
          <w:kern w:val="0"/>
          <w:sz w:val="18"/>
          <w:szCs w:val="18"/>
        </w:rPr>
        <w:t>。</w:t>
      </w:r>
    </w:p>
    <w:p w14:paraId="7212C617" w14:textId="77777777" w:rsidR="00AF7953" w:rsidRPr="00572560" w:rsidRDefault="00AF7953" w:rsidP="00C35C2A">
      <w:pPr>
        <w:widowControl/>
        <w:snapToGrid w:val="0"/>
        <w:jc w:val="both"/>
        <w:rPr>
          <w:rFonts w:ascii="標楷體" w:eastAsia="標楷體" w:hAnsi="標楷體"/>
          <w:snapToGrid w:val="0"/>
          <w:kern w:val="0"/>
          <w:sz w:val="18"/>
          <w:szCs w:val="18"/>
        </w:rPr>
      </w:pPr>
      <w:r>
        <w:rPr>
          <w:rFonts w:ascii="標楷體" w:eastAsia="標楷體" w:hAnsi="標楷體" w:hint="eastAsia"/>
          <w:snapToGrid w:val="0"/>
          <w:kern w:val="0"/>
          <w:sz w:val="18"/>
          <w:szCs w:val="18"/>
        </w:rPr>
        <w:t xml:space="preserve">    2.</w:t>
      </w:r>
      <w:r w:rsidRPr="00254C53">
        <w:rPr>
          <w:rFonts w:ascii="標楷體" w:eastAsia="標楷體" w:hAnsi="標楷體" w:hint="eastAsia"/>
          <w:snapToGrid w:val="0"/>
          <w:kern w:val="0"/>
          <w:sz w:val="18"/>
          <w:szCs w:val="18"/>
        </w:rPr>
        <w:t>年度可支用預算數，係依據年累計預定支用數；另年度預算執行數包含年累計實際支用數、應付</w:t>
      </w:r>
      <w:proofErr w:type="gramStart"/>
      <w:r w:rsidRPr="00254C53">
        <w:rPr>
          <w:rFonts w:ascii="標楷體" w:eastAsia="標楷體" w:hAnsi="標楷體" w:hint="eastAsia"/>
          <w:snapToGrid w:val="0"/>
          <w:kern w:val="0"/>
          <w:sz w:val="18"/>
          <w:szCs w:val="18"/>
        </w:rPr>
        <w:t>未付數及</w:t>
      </w:r>
      <w:proofErr w:type="gramEnd"/>
      <w:r w:rsidRPr="00254C53">
        <w:rPr>
          <w:rFonts w:ascii="標楷體" w:eastAsia="標楷體" w:hAnsi="標楷體" w:hint="eastAsia"/>
          <w:snapToGrid w:val="0"/>
          <w:kern w:val="0"/>
          <w:sz w:val="18"/>
          <w:szCs w:val="18"/>
        </w:rPr>
        <w:t>節餘數</w:t>
      </w:r>
      <w:r>
        <w:rPr>
          <w:rFonts w:ascii="全字庫正宋體" w:eastAsia="全字庫正宋體" w:hAnsi="全字庫正宋體" w:cs="全字庫正宋體" w:hint="eastAsia"/>
          <w:snapToGrid w:val="0"/>
          <w:kern w:val="0"/>
          <w:sz w:val="18"/>
          <w:szCs w:val="18"/>
        </w:rPr>
        <w:t>。</w:t>
      </w:r>
    </w:p>
    <w:p w14:paraId="55464343" w14:textId="77777777" w:rsidR="00AF7953" w:rsidRPr="006053B7" w:rsidRDefault="00AF7953" w:rsidP="00C35C2A">
      <w:pPr>
        <w:widowControl/>
        <w:snapToGrid w:val="0"/>
        <w:jc w:val="both"/>
        <w:rPr>
          <w:rFonts w:ascii="標楷體" w:eastAsia="標楷體" w:hAnsi="標楷體" w:cs="新細明體"/>
          <w:b/>
          <w:bCs/>
          <w:spacing w:val="-20"/>
          <w:kern w:val="0"/>
          <w:sz w:val="36"/>
          <w:szCs w:val="36"/>
          <w:u w:val="single"/>
        </w:rPr>
        <w:sectPr w:rsidR="00AF7953" w:rsidRPr="006053B7" w:rsidSect="00C35C2A">
          <w:footerReference w:type="even" r:id="rId14"/>
          <w:pgSz w:w="11907" w:h="16839" w:code="9"/>
          <w:pgMar w:top="1418" w:right="1134" w:bottom="1418" w:left="1134" w:header="1021" w:footer="737" w:gutter="0"/>
          <w:cols w:space="720"/>
          <w:docGrid w:linePitch="326"/>
        </w:sectPr>
      </w:pPr>
      <w:r>
        <w:rPr>
          <w:rFonts w:ascii="標楷體" w:eastAsia="標楷體" w:hAnsi="標楷體" w:hint="eastAsia"/>
          <w:snapToGrid w:val="0"/>
          <w:kern w:val="0"/>
          <w:sz w:val="18"/>
          <w:szCs w:val="18"/>
        </w:rPr>
        <w:t xml:space="preserve">    3</w:t>
      </w:r>
      <w:r w:rsidRPr="00572560">
        <w:rPr>
          <w:rFonts w:ascii="標楷體" w:eastAsia="標楷體" w:hAnsi="標楷體" w:hint="eastAsia"/>
          <w:snapToGrid w:val="0"/>
          <w:kern w:val="0"/>
          <w:sz w:val="18"/>
          <w:szCs w:val="18"/>
        </w:rPr>
        <w:t>.資料來源：整理自苗栗縣政府提供資料。</w:t>
      </w:r>
    </w:p>
    <w:tbl>
      <w:tblPr>
        <w:tblW w:w="9949" w:type="dxa"/>
        <w:tblInd w:w="28" w:type="dxa"/>
        <w:tblCellMar>
          <w:left w:w="28" w:type="dxa"/>
          <w:right w:w="28" w:type="dxa"/>
        </w:tblCellMar>
        <w:tblLook w:val="0000" w:firstRow="0" w:lastRow="0" w:firstColumn="0" w:lastColumn="0" w:noHBand="0" w:noVBand="0"/>
      </w:tblPr>
      <w:tblGrid>
        <w:gridCol w:w="989"/>
        <w:gridCol w:w="944"/>
        <w:gridCol w:w="1000"/>
        <w:gridCol w:w="2943"/>
        <w:gridCol w:w="4073"/>
      </w:tblGrid>
      <w:tr w:rsidR="00AF7953" w:rsidRPr="006053B7" w14:paraId="3C4B571D" w14:textId="77777777" w:rsidTr="00C35C2A">
        <w:trPr>
          <w:trHeight w:hRule="exact" w:val="567"/>
        </w:trPr>
        <w:tc>
          <w:tcPr>
            <w:tcW w:w="9949" w:type="dxa"/>
            <w:gridSpan w:val="5"/>
            <w:tcBorders>
              <w:left w:val="nil"/>
              <w:bottom w:val="nil"/>
              <w:right w:val="nil"/>
            </w:tcBorders>
            <w:noWrap/>
            <w:vAlign w:val="center"/>
          </w:tcPr>
          <w:p w14:paraId="038F3231" w14:textId="77777777" w:rsidR="00AF7953" w:rsidRPr="006053B7" w:rsidRDefault="00AF7953" w:rsidP="005E29DA">
            <w:pPr>
              <w:snapToGrid w:val="0"/>
              <w:spacing w:line="510" w:lineRule="exact"/>
              <w:ind w:left="930" w:rightChars="16" w:right="38" w:hangingChars="387" w:hanging="930"/>
              <w:rPr>
                <w:rFonts w:ascii="標楷體" w:eastAsia="標楷體" w:hAnsi="標楷體"/>
                <w:b/>
                <w:szCs w:val="24"/>
              </w:rPr>
            </w:pPr>
            <w:r w:rsidRPr="006053B7">
              <w:rPr>
                <w:rFonts w:ascii="標楷體" w:eastAsia="標楷體" w:hAnsi="標楷體" w:hint="eastAsia"/>
                <w:b/>
                <w:szCs w:val="24"/>
              </w:rPr>
              <w:lastRenderedPageBreak/>
              <w:t>建設計畫年度預算執行率未達80％案件</w:t>
            </w:r>
          </w:p>
          <w:p w14:paraId="278534E7" w14:textId="77777777" w:rsidR="00AF7953" w:rsidRPr="006053B7" w:rsidRDefault="00AF7953" w:rsidP="00C35C2A">
            <w:pPr>
              <w:widowControl/>
              <w:jc w:val="both"/>
              <w:rPr>
                <w:rFonts w:ascii="標楷體" w:eastAsia="標楷體" w:hAnsi="標楷體" w:cs="新細明體"/>
                <w:b/>
                <w:bCs/>
                <w:spacing w:val="-20"/>
                <w:kern w:val="0"/>
                <w:sz w:val="36"/>
                <w:szCs w:val="36"/>
                <w:u w:val="single"/>
              </w:rPr>
            </w:pPr>
          </w:p>
        </w:tc>
      </w:tr>
      <w:tr w:rsidR="00AF7953" w:rsidRPr="006053B7" w14:paraId="5A6E2CF9" w14:textId="77777777" w:rsidTr="00C35C2A">
        <w:trPr>
          <w:trHeight w:hRule="exact" w:val="567"/>
        </w:trPr>
        <w:tc>
          <w:tcPr>
            <w:tcW w:w="9949" w:type="dxa"/>
            <w:gridSpan w:val="5"/>
            <w:tcBorders>
              <w:top w:val="nil"/>
              <w:left w:val="nil"/>
              <w:bottom w:val="single" w:sz="4" w:space="0" w:color="auto"/>
            </w:tcBorders>
            <w:noWrap/>
            <w:vAlign w:val="bottom"/>
          </w:tcPr>
          <w:p w14:paraId="3159BB2B" w14:textId="77777777" w:rsidR="00AF7953" w:rsidRPr="006053B7" w:rsidRDefault="00AF7953" w:rsidP="00C35C2A">
            <w:pPr>
              <w:widowControl/>
              <w:jc w:val="right"/>
              <w:rPr>
                <w:rFonts w:ascii="標楷體" w:eastAsia="標楷體" w:hAnsi="標楷體"/>
                <w:sz w:val="20"/>
              </w:rPr>
            </w:pPr>
            <w:r w:rsidRPr="006053B7">
              <w:rPr>
                <w:rFonts w:ascii="標楷體" w:eastAsia="標楷體" w:hAnsi="標楷體" w:hint="eastAsia"/>
                <w:sz w:val="20"/>
              </w:rPr>
              <w:t>單位：新臺幣千元、％</w:t>
            </w:r>
          </w:p>
        </w:tc>
      </w:tr>
      <w:tr w:rsidR="00AF7953" w:rsidRPr="006053B7" w14:paraId="33AD2AB8" w14:textId="77777777" w:rsidTr="003D234E">
        <w:trPr>
          <w:trHeight w:val="794"/>
        </w:trPr>
        <w:tc>
          <w:tcPr>
            <w:tcW w:w="989" w:type="dxa"/>
            <w:tcBorders>
              <w:top w:val="single" w:sz="4" w:space="0" w:color="auto"/>
              <w:left w:val="single" w:sz="4" w:space="0" w:color="auto"/>
              <w:bottom w:val="single" w:sz="4" w:space="0" w:color="auto"/>
              <w:right w:val="single" w:sz="4" w:space="0" w:color="auto"/>
            </w:tcBorders>
            <w:vAlign w:val="center"/>
          </w:tcPr>
          <w:p w14:paraId="4FC029D1" w14:textId="77777777" w:rsidR="00AF7953" w:rsidRPr="006053B7" w:rsidRDefault="00AF7953" w:rsidP="00C35C2A">
            <w:pPr>
              <w:snapToGrid w:val="0"/>
              <w:ind w:rightChars="21" w:right="50" w:firstLineChars="17" w:firstLine="27"/>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年度可支</w:t>
            </w:r>
          </w:p>
          <w:p w14:paraId="1A111D35" w14:textId="77777777" w:rsidR="00AF7953" w:rsidRPr="006053B7" w:rsidRDefault="00AF7953" w:rsidP="00C35C2A">
            <w:pPr>
              <w:snapToGrid w:val="0"/>
              <w:ind w:rightChars="15" w:right="36" w:firstLineChars="26" w:firstLine="42"/>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用預算數</w:t>
            </w:r>
          </w:p>
        </w:tc>
        <w:tc>
          <w:tcPr>
            <w:tcW w:w="944" w:type="dxa"/>
            <w:tcBorders>
              <w:top w:val="single" w:sz="4" w:space="0" w:color="auto"/>
              <w:left w:val="single" w:sz="4" w:space="0" w:color="auto"/>
              <w:bottom w:val="single" w:sz="4" w:space="0" w:color="auto"/>
              <w:right w:val="single" w:sz="4" w:space="0" w:color="auto"/>
            </w:tcBorders>
            <w:vAlign w:val="center"/>
          </w:tcPr>
          <w:p w14:paraId="1D9A2B69" w14:textId="77777777" w:rsidR="00AF7953" w:rsidRPr="006053B7" w:rsidRDefault="00AF7953" w:rsidP="00C35C2A">
            <w:pPr>
              <w:snapToGrid w:val="0"/>
              <w:ind w:rightChars="12" w:right="29" w:firstLineChars="11" w:firstLine="18"/>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年度預算</w:t>
            </w:r>
          </w:p>
          <w:p w14:paraId="3E80149D" w14:textId="77777777" w:rsidR="00AF7953" w:rsidRPr="006053B7" w:rsidRDefault="00AF7953" w:rsidP="00C35C2A">
            <w:pPr>
              <w:snapToGrid w:val="0"/>
              <w:ind w:rightChars="20" w:right="48" w:firstLineChars="20" w:firstLine="32"/>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執 行 數</w:t>
            </w:r>
          </w:p>
        </w:tc>
        <w:tc>
          <w:tcPr>
            <w:tcW w:w="1000" w:type="dxa"/>
            <w:tcBorders>
              <w:top w:val="single" w:sz="4" w:space="0" w:color="auto"/>
              <w:left w:val="single" w:sz="4" w:space="0" w:color="auto"/>
              <w:bottom w:val="single" w:sz="4" w:space="0" w:color="auto"/>
              <w:right w:val="single" w:sz="4" w:space="0" w:color="auto"/>
            </w:tcBorders>
            <w:vAlign w:val="center"/>
          </w:tcPr>
          <w:p w14:paraId="52A3B116" w14:textId="77777777" w:rsidR="00AF7953" w:rsidRPr="006053B7" w:rsidRDefault="00AF7953" w:rsidP="00C35C2A">
            <w:pPr>
              <w:snapToGrid w:val="0"/>
              <w:ind w:leftChars="-1" w:left="1" w:rightChars="21" w:right="50" w:hangingChars="2" w:hanging="3"/>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年度預算</w:t>
            </w:r>
          </w:p>
          <w:p w14:paraId="6CCD81F7" w14:textId="77777777" w:rsidR="00AF7953" w:rsidRPr="006053B7" w:rsidRDefault="00AF7953" w:rsidP="00C35C2A">
            <w:pPr>
              <w:snapToGrid w:val="0"/>
              <w:ind w:leftChars="-1" w:left="1" w:rightChars="9" w:right="22" w:hangingChars="2" w:hanging="3"/>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執 行 率</w:t>
            </w:r>
          </w:p>
        </w:tc>
        <w:tc>
          <w:tcPr>
            <w:tcW w:w="2943" w:type="dxa"/>
            <w:tcBorders>
              <w:top w:val="single" w:sz="4" w:space="0" w:color="auto"/>
              <w:left w:val="single" w:sz="4" w:space="0" w:color="auto"/>
              <w:bottom w:val="single" w:sz="4" w:space="0" w:color="auto"/>
              <w:right w:val="single" w:sz="4" w:space="0" w:color="auto"/>
            </w:tcBorders>
            <w:vAlign w:val="center"/>
          </w:tcPr>
          <w:p w14:paraId="22FFCCEE" w14:textId="77777777" w:rsidR="00AF7953" w:rsidRPr="006053B7" w:rsidRDefault="00AF7953" w:rsidP="00C35C2A">
            <w:pPr>
              <w:snapToGrid w:val="0"/>
              <w:ind w:rightChars="33" w:right="79" w:firstLineChars="46" w:firstLine="74"/>
              <w:jc w:val="center"/>
              <w:rPr>
                <w:rFonts w:ascii="標楷體" w:eastAsia="標楷體" w:hAnsi="標楷體" w:cs="Arial"/>
                <w:color w:val="000000"/>
                <w:spacing w:val="-20"/>
                <w:sz w:val="20"/>
              </w:rPr>
            </w:pPr>
            <w:r w:rsidRPr="006053B7">
              <w:rPr>
                <w:rFonts w:ascii="標楷體" w:eastAsia="標楷體" w:hAnsi="標楷體" w:cs="Arial" w:hint="eastAsia"/>
                <w:color w:val="000000"/>
                <w:spacing w:val="-20"/>
                <w:sz w:val="20"/>
              </w:rPr>
              <w:t>落 後 原 因</w:t>
            </w:r>
          </w:p>
        </w:tc>
        <w:tc>
          <w:tcPr>
            <w:tcW w:w="4073" w:type="dxa"/>
            <w:tcBorders>
              <w:top w:val="single" w:sz="4" w:space="0" w:color="auto"/>
              <w:left w:val="single" w:sz="4" w:space="0" w:color="auto"/>
              <w:bottom w:val="single" w:sz="4" w:space="0" w:color="auto"/>
              <w:right w:val="single" w:sz="4" w:space="0" w:color="auto"/>
            </w:tcBorders>
            <w:vAlign w:val="center"/>
          </w:tcPr>
          <w:p w14:paraId="4A658507" w14:textId="77777777" w:rsidR="00AF7953" w:rsidRPr="006053B7" w:rsidRDefault="00AF7953" w:rsidP="00C35C2A">
            <w:pPr>
              <w:snapToGrid w:val="0"/>
              <w:ind w:leftChars="-8" w:left="-19" w:rightChars="50" w:right="120"/>
              <w:jc w:val="center"/>
              <w:rPr>
                <w:rFonts w:ascii="標楷體" w:eastAsia="標楷體" w:hAnsi="標楷體" w:cs="新細明體"/>
                <w:spacing w:val="-20"/>
                <w:sz w:val="20"/>
              </w:rPr>
            </w:pPr>
            <w:r>
              <w:rPr>
                <w:rFonts w:ascii="標楷體" w:eastAsia="標楷體" w:hAnsi="標楷體" w:cs="Arial" w:hint="eastAsia"/>
                <w:color w:val="000000"/>
                <w:spacing w:val="-20"/>
                <w:sz w:val="20"/>
              </w:rPr>
              <w:t>本 室 查 核 意 見</w:t>
            </w:r>
          </w:p>
        </w:tc>
      </w:tr>
      <w:tr w:rsidR="00AF7953" w:rsidRPr="006053B7" w14:paraId="11F436CA"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vAlign w:val="center"/>
          </w:tcPr>
          <w:p w14:paraId="154CB222"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249</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704</w:t>
            </w:r>
            <w:r w:rsidRPr="006053B7">
              <w:rPr>
                <w:rFonts w:ascii="標楷體" w:eastAsia="標楷體" w:hAnsi="標楷體" w:cs="Arial" w:hint="eastAsia"/>
                <w:color w:val="000000"/>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3A5A7B4C"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w:t>
            </w:r>
          </w:p>
        </w:tc>
        <w:tc>
          <w:tcPr>
            <w:tcW w:w="1000" w:type="dxa"/>
            <w:tcBorders>
              <w:top w:val="single" w:sz="4" w:space="0" w:color="auto"/>
              <w:left w:val="single" w:sz="4" w:space="0" w:color="auto"/>
              <w:bottom w:val="single" w:sz="4" w:space="0" w:color="auto"/>
              <w:right w:val="single" w:sz="4" w:space="0" w:color="auto"/>
            </w:tcBorders>
            <w:vAlign w:val="center"/>
          </w:tcPr>
          <w:p w14:paraId="3C38EE3F"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w:t>
            </w:r>
          </w:p>
        </w:tc>
        <w:tc>
          <w:tcPr>
            <w:tcW w:w="2943" w:type="dxa"/>
            <w:tcBorders>
              <w:top w:val="single" w:sz="4" w:space="0" w:color="auto"/>
              <w:left w:val="single" w:sz="4" w:space="0" w:color="auto"/>
              <w:bottom w:val="single" w:sz="4" w:space="0" w:color="auto"/>
              <w:right w:val="single" w:sz="4" w:space="0" w:color="auto"/>
            </w:tcBorders>
            <w:shd w:val="clear" w:color="000000" w:fill="FFFFFF"/>
            <w:vAlign w:val="center"/>
          </w:tcPr>
          <w:p w14:paraId="6F18C658" w14:textId="77777777" w:rsidR="00AF7953" w:rsidRPr="00FE6A07" w:rsidRDefault="00AF7953" w:rsidP="00C35C2A">
            <w:pPr>
              <w:spacing w:line="200" w:lineRule="exact"/>
              <w:jc w:val="both"/>
              <w:rPr>
                <w:rFonts w:ascii="標楷體" w:eastAsia="標楷體" w:hAnsi="標楷體" w:cs="Arial"/>
                <w:color w:val="000000"/>
                <w:w w:val="93"/>
                <w:sz w:val="20"/>
              </w:rPr>
            </w:pPr>
            <w:r w:rsidRPr="009A6B61">
              <w:rPr>
                <w:rFonts w:ascii="標楷體" w:eastAsia="標楷體" w:hAnsi="標楷體" w:hint="eastAsia"/>
                <w:sz w:val="20"/>
              </w:rPr>
              <w:t>工程多次流標</w:t>
            </w:r>
            <w:r>
              <w:rPr>
                <w:rFonts w:ascii="標楷體" w:eastAsia="標楷體" w:hAnsi="標楷體" w:hint="eastAsia"/>
                <w:sz w:val="20"/>
              </w:rPr>
              <w:t>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vAlign w:val="center"/>
          </w:tcPr>
          <w:p w14:paraId="247E078B" w14:textId="77777777" w:rsidR="00AF7953" w:rsidRPr="000774E5" w:rsidRDefault="00AF7953" w:rsidP="00C35C2A">
            <w:pPr>
              <w:spacing w:line="200" w:lineRule="exact"/>
              <w:jc w:val="both"/>
              <w:rPr>
                <w:rFonts w:ascii="標楷體" w:eastAsia="標楷體" w:hAnsi="標楷體" w:cs="Arial"/>
                <w:spacing w:val="-8"/>
                <w:sz w:val="20"/>
              </w:rPr>
            </w:pPr>
            <w:proofErr w:type="gramStart"/>
            <w:r w:rsidRPr="000774E5">
              <w:rPr>
                <w:rFonts w:ascii="標楷體" w:eastAsia="標楷體" w:hAnsi="標楷體" w:cs="Arial" w:hint="eastAsia"/>
                <w:sz w:val="20"/>
              </w:rPr>
              <w:t>業函請研</w:t>
            </w:r>
            <w:proofErr w:type="gramEnd"/>
            <w:r>
              <w:rPr>
                <w:rFonts w:ascii="標楷體" w:eastAsia="標楷體" w:hAnsi="標楷體" w:cs="Arial" w:hint="eastAsia"/>
                <w:sz w:val="20"/>
              </w:rPr>
              <w:t>謀</w:t>
            </w:r>
            <w:r w:rsidRPr="000774E5">
              <w:rPr>
                <w:rFonts w:ascii="標楷體" w:eastAsia="標楷體" w:hAnsi="標楷體" w:cs="Arial" w:hint="eastAsia"/>
                <w:sz w:val="20"/>
              </w:rPr>
              <w:t>具體改進措施</w:t>
            </w:r>
            <w:r w:rsidRPr="000774E5">
              <w:rPr>
                <w:rFonts w:ascii="微軟正黑體" w:eastAsia="微軟正黑體" w:hAnsi="微軟正黑體" w:cs="Arial" w:hint="eastAsia"/>
                <w:sz w:val="20"/>
              </w:rPr>
              <w:t>，</w:t>
            </w:r>
            <w:r w:rsidRPr="000774E5">
              <w:rPr>
                <w:rFonts w:ascii="標楷體" w:eastAsia="標楷體" w:hAnsi="標楷體" w:cs="Arial" w:hint="eastAsia"/>
                <w:sz w:val="20"/>
              </w:rPr>
              <w:t>並積極辦理。</w:t>
            </w:r>
          </w:p>
        </w:tc>
      </w:tr>
      <w:tr w:rsidR="00AF7953" w:rsidRPr="006053B7" w14:paraId="542EFC64"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60E6AE4F"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196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854</w:t>
            </w:r>
            <w:r w:rsidRPr="006053B7">
              <w:rPr>
                <w:rFonts w:ascii="標楷體" w:eastAsia="標楷體" w:hAnsi="標楷體" w:cs="Arial" w:hint="eastAsia"/>
                <w:color w:val="000000"/>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0CB9FF1E"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693</w:t>
            </w:r>
            <w:r w:rsidRPr="006053B7">
              <w:rPr>
                <w:rFonts w:ascii="標楷體" w:eastAsia="標楷體" w:hAnsi="標楷體" w:cs="Arial" w:hint="eastAsia"/>
                <w:color w:val="000000"/>
                <w:sz w:val="20"/>
              </w:rPr>
              <w:t xml:space="preserve"> </w:t>
            </w:r>
          </w:p>
        </w:tc>
        <w:tc>
          <w:tcPr>
            <w:tcW w:w="1000" w:type="dxa"/>
            <w:tcBorders>
              <w:top w:val="single" w:sz="4" w:space="0" w:color="auto"/>
              <w:left w:val="single" w:sz="4" w:space="0" w:color="auto"/>
              <w:bottom w:val="single" w:sz="4" w:space="0" w:color="auto"/>
              <w:right w:val="single" w:sz="4" w:space="0" w:color="auto"/>
            </w:tcBorders>
            <w:vAlign w:val="center"/>
          </w:tcPr>
          <w:p w14:paraId="567CE362"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0.35</w:t>
            </w:r>
            <w:r w:rsidRPr="006053B7">
              <w:rPr>
                <w:rFonts w:ascii="標楷體" w:eastAsia="標楷體" w:hAnsi="標楷體" w:cs="Arial" w:hint="eastAsia"/>
                <w:color w:val="000000"/>
                <w:sz w:val="20"/>
              </w:rPr>
              <w:t xml:space="preserve"> </w:t>
            </w:r>
          </w:p>
        </w:tc>
        <w:tc>
          <w:tcPr>
            <w:tcW w:w="2943" w:type="dxa"/>
            <w:tcBorders>
              <w:top w:val="nil"/>
              <w:left w:val="single" w:sz="4" w:space="0" w:color="auto"/>
              <w:bottom w:val="single" w:sz="4" w:space="0" w:color="auto"/>
              <w:right w:val="single" w:sz="4" w:space="0" w:color="auto"/>
            </w:tcBorders>
            <w:shd w:val="clear" w:color="000000" w:fill="FFFFFF"/>
            <w:noWrap/>
            <w:vAlign w:val="center"/>
          </w:tcPr>
          <w:p w14:paraId="102C1D5E" w14:textId="77777777" w:rsidR="00AF7953" w:rsidRPr="00FE6A07" w:rsidRDefault="00AF7953" w:rsidP="00C35C2A">
            <w:pPr>
              <w:spacing w:line="200" w:lineRule="exact"/>
              <w:jc w:val="both"/>
              <w:rPr>
                <w:rFonts w:ascii="標楷體" w:eastAsia="標楷體" w:hAnsi="標楷體" w:cs="Arial"/>
                <w:color w:val="000000"/>
                <w:w w:val="93"/>
                <w:sz w:val="20"/>
              </w:rPr>
            </w:pPr>
            <w:r w:rsidRPr="009A6B61">
              <w:rPr>
                <w:rFonts w:ascii="標楷體" w:eastAsia="標楷體" w:hAnsi="標楷體" w:hint="eastAsia"/>
                <w:sz w:val="20"/>
              </w:rPr>
              <w:t>廠商尚未辦理估驗計價</w:t>
            </w:r>
            <w:r>
              <w:rPr>
                <w:rFonts w:ascii="標楷體" w:eastAsia="標楷體" w:hAnsi="標楷體" w:hint="eastAsia"/>
                <w:sz w:val="20"/>
              </w:rPr>
              <w:t>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076F4ECE" w14:textId="77777777" w:rsidR="00AF7953" w:rsidRPr="000774E5" w:rsidRDefault="00AF7953" w:rsidP="00C35C2A">
            <w:pPr>
              <w:spacing w:line="200" w:lineRule="exact"/>
              <w:jc w:val="both"/>
              <w:rPr>
                <w:rFonts w:ascii="標楷體" w:eastAsia="標楷體" w:hAnsi="標楷體" w:cs="Arial"/>
                <w:sz w:val="20"/>
              </w:rPr>
            </w:pPr>
            <w:proofErr w:type="gramStart"/>
            <w:r w:rsidRPr="000774E5">
              <w:rPr>
                <w:rFonts w:ascii="標楷體" w:eastAsia="標楷體" w:hAnsi="標楷體" w:cs="Arial" w:hint="eastAsia"/>
                <w:sz w:val="20"/>
              </w:rPr>
              <w:t>業函請研</w:t>
            </w:r>
            <w:proofErr w:type="gramEnd"/>
            <w:r>
              <w:rPr>
                <w:rFonts w:ascii="標楷體" w:eastAsia="標楷體" w:hAnsi="標楷體" w:cs="Arial" w:hint="eastAsia"/>
                <w:sz w:val="20"/>
              </w:rPr>
              <w:t>謀</w:t>
            </w:r>
            <w:r w:rsidRPr="000774E5">
              <w:rPr>
                <w:rFonts w:ascii="標楷體" w:eastAsia="標楷體" w:hAnsi="標楷體" w:cs="Arial" w:hint="eastAsia"/>
                <w:sz w:val="20"/>
              </w:rPr>
              <w:t>具體改進措施，並積極辦理。</w:t>
            </w:r>
          </w:p>
        </w:tc>
      </w:tr>
      <w:tr w:rsidR="00AF7953" w:rsidRPr="006053B7" w14:paraId="4C71E174"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29957414"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202</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028</w:t>
            </w:r>
            <w:r w:rsidRPr="006053B7">
              <w:rPr>
                <w:rFonts w:ascii="標楷體" w:eastAsia="標楷體" w:hAnsi="標楷體" w:cs="Arial" w:hint="eastAsia"/>
                <w:color w:val="000000"/>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6592DE62"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886</w:t>
            </w:r>
          </w:p>
        </w:tc>
        <w:tc>
          <w:tcPr>
            <w:tcW w:w="1000" w:type="dxa"/>
            <w:tcBorders>
              <w:top w:val="single" w:sz="4" w:space="0" w:color="auto"/>
              <w:left w:val="single" w:sz="4" w:space="0" w:color="auto"/>
              <w:bottom w:val="single" w:sz="4" w:space="0" w:color="auto"/>
              <w:right w:val="single" w:sz="4" w:space="0" w:color="auto"/>
            </w:tcBorders>
            <w:vAlign w:val="center"/>
          </w:tcPr>
          <w:p w14:paraId="4E6A3B81" w14:textId="77777777" w:rsidR="00AF7953" w:rsidRPr="006053B7" w:rsidRDefault="00AF7953" w:rsidP="00C35C2A">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0.44</w:t>
            </w:r>
            <w:r w:rsidRPr="006053B7">
              <w:rPr>
                <w:rFonts w:ascii="標楷體" w:eastAsia="標楷體" w:hAnsi="標楷體" w:cs="Arial" w:hint="eastAsia"/>
                <w:color w:val="000000"/>
                <w:sz w:val="20"/>
              </w:rPr>
              <w:t xml:space="preserve"> </w:t>
            </w:r>
          </w:p>
        </w:tc>
        <w:tc>
          <w:tcPr>
            <w:tcW w:w="2943" w:type="dxa"/>
            <w:tcBorders>
              <w:top w:val="nil"/>
              <w:left w:val="single" w:sz="4" w:space="0" w:color="auto"/>
              <w:bottom w:val="single" w:sz="4" w:space="0" w:color="auto"/>
              <w:right w:val="single" w:sz="4" w:space="0" w:color="auto"/>
            </w:tcBorders>
            <w:shd w:val="clear" w:color="000000" w:fill="FFFFFF"/>
            <w:noWrap/>
            <w:vAlign w:val="center"/>
          </w:tcPr>
          <w:p w14:paraId="5C799EE6" w14:textId="77777777" w:rsidR="00AF7953" w:rsidRPr="00FE6A07" w:rsidRDefault="00AF7953" w:rsidP="00C35C2A">
            <w:pPr>
              <w:spacing w:line="200" w:lineRule="exact"/>
              <w:jc w:val="both"/>
              <w:rPr>
                <w:rFonts w:ascii="標楷體" w:eastAsia="標楷體" w:hAnsi="標楷體" w:cs="Arial"/>
                <w:color w:val="000000"/>
                <w:w w:val="93"/>
                <w:sz w:val="20"/>
              </w:rPr>
            </w:pPr>
            <w:r w:rsidRPr="000F2197">
              <w:rPr>
                <w:rFonts w:ascii="標楷體" w:eastAsia="標楷體" w:hAnsi="標楷體" w:hint="eastAsia"/>
                <w:sz w:val="20"/>
              </w:rPr>
              <w:t>廠商尚未辦理估驗計價</w:t>
            </w:r>
            <w:r>
              <w:rPr>
                <w:rFonts w:ascii="標楷體" w:eastAsia="標楷體" w:hAnsi="標楷體" w:hint="eastAsia"/>
                <w:sz w:val="20"/>
              </w:rPr>
              <w:t>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40D1D1FE" w14:textId="77777777" w:rsidR="00AF7953" w:rsidRPr="000774E5" w:rsidRDefault="00AF7953" w:rsidP="00C35C2A">
            <w:pPr>
              <w:spacing w:line="200" w:lineRule="exact"/>
              <w:jc w:val="both"/>
              <w:rPr>
                <w:rFonts w:ascii="標楷體" w:eastAsia="標楷體" w:hAnsi="標楷體" w:cs="Arial"/>
                <w:sz w:val="20"/>
              </w:rPr>
            </w:pPr>
            <w:proofErr w:type="gramStart"/>
            <w:r w:rsidRPr="000F2197">
              <w:rPr>
                <w:rFonts w:ascii="標楷體" w:eastAsia="標楷體" w:hAnsi="標楷體" w:cs="Arial" w:hint="eastAsia"/>
                <w:sz w:val="20"/>
              </w:rPr>
              <w:t>業函請研</w:t>
            </w:r>
            <w:proofErr w:type="gramEnd"/>
            <w:r w:rsidRPr="000F2197">
              <w:rPr>
                <w:rFonts w:ascii="標楷體" w:eastAsia="標楷體" w:hAnsi="標楷體" w:cs="Arial" w:hint="eastAsia"/>
                <w:sz w:val="20"/>
              </w:rPr>
              <w:t>謀具體改進措施，並積極辦理。</w:t>
            </w:r>
          </w:p>
        </w:tc>
      </w:tr>
      <w:tr w:rsidR="00AF7953" w:rsidRPr="006053B7" w14:paraId="58F92F64"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47E2F35C" w14:textId="77777777" w:rsidR="00AF7953" w:rsidRPr="00A951E4" w:rsidRDefault="00AF7953" w:rsidP="00C35C2A">
            <w:pPr>
              <w:spacing w:line="200" w:lineRule="exact"/>
              <w:jc w:val="right"/>
              <w:rPr>
                <w:rFonts w:ascii="標楷體" w:eastAsia="標楷體" w:hAnsi="標楷體" w:cs="Arial"/>
                <w:color w:val="000000"/>
                <w:sz w:val="20"/>
              </w:rPr>
            </w:pPr>
            <w:r>
              <w:rPr>
                <w:rFonts w:ascii="標楷體" w:eastAsia="標楷體" w:hAnsi="標楷體" w:hint="eastAsia"/>
                <w:sz w:val="20"/>
              </w:rPr>
              <w:t>297</w:t>
            </w:r>
            <w:r w:rsidRPr="00A951E4">
              <w:rPr>
                <w:rFonts w:ascii="標楷體" w:eastAsia="標楷體" w:hAnsi="標楷體"/>
                <w:sz w:val="20"/>
              </w:rPr>
              <w:t>,</w:t>
            </w:r>
            <w:r>
              <w:rPr>
                <w:rFonts w:ascii="標楷體" w:eastAsia="標楷體" w:hAnsi="標楷體" w:hint="eastAsia"/>
                <w:sz w:val="20"/>
              </w:rPr>
              <w:t>095</w:t>
            </w:r>
            <w:r w:rsidRPr="00A951E4">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689EF08D" w14:textId="77777777" w:rsidR="00AF7953" w:rsidRPr="00A951E4" w:rsidRDefault="00AF7953" w:rsidP="00C35C2A">
            <w:pPr>
              <w:spacing w:line="200" w:lineRule="exact"/>
              <w:jc w:val="right"/>
              <w:rPr>
                <w:rFonts w:ascii="標楷體" w:eastAsia="標楷體" w:hAnsi="標楷體" w:cs="Arial"/>
                <w:color w:val="000000"/>
                <w:sz w:val="20"/>
              </w:rPr>
            </w:pPr>
            <w:r>
              <w:rPr>
                <w:rFonts w:ascii="標楷體" w:eastAsia="標楷體" w:hAnsi="標楷體" w:hint="eastAsia"/>
                <w:sz w:val="20"/>
              </w:rPr>
              <w:t>3</w:t>
            </w:r>
            <w:r w:rsidRPr="00A951E4">
              <w:rPr>
                <w:rFonts w:ascii="標楷體" w:eastAsia="標楷體" w:hAnsi="標楷體"/>
                <w:sz w:val="20"/>
              </w:rPr>
              <w:t>,</w:t>
            </w:r>
            <w:r>
              <w:rPr>
                <w:rFonts w:ascii="標楷體" w:eastAsia="標楷體" w:hAnsi="標楷體" w:hint="eastAsia"/>
                <w:sz w:val="20"/>
              </w:rPr>
              <w:t>226</w:t>
            </w:r>
          </w:p>
        </w:tc>
        <w:tc>
          <w:tcPr>
            <w:tcW w:w="1000" w:type="dxa"/>
            <w:tcBorders>
              <w:top w:val="single" w:sz="4" w:space="0" w:color="auto"/>
              <w:left w:val="single" w:sz="4" w:space="0" w:color="auto"/>
              <w:bottom w:val="single" w:sz="4" w:space="0" w:color="auto"/>
              <w:right w:val="single" w:sz="4" w:space="0" w:color="auto"/>
            </w:tcBorders>
            <w:vAlign w:val="center"/>
          </w:tcPr>
          <w:p w14:paraId="347F5326" w14:textId="77777777" w:rsidR="00AF7953" w:rsidRPr="00A951E4"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1.09</w:t>
            </w:r>
            <w:r w:rsidRPr="00A951E4">
              <w:rPr>
                <w:rFonts w:ascii="標楷體" w:eastAsia="標楷體" w:hAnsi="標楷體"/>
                <w:sz w:val="20"/>
              </w:rPr>
              <w:t xml:space="preserve"> </w:t>
            </w:r>
          </w:p>
        </w:tc>
        <w:tc>
          <w:tcPr>
            <w:tcW w:w="2943" w:type="dxa"/>
            <w:tcBorders>
              <w:top w:val="nil"/>
              <w:left w:val="single" w:sz="4" w:space="0" w:color="auto"/>
              <w:bottom w:val="single" w:sz="4" w:space="0" w:color="auto"/>
              <w:right w:val="single" w:sz="4" w:space="0" w:color="auto"/>
            </w:tcBorders>
            <w:shd w:val="clear" w:color="000000" w:fill="FFFFFF"/>
            <w:noWrap/>
            <w:vAlign w:val="center"/>
          </w:tcPr>
          <w:p w14:paraId="13A5B14C" w14:textId="77777777" w:rsidR="00AF7953" w:rsidRPr="00FE6A07" w:rsidRDefault="00AF7953" w:rsidP="00C35C2A">
            <w:pPr>
              <w:spacing w:line="200" w:lineRule="exact"/>
              <w:jc w:val="both"/>
              <w:rPr>
                <w:rFonts w:ascii="標楷體" w:eastAsia="標楷體" w:hAnsi="標楷體" w:cs="Arial"/>
                <w:sz w:val="20"/>
              </w:rPr>
            </w:pPr>
            <w:r w:rsidRPr="000F2197">
              <w:rPr>
                <w:rFonts w:ascii="標楷體" w:eastAsia="標楷體" w:hAnsi="標楷體" w:hint="eastAsia"/>
                <w:sz w:val="20"/>
              </w:rPr>
              <w:t>廠商尚未辦理估驗計價</w:t>
            </w:r>
            <w:r>
              <w:rPr>
                <w:rFonts w:ascii="標楷體" w:eastAsia="標楷體" w:hAnsi="標楷體" w:hint="eastAsia"/>
                <w:sz w:val="20"/>
              </w:rPr>
              <w:t>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568F77F1" w14:textId="77777777" w:rsidR="00AF7953" w:rsidRPr="000774E5" w:rsidRDefault="00AF7953" w:rsidP="00C35C2A">
            <w:pPr>
              <w:spacing w:line="200" w:lineRule="exact"/>
              <w:jc w:val="both"/>
              <w:rPr>
                <w:rFonts w:ascii="標楷體" w:eastAsia="標楷體" w:hAnsi="標楷體" w:cs="Arial"/>
                <w:sz w:val="20"/>
              </w:rPr>
            </w:pPr>
            <w:proofErr w:type="gramStart"/>
            <w:r w:rsidRPr="000F2197">
              <w:rPr>
                <w:rFonts w:ascii="標楷體" w:eastAsia="標楷體" w:hAnsi="標楷體" w:cs="Arial" w:hint="eastAsia"/>
                <w:sz w:val="20"/>
              </w:rPr>
              <w:t>業函請研</w:t>
            </w:r>
            <w:proofErr w:type="gramEnd"/>
            <w:r w:rsidRPr="000F2197">
              <w:rPr>
                <w:rFonts w:ascii="標楷體" w:eastAsia="標楷體" w:hAnsi="標楷體" w:cs="Arial" w:hint="eastAsia"/>
                <w:sz w:val="20"/>
              </w:rPr>
              <w:t>謀具體改進措施，並積極辦理。</w:t>
            </w:r>
          </w:p>
        </w:tc>
      </w:tr>
      <w:tr w:rsidR="00AF7953" w:rsidRPr="006053B7" w14:paraId="77D30DB3"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6A9BFD2C" w14:textId="77777777" w:rsidR="00AF7953" w:rsidRPr="00F22A9B" w:rsidRDefault="00AF7953" w:rsidP="00C35C2A">
            <w:pPr>
              <w:spacing w:line="200" w:lineRule="exact"/>
              <w:jc w:val="right"/>
              <w:rPr>
                <w:rFonts w:ascii="標楷體" w:eastAsia="標楷體" w:hAnsi="標楷體" w:cs="Arial"/>
                <w:color w:val="000000" w:themeColor="text1"/>
                <w:sz w:val="20"/>
              </w:rPr>
            </w:pPr>
            <w:r w:rsidRPr="00F22A9B">
              <w:rPr>
                <w:rFonts w:ascii="標楷體" w:eastAsia="標楷體" w:hAnsi="標楷體" w:hint="eastAsia"/>
                <w:color w:val="000000" w:themeColor="text1"/>
                <w:sz w:val="20"/>
              </w:rPr>
              <w:t>253</w:t>
            </w:r>
            <w:r w:rsidRPr="00F22A9B">
              <w:rPr>
                <w:rFonts w:ascii="標楷體" w:eastAsia="標楷體" w:hAnsi="標楷體"/>
                <w:color w:val="000000" w:themeColor="text1"/>
                <w:sz w:val="20"/>
              </w:rPr>
              <w:t>,</w:t>
            </w:r>
            <w:r w:rsidRPr="00F22A9B">
              <w:rPr>
                <w:rFonts w:ascii="標楷體" w:eastAsia="標楷體" w:hAnsi="標楷體" w:hint="eastAsia"/>
                <w:color w:val="000000" w:themeColor="text1"/>
                <w:sz w:val="20"/>
              </w:rPr>
              <w:t>192</w:t>
            </w:r>
            <w:r w:rsidRPr="00F22A9B">
              <w:rPr>
                <w:rFonts w:ascii="標楷體" w:eastAsia="標楷體" w:hAnsi="標楷體"/>
                <w:color w:val="000000" w:themeColor="text1"/>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7D4C65C2" w14:textId="77777777" w:rsidR="00AF7953" w:rsidRPr="00F22A9B" w:rsidRDefault="00AF7953" w:rsidP="00C35C2A">
            <w:pPr>
              <w:spacing w:line="200" w:lineRule="exact"/>
              <w:jc w:val="right"/>
              <w:rPr>
                <w:rFonts w:ascii="標楷體" w:eastAsia="標楷體" w:hAnsi="標楷體" w:cs="Arial"/>
                <w:color w:val="000000" w:themeColor="text1"/>
                <w:sz w:val="20"/>
              </w:rPr>
            </w:pPr>
            <w:r w:rsidRPr="00F22A9B">
              <w:rPr>
                <w:rFonts w:ascii="標楷體" w:eastAsia="標楷體" w:hAnsi="標楷體" w:hint="eastAsia"/>
                <w:color w:val="000000" w:themeColor="text1"/>
                <w:sz w:val="20"/>
              </w:rPr>
              <w:t>20</w:t>
            </w:r>
            <w:r>
              <w:rPr>
                <w:rFonts w:ascii="標楷體" w:eastAsia="標楷體" w:hAnsi="標楷體" w:hint="eastAsia"/>
                <w:color w:val="000000" w:themeColor="text1"/>
                <w:sz w:val="20"/>
              </w:rPr>
              <w:t>,</w:t>
            </w:r>
            <w:r w:rsidRPr="00F22A9B">
              <w:rPr>
                <w:rFonts w:ascii="標楷體" w:eastAsia="標楷體" w:hAnsi="標楷體" w:hint="eastAsia"/>
                <w:color w:val="000000" w:themeColor="text1"/>
                <w:sz w:val="20"/>
              </w:rPr>
              <w:t>648</w:t>
            </w:r>
          </w:p>
        </w:tc>
        <w:tc>
          <w:tcPr>
            <w:tcW w:w="1000" w:type="dxa"/>
            <w:tcBorders>
              <w:top w:val="single" w:sz="4" w:space="0" w:color="auto"/>
              <w:left w:val="single" w:sz="4" w:space="0" w:color="auto"/>
              <w:bottom w:val="single" w:sz="4" w:space="0" w:color="auto"/>
              <w:right w:val="single" w:sz="4" w:space="0" w:color="auto"/>
            </w:tcBorders>
            <w:vAlign w:val="center"/>
          </w:tcPr>
          <w:p w14:paraId="76E8CF71" w14:textId="77777777" w:rsidR="00AF7953" w:rsidRPr="00F22A9B" w:rsidRDefault="00AF7953" w:rsidP="00C35C2A">
            <w:pPr>
              <w:spacing w:line="200" w:lineRule="exact"/>
              <w:jc w:val="right"/>
              <w:rPr>
                <w:rFonts w:ascii="標楷體" w:eastAsia="標楷體" w:hAnsi="標楷體" w:cs="Arial"/>
                <w:color w:val="000000" w:themeColor="text1"/>
                <w:sz w:val="20"/>
              </w:rPr>
            </w:pPr>
            <w:r w:rsidRPr="00F22A9B">
              <w:rPr>
                <w:rFonts w:ascii="標楷體" w:eastAsia="標楷體" w:hAnsi="標楷體" w:hint="eastAsia"/>
                <w:color w:val="000000" w:themeColor="text1"/>
                <w:sz w:val="20"/>
              </w:rPr>
              <w:t>8.16</w:t>
            </w:r>
            <w:r w:rsidRPr="00F22A9B">
              <w:rPr>
                <w:rFonts w:ascii="標楷體" w:eastAsia="標楷體" w:hAnsi="標楷體"/>
                <w:color w:val="000000" w:themeColor="text1"/>
                <w:sz w:val="20"/>
              </w:rPr>
              <w:t xml:space="preserve"> </w:t>
            </w:r>
          </w:p>
        </w:tc>
        <w:tc>
          <w:tcPr>
            <w:tcW w:w="294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6B0794" w14:textId="77777777" w:rsidR="00AF7953" w:rsidRPr="00F22A9B" w:rsidRDefault="00AF7953" w:rsidP="00C35C2A">
            <w:pPr>
              <w:spacing w:line="200" w:lineRule="exact"/>
              <w:jc w:val="both"/>
              <w:rPr>
                <w:rFonts w:ascii="標楷體" w:eastAsia="標楷體" w:hAnsi="標楷體" w:cs="Arial"/>
                <w:color w:val="000000" w:themeColor="text1"/>
                <w:sz w:val="20"/>
              </w:rPr>
            </w:pPr>
            <w:r w:rsidRPr="00F22A9B">
              <w:rPr>
                <w:rFonts w:ascii="標楷體" w:eastAsia="標楷體" w:hAnsi="標楷體" w:hint="eastAsia"/>
                <w:color w:val="000000" w:themeColor="text1"/>
                <w:sz w:val="20"/>
              </w:rPr>
              <w:t>工程辦理變更設計作業所致。</w:t>
            </w:r>
          </w:p>
        </w:tc>
        <w:tc>
          <w:tcPr>
            <w:tcW w:w="4073" w:type="dxa"/>
            <w:tcBorders>
              <w:top w:val="single" w:sz="4" w:space="0" w:color="auto"/>
              <w:left w:val="single" w:sz="4" w:space="0" w:color="auto"/>
              <w:bottom w:val="single" w:sz="4" w:space="0" w:color="auto"/>
              <w:right w:val="single" w:sz="4" w:space="0" w:color="auto"/>
            </w:tcBorders>
            <w:noWrap/>
            <w:vAlign w:val="center"/>
          </w:tcPr>
          <w:p w14:paraId="110E9767" w14:textId="77777777" w:rsidR="00AF7953" w:rsidRPr="00F22A9B" w:rsidRDefault="00AF7953" w:rsidP="00C35C2A">
            <w:pPr>
              <w:spacing w:line="200" w:lineRule="exact"/>
              <w:jc w:val="both"/>
              <w:rPr>
                <w:rFonts w:ascii="標楷體" w:eastAsia="標楷體" w:hAnsi="標楷體" w:cs="Arial"/>
                <w:color w:val="000000" w:themeColor="text1"/>
                <w:sz w:val="20"/>
              </w:rPr>
            </w:pPr>
            <w:proofErr w:type="gramStart"/>
            <w:r w:rsidRPr="00F22A9B">
              <w:rPr>
                <w:rFonts w:ascii="標楷體" w:eastAsia="標楷體" w:hAnsi="標楷體" w:cs="Arial" w:hint="eastAsia"/>
                <w:color w:val="000000" w:themeColor="text1"/>
                <w:sz w:val="20"/>
              </w:rPr>
              <w:t>業函請研</w:t>
            </w:r>
            <w:proofErr w:type="gramEnd"/>
            <w:r w:rsidRPr="00F22A9B">
              <w:rPr>
                <w:rFonts w:ascii="標楷體" w:eastAsia="標楷體" w:hAnsi="標楷體" w:cs="Arial" w:hint="eastAsia"/>
                <w:color w:val="000000" w:themeColor="text1"/>
                <w:sz w:val="20"/>
              </w:rPr>
              <w:t>謀具體改進措施，並積極辦理。</w:t>
            </w:r>
          </w:p>
        </w:tc>
      </w:tr>
      <w:tr w:rsidR="00AF7953" w:rsidRPr="006053B7" w14:paraId="1BFED5AA"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76C19093" w14:textId="77777777" w:rsidR="00AF7953" w:rsidRPr="001653A8"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298</w:t>
            </w:r>
            <w:r w:rsidRPr="001653A8">
              <w:rPr>
                <w:rFonts w:ascii="標楷體" w:eastAsia="標楷體" w:hAnsi="標楷體"/>
                <w:sz w:val="20"/>
              </w:rPr>
              <w:t>,</w:t>
            </w:r>
            <w:r>
              <w:rPr>
                <w:rFonts w:ascii="標楷體" w:eastAsia="標楷體" w:hAnsi="標楷體" w:hint="eastAsia"/>
                <w:sz w:val="20"/>
              </w:rPr>
              <w:t>000</w:t>
            </w:r>
            <w:r w:rsidRPr="001653A8">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7AD43DAD" w14:textId="77777777" w:rsidR="00AF7953" w:rsidRPr="001653A8"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53</w:t>
            </w:r>
            <w:r w:rsidRPr="001653A8">
              <w:rPr>
                <w:rFonts w:ascii="標楷體" w:eastAsia="標楷體" w:hAnsi="標楷體"/>
                <w:sz w:val="20"/>
              </w:rPr>
              <w:t>,</w:t>
            </w:r>
            <w:r>
              <w:rPr>
                <w:rFonts w:ascii="標楷體" w:eastAsia="標楷體" w:hAnsi="標楷體" w:hint="eastAsia"/>
                <w:sz w:val="20"/>
              </w:rPr>
              <w:t>276</w:t>
            </w:r>
          </w:p>
        </w:tc>
        <w:tc>
          <w:tcPr>
            <w:tcW w:w="1000" w:type="dxa"/>
            <w:tcBorders>
              <w:top w:val="single" w:sz="4" w:space="0" w:color="auto"/>
              <w:left w:val="single" w:sz="4" w:space="0" w:color="auto"/>
              <w:bottom w:val="single" w:sz="4" w:space="0" w:color="auto"/>
              <w:right w:val="single" w:sz="4" w:space="0" w:color="auto"/>
            </w:tcBorders>
            <w:vAlign w:val="center"/>
          </w:tcPr>
          <w:p w14:paraId="3B4F13CD" w14:textId="77777777" w:rsidR="00AF7953" w:rsidRPr="001653A8"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17</w:t>
            </w:r>
            <w:r w:rsidRPr="001653A8">
              <w:rPr>
                <w:rFonts w:ascii="標楷體" w:eastAsia="標楷體" w:hAnsi="標楷體"/>
                <w:sz w:val="20"/>
              </w:rPr>
              <w:t>.</w:t>
            </w:r>
            <w:r>
              <w:rPr>
                <w:rFonts w:ascii="標楷體" w:eastAsia="標楷體" w:hAnsi="標楷體" w:hint="eastAsia"/>
                <w:sz w:val="20"/>
              </w:rPr>
              <w:t>88</w:t>
            </w:r>
            <w:r w:rsidRPr="001653A8">
              <w:rPr>
                <w:rFonts w:ascii="標楷體" w:eastAsia="標楷體" w:hAnsi="標楷體"/>
                <w:sz w:val="20"/>
              </w:rPr>
              <w:t xml:space="preserve"> </w:t>
            </w:r>
          </w:p>
        </w:tc>
        <w:tc>
          <w:tcPr>
            <w:tcW w:w="294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B78659" w14:textId="77777777" w:rsidR="00AF7953" w:rsidRPr="00FE6A07" w:rsidRDefault="00AF7953" w:rsidP="00C35C2A">
            <w:pPr>
              <w:spacing w:line="200" w:lineRule="exact"/>
              <w:jc w:val="both"/>
              <w:rPr>
                <w:rFonts w:ascii="標楷體" w:eastAsia="標楷體" w:hAnsi="標楷體" w:cs="Arial"/>
                <w:w w:val="93"/>
                <w:sz w:val="20"/>
              </w:rPr>
            </w:pPr>
            <w:r w:rsidRPr="00C10807">
              <w:rPr>
                <w:rFonts w:ascii="標楷體" w:eastAsia="標楷體" w:hAnsi="標楷體" w:hint="eastAsia"/>
                <w:sz w:val="20"/>
              </w:rPr>
              <w:t>施工廠商請款作業緩慢所致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12A9ED3C" w14:textId="77777777" w:rsidR="00AF7953" w:rsidRPr="000774E5" w:rsidRDefault="00AF7953" w:rsidP="00C35C2A">
            <w:pPr>
              <w:spacing w:line="200" w:lineRule="exact"/>
              <w:jc w:val="both"/>
              <w:rPr>
                <w:rFonts w:ascii="標楷體" w:eastAsia="標楷體" w:hAnsi="標楷體" w:cs="Arial"/>
                <w:sz w:val="20"/>
              </w:rPr>
            </w:pPr>
            <w:proofErr w:type="gramStart"/>
            <w:r w:rsidRPr="00A3722E">
              <w:rPr>
                <w:rFonts w:ascii="標楷體" w:eastAsia="標楷體" w:hAnsi="標楷體" w:hint="eastAsia"/>
                <w:sz w:val="20"/>
              </w:rPr>
              <w:t>業函請研</w:t>
            </w:r>
            <w:proofErr w:type="gramEnd"/>
            <w:r w:rsidRPr="00A3722E">
              <w:rPr>
                <w:rFonts w:ascii="標楷體" w:eastAsia="標楷體" w:hAnsi="標楷體" w:hint="eastAsia"/>
                <w:sz w:val="20"/>
              </w:rPr>
              <w:t>謀具體改進措施，並積極辦理</w:t>
            </w:r>
            <w:r w:rsidRPr="000774E5">
              <w:rPr>
                <w:rFonts w:ascii="標楷體" w:eastAsia="標楷體" w:hAnsi="標楷體" w:hint="eastAsia"/>
                <w:sz w:val="20"/>
              </w:rPr>
              <w:t>。</w:t>
            </w:r>
          </w:p>
        </w:tc>
      </w:tr>
      <w:tr w:rsidR="00AF7953" w:rsidRPr="006053B7" w14:paraId="5EBDC08F"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1A579D72" w14:textId="77777777" w:rsidR="00AF7953" w:rsidRPr="00052BF5"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269</w:t>
            </w:r>
            <w:r w:rsidRPr="00052BF5">
              <w:rPr>
                <w:rFonts w:ascii="標楷體" w:eastAsia="標楷體" w:hAnsi="標楷體"/>
                <w:sz w:val="20"/>
              </w:rPr>
              <w:t>,</w:t>
            </w:r>
            <w:r>
              <w:rPr>
                <w:rFonts w:ascii="標楷體" w:eastAsia="標楷體" w:hAnsi="標楷體" w:hint="eastAsia"/>
                <w:sz w:val="20"/>
              </w:rPr>
              <w:t>951</w:t>
            </w:r>
            <w:r w:rsidRPr="00052BF5">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2E3FEB38" w14:textId="77777777" w:rsidR="00AF7953" w:rsidRPr="00052BF5"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93</w:t>
            </w:r>
            <w:r w:rsidRPr="00052BF5">
              <w:rPr>
                <w:rFonts w:ascii="標楷體" w:eastAsia="標楷體" w:hAnsi="標楷體"/>
                <w:sz w:val="20"/>
              </w:rPr>
              <w:t>,</w:t>
            </w:r>
            <w:r>
              <w:rPr>
                <w:rFonts w:ascii="標楷體" w:eastAsia="標楷體" w:hAnsi="標楷體" w:hint="eastAsia"/>
                <w:sz w:val="20"/>
              </w:rPr>
              <w:t>909</w:t>
            </w:r>
          </w:p>
        </w:tc>
        <w:tc>
          <w:tcPr>
            <w:tcW w:w="1000" w:type="dxa"/>
            <w:tcBorders>
              <w:top w:val="single" w:sz="4" w:space="0" w:color="auto"/>
              <w:left w:val="single" w:sz="4" w:space="0" w:color="auto"/>
              <w:bottom w:val="single" w:sz="4" w:space="0" w:color="auto"/>
              <w:right w:val="single" w:sz="4" w:space="0" w:color="auto"/>
            </w:tcBorders>
            <w:vAlign w:val="center"/>
          </w:tcPr>
          <w:p w14:paraId="652F7DC9" w14:textId="77777777" w:rsidR="00AF7953" w:rsidRPr="00052BF5"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34.79</w:t>
            </w:r>
            <w:r w:rsidRPr="00052BF5">
              <w:rPr>
                <w:rFonts w:ascii="標楷體" w:eastAsia="標楷體" w:hAnsi="標楷體"/>
                <w:sz w:val="20"/>
              </w:rPr>
              <w:t xml:space="preserve"> </w:t>
            </w:r>
          </w:p>
        </w:tc>
        <w:tc>
          <w:tcPr>
            <w:tcW w:w="294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F97BEE" w14:textId="77777777" w:rsidR="00AF7953" w:rsidRPr="00FE6A07" w:rsidRDefault="00AF7953" w:rsidP="00C35C2A">
            <w:pPr>
              <w:spacing w:line="200" w:lineRule="exact"/>
              <w:jc w:val="both"/>
              <w:rPr>
                <w:rFonts w:ascii="標楷體" w:eastAsia="標楷體" w:hAnsi="標楷體" w:cs="Arial"/>
                <w:w w:val="93"/>
                <w:sz w:val="20"/>
              </w:rPr>
            </w:pPr>
            <w:r w:rsidRPr="00AC6671">
              <w:rPr>
                <w:rFonts w:ascii="標楷體" w:eastAsia="標楷體" w:hAnsi="標楷體" w:hint="eastAsia"/>
                <w:sz w:val="20"/>
              </w:rPr>
              <w:t>工程辦理變更設計作業所致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23145997" w14:textId="77777777" w:rsidR="00AF7953" w:rsidRPr="00052BF5" w:rsidRDefault="00AF7953" w:rsidP="00C35C2A">
            <w:pPr>
              <w:spacing w:line="200" w:lineRule="exact"/>
              <w:jc w:val="both"/>
              <w:rPr>
                <w:rFonts w:ascii="標楷體" w:eastAsia="標楷體" w:hAnsi="標楷體" w:cs="Arial"/>
                <w:sz w:val="20"/>
              </w:rPr>
            </w:pPr>
            <w:r w:rsidRPr="00460E38">
              <w:rPr>
                <w:rFonts w:ascii="標楷體" w:eastAsia="標楷體" w:hAnsi="標楷體" w:cs="Arial" w:hint="eastAsia"/>
                <w:color w:val="000000"/>
                <w:sz w:val="20"/>
              </w:rPr>
              <w:t>業派員就計畫執行情形辦理調查，相關缺失已通知檢討改進，並督促積極辦理</w:t>
            </w:r>
            <w:r w:rsidRPr="00E3518E">
              <w:rPr>
                <w:rFonts w:ascii="標楷體" w:eastAsia="標楷體" w:hAnsi="標楷體" w:cs="Arial" w:hint="eastAsia"/>
                <w:color w:val="000000"/>
                <w:sz w:val="20"/>
              </w:rPr>
              <w:t>。</w:t>
            </w:r>
          </w:p>
        </w:tc>
      </w:tr>
      <w:tr w:rsidR="00AF7953" w:rsidRPr="006053B7" w14:paraId="4637516E"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30910B76"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147</w:t>
            </w:r>
            <w:r w:rsidRPr="00BB3B23">
              <w:rPr>
                <w:rFonts w:ascii="標楷體" w:eastAsia="標楷體" w:hAnsi="標楷體"/>
                <w:sz w:val="20"/>
              </w:rPr>
              <w:t>,</w:t>
            </w:r>
            <w:r>
              <w:rPr>
                <w:rFonts w:ascii="標楷體" w:eastAsia="標楷體" w:hAnsi="標楷體" w:hint="eastAsia"/>
                <w:sz w:val="20"/>
              </w:rPr>
              <w:t>055</w:t>
            </w:r>
            <w:r w:rsidRPr="00BB3B23">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47717BB8"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65</w:t>
            </w:r>
            <w:r w:rsidRPr="00BB3B23">
              <w:rPr>
                <w:rFonts w:ascii="標楷體" w:eastAsia="標楷體" w:hAnsi="標楷體"/>
                <w:sz w:val="20"/>
              </w:rPr>
              <w:t>,</w:t>
            </w:r>
            <w:r>
              <w:rPr>
                <w:rFonts w:ascii="標楷體" w:eastAsia="標楷體" w:hAnsi="標楷體" w:hint="eastAsia"/>
                <w:sz w:val="20"/>
              </w:rPr>
              <w:t>379</w:t>
            </w:r>
          </w:p>
        </w:tc>
        <w:tc>
          <w:tcPr>
            <w:tcW w:w="1000" w:type="dxa"/>
            <w:tcBorders>
              <w:top w:val="single" w:sz="4" w:space="0" w:color="auto"/>
              <w:left w:val="single" w:sz="4" w:space="0" w:color="auto"/>
              <w:bottom w:val="single" w:sz="4" w:space="0" w:color="auto"/>
              <w:right w:val="single" w:sz="4" w:space="0" w:color="auto"/>
            </w:tcBorders>
            <w:vAlign w:val="center"/>
          </w:tcPr>
          <w:p w14:paraId="67A4111E"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44.46</w:t>
            </w:r>
            <w:r w:rsidRPr="00BB3B23">
              <w:rPr>
                <w:rFonts w:ascii="標楷體" w:eastAsia="標楷體" w:hAnsi="標楷體"/>
                <w:sz w:val="20"/>
              </w:rPr>
              <w:t xml:space="preserve"> </w:t>
            </w:r>
          </w:p>
        </w:tc>
        <w:tc>
          <w:tcPr>
            <w:tcW w:w="2943" w:type="dxa"/>
            <w:tcBorders>
              <w:top w:val="single" w:sz="4" w:space="0" w:color="auto"/>
              <w:left w:val="nil"/>
              <w:bottom w:val="single" w:sz="4" w:space="0" w:color="auto"/>
              <w:right w:val="single" w:sz="4" w:space="0" w:color="auto"/>
            </w:tcBorders>
            <w:noWrap/>
            <w:vAlign w:val="center"/>
          </w:tcPr>
          <w:p w14:paraId="1C318C7C" w14:textId="77777777" w:rsidR="00AF7953" w:rsidRPr="00FE6A07" w:rsidRDefault="00AF7953" w:rsidP="00C35C2A">
            <w:pPr>
              <w:spacing w:line="200" w:lineRule="exact"/>
              <w:jc w:val="both"/>
              <w:rPr>
                <w:rFonts w:ascii="標楷體" w:eastAsia="標楷體" w:hAnsi="標楷體" w:cs="Arial"/>
                <w:w w:val="93"/>
                <w:sz w:val="20"/>
              </w:rPr>
            </w:pPr>
            <w:r w:rsidRPr="00AC6671">
              <w:rPr>
                <w:rFonts w:ascii="標楷體" w:eastAsia="標楷體" w:hAnsi="標楷體" w:hint="eastAsia"/>
                <w:sz w:val="20"/>
              </w:rPr>
              <w:t>申請保安林</w:t>
            </w:r>
            <w:proofErr w:type="gramStart"/>
            <w:r w:rsidRPr="00AC6671">
              <w:rPr>
                <w:rFonts w:ascii="標楷體" w:eastAsia="標楷體" w:hAnsi="標楷體" w:hint="eastAsia"/>
                <w:sz w:val="20"/>
              </w:rPr>
              <w:t>解編</w:t>
            </w:r>
            <w:r w:rsidRPr="00FE6A07">
              <w:rPr>
                <w:rFonts w:ascii="標楷體" w:eastAsia="標楷體" w:hAnsi="標楷體" w:hint="eastAsia"/>
                <w:sz w:val="20"/>
              </w:rPr>
              <w:t>所致</w:t>
            </w:r>
            <w:proofErr w:type="gramEnd"/>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33E729B2" w14:textId="77777777" w:rsidR="00AF7953" w:rsidRPr="00E3518E" w:rsidRDefault="00AF7953" w:rsidP="00C35C2A">
            <w:pPr>
              <w:spacing w:line="200" w:lineRule="exact"/>
              <w:jc w:val="both"/>
              <w:rPr>
                <w:rFonts w:ascii="標楷體" w:eastAsia="標楷體" w:hAnsi="標楷體" w:cs="Arial"/>
                <w:color w:val="000000"/>
                <w:sz w:val="20"/>
              </w:rPr>
            </w:pPr>
            <w:proofErr w:type="gramStart"/>
            <w:r w:rsidRPr="00073F32">
              <w:rPr>
                <w:rFonts w:ascii="標楷體" w:eastAsia="標楷體" w:hAnsi="標楷體" w:cs="Arial" w:hint="eastAsia"/>
                <w:color w:val="000000"/>
                <w:sz w:val="20"/>
              </w:rPr>
              <w:t>業函請研</w:t>
            </w:r>
            <w:proofErr w:type="gramEnd"/>
            <w:r w:rsidRPr="00073F32">
              <w:rPr>
                <w:rFonts w:ascii="標楷體" w:eastAsia="標楷體" w:hAnsi="標楷體" w:cs="Arial" w:hint="eastAsia"/>
                <w:color w:val="000000"/>
                <w:sz w:val="20"/>
              </w:rPr>
              <w:t>謀具體改進措施，並積極辦理</w:t>
            </w:r>
            <w:r w:rsidRPr="00E3518E">
              <w:rPr>
                <w:rFonts w:ascii="標楷體" w:eastAsia="標楷體" w:hAnsi="標楷體" w:cs="Arial" w:hint="eastAsia"/>
                <w:color w:val="000000"/>
                <w:sz w:val="20"/>
              </w:rPr>
              <w:t>。</w:t>
            </w:r>
          </w:p>
        </w:tc>
      </w:tr>
      <w:tr w:rsidR="00AF7953" w:rsidRPr="006053B7" w14:paraId="64652217"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533BB28A"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155</w:t>
            </w:r>
            <w:r w:rsidRPr="00BB3B23">
              <w:rPr>
                <w:rFonts w:ascii="標楷體" w:eastAsia="標楷體" w:hAnsi="標楷體"/>
                <w:sz w:val="20"/>
              </w:rPr>
              <w:t>,</w:t>
            </w:r>
            <w:r>
              <w:rPr>
                <w:rFonts w:ascii="標楷體" w:eastAsia="標楷體" w:hAnsi="標楷體" w:hint="eastAsia"/>
                <w:sz w:val="20"/>
              </w:rPr>
              <w:t>997</w:t>
            </w:r>
            <w:r w:rsidRPr="00BB3B23">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343D4036"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100</w:t>
            </w:r>
            <w:r w:rsidRPr="00BB3B23">
              <w:rPr>
                <w:rFonts w:ascii="標楷體" w:eastAsia="標楷體" w:hAnsi="標楷體"/>
                <w:sz w:val="20"/>
              </w:rPr>
              <w:t>,</w:t>
            </w:r>
            <w:r>
              <w:rPr>
                <w:rFonts w:ascii="標楷體" w:eastAsia="標楷體" w:hAnsi="標楷體" w:hint="eastAsia"/>
                <w:sz w:val="20"/>
              </w:rPr>
              <w:t>060</w:t>
            </w:r>
          </w:p>
        </w:tc>
        <w:tc>
          <w:tcPr>
            <w:tcW w:w="1000" w:type="dxa"/>
            <w:tcBorders>
              <w:top w:val="single" w:sz="4" w:space="0" w:color="auto"/>
              <w:left w:val="single" w:sz="4" w:space="0" w:color="auto"/>
              <w:bottom w:val="single" w:sz="4" w:space="0" w:color="auto"/>
              <w:right w:val="single" w:sz="4" w:space="0" w:color="auto"/>
            </w:tcBorders>
            <w:vAlign w:val="center"/>
          </w:tcPr>
          <w:p w14:paraId="2CD5168F" w14:textId="77777777" w:rsidR="00AF7953" w:rsidRPr="00BB3B23"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64.14</w:t>
            </w:r>
            <w:r w:rsidRPr="00BB3B23">
              <w:rPr>
                <w:rFonts w:ascii="標楷體" w:eastAsia="標楷體" w:hAnsi="標楷體"/>
                <w:sz w:val="20"/>
              </w:rPr>
              <w:t xml:space="preserve"> </w:t>
            </w:r>
          </w:p>
        </w:tc>
        <w:tc>
          <w:tcPr>
            <w:tcW w:w="2943" w:type="dxa"/>
            <w:tcBorders>
              <w:top w:val="single" w:sz="4" w:space="0" w:color="auto"/>
              <w:left w:val="nil"/>
              <w:bottom w:val="single" w:sz="4" w:space="0" w:color="auto"/>
              <w:right w:val="single" w:sz="4" w:space="0" w:color="auto"/>
            </w:tcBorders>
            <w:noWrap/>
            <w:vAlign w:val="center"/>
          </w:tcPr>
          <w:p w14:paraId="05CF359C" w14:textId="77777777" w:rsidR="00AF7953" w:rsidRPr="00FE6A07" w:rsidRDefault="00AF7953" w:rsidP="00C35C2A">
            <w:pPr>
              <w:spacing w:line="200" w:lineRule="exact"/>
              <w:jc w:val="both"/>
              <w:rPr>
                <w:rFonts w:ascii="標楷體" w:eastAsia="標楷體" w:hAnsi="標楷體" w:cs="Arial"/>
                <w:w w:val="93"/>
                <w:sz w:val="20"/>
              </w:rPr>
            </w:pPr>
            <w:r w:rsidRPr="00460E38">
              <w:rPr>
                <w:rFonts w:ascii="標楷體" w:eastAsia="標楷體" w:hAnsi="標楷體" w:hint="eastAsia"/>
                <w:sz w:val="20"/>
              </w:rPr>
              <w:t>工程辦理變更設計作業所致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794843FC" w14:textId="77777777" w:rsidR="00AF7953" w:rsidRPr="00E3518E" w:rsidRDefault="00AF7953" w:rsidP="00C35C2A">
            <w:pPr>
              <w:spacing w:line="200" w:lineRule="exact"/>
              <w:jc w:val="both"/>
              <w:rPr>
                <w:rFonts w:ascii="標楷體" w:eastAsia="標楷體" w:hAnsi="標楷體" w:cs="Arial"/>
                <w:color w:val="000000"/>
                <w:sz w:val="20"/>
              </w:rPr>
            </w:pPr>
            <w:proofErr w:type="gramStart"/>
            <w:r w:rsidRPr="00460E38">
              <w:rPr>
                <w:rFonts w:ascii="標楷體" w:eastAsia="標楷體" w:hAnsi="標楷體" w:hint="eastAsia"/>
                <w:sz w:val="20"/>
              </w:rPr>
              <w:t>業函請研</w:t>
            </w:r>
            <w:proofErr w:type="gramEnd"/>
            <w:r w:rsidRPr="00460E38">
              <w:rPr>
                <w:rFonts w:ascii="標楷體" w:eastAsia="標楷體" w:hAnsi="標楷體" w:hint="eastAsia"/>
                <w:sz w:val="20"/>
              </w:rPr>
              <w:t>謀具體改進措施，並積極辦理</w:t>
            </w:r>
            <w:r w:rsidRPr="00BB3B23">
              <w:rPr>
                <w:rFonts w:ascii="標楷體" w:eastAsia="標楷體" w:hAnsi="標楷體" w:hint="eastAsia"/>
                <w:sz w:val="20"/>
              </w:rPr>
              <w:t>。</w:t>
            </w:r>
          </w:p>
        </w:tc>
      </w:tr>
      <w:tr w:rsidR="00AF7953" w:rsidRPr="006053B7" w14:paraId="6B867709" w14:textId="77777777" w:rsidTr="003D234E">
        <w:trPr>
          <w:trHeight w:hRule="exact" w:val="1134"/>
        </w:trPr>
        <w:tc>
          <w:tcPr>
            <w:tcW w:w="989" w:type="dxa"/>
            <w:tcBorders>
              <w:top w:val="single" w:sz="4" w:space="0" w:color="auto"/>
              <w:left w:val="single" w:sz="4" w:space="0" w:color="auto"/>
              <w:bottom w:val="single" w:sz="4" w:space="0" w:color="auto"/>
              <w:right w:val="single" w:sz="4" w:space="0" w:color="auto"/>
            </w:tcBorders>
            <w:noWrap/>
            <w:vAlign w:val="center"/>
          </w:tcPr>
          <w:p w14:paraId="16D9BCD3" w14:textId="77777777" w:rsidR="00AF7953" w:rsidRPr="00415F69"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12</w:t>
            </w:r>
            <w:r w:rsidRPr="00415F69">
              <w:rPr>
                <w:rFonts w:ascii="標楷體" w:eastAsia="標楷體" w:hAnsi="標楷體"/>
                <w:sz w:val="20"/>
              </w:rPr>
              <w:t>,</w:t>
            </w:r>
            <w:r>
              <w:rPr>
                <w:rFonts w:ascii="標楷體" w:eastAsia="標楷體" w:hAnsi="標楷體" w:hint="eastAsia"/>
                <w:sz w:val="20"/>
              </w:rPr>
              <w:t>333</w:t>
            </w:r>
            <w:r w:rsidRPr="00415F69">
              <w:rPr>
                <w:rFonts w:ascii="標楷體" w:eastAsia="標楷體" w:hAnsi="標楷體"/>
                <w:sz w:val="20"/>
              </w:rPr>
              <w:t xml:space="preserve"> </w:t>
            </w:r>
          </w:p>
        </w:tc>
        <w:tc>
          <w:tcPr>
            <w:tcW w:w="944" w:type="dxa"/>
            <w:tcBorders>
              <w:top w:val="single" w:sz="4" w:space="0" w:color="auto"/>
              <w:left w:val="single" w:sz="4" w:space="0" w:color="auto"/>
              <w:bottom w:val="single" w:sz="4" w:space="0" w:color="auto"/>
              <w:right w:val="single" w:sz="4" w:space="0" w:color="auto"/>
            </w:tcBorders>
            <w:vAlign w:val="center"/>
          </w:tcPr>
          <w:p w14:paraId="3A2DB6C8" w14:textId="77777777" w:rsidR="00AF7953" w:rsidRPr="00415F69"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8</w:t>
            </w:r>
            <w:r w:rsidRPr="00415F69">
              <w:rPr>
                <w:rFonts w:ascii="標楷體" w:eastAsia="標楷體" w:hAnsi="標楷體"/>
                <w:sz w:val="20"/>
              </w:rPr>
              <w:t>,</w:t>
            </w:r>
            <w:r>
              <w:rPr>
                <w:rFonts w:ascii="標楷體" w:eastAsia="標楷體" w:hAnsi="標楷體" w:hint="eastAsia"/>
                <w:sz w:val="20"/>
              </w:rPr>
              <w:t>342</w:t>
            </w:r>
          </w:p>
        </w:tc>
        <w:tc>
          <w:tcPr>
            <w:tcW w:w="1000" w:type="dxa"/>
            <w:tcBorders>
              <w:top w:val="single" w:sz="4" w:space="0" w:color="auto"/>
              <w:left w:val="single" w:sz="4" w:space="0" w:color="auto"/>
              <w:bottom w:val="single" w:sz="4" w:space="0" w:color="auto"/>
              <w:right w:val="single" w:sz="4" w:space="0" w:color="auto"/>
            </w:tcBorders>
            <w:vAlign w:val="center"/>
          </w:tcPr>
          <w:p w14:paraId="06C9DF1E" w14:textId="77777777" w:rsidR="00AF7953" w:rsidRPr="00415F69" w:rsidRDefault="00AF7953" w:rsidP="00C35C2A">
            <w:pPr>
              <w:spacing w:line="200" w:lineRule="exact"/>
              <w:jc w:val="right"/>
              <w:rPr>
                <w:rFonts w:ascii="標楷體" w:eastAsia="標楷體" w:hAnsi="標楷體" w:cs="Arial"/>
                <w:sz w:val="20"/>
              </w:rPr>
            </w:pPr>
            <w:r>
              <w:rPr>
                <w:rFonts w:ascii="標楷體" w:eastAsia="標楷體" w:hAnsi="標楷體" w:hint="eastAsia"/>
                <w:sz w:val="20"/>
              </w:rPr>
              <w:t>67</w:t>
            </w:r>
            <w:r w:rsidRPr="00415F69">
              <w:rPr>
                <w:rFonts w:ascii="標楷體" w:eastAsia="標楷體" w:hAnsi="標楷體"/>
                <w:sz w:val="20"/>
              </w:rPr>
              <w:t>.</w:t>
            </w:r>
            <w:r>
              <w:rPr>
                <w:rFonts w:ascii="標楷體" w:eastAsia="標楷體" w:hAnsi="標楷體" w:hint="eastAsia"/>
                <w:sz w:val="20"/>
              </w:rPr>
              <w:t>64</w:t>
            </w:r>
            <w:r w:rsidRPr="00415F69">
              <w:rPr>
                <w:rFonts w:ascii="標楷體" w:eastAsia="標楷體" w:hAnsi="標楷體"/>
                <w:sz w:val="20"/>
              </w:rPr>
              <w:t xml:space="preserve"> </w:t>
            </w:r>
          </w:p>
        </w:tc>
        <w:tc>
          <w:tcPr>
            <w:tcW w:w="2943" w:type="dxa"/>
            <w:tcBorders>
              <w:top w:val="single" w:sz="4" w:space="0" w:color="auto"/>
              <w:left w:val="nil"/>
              <w:bottom w:val="single" w:sz="4" w:space="0" w:color="auto"/>
              <w:right w:val="single" w:sz="4" w:space="0" w:color="auto"/>
            </w:tcBorders>
            <w:noWrap/>
            <w:vAlign w:val="center"/>
          </w:tcPr>
          <w:p w14:paraId="098127D1" w14:textId="77777777" w:rsidR="00AF7953" w:rsidRPr="00FE6A07" w:rsidRDefault="00AF7953" w:rsidP="00C35C2A">
            <w:pPr>
              <w:spacing w:line="200" w:lineRule="exact"/>
              <w:jc w:val="both"/>
              <w:rPr>
                <w:rFonts w:ascii="標楷體" w:eastAsia="標楷體" w:hAnsi="標楷體" w:cs="Arial"/>
                <w:w w:val="93"/>
                <w:sz w:val="20"/>
              </w:rPr>
            </w:pPr>
            <w:r w:rsidRPr="00B438A4">
              <w:rPr>
                <w:rFonts w:ascii="標楷體" w:eastAsia="標楷體" w:hAnsi="標楷體" w:hint="eastAsia"/>
                <w:sz w:val="20"/>
              </w:rPr>
              <w:t>擴充工程</w:t>
            </w:r>
            <w:proofErr w:type="gramStart"/>
            <w:r w:rsidRPr="00B438A4">
              <w:rPr>
                <w:rFonts w:ascii="標楷體" w:eastAsia="標楷體" w:hAnsi="標楷體" w:hint="eastAsia"/>
                <w:sz w:val="20"/>
              </w:rPr>
              <w:t>併</w:t>
            </w:r>
            <w:proofErr w:type="gramEnd"/>
            <w:r w:rsidRPr="00B438A4">
              <w:rPr>
                <w:rFonts w:ascii="標楷體" w:eastAsia="標楷體" w:hAnsi="標楷體" w:hint="eastAsia"/>
                <w:sz w:val="20"/>
              </w:rPr>
              <w:t>案所致</w:t>
            </w:r>
            <w:r w:rsidRPr="00FE6A07">
              <w:rPr>
                <w:rFonts w:ascii="標楷體" w:eastAsia="標楷體" w:hAnsi="標楷體" w:hint="eastAsia"/>
                <w:sz w:val="20"/>
              </w:rPr>
              <w:t>。</w:t>
            </w:r>
          </w:p>
        </w:tc>
        <w:tc>
          <w:tcPr>
            <w:tcW w:w="4073" w:type="dxa"/>
            <w:tcBorders>
              <w:top w:val="single" w:sz="4" w:space="0" w:color="auto"/>
              <w:left w:val="single" w:sz="4" w:space="0" w:color="auto"/>
              <w:bottom w:val="single" w:sz="4" w:space="0" w:color="auto"/>
              <w:right w:val="single" w:sz="4" w:space="0" w:color="auto"/>
            </w:tcBorders>
            <w:noWrap/>
            <w:vAlign w:val="center"/>
          </w:tcPr>
          <w:p w14:paraId="3AE12CF5" w14:textId="77777777" w:rsidR="00AF7953" w:rsidRPr="00E3518E" w:rsidRDefault="00AF7953" w:rsidP="00C35C2A">
            <w:pPr>
              <w:spacing w:line="200" w:lineRule="exact"/>
              <w:jc w:val="both"/>
              <w:rPr>
                <w:rFonts w:ascii="標楷體" w:eastAsia="標楷體" w:hAnsi="標楷體" w:cs="Arial"/>
                <w:color w:val="000000"/>
                <w:sz w:val="20"/>
              </w:rPr>
            </w:pPr>
            <w:proofErr w:type="gramStart"/>
            <w:r w:rsidRPr="00460E38">
              <w:rPr>
                <w:rFonts w:ascii="標楷體" w:eastAsia="標楷體" w:hAnsi="標楷體" w:cs="Arial" w:hint="eastAsia"/>
                <w:color w:val="000000"/>
                <w:sz w:val="20"/>
              </w:rPr>
              <w:t>業函請研</w:t>
            </w:r>
            <w:proofErr w:type="gramEnd"/>
            <w:r w:rsidRPr="00460E38">
              <w:rPr>
                <w:rFonts w:ascii="標楷體" w:eastAsia="標楷體" w:hAnsi="標楷體" w:cs="Arial" w:hint="eastAsia"/>
                <w:color w:val="000000"/>
                <w:sz w:val="20"/>
              </w:rPr>
              <w:t>謀具體改進措施，並積極辦理</w:t>
            </w:r>
            <w:r w:rsidRPr="00E3518E">
              <w:rPr>
                <w:rFonts w:ascii="標楷體" w:eastAsia="標楷體" w:hAnsi="標楷體" w:cs="Arial" w:hint="eastAsia"/>
                <w:color w:val="000000"/>
                <w:sz w:val="20"/>
              </w:rPr>
              <w:t>。</w:t>
            </w:r>
          </w:p>
        </w:tc>
      </w:tr>
    </w:tbl>
    <w:p w14:paraId="68A8B3C2" w14:textId="77777777" w:rsidR="00AF7953" w:rsidRDefault="00AF7953" w:rsidP="00C35C2A">
      <w:pPr>
        <w:overflowPunct w:val="0"/>
        <w:spacing w:beforeLines="50" w:before="120" w:afterLines="50" w:after="120" w:line="480" w:lineRule="exact"/>
        <w:jc w:val="both"/>
        <w:rPr>
          <w:rFonts w:ascii="標楷體" w:eastAsia="標楷體" w:hAnsi="標楷體"/>
          <w:b/>
          <w:snapToGrid w:val="0"/>
          <w:kern w:val="0"/>
          <w:sz w:val="32"/>
          <w:szCs w:val="32"/>
        </w:rPr>
      </w:pPr>
    </w:p>
    <w:p w14:paraId="2B051569" w14:textId="77777777" w:rsidR="00AF7953" w:rsidRDefault="00AF7953" w:rsidP="005439D5">
      <w:pPr>
        <w:snapToGrid w:val="0"/>
        <w:spacing w:line="420" w:lineRule="exact"/>
        <w:ind w:firstLineChars="200" w:firstLine="480"/>
        <w:jc w:val="both"/>
        <w:rPr>
          <w:rFonts w:ascii="標楷體" w:eastAsia="標楷體" w:hAnsi="標楷體"/>
          <w:b/>
          <w:szCs w:val="24"/>
        </w:rPr>
      </w:pPr>
      <w:r>
        <w:rPr>
          <w:rFonts w:ascii="標楷體" w:eastAsia="標楷體" w:hAnsi="標楷體" w:hint="eastAsia"/>
          <w:b/>
          <w:szCs w:val="24"/>
        </w:rPr>
        <w:lastRenderedPageBreak/>
        <w:t>2.個案計畫執行缺失：</w:t>
      </w:r>
    </w:p>
    <w:p w14:paraId="7D133841" w14:textId="77777777" w:rsidR="00AF7953" w:rsidRPr="009F045D" w:rsidRDefault="00AF7953" w:rsidP="005439D5">
      <w:pPr>
        <w:snapToGrid w:val="0"/>
        <w:spacing w:beforeLines="30" w:before="72" w:afterLines="20" w:after="48" w:line="420" w:lineRule="exact"/>
        <w:ind w:firstLineChars="200" w:firstLine="480"/>
        <w:jc w:val="both"/>
        <w:rPr>
          <w:rFonts w:ascii="標楷體" w:eastAsia="標楷體" w:hAnsi="標楷體"/>
          <w:szCs w:val="24"/>
        </w:rPr>
      </w:pPr>
      <w:r w:rsidRPr="008A42F0">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1</w:t>
      </w:r>
      <w:r w:rsidRPr="008A42F0">
        <w:rPr>
          <w:rFonts w:ascii="標楷體" w:eastAsia="標楷體" w:hAnsi="標楷體" w:hint="eastAsia"/>
          <w:b/>
          <w:color w:val="000000" w:themeColor="text1"/>
          <w:szCs w:val="24"/>
        </w:rPr>
        <w:t>）</w:t>
      </w:r>
      <w:r w:rsidRPr="00886897">
        <w:rPr>
          <w:rFonts w:ascii="標楷體" w:eastAsia="標楷體" w:hAnsi="標楷體" w:cs="新細明體" w:hint="eastAsia"/>
          <w:b/>
          <w:snapToGrid w:val="0"/>
          <w:color w:val="000000"/>
          <w:kern w:val="0"/>
          <w:szCs w:val="24"/>
        </w:rPr>
        <w:t>辦理全民運動館工程，提供居民優質運動空間，惟工程多次流標，致計畫完工期程延後，尚待檢討改進，提升工程進度</w:t>
      </w:r>
      <w:r w:rsidRPr="006053B7">
        <w:rPr>
          <w:rFonts w:ascii="標楷體" w:eastAsia="標楷體" w:hAnsi="標楷體" w:hint="eastAsia"/>
          <w:b/>
          <w:szCs w:val="24"/>
        </w:rPr>
        <w:t>：</w:t>
      </w:r>
      <w:bookmarkStart w:id="0" w:name="_Hlk197940840"/>
      <w:r w:rsidRPr="00D41C2C">
        <w:rPr>
          <w:rFonts w:ascii="標楷體" w:eastAsia="標楷體" w:hAnsi="標楷體" w:hint="eastAsia"/>
          <w:bCs/>
          <w:szCs w:val="24"/>
        </w:rPr>
        <w:t>水利處</w:t>
      </w:r>
      <w:r w:rsidRPr="00C34201">
        <w:rPr>
          <w:rFonts w:ascii="標楷體" w:eastAsia="標楷體" w:hAnsi="標楷體" w:hint="eastAsia"/>
          <w:bCs/>
          <w:szCs w:val="24"/>
        </w:rPr>
        <w:t>為</w:t>
      </w:r>
      <w:proofErr w:type="gramStart"/>
      <w:r w:rsidRPr="00C34201">
        <w:rPr>
          <w:rFonts w:ascii="標楷體" w:eastAsia="標楷體" w:hAnsi="標楷體" w:hint="eastAsia"/>
          <w:bCs/>
          <w:szCs w:val="24"/>
        </w:rPr>
        <w:t>提供苗南居民</w:t>
      </w:r>
      <w:proofErr w:type="gramEnd"/>
      <w:r w:rsidRPr="00C34201">
        <w:rPr>
          <w:rFonts w:ascii="標楷體" w:eastAsia="標楷體" w:hAnsi="標楷體" w:hint="eastAsia"/>
          <w:bCs/>
          <w:szCs w:val="24"/>
        </w:rPr>
        <w:t>優質運動空</w:t>
      </w:r>
      <w:r w:rsidRPr="008E24DB">
        <w:rPr>
          <w:rFonts w:ascii="標楷體" w:eastAsia="標楷體" w:hAnsi="標楷體" w:hint="eastAsia"/>
          <w:bCs/>
          <w:szCs w:val="24"/>
        </w:rPr>
        <w:t>間，促進全民健康，</w:t>
      </w:r>
      <w:proofErr w:type="gramStart"/>
      <w:r>
        <w:rPr>
          <w:rFonts w:ascii="標楷體" w:eastAsia="標楷體" w:hAnsi="標楷體" w:hint="eastAsia"/>
          <w:bCs/>
          <w:szCs w:val="24"/>
        </w:rPr>
        <w:t>112</w:t>
      </w:r>
      <w:proofErr w:type="gramEnd"/>
      <w:r w:rsidRPr="00C34201">
        <w:rPr>
          <w:rFonts w:ascii="標楷體" w:eastAsia="標楷體" w:hAnsi="標楷體" w:hint="eastAsia"/>
          <w:bCs/>
          <w:szCs w:val="24"/>
        </w:rPr>
        <w:t>年度自籌經費辦理苗栗縣苑裡鎮新建綜合式全民運動館工程，新建</w:t>
      </w:r>
      <w:r>
        <w:rPr>
          <w:rFonts w:ascii="標楷體" w:eastAsia="標楷體" w:hAnsi="標楷體" w:hint="eastAsia"/>
          <w:bCs/>
          <w:szCs w:val="24"/>
        </w:rPr>
        <w:t>地下1層樓</w:t>
      </w:r>
      <w:r>
        <w:rPr>
          <w:rFonts w:ascii="全字庫正宋體" w:eastAsia="全字庫正宋體" w:hAnsi="全字庫正宋體" w:cs="全字庫正宋體" w:hint="eastAsia"/>
          <w:bCs/>
          <w:szCs w:val="24"/>
        </w:rPr>
        <w:t>、</w:t>
      </w:r>
      <w:r w:rsidRPr="00C34201">
        <w:rPr>
          <w:rFonts w:ascii="標楷體" w:eastAsia="標楷體" w:hAnsi="標楷體" w:hint="eastAsia"/>
          <w:bCs/>
          <w:szCs w:val="24"/>
        </w:rPr>
        <w:t>地上3層樓之鋼構及鋼筋混凝土之建物，工程於11</w:t>
      </w:r>
      <w:r>
        <w:rPr>
          <w:rFonts w:ascii="標楷體" w:eastAsia="標楷體" w:hAnsi="標楷體" w:hint="eastAsia"/>
          <w:bCs/>
          <w:szCs w:val="24"/>
        </w:rPr>
        <w:t>4</w:t>
      </w:r>
      <w:r w:rsidRPr="00C34201">
        <w:rPr>
          <w:rFonts w:ascii="標楷體" w:eastAsia="標楷體" w:hAnsi="標楷體" w:hint="eastAsia"/>
          <w:bCs/>
          <w:szCs w:val="24"/>
        </w:rPr>
        <w:t>年4月完成發包，決標金額</w:t>
      </w:r>
      <w:r>
        <w:rPr>
          <w:rFonts w:ascii="標楷體" w:eastAsia="標楷體" w:hAnsi="標楷體" w:hint="eastAsia"/>
          <w:bCs/>
          <w:szCs w:val="24"/>
        </w:rPr>
        <w:t>2</w:t>
      </w:r>
      <w:r w:rsidRPr="00C34201">
        <w:rPr>
          <w:rFonts w:ascii="標楷體" w:eastAsia="標楷體" w:hAnsi="標楷體" w:hint="eastAsia"/>
          <w:bCs/>
          <w:szCs w:val="24"/>
        </w:rPr>
        <w:t>億</w:t>
      </w:r>
      <w:r>
        <w:rPr>
          <w:rFonts w:ascii="標楷體" w:eastAsia="標楷體" w:hAnsi="標楷體" w:hint="eastAsia"/>
          <w:bCs/>
          <w:szCs w:val="24"/>
        </w:rPr>
        <w:t>4</w:t>
      </w:r>
      <w:r w:rsidRPr="00C34201">
        <w:rPr>
          <w:rFonts w:ascii="標楷體" w:eastAsia="標楷體" w:hAnsi="標楷體" w:hint="eastAsia"/>
          <w:bCs/>
          <w:szCs w:val="24"/>
        </w:rPr>
        <w:t>,</w:t>
      </w:r>
      <w:r>
        <w:rPr>
          <w:rFonts w:ascii="標楷體" w:eastAsia="標楷體" w:hAnsi="標楷體" w:hint="eastAsia"/>
          <w:bCs/>
          <w:szCs w:val="24"/>
        </w:rPr>
        <w:t>970</w:t>
      </w:r>
      <w:r w:rsidRPr="00C34201">
        <w:rPr>
          <w:rFonts w:ascii="標楷體" w:eastAsia="標楷體" w:hAnsi="標楷體" w:hint="eastAsia"/>
          <w:bCs/>
          <w:szCs w:val="24"/>
        </w:rPr>
        <w:t>萬</w:t>
      </w:r>
      <w:r>
        <w:rPr>
          <w:rFonts w:ascii="標楷體" w:eastAsia="標楷體" w:hAnsi="標楷體" w:hint="eastAsia"/>
          <w:bCs/>
          <w:szCs w:val="24"/>
        </w:rPr>
        <w:t>餘</w:t>
      </w:r>
      <w:r w:rsidRPr="00C34201">
        <w:rPr>
          <w:rFonts w:ascii="標楷體" w:eastAsia="標楷體" w:hAnsi="標楷體" w:hint="eastAsia"/>
          <w:bCs/>
          <w:szCs w:val="24"/>
        </w:rPr>
        <w:t>元，</w:t>
      </w:r>
      <w:r>
        <w:rPr>
          <w:rFonts w:ascii="標楷體" w:eastAsia="標楷體" w:hAnsi="標楷體" w:hint="eastAsia"/>
          <w:bCs/>
          <w:szCs w:val="24"/>
        </w:rPr>
        <w:t>預計於116年2月完工</w:t>
      </w:r>
      <w:r w:rsidRPr="00C34201">
        <w:rPr>
          <w:rFonts w:ascii="標楷體" w:eastAsia="標楷體" w:hAnsi="標楷體" w:hint="eastAsia"/>
          <w:bCs/>
          <w:szCs w:val="24"/>
        </w:rPr>
        <w:t>。</w:t>
      </w:r>
      <w:r w:rsidRPr="007528B4">
        <w:rPr>
          <w:rFonts w:ascii="標楷體" w:eastAsia="標楷體" w:hAnsi="標楷體" w:hint="eastAsia"/>
          <w:szCs w:val="24"/>
        </w:rPr>
        <w:t>經查其執行情形，核有：</w:t>
      </w:r>
      <w:bookmarkEnd w:id="0"/>
      <w:r w:rsidRPr="003A0E15">
        <w:rPr>
          <w:rFonts w:ascii="標楷體" w:eastAsia="標楷體" w:hAnsi="標楷體" w:hint="eastAsia"/>
          <w:szCs w:val="24"/>
        </w:rPr>
        <w:t>因工程預算編列未</w:t>
      </w:r>
      <w:proofErr w:type="gramStart"/>
      <w:r w:rsidRPr="003A0E15">
        <w:rPr>
          <w:rFonts w:ascii="標楷體" w:eastAsia="標楷體" w:hAnsi="標楷體" w:hint="eastAsia"/>
          <w:szCs w:val="24"/>
        </w:rPr>
        <w:t>臻</w:t>
      </w:r>
      <w:proofErr w:type="gramEnd"/>
      <w:r w:rsidRPr="003A0E15">
        <w:rPr>
          <w:rFonts w:ascii="標楷體" w:eastAsia="標楷體" w:hAnsi="標楷體" w:hint="eastAsia"/>
          <w:szCs w:val="24"/>
        </w:rPr>
        <w:t>縝密，致工程4次流標，計畫完工期程延後，影響計畫執行成效，經函請縣政府督促檢討改進。</w:t>
      </w:r>
      <w:r w:rsidRPr="0026304F">
        <w:rPr>
          <w:rFonts w:ascii="標楷體" w:eastAsia="標楷體" w:hAnsi="標楷體" w:hint="eastAsia"/>
          <w:szCs w:val="24"/>
        </w:rPr>
        <w:t>據復：將檢討招標策略及預算年度分攤編定，積極提升工程執行及預算執行績效。</w:t>
      </w:r>
    </w:p>
    <w:p w14:paraId="65621105" w14:textId="683F60C9" w:rsidR="00AF7953" w:rsidRPr="0026304F" w:rsidRDefault="00AF7953" w:rsidP="005439D5">
      <w:pPr>
        <w:snapToGrid w:val="0"/>
        <w:spacing w:beforeLines="30" w:before="72" w:afterLines="20" w:after="48" w:line="420" w:lineRule="exact"/>
        <w:ind w:firstLineChars="200" w:firstLine="480"/>
        <w:jc w:val="both"/>
        <w:rPr>
          <w:rFonts w:ascii="標楷體" w:eastAsia="標楷體" w:hAnsi="標楷體"/>
          <w:b/>
          <w:snapToGrid w:val="0"/>
          <w:kern w:val="0"/>
          <w:sz w:val="32"/>
          <w:szCs w:val="32"/>
        </w:rPr>
      </w:pPr>
      <w:r w:rsidRPr="008A42F0">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2</w:t>
      </w:r>
      <w:r w:rsidRPr="008A42F0">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持</w:t>
      </w:r>
      <w:r w:rsidRPr="00886897">
        <w:rPr>
          <w:rFonts w:ascii="標楷體" w:eastAsia="標楷體" w:hAnsi="標楷體" w:cs="新細明體" w:hint="eastAsia"/>
          <w:b/>
          <w:snapToGrid w:val="0"/>
          <w:color w:val="000000"/>
          <w:kern w:val="0"/>
          <w:szCs w:val="24"/>
        </w:rPr>
        <w:t>續辦理後龍鎮污水</w:t>
      </w:r>
      <w:proofErr w:type="gramStart"/>
      <w:r w:rsidRPr="00886897">
        <w:rPr>
          <w:rFonts w:ascii="標楷體" w:eastAsia="標楷體" w:hAnsi="標楷體" w:cs="新細明體" w:hint="eastAsia"/>
          <w:b/>
          <w:snapToGrid w:val="0"/>
          <w:color w:val="000000"/>
          <w:kern w:val="0"/>
          <w:szCs w:val="24"/>
        </w:rPr>
        <w:t>下水道管網及</w:t>
      </w:r>
      <w:proofErr w:type="gramEnd"/>
      <w:r w:rsidRPr="00886897">
        <w:rPr>
          <w:rFonts w:ascii="標楷體" w:eastAsia="標楷體" w:hAnsi="標楷體" w:cs="新細明體" w:hint="eastAsia"/>
          <w:b/>
          <w:snapToGrid w:val="0"/>
          <w:color w:val="000000"/>
          <w:kern w:val="0"/>
          <w:szCs w:val="24"/>
        </w:rPr>
        <w:t>用戶接管工程，提供民眾優質生活環境，惟第一標工程變更設計進度緩慢，影響預算執行，亟待檢討改善，提升預算執行率：</w:t>
      </w:r>
      <w:r w:rsidRPr="0075182F">
        <w:rPr>
          <w:rFonts w:ascii="標楷體" w:eastAsia="標楷體" w:hAnsi="標楷體" w:hint="eastAsia"/>
          <w:bCs/>
          <w:szCs w:val="24"/>
        </w:rPr>
        <w:t>水利處</w:t>
      </w:r>
      <w:r w:rsidRPr="00D41C2C">
        <w:rPr>
          <w:rFonts w:ascii="標楷體" w:eastAsia="標楷體" w:hAnsi="標楷體" w:hint="eastAsia"/>
          <w:bCs/>
          <w:szCs w:val="24"/>
        </w:rPr>
        <w:t>為改善後龍鎮內主要河川及溝渠污染問題，</w:t>
      </w:r>
      <w:r>
        <w:rPr>
          <w:rFonts w:ascii="標楷體" w:eastAsia="標楷體" w:hAnsi="標楷體" w:hint="eastAsia"/>
          <w:bCs/>
          <w:szCs w:val="24"/>
        </w:rPr>
        <w:t>於</w:t>
      </w:r>
      <w:r w:rsidRPr="0075182F">
        <w:rPr>
          <w:rFonts w:ascii="標楷體" w:eastAsia="標楷體" w:hAnsi="標楷體" w:hint="eastAsia"/>
          <w:bCs/>
          <w:szCs w:val="24"/>
        </w:rPr>
        <w:t>後龍鎮</w:t>
      </w:r>
      <w:r>
        <w:rPr>
          <w:rFonts w:ascii="標楷體" w:eastAsia="標楷體" w:hAnsi="標楷體" w:hint="eastAsia"/>
          <w:bCs/>
          <w:szCs w:val="24"/>
        </w:rPr>
        <w:t>都市計畫區建置</w:t>
      </w:r>
      <w:r w:rsidRPr="0075182F">
        <w:rPr>
          <w:rFonts w:ascii="標楷體" w:eastAsia="標楷體" w:hAnsi="標楷體" w:hint="eastAsia"/>
          <w:bCs/>
          <w:szCs w:val="24"/>
        </w:rPr>
        <w:t>後龍鎮污水下水道</w:t>
      </w:r>
      <w:r>
        <w:rPr>
          <w:rFonts w:ascii="標楷體" w:eastAsia="標楷體" w:hAnsi="標楷體" w:hint="eastAsia"/>
          <w:bCs/>
          <w:szCs w:val="24"/>
        </w:rPr>
        <w:t>系統</w:t>
      </w:r>
      <w:r w:rsidRPr="00A37D17">
        <w:rPr>
          <w:rFonts w:ascii="標楷體" w:eastAsia="標楷體" w:hAnsi="標楷體" w:hint="eastAsia"/>
          <w:bCs/>
          <w:szCs w:val="24"/>
        </w:rPr>
        <w:t>，</w:t>
      </w:r>
      <w:r w:rsidRPr="001144F2">
        <w:rPr>
          <w:rFonts w:ascii="標楷體" w:eastAsia="標楷體" w:hAnsi="標楷體" w:hint="eastAsia"/>
          <w:bCs/>
          <w:szCs w:val="24"/>
        </w:rPr>
        <w:t>109年7月發包</w:t>
      </w:r>
      <w:r>
        <w:rPr>
          <w:rFonts w:ascii="標楷體" w:eastAsia="標楷體" w:hAnsi="標楷體" w:hint="eastAsia"/>
          <w:bCs/>
          <w:szCs w:val="24"/>
        </w:rPr>
        <w:t>完成</w:t>
      </w:r>
      <w:r w:rsidRPr="00A714B3">
        <w:rPr>
          <w:rFonts w:ascii="標楷體" w:eastAsia="標楷體" w:hAnsi="標楷體" w:hint="eastAsia"/>
          <w:bCs/>
          <w:szCs w:val="24"/>
        </w:rPr>
        <w:t>「苗栗縣後龍鎮污水</w:t>
      </w:r>
      <w:proofErr w:type="gramStart"/>
      <w:r w:rsidRPr="00A714B3">
        <w:rPr>
          <w:rFonts w:ascii="標楷體" w:eastAsia="標楷體" w:hAnsi="標楷體" w:hint="eastAsia"/>
          <w:bCs/>
          <w:szCs w:val="24"/>
        </w:rPr>
        <w:t>下水道管網及</w:t>
      </w:r>
      <w:proofErr w:type="gramEnd"/>
      <w:r w:rsidRPr="00A714B3">
        <w:rPr>
          <w:rFonts w:ascii="標楷體" w:eastAsia="標楷體" w:hAnsi="標楷體" w:hint="eastAsia"/>
          <w:bCs/>
          <w:szCs w:val="24"/>
        </w:rPr>
        <w:t>用戶接管工程</w:t>
      </w:r>
      <w:r>
        <w:rPr>
          <w:rFonts w:ascii="標楷體" w:eastAsia="標楷體" w:hAnsi="標楷體" w:hint="eastAsia"/>
          <w:bCs/>
          <w:szCs w:val="24"/>
        </w:rPr>
        <w:t>（</w:t>
      </w:r>
      <w:r w:rsidRPr="00A714B3">
        <w:rPr>
          <w:rFonts w:ascii="標楷體" w:eastAsia="標楷體" w:hAnsi="標楷體" w:hint="eastAsia"/>
          <w:bCs/>
          <w:szCs w:val="24"/>
        </w:rPr>
        <w:t>一</w:t>
      </w:r>
      <w:r>
        <w:rPr>
          <w:rFonts w:ascii="標楷體" w:eastAsia="標楷體" w:hAnsi="標楷體" w:hint="eastAsia"/>
          <w:bCs/>
          <w:szCs w:val="24"/>
        </w:rPr>
        <w:t>）</w:t>
      </w:r>
      <w:r w:rsidRPr="00A714B3">
        <w:rPr>
          <w:rFonts w:ascii="標楷體" w:eastAsia="標楷體" w:hAnsi="標楷體" w:hint="eastAsia"/>
          <w:bCs/>
          <w:szCs w:val="24"/>
        </w:rPr>
        <w:t>」</w:t>
      </w:r>
      <w:r w:rsidRPr="009C0E2E">
        <w:rPr>
          <w:rFonts w:ascii="標楷體" w:eastAsia="標楷體" w:hAnsi="標楷體" w:hint="eastAsia"/>
          <w:bCs/>
          <w:szCs w:val="24"/>
        </w:rPr>
        <w:t>，決標金額1億9,143萬餘元，109年12月開工</w:t>
      </w:r>
      <w:r w:rsidRPr="002D316E">
        <w:rPr>
          <w:rFonts w:ascii="標楷體" w:eastAsia="標楷體" w:hAnsi="標楷體" w:hint="eastAsia"/>
          <w:bCs/>
          <w:szCs w:val="24"/>
        </w:rPr>
        <w:t>，預計於11</w:t>
      </w:r>
      <w:r>
        <w:rPr>
          <w:rFonts w:ascii="標楷體" w:eastAsia="標楷體" w:hAnsi="標楷體" w:hint="eastAsia"/>
          <w:bCs/>
          <w:szCs w:val="24"/>
        </w:rPr>
        <w:t>5</w:t>
      </w:r>
      <w:r w:rsidRPr="002D316E">
        <w:rPr>
          <w:rFonts w:ascii="標楷體" w:eastAsia="標楷體" w:hAnsi="標楷體" w:hint="eastAsia"/>
          <w:bCs/>
          <w:szCs w:val="24"/>
        </w:rPr>
        <w:t>年</w:t>
      </w:r>
      <w:r>
        <w:rPr>
          <w:rFonts w:ascii="標楷體" w:eastAsia="標楷體" w:hAnsi="標楷體" w:hint="eastAsia"/>
          <w:bCs/>
          <w:szCs w:val="24"/>
        </w:rPr>
        <w:t>6</w:t>
      </w:r>
      <w:r w:rsidRPr="002D316E">
        <w:rPr>
          <w:rFonts w:ascii="標楷體" w:eastAsia="標楷體" w:hAnsi="標楷體" w:hint="eastAsia"/>
          <w:bCs/>
          <w:szCs w:val="24"/>
        </w:rPr>
        <w:t>月完工</w:t>
      </w:r>
      <w:r w:rsidRPr="009C0E2E">
        <w:rPr>
          <w:rFonts w:ascii="標楷體" w:eastAsia="標楷體" w:hAnsi="標楷體" w:hint="eastAsia"/>
          <w:bCs/>
          <w:szCs w:val="24"/>
        </w:rPr>
        <w:t>。經查執行情形，核有：因辦理工程變更設計進度緩慢，自112年11月停工至115年2月底止，停工逾</w:t>
      </w:r>
      <w:r w:rsidRPr="0075182F">
        <w:rPr>
          <w:rFonts w:ascii="標楷體" w:eastAsia="標楷體" w:hAnsi="標楷體" w:hint="eastAsia"/>
          <w:bCs/>
          <w:szCs w:val="24"/>
        </w:rPr>
        <w:t>2年3個月未復工，影響預算執行，經函請縣政府督促檢討改進。</w:t>
      </w:r>
      <w:r w:rsidRPr="0026304F">
        <w:rPr>
          <w:rFonts w:ascii="標楷體" w:eastAsia="標楷體" w:hAnsi="標楷體" w:hint="eastAsia"/>
          <w:bCs/>
          <w:szCs w:val="24"/>
        </w:rPr>
        <w:t>據復：將督促施工廠商及監造單位依契約規定履約期限提送，逾期將依契約罰款辦理，以利工程推動進展</w:t>
      </w:r>
      <w:r w:rsidRPr="0026304F">
        <w:rPr>
          <w:rFonts w:ascii="標楷體" w:eastAsia="標楷體" w:hAnsi="標楷體" w:hint="eastAsia"/>
          <w:szCs w:val="24"/>
        </w:rPr>
        <w:t>。</w:t>
      </w:r>
    </w:p>
    <w:p w14:paraId="7E33CCF2" w14:textId="77777777" w:rsidR="00AF7953" w:rsidRPr="006053B7" w:rsidRDefault="00AF7953" w:rsidP="005439D5">
      <w:pPr>
        <w:overflowPunct w:val="0"/>
        <w:spacing w:beforeLines="50" w:before="120" w:afterLines="50" w:after="120" w:line="420" w:lineRule="exact"/>
        <w:ind w:leftChars="100" w:left="240"/>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二、</w:t>
      </w:r>
      <w:r w:rsidRPr="00A319FE">
        <w:rPr>
          <w:rFonts w:ascii="標楷體" w:eastAsia="標楷體" w:hAnsi="標楷體" w:hint="eastAsia"/>
          <w:b/>
          <w:snapToGrid w:val="0"/>
          <w:kern w:val="0"/>
          <w:sz w:val="32"/>
          <w:szCs w:val="32"/>
        </w:rPr>
        <w:t>縣</w:t>
      </w:r>
      <w:r w:rsidRPr="006053B7">
        <w:rPr>
          <w:rFonts w:ascii="標楷體" w:eastAsia="標楷體" w:hAnsi="標楷體" w:hint="eastAsia"/>
          <w:b/>
          <w:snapToGrid w:val="0"/>
          <w:kern w:val="0"/>
          <w:sz w:val="32"/>
          <w:szCs w:val="32"/>
        </w:rPr>
        <w:t>政府所屬各機關學校採購作業執行情形之查核</w:t>
      </w:r>
    </w:p>
    <w:p w14:paraId="244A61D7" w14:textId="46D408A9" w:rsidR="00AF7953" w:rsidRPr="006053B7" w:rsidRDefault="00AF7953" w:rsidP="005439D5">
      <w:pPr>
        <w:snapToGrid w:val="0"/>
        <w:spacing w:line="420" w:lineRule="exact"/>
        <w:ind w:leftChars="200" w:left="4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（一）</w:t>
      </w:r>
      <w:r w:rsidR="00F336DB" w:rsidRPr="00F2739F">
        <w:rPr>
          <w:rFonts w:ascii="標楷體" w:eastAsia="標楷體" w:hAnsi="標楷體" w:hint="eastAsia"/>
          <w:b/>
          <w:snapToGrid w:val="0"/>
          <w:color w:val="000000"/>
          <w:kern w:val="0"/>
          <w:sz w:val="28"/>
          <w:szCs w:val="28"/>
        </w:rPr>
        <w:t xml:space="preserve">　</w:t>
      </w:r>
      <w:proofErr w:type="gramStart"/>
      <w:r w:rsidRPr="00886897">
        <w:rPr>
          <w:rFonts w:ascii="標楷體" w:eastAsia="標楷體" w:hAnsi="標楷體" w:hint="eastAsia"/>
          <w:b/>
          <w:snapToGrid w:val="0"/>
          <w:kern w:val="0"/>
          <w:sz w:val="28"/>
          <w:szCs w:val="28"/>
        </w:rPr>
        <w:t>114</w:t>
      </w:r>
      <w:proofErr w:type="gramEnd"/>
      <w:r w:rsidRPr="006053B7">
        <w:rPr>
          <w:rFonts w:ascii="標楷體" w:eastAsia="標楷體" w:hAnsi="標楷體" w:hint="eastAsia"/>
          <w:b/>
          <w:snapToGrid w:val="0"/>
          <w:kern w:val="0"/>
          <w:sz w:val="28"/>
          <w:szCs w:val="28"/>
        </w:rPr>
        <w:t>年度採購作業執行情形</w:t>
      </w:r>
    </w:p>
    <w:p w14:paraId="54984DBF" w14:textId="77777777" w:rsidR="00AF7953" w:rsidRDefault="00AF7953" w:rsidP="005439D5">
      <w:pPr>
        <w:snapToGrid w:val="0"/>
        <w:spacing w:line="420" w:lineRule="exact"/>
        <w:ind w:firstLineChars="200" w:firstLine="480"/>
        <w:jc w:val="both"/>
        <w:rPr>
          <w:rFonts w:ascii="標楷體" w:eastAsia="標楷體" w:hAnsi="標楷體"/>
          <w:szCs w:val="24"/>
        </w:rPr>
      </w:pPr>
      <w:r w:rsidRPr="00096E12">
        <w:rPr>
          <w:rFonts w:ascii="標楷體" w:eastAsia="標楷體" w:hAnsi="標楷體"/>
          <w:noProof/>
          <w:color w:val="000000" w:themeColor="text1"/>
          <w:szCs w:val="22"/>
        </w:rPr>
        <mc:AlternateContent>
          <mc:Choice Requires="wpg">
            <w:drawing>
              <wp:anchor distT="0" distB="0" distL="114300" distR="114300" simplePos="0" relativeHeight="251636736" behindDoc="0" locked="0" layoutInCell="1" allowOverlap="1" wp14:anchorId="18437D68" wp14:editId="4B11E2AE">
                <wp:simplePos x="0" y="0"/>
                <wp:positionH relativeFrom="column">
                  <wp:posOffset>-72390</wp:posOffset>
                </wp:positionH>
                <wp:positionV relativeFrom="paragraph">
                  <wp:posOffset>1304290</wp:posOffset>
                </wp:positionV>
                <wp:extent cx="6495415" cy="2470150"/>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495415" cy="2470150"/>
                          <a:chOff x="0" y="59304"/>
                          <a:chExt cx="6495590" cy="2684693"/>
                        </a:xfrm>
                        <a:noFill/>
                      </wpg:grpSpPr>
                      <wpg:grpSp>
                        <wpg:cNvPr id="46" name="群組 46"/>
                        <wpg:cNvGrpSpPr/>
                        <wpg:grpSpPr>
                          <a:xfrm>
                            <a:off x="0" y="165135"/>
                            <a:ext cx="6495590" cy="2523840"/>
                            <a:chOff x="0" y="165135"/>
                            <a:chExt cx="6495590" cy="2523840"/>
                          </a:xfrm>
                          <a:grpFill/>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49" name="圖表 49"/>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6"/>
                            </a:graphicData>
                          </a:graphic>
                        </wpg:graphicFrame>
                      </wpg:grpSp>
                      <wpg:grpSp>
                        <wpg:cNvPr id="50" name="群組 50"/>
                        <wpg:cNvGrpSpPr/>
                        <wpg:grpSpPr>
                          <a:xfrm>
                            <a:off x="231248" y="59304"/>
                            <a:ext cx="5992422" cy="2684693"/>
                            <a:chOff x="231248" y="59304"/>
                            <a:chExt cx="5992422" cy="2684693"/>
                          </a:xfrm>
                          <a:grpFill/>
                        </wpg:grpSpPr>
                        <wps:wsp>
                          <wps:cNvPr id="52" name="文字方塊 1"/>
                          <wps:cNvSpPr txBox="1"/>
                          <wps:spPr>
                            <a:xfrm>
                              <a:off x="3687539" y="1232435"/>
                              <a:ext cx="1316390" cy="754144"/>
                            </a:xfrm>
                            <a:prstGeom prst="rect">
                              <a:avLst/>
                            </a:prstGeom>
                            <a:grpFill/>
                          </wps:spPr>
                          <wps:txbx>
                            <w:txbxContent>
                              <w:p w14:paraId="33E6CB51"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工程類</w:t>
                                </w:r>
                              </w:p>
                              <w:p w14:paraId="3812BE37"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84億676萬餘元</w:t>
                                </w:r>
                              </w:p>
                              <w:p w14:paraId="42180B03" w14:textId="77777777" w:rsidR="002D7B95" w:rsidRDefault="002D7B95" w:rsidP="00C35C2A">
                                <w:pPr>
                                  <w:pStyle w:val="Web"/>
                                  <w:spacing w:before="0" w:beforeAutospacing="0" w:after="0" w:afterAutospacing="0" w:line="0" w:lineRule="atLeast"/>
                                  <w:jc w:val="center"/>
                                </w:pPr>
                                <w:r w:rsidRPr="001244E1">
                                  <w:rPr>
                                    <w:rFonts w:ascii="標楷體" w:eastAsia="標楷體" w:hAnsi="標楷體" w:cstheme="minorBidi" w:hint="eastAsia"/>
                                    <w:b/>
                                    <w:bCs/>
                                    <w:color w:val="000000" w:themeColor="text1"/>
                                    <w:kern w:val="24"/>
                                    <w:sz w:val="20"/>
                                    <w:szCs w:val="20"/>
                                  </w:rPr>
                                  <w:t>67.87％</w:t>
                                </w:r>
                              </w:p>
                            </w:txbxContent>
                          </wps:txbx>
                          <wps:bodyPr wrap="square" rtlCol="0">
                            <a:noAutofit/>
                          </wps:bodyPr>
                        </wps:wsp>
                        <wps:wsp>
                          <wps:cNvPr id="53" name="文字方塊 10"/>
                          <wps:cNvSpPr txBox="1"/>
                          <wps:spPr>
                            <a:xfrm>
                              <a:off x="4887594" y="300124"/>
                              <a:ext cx="1271304" cy="652598"/>
                            </a:xfrm>
                            <a:prstGeom prst="rect">
                              <a:avLst/>
                            </a:prstGeom>
                            <a:grpFill/>
                          </wps:spPr>
                          <wps:txbx>
                            <w:txbxContent>
                              <w:p w14:paraId="436C2E33"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財物類</w:t>
                                </w:r>
                              </w:p>
                              <w:p w14:paraId="28353DCF"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8億5,321萬餘元</w:t>
                                </w:r>
                              </w:p>
                              <w:p w14:paraId="1D90FB87"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6.89％</w:t>
                                </w:r>
                              </w:p>
                            </w:txbxContent>
                          </wps:txbx>
                          <wps:bodyPr wrap="square" rtlCol="0">
                            <a:noAutofit/>
                          </wps:bodyPr>
                        </wps:wsp>
                        <wps:wsp>
                          <wps:cNvPr id="54" name="文字方塊 11"/>
                          <wps:cNvSpPr txBox="1"/>
                          <wps:spPr>
                            <a:xfrm>
                              <a:off x="4887594" y="1020711"/>
                              <a:ext cx="1336076" cy="705532"/>
                            </a:xfrm>
                            <a:prstGeom prst="rect">
                              <a:avLst/>
                            </a:prstGeom>
                            <a:grpFill/>
                          </wps:spPr>
                          <wps:txbx>
                            <w:txbxContent>
                              <w:p w14:paraId="612A2AFC"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勞務類</w:t>
                                </w:r>
                              </w:p>
                              <w:p w14:paraId="29BFE1EF"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31億2,665萬餘元</w:t>
                                </w:r>
                              </w:p>
                              <w:p w14:paraId="414B663D"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25.24％</w:t>
                                </w:r>
                              </w:p>
                            </w:txbxContent>
                          </wps:txbx>
                          <wps:bodyPr wrap="square" rtlCol="0">
                            <a:noAutofit/>
                          </wps:bodyPr>
                        </wps:wsp>
                        <wps:wsp>
                          <wps:cNvPr id="55" name="文字方塊 15"/>
                          <wps:cNvSpPr txBox="1"/>
                          <wps:spPr>
                            <a:xfrm>
                              <a:off x="1527357" y="59304"/>
                              <a:ext cx="3060147" cy="290511"/>
                            </a:xfrm>
                            <a:prstGeom prst="rect">
                              <a:avLst/>
                            </a:prstGeom>
                            <a:grpFill/>
                          </wps:spPr>
                          <wps:txbx>
                            <w:txbxContent>
                              <w:p w14:paraId="402D976E" w14:textId="661A4BA4" w:rsidR="002D7B95" w:rsidRDefault="002D7B95" w:rsidP="00C35C2A">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w:t>
                                </w:r>
                                <w:proofErr w:type="gramStart"/>
                                <w:r>
                                  <w:rPr>
                                    <w:rFonts w:ascii="標楷體" w:eastAsia="標楷體" w:hAnsi="標楷體" w:cstheme="minorBidi" w:hint="eastAsia"/>
                                    <w:b/>
                                    <w:bCs/>
                                    <w:color w:val="000000" w:themeColor="text1"/>
                                    <w:kern w:val="24"/>
                                  </w:rPr>
                                  <w:t>114</w:t>
                                </w:r>
                                <w:proofErr w:type="gramEnd"/>
                                <w:r>
                                  <w:rPr>
                                    <w:rFonts w:ascii="標楷體" w:eastAsia="標楷體" w:hAnsi="標楷體" w:cstheme="minorBidi" w:hint="eastAsia"/>
                                    <w:b/>
                                    <w:bCs/>
                                    <w:color w:val="000000" w:themeColor="text1"/>
                                    <w:kern w:val="24"/>
                                  </w:rPr>
                                  <w:t>年度各類採購件數、金額統計</w:t>
                                </w:r>
                              </w:p>
                            </w:txbxContent>
                          </wps:txbx>
                          <wps:bodyPr wrap="square" rtlCol="0" anchor="ctr">
                            <a:noAutofit/>
                          </wps:bodyPr>
                        </wps:wsp>
                        <wps:wsp>
                          <wps:cNvPr id="56" name="文字方塊 16"/>
                          <wps:cNvSpPr txBox="1"/>
                          <wps:spPr>
                            <a:xfrm>
                              <a:off x="231248" y="2503179"/>
                              <a:ext cx="4140311" cy="240818"/>
                            </a:xfrm>
                            <a:prstGeom prst="rect">
                              <a:avLst/>
                            </a:prstGeom>
                            <a:grpFill/>
                          </wps:spPr>
                          <wps:txbx>
                            <w:txbxContent>
                              <w:p w14:paraId="01E95A7B" w14:textId="77777777" w:rsidR="002D7B95" w:rsidRDefault="002D7B95" w:rsidP="00C35C2A">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noAutofit/>
                          </wps:bodyPr>
                        </wps:wsp>
                      </wpg:grpSp>
                    </wpg:wgp>
                  </a:graphicData>
                </a:graphic>
                <wp14:sizeRelV relativeFrom="margin">
                  <wp14:pctHeight>0</wp14:pctHeight>
                </wp14:sizeRelV>
              </wp:anchor>
            </w:drawing>
          </mc:Choice>
          <mc:Fallback>
            <w:pict>
              <v:group w14:anchorId="18437D68" id="群組 8" o:spid="_x0000_s1034" style="position:absolute;left:0;text-align:left;margin-left:-5.7pt;margin-top:102.7pt;width:511.45pt;height:194.5pt;z-index:251636736;mso-height-relative:margin" coordorigin=",593" coordsize="64955,26846"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">
                <v:group id="群組 46" o:spid="_x0000_s1035" style="position:absolute;top:1651;width:64955;height:25238" coordorigin=",1651" coordsize="64955,2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圖表 48" o:spid="_x0000_s1036" type="#_x0000_t75" style="position:absolute;left:34138;top:7284;width:28103;height:179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">
                    <v:imagedata r:id="rId17" o:title=""/>
                    <o:lock v:ext="edit" aspectratio="f"/>
                  </v:shape>
                  <v:shape id="圖表 49" o:spid="_x0000_s1037" type="#_x0000_t75" style="position:absolute;left:1280;top:7019;width:29383;height:182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">
                    <v:imagedata r:id="rId18" o:title=""/>
                    <o:lock v:ext="edit" aspectratio="f"/>
                  </v:shape>
                </v:group>
                <v:group id="群組 50" o:spid="_x0000_s1038" style="position:absolute;left:2312;top:593;width:59924;height:26846" coordorigin="2312,593" coordsize="59924,26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文字方塊 1" o:spid="_x0000_s1039" type="#_x0000_t202" style="position:absolute;left:36875;top:12324;width:13164;height:7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33E6CB51"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工程類</w:t>
                          </w:r>
                        </w:p>
                        <w:p w14:paraId="3812BE37"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84億676萬餘元</w:t>
                          </w:r>
                        </w:p>
                        <w:p w14:paraId="42180B03" w14:textId="77777777" w:rsidR="002D7B95" w:rsidRDefault="002D7B95" w:rsidP="00C35C2A">
                          <w:pPr>
                            <w:pStyle w:val="Web"/>
                            <w:spacing w:before="0" w:beforeAutospacing="0" w:after="0" w:afterAutospacing="0" w:line="0" w:lineRule="atLeast"/>
                            <w:jc w:val="center"/>
                          </w:pPr>
                          <w:r w:rsidRPr="001244E1">
                            <w:rPr>
                              <w:rFonts w:ascii="標楷體" w:eastAsia="標楷體" w:hAnsi="標楷體" w:cstheme="minorBidi" w:hint="eastAsia"/>
                              <w:b/>
                              <w:bCs/>
                              <w:color w:val="000000" w:themeColor="text1"/>
                              <w:kern w:val="24"/>
                              <w:sz w:val="20"/>
                              <w:szCs w:val="20"/>
                            </w:rPr>
                            <w:t>67.87％</w:t>
                          </w:r>
                        </w:p>
                      </w:txbxContent>
                    </v:textbox>
                  </v:shape>
                  <v:shape id="文字方塊 10" o:spid="_x0000_s1040" type="#_x0000_t202" style="position:absolute;left:48875;top:3001;width:12713;height:6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436C2E33"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財物類</w:t>
                          </w:r>
                        </w:p>
                        <w:p w14:paraId="28353DCF"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8億5,321萬餘元</w:t>
                          </w:r>
                        </w:p>
                        <w:p w14:paraId="1D90FB87"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6.89％</w:t>
                          </w:r>
                        </w:p>
                      </w:txbxContent>
                    </v:textbox>
                  </v:shape>
                  <v:shape id="文字方塊 11" o:spid="_x0000_s1041" type="#_x0000_t202" style="position:absolute;left:48875;top:10207;width:13361;height:7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612A2AFC"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勞務類</w:t>
                          </w:r>
                        </w:p>
                        <w:p w14:paraId="29BFE1EF"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31億2,665萬餘元</w:t>
                          </w:r>
                        </w:p>
                        <w:p w14:paraId="414B663D" w14:textId="77777777" w:rsidR="002D7B95" w:rsidRPr="001244E1" w:rsidRDefault="002D7B95" w:rsidP="00C35C2A">
                          <w:pPr>
                            <w:pStyle w:val="Web"/>
                            <w:spacing w:before="0" w:beforeAutospacing="0" w:after="0" w:afterAutospacing="0" w:line="0" w:lineRule="atLeast"/>
                            <w:jc w:val="center"/>
                            <w:rPr>
                              <w:b/>
                              <w:bCs/>
                            </w:rPr>
                          </w:pPr>
                          <w:r w:rsidRPr="001244E1">
                            <w:rPr>
                              <w:rFonts w:ascii="標楷體" w:eastAsia="標楷體" w:hAnsi="標楷體" w:cstheme="minorBidi" w:hint="eastAsia"/>
                              <w:b/>
                              <w:bCs/>
                              <w:color w:val="000000" w:themeColor="text1"/>
                              <w:kern w:val="24"/>
                              <w:sz w:val="20"/>
                              <w:szCs w:val="20"/>
                            </w:rPr>
                            <w:t>25.24％</w:t>
                          </w:r>
                        </w:p>
                      </w:txbxContent>
                    </v:textbox>
                  </v:shape>
                  <v:shape id="文字方塊 15" o:spid="_x0000_s1042" type="#_x0000_t202" style="position:absolute;left:15273;top:593;width:30602;height:2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3fMMA&#10;AADbAAAADwAAAGRycy9kb3ducmV2LnhtbESP3YrCMBSE7wXfIRzBG1nTFdSl2ygiCCLuhT8PcLY5&#10;bYrNSWmytb69ERa8HGbmGyZb97YWHbW+cqzgc5qAIM6drrhUcL3sPr5A+ICssXZMCh7kYb0aDjJM&#10;tbvzibpzKEWEsE9RgQmhSaX0uSGLfuoa4ugVrrUYomxLqVu8R7it5SxJFtJixXHBYENbQ/nt/GcV&#10;TEyT/ByL/e9OL3JzO3hc2u6g1HjUb75BBOrDO/zf3msF8zm8vs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m3fMMAAADbAAAADwAAAAAAAAAAAAAAAACYAgAAZHJzL2Rv&#10;d25yZXYueG1sUEsFBgAAAAAEAAQA9QAAAIgDAAAAAA==&#10;" filled="f" stroked="f">
                    <v:textbox>
                      <w:txbxContent>
                        <w:p w14:paraId="402D976E" w14:textId="661A4BA4" w:rsidR="002D7B95" w:rsidRDefault="002D7B95" w:rsidP="00C35C2A">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w:t>
                          </w:r>
                          <w:proofErr w:type="gramStart"/>
                          <w:r>
                            <w:rPr>
                              <w:rFonts w:ascii="標楷體" w:eastAsia="標楷體" w:hAnsi="標楷體" w:cstheme="minorBidi" w:hint="eastAsia"/>
                              <w:b/>
                              <w:bCs/>
                              <w:color w:val="000000" w:themeColor="text1"/>
                              <w:kern w:val="24"/>
                            </w:rPr>
                            <w:t>114</w:t>
                          </w:r>
                          <w:proofErr w:type="gramEnd"/>
                          <w:r>
                            <w:rPr>
                              <w:rFonts w:ascii="標楷體" w:eastAsia="標楷體" w:hAnsi="標楷體" w:cstheme="minorBidi" w:hint="eastAsia"/>
                              <w:b/>
                              <w:bCs/>
                              <w:color w:val="000000" w:themeColor="text1"/>
                              <w:kern w:val="24"/>
                            </w:rPr>
                            <w:t>年度各類採購件數、金額統計</w:t>
                          </w:r>
                        </w:p>
                      </w:txbxContent>
                    </v:textbox>
                  </v:shape>
                  <v:shape id="文字方塊 16" o:spid="_x0000_s1043" type="#_x0000_t202" style="position:absolute;left:2312;top:25031;width:41403;height:2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spC8QA&#10;AADbAAAADwAAAGRycy9kb3ducmV2LnhtbESPwWrDMBBE74X8g9hALqWRU6gbnMgmBAwhtIe6+YCt&#10;tbFMrJWxVNv5+6pQ6HGYmTfMvphtJ0YafOtYwWadgCCunW65UXD5LJ+2IHxA1tg5JgV38lDki4c9&#10;ZtpN/EFjFRoRIewzVGBC6DMpfW3Iol+7njh6VzdYDFEOjdQDThFuO/mcJKm02HJcMNjT0VB9q76t&#10;gkfTJ+9v19NXqdPa3M4eX+14Vmq1nA87EIHm8B/+a5+0gpcU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7KQvEAAAA2wAAAA8AAAAAAAAAAAAAAAAAmAIAAGRycy9k&#10;b3ducmV2LnhtbFBLBQYAAAAABAAEAPUAAACJAwAAAAA=&#10;" filled="f" stroked="f">
                    <v:textbox>
                      <w:txbxContent>
                        <w:p w14:paraId="01E95A7B" w14:textId="77777777" w:rsidR="002D7B95" w:rsidRDefault="002D7B95" w:rsidP="00C35C2A">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v:group>
              <o:OLEObject Type="Embed" ProgID="Excel.Chart.8" ShapeID="圖表 48" DrawAspect="Content" ObjectID="_1844956363" r:id="rId19">
                <o:FieldCodes>\s</o:FieldCodes>
              </o:OLEObject>
              <o:OLEObject Type="Embed" ProgID="Excel.Chart.8" ShapeID="圖表 49" DrawAspect="Content" ObjectID="_1844956364" r:id="rId20">
                <o:FieldCodes>\s</o:FieldCodes>
              </o:OLEObject>
            </w:pict>
          </mc:Fallback>
        </mc:AlternateContent>
      </w:r>
      <w:r>
        <w:rPr>
          <w:rFonts w:ascii="標楷體" w:eastAsia="標楷體" w:hAnsi="標楷體" w:hint="eastAsia"/>
          <w:szCs w:val="24"/>
        </w:rPr>
        <w:t>縣</w:t>
      </w:r>
      <w:r w:rsidRPr="006053B7">
        <w:rPr>
          <w:rFonts w:ascii="標楷體" w:eastAsia="標楷體" w:hAnsi="標楷體" w:hint="eastAsia"/>
          <w:szCs w:val="24"/>
        </w:rPr>
        <w:t>政府所屬各機關學校辦理之採購案計</w:t>
      </w:r>
      <w:r>
        <w:rPr>
          <w:rFonts w:ascii="標楷體" w:eastAsia="標楷體" w:hAnsi="標楷體" w:hint="eastAsia"/>
          <w:szCs w:val="24"/>
        </w:rPr>
        <w:t>2</w:t>
      </w:r>
      <w:r w:rsidRPr="002A2131">
        <w:rPr>
          <w:rFonts w:ascii="標楷體" w:eastAsia="標楷體" w:hAnsi="標楷體" w:hint="eastAsia"/>
          <w:szCs w:val="24"/>
        </w:rPr>
        <w:t>,</w:t>
      </w:r>
      <w:r>
        <w:rPr>
          <w:rFonts w:ascii="標楷體" w:eastAsia="標楷體" w:hAnsi="標楷體" w:hint="eastAsia"/>
          <w:szCs w:val="24"/>
        </w:rPr>
        <w:t>412</w:t>
      </w:r>
      <w:r w:rsidRPr="006053B7">
        <w:rPr>
          <w:rFonts w:ascii="標楷體" w:eastAsia="標楷體" w:hAnsi="標楷體" w:hint="eastAsia"/>
          <w:szCs w:val="24"/>
        </w:rPr>
        <w:t>件，決標總金額</w:t>
      </w:r>
      <w:r>
        <w:rPr>
          <w:rFonts w:ascii="標楷體" w:eastAsia="標楷體" w:hAnsi="標楷體" w:hint="eastAsia"/>
          <w:szCs w:val="24"/>
        </w:rPr>
        <w:t>123</w:t>
      </w:r>
      <w:r w:rsidRPr="002A2131">
        <w:rPr>
          <w:rFonts w:ascii="標楷體" w:eastAsia="標楷體" w:hAnsi="標楷體" w:hint="eastAsia"/>
          <w:szCs w:val="24"/>
        </w:rPr>
        <w:t>億</w:t>
      </w:r>
      <w:r>
        <w:rPr>
          <w:rFonts w:ascii="標楷體" w:eastAsia="標楷體" w:hAnsi="標楷體" w:hint="eastAsia"/>
          <w:szCs w:val="24"/>
        </w:rPr>
        <w:t>8</w:t>
      </w:r>
      <w:r w:rsidRPr="002A2131">
        <w:rPr>
          <w:rFonts w:ascii="標楷體" w:eastAsia="標楷體" w:hAnsi="標楷體" w:hint="eastAsia"/>
          <w:szCs w:val="24"/>
        </w:rPr>
        <w:t>,</w:t>
      </w:r>
      <w:r>
        <w:rPr>
          <w:rFonts w:ascii="標楷體" w:eastAsia="標楷體" w:hAnsi="標楷體" w:hint="eastAsia"/>
          <w:szCs w:val="24"/>
        </w:rPr>
        <w:t>662</w:t>
      </w:r>
      <w:r w:rsidRPr="006053B7">
        <w:rPr>
          <w:rFonts w:ascii="標楷體" w:eastAsia="標楷體" w:hAnsi="標楷體" w:hint="eastAsia"/>
          <w:szCs w:val="24"/>
        </w:rPr>
        <w:t>萬餘元，包括工程採購</w:t>
      </w:r>
      <w:r>
        <w:rPr>
          <w:rFonts w:ascii="標楷體" w:eastAsia="標楷體" w:hAnsi="標楷體" w:hint="eastAsia"/>
          <w:szCs w:val="24"/>
        </w:rPr>
        <w:t>757</w:t>
      </w:r>
      <w:r w:rsidRPr="006053B7">
        <w:rPr>
          <w:rFonts w:ascii="標楷體" w:eastAsia="標楷體" w:hAnsi="標楷體" w:hint="eastAsia"/>
          <w:szCs w:val="24"/>
        </w:rPr>
        <w:t>件</w:t>
      </w:r>
      <w:r>
        <w:rPr>
          <w:rFonts w:ascii="標楷體" w:eastAsia="標楷體" w:hAnsi="標楷體" w:hint="eastAsia"/>
          <w:szCs w:val="24"/>
        </w:rPr>
        <w:t>（31.39</w:t>
      </w:r>
      <w:r w:rsidRPr="006053B7">
        <w:rPr>
          <w:rFonts w:ascii="標楷體" w:eastAsia="標楷體" w:hAnsi="標楷體" w:hint="eastAsia"/>
          <w:szCs w:val="24"/>
        </w:rPr>
        <w:t>％</w:t>
      </w:r>
      <w:r>
        <w:rPr>
          <w:rFonts w:ascii="標楷體" w:eastAsia="標楷體" w:hAnsi="標楷體" w:hint="eastAsia"/>
          <w:szCs w:val="24"/>
        </w:rPr>
        <w:t>）</w:t>
      </w:r>
      <w:r w:rsidRPr="006053B7">
        <w:rPr>
          <w:rFonts w:ascii="標楷體" w:eastAsia="標楷體" w:hAnsi="標楷體" w:hint="eastAsia"/>
          <w:szCs w:val="24"/>
        </w:rPr>
        <w:t>，決標金額</w:t>
      </w:r>
      <w:r>
        <w:rPr>
          <w:rFonts w:ascii="標楷體" w:eastAsia="標楷體" w:hAnsi="標楷體" w:hint="eastAsia"/>
          <w:szCs w:val="24"/>
        </w:rPr>
        <w:t>84</w:t>
      </w:r>
      <w:r w:rsidRPr="002A2131">
        <w:rPr>
          <w:rFonts w:ascii="標楷體" w:eastAsia="標楷體" w:hAnsi="標楷體" w:hint="eastAsia"/>
          <w:szCs w:val="24"/>
        </w:rPr>
        <w:t>億</w:t>
      </w:r>
      <w:r>
        <w:rPr>
          <w:rFonts w:ascii="標楷體" w:eastAsia="標楷體" w:hAnsi="標楷體" w:hint="eastAsia"/>
          <w:szCs w:val="24"/>
        </w:rPr>
        <w:t>676</w:t>
      </w:r>
      <w:r w:rsidRPr="006053B7">
        <w:rPr>
          <w:rFonts w:ascii="標楷體" w:eastAsia="標楷體" w:hAnsi="標楷體" w:hint="eastAsia"/>
          <w:szCs w:val="24"/>
        </w:rPr>
        <w:t>萬餘元</w:t>
      </w:r>
      <w:r>
        <w:rPr>
          <w:rFonts w:ascii="標楷體" w:eastAsia="標楷體" w:hAnsi="標楷體" w:hint="eastAsia"/>
          <w:szCs w:val="24"/>
        </w:rPr>
        <w:t>（67.87</w:t>
      </w:r>
      <w:r w:rsidRPr="006053B7">
        <w:rPr>
          <w:rFonts w:ascii="標楷體" w:eastAsia="標楷體" w:hAnsi="標楷體" w:hint="eastAsia"/>
          <w:szCs w:val="24"/>
        </w:rPr>
        <w:t>％）；財物採購</w:t>
      </w:r>
      <w:r>
        <w:rPr>
          <w:rFonts w:ascii="標楷體" w:eastAsia="標楷體" w:hAnsi="標楷體" w:hint="eastAsia"/>
          <w:szCs w:val="24"/>
        </w:rPr>
        <w:t>542</w:t>
      </w:r>
      <w:r w:rsidRPr="006053B7">
        <w:rPr>
          <w:rFonts w:ascii="標楷體" w:eastAsia="標楷體" w:hAnsi="標楷體" w:hint="eastAsia"/>
          <w:szCs w:val="24"/>
        </w:rPr>
        <w:t>件</w:t>
      </w:r>
      <w:r>
        <w:rPr>
          <w:rFonts w:ascii="標楷體" w:eastAsia="標楷體" w:hAnsi="標楷體" w:hint="eastAsia"/>
          <w:szCs w:val="24"/>
        </w:rPr>
        <w:t>（22.47</w:t>
      </w:r>
      <w:r w:rsidRPr="006053B7">
        <w:rPr>
          <w:rFonts w:ascii="標楷體" w:eastAsia="標楷體" w:hAnsi="標楷體" w:hint="eastAsia"/>
          <w:szCs w:val="24"/>
        </w:rPr>
        <w:t>％），決標金額</w:t>
      </w:r>
      <w:r>
        <w:rPr>
          <w:rFonts w:ascii="標楷體" w:eastAsia="標楷體" w:hAnsi="標楷體" w:hint="eastAsia"/>
          <w:szCs w:val="24"/>
        </w:rPr>
        <w:t>8</w:t>
      </w:r>
      <w:r w:rsidRPr="002A2131">
        <w:rPr>
          <w:rFonts w:ascii="標楷體" w:eastAsia="標楷體" w:hAnsi="標楷體" w:hint="eastAsia"/>
          <w:szCs w:val="24"/>
        </w:rPr>
        <w:t>億</w:t>
      </w:r>
      <w:r>
        <w:rPr>
          <w:rFonts w:ascii="標楷體" w:eastAsia="標楷體" w:hAnsi="標楷體" w:hint="eastAsia"/>
          <w:szCs w:val="24"/>
        </w:rPr>
        <w:t>5,321</w:t>
      </w:r>
      <w:r w:rsidRPr="006053B7">
        <w:rPr>
          <w:rFonts w:ascii="標楷體" w:eastAsia="標楷體" w:hAnsi="標楷體" w:hint="eastAsia"/>
          <w:szCs w:val="24"/>
        </w:rPr>
        <w:t>萬餘元</w:t>
      </w:r>
      <w:r>
        <w:rPr>
          <w:rFonts w:ascii="標楷體" w:eastAsia="標楷體" w:hAnsi="標楷體" w:hint="eastAsia"/>
          <w:szCs w:val="24"/>
        </w:rPr>
        <w:t>（6.89</w:t>
      </w:r>
      <w:r w:rsidRPr="006053B7">
        <w:rPr>
          <w:rFonts w:ascii="標楷體" w:eastAsia="標楷體" w:hAnsi="標楷體" w:hint="eastAsia"/>
          <w:szCs w:val="24"/>
        </w:rPr>
        <w:t>％）；勞務採購</w:t>
      </w:r>
      <w:r>
        <w:rPr>
          <w:rFonts w:ascii="標楷體" w:eastAsia="標楷體" w:hAnsi="標楷體" w:hint="eastAsia"/>
          <w:szCs w:val="24"/>
        </w:rPr>
        <w:t>1,113</w:t>
      </w:r>
      <w:r w:rsidRPr="006053B7">
        <w:rPr>
          <w:rFonts w:ascii="標楷體" w:eastAsia="標楷體" w:hAnsi="標楷體" w:hint="eastAsia"/>
          <w:szCs w:val="24"/>
        </w:rPr>
        <w:t>件</w:t>
      </w:r>
      <w:r>
        <w:rPr>
          <w:rFonts w:ascii="標楷體" w:eastAsia="標楷體" w:hAnsi="標楷體" w:hint="eastAsia"/>
          <w:szCs w:val="24"/>
        </w:rPr>
        <w:t>（46.14</w:t>
      </w:r>
      <w:r w:rsidRPr="006053B7">
        <w:rPr>
          <w:rFonts w:ascii="標楷體" w:eastAsia="標楷體" w:hAnsi="標楷體" w:hint="eastAsia"/>
          <w:szCs w:val="24"/>
        </w:rPr>
        <w:t>％），決標金額</w:t>
      </w:r>
      <w:r>
        <w:rPr>
          <w:rFonts w:ascii="標楷體" w:eastAsia="標楷體" w:hAnsi="標楷體" w:hint="eastAsia"/>
          <w:szCs w:val="24"/>
        </w:rPr>
        <w:t>31</w:t>
      </w:r>
      <w:r w:rsidRPr="002A2131">
        <w:rPr>
          <w:rFonts w:ascii="標楷體" w:eastAsia="標楷體" w:hAnsi="標楷體" w:hint="eastAsia"/>
          <w:szCs w:val="24"/>
        </w:rPr>
        <w:t>億</w:t>
      </w:r>
      <w:r>
        <w:rPr>
          <w:rFonts w:ascii="標楷體" w:eastAsia="標楷體" w:hAnsi="標楷體" w:hint="eastAsia"/>
          <w:szCs w:val="24"/>
        </w:rPr>
        <w:t>2</w:t>
      </w:r>
      <w:r w:rsidRPr="002A2131">
        <w:rPr>
          <w:rFonts w:ascii="標楷體" w:eastAsia="標楷體" w:hAnsi="標楷體" w:hint="eastAsia"/>
          <w:szCs w:val="24"/>
        </w:rPr>
        <w:t>,</w:t>
      </w:r>
      <w:r>
        <w:rPr>
          <w:rFonts w:ascii="標楷體" w:eastAsia="標楷體" w:hAnsi="標楷體" w:hint="eastAsia"/>
          <w:szCs w:val="24"/>
        </w:rPr>
        <w:t>665</w:t>
      </w:r>
      <w:r w:rsidRPr="006053B7">
        <w:rPr>
          <w:rFonts w:ascii="標楷體" w:eastAsia="標楷體" w:hAnsi="標楷體" w:hint="eastAsia"/>
          <w:szCs w:val="24"/>
        </w:rPr>
        <w:t>萬餘元</w:t>
      </w:r>
      <w:r>
        <w:rPr>
          <w:rFonts w:ascii="標楷體" w:eastAsia="標楷體" w:hAnsi="標楷體" w:hint="eastAsia"/>
          <w:szCs w:val="24"/>
        </w:rPr>
        <w:t>（25.24</w:t>
      </w:r>
      <w:r w:rsidRPr="006053B7">
        <w:rPr>
          <w:rFonts w:ascii="標楷體" w:eastAsia="標楷體" w:hAnsi="標楷體" w:hint="eastAsia"/>
          <w:szCs w:val="24"/>
        </w:rPr>
        <w:t>％）</w:t>
      </w:r>
      <w:r>
        <w:rPr>
          <w:rFonts w:ascii="標楷體" w:eastAsia="標楷體" w:hAnsi="標楷體" w:hint="eastAsia"/>
          <w:szCs w:val="24"/>
        </w:rPr>
        <w:t>（圖</w:t>
      </w:r>
      <w:r>
        <w:rPr>
          <w:rFonts w:ascii="標楷體" w:eastAsia="標楷體" w:hAnsi="標楷體"/>
          <w:szCs w:val="24"/>
        </w:rPr>
        <w:t>2</w:t>
      </w:r>
      <w:r w:rsidRPr="006053B7">
        <w:rPr>
          <w:rFonts w:ascii="標楷體" w:eastAsia="標楷體" w:hAnsi="標楷體" w:hint="eastAsia"/>
          <w:szCs w:val="24"/>
        </w:rPr>
        <w:t>）。</w:t>
      </w:r>
    </w:p>
    <w:p w14:paraId="71EB6DA7" w14:textId="35CD18EC" w:rsidR="00AF7953" w:rsidRPr="006053B7" w:rsidRDefault="00AF7953" w:rsidP="004E5515">
      <w:pPr>
        <w:snapToGrid w:val="0"/>
        <w:spacing w:line="424" w:lineRule="exact"/>
        <w:ind w:leftChars="200" w:left="480"/>
        <w:jc w:val="both"/>
        <w:rPr>
          <w:rFonts w:ascii="標楷體" w:eastAsia="標楷體" w:hAnsi="標楷體"/>
          <w:snapToGrid w:val="0"/>
          <w:kern w:val="0"/>
          <w:sz w:val="28"/>
          <w:szCs w:val="28"/>
        </w:rPr>
      </w:pPr>
      <w:r w:rsidRPr="006053B7">
        <w:rPr>
          <w:rFonts w:ascii="標楷體" w:eastAsia="標楷體" w:hAnsi="標楷體" w:hint="eastAsia"/>
          <w:b/>
          <w:snapToGrid w:val="0"/>
          <w:kern w:val="0"/>
          <w:sz w:val="28"/>
          <w:szCs w:val="28"/>
        </w:rPr>
        <w:lastRenderedPageBreak/>
        <w:t>（二）審計機關查核情形</w:t>
      </w:r>
    </w:p>
    <w:p w14:paraId="6FDA94A1" w14:textId="77777777" w:rsidR="00AF7953" w:rsidRPr="003C6762" w:rsidRDefault="00AF7953" w:rsidP="004E5515">
      <w:pPr>
        <w:snapToGrid w:val="0"/>
        <w:spacing w:line="424" w:lineRule="exact"/>
        <w:ind w:firstLineChars="300" w:firstLine="720"/>
        <w:jc w:val="both"/>
        <w:rPr>
          <w:rFonts w:ascii="標楷體" w:eastAsia="標楷體" w:hAnsi="標楷體"/>
          <w:b/>
          <w:snapToGrid w:val="0"/>
          <w:kern w:val="0"/>
          <w:sz w:val="28"/>
          <w:szCs w:val="28"/>
        </w:rPr>
      </w:pPr>
      <w:proofErr w:type="gramStart"/>
      <w:r w:rsidRPr="003C6762">
        <w:rPr>
          <w:rFonts w:ascii="標楷體" w:eastAsia="標楷體" w:hAnsi="標楷體" w:hint="eastAsia"/>
          <w:szCs w:val="24"/>
        </w:rPr>
        <w:t>本室查核</w:t>
      </w:r>
      <w:proofErr w:type="gramEnd"/>
      <w:r w:rsidRPr="003C6762">
        <w:rPr>
          <w:rFonts w:ascii="標楷體" w:eastAsia="標楷體" w:hAnsi="標楷體" w:hint="eastAsia"/>
          <w:szCs w:val="24"/>
        </w:rPr>
        <w:t>縣政府所屬各機關學校採購作業執行情形，發現尚待檢討改進內容，</w:t>
      </w:r>
      <w:proofErr w:type="gramStart"/>
      <w:r w:rsidRPr="003C6762">
        <w:rPr>
          <w:rFonts w:ascii="標楷體" w:eastAsia="標楷體" w:hAnsi="標楷體" w:hint="eastAsia"/>
          <w:szCs w:val="24"/>
        </w:rPr>
        <w:t>歸納摘述如次</w:t>
      </w:r>
      <w:proofErr w:type="gramEnd"/>
      <w:r w:rsidRPr="003C6762">
        <w:rPr>
          <w:rFonts w:ascii="標楷體" w:eastAsia="標楷體" w:hAnsi="標楷體" w:hint="eastAsia"/>
          <w:szCs w:val="24"/>
        </w:rPr>
        <w:t>：</w:t>
      </w:r>
    </w:p>
    <w:p w14:paraId="2F84D329" w14:textId="77777777" w:rsidR="00AF7953" w:rsidRPr="006053B7" w:rsidRDefault="00AF7953" w:rsidP="004E5515">
      <w:pPr>
        <w:snapToGrid w:val="0"/>
        <w:spacing w:line="424" w:lineRule="exact"/>
        <w:ind w:leftChars="300" w:left="720"/>
        <w:jc w:val="both"/>
        <w:rPr>
          <w:rFonts w:ascii="標楷體" w:eastAsia="標楷體" w:hAnsi="標楷體"/>
          <w:szCs w:val="24"/>
        </w:rPr>
      </w:pPr>
      <w:r w:rsidRPr="005739FB">
        <w:rPr>
          <w:rFonts w:ascii="標楷體" w:eastAsia="標楷體" w:hAnsi="標楷體" w:hint="eastAsia"/>
          <w:b/>
          <w:szCs w:val="24"/>
        </w:rPr>
        <w:t>1.</w:t>
      </w:r>
      <w:r w:rsidRPr="005739FB">
        <w:rPr>
          <w:rFonts w:ascii="標楷體" w:eastAsia="標楷體" w:hAnsi="標楷體"/>
          <w:b/>
          <w:szCs w:val="24"/>
        </w:rPr>
        <w:t>共同性</w:t>
      </w:r>
      <w:r w:rsidRPr="005739FB">
        <w:rPr>
          <w:rFonts w:ascii="標楷體" w:eastAsia="標楷體" w:hAnsi="標楷體" w:hint="eastAsia"/>
          <w:b/>
          <w:szCs w:val="24"/>
        </w:rPr>
        <w:t>執行缺失：</w:t>
      </w:r>
    </w:p>
    <w:p w14:paraId="15A58A50" w14:textId="03A6CD91" w:rsidR="00AF7953" w:rsidRPr="00D86FDF" w:rsidRDefault="00AF7953" w:rsidP="008125AB">
      <w:pPr>
        <w:snapToGrid w:val="0"/>
        <w:spacing w:line="424" w:lineRule="exact"/>
        <w:ind w:firstLineChars="300" w:firstLine="721"/>
        <w:jc w:val="both"/>
        <w:rPr>
          <w:rFonts w:ascii="標楷體" w:eastAsia="標楷體" w:hAnsi="標楷體"/>
          <w:b/>
          <w:szCs w:val="24"/>
        </w:rPr>
      </w:pPr>
      <w:r w:rsidRPr="00D86FDF">
        <w:rPr>
          <w:rFonts w:ascii="標楷體" w:eastAsia="標楷體" w:hAnsi="標楷體" w:hint="eastAsia"/>
          <w:b/>
          <w:szCs w:val="24"/>
        </w:rPr>
        <w:t>縣政府所屬各機關學校辦理採購作業存有共同性缺失，尚待檢討改進：</w:t>
      </w:r>
      <w:r w:rsidRPr="00D86FDF">
        <w:rPr>
          <w:rFonts w:ascii="標楷體" w:eastAsia="標楷體" w:hAnsi="標楷體" w:hint="eastAsia"/>
          <w:bCs/>
          <w:szCs w:val="24"/>
        </w:rPr>
        <w:t>本室</w:t>
      </w:r>
      <w:proofErr w:type="gramStart"/>
      <w:r w:rsidRPr="00D86FDF">
        <w:rPr>
          <w:rFonts w:ascii="標楷體" w:eastAsia="標楷體" w:hAnsi="標楷體" w:hint="eastAsia"/>
          <w:bCs/>
          <w:szCs w:val="24"/>
        </w:rPr>
        <w:t>114</w:t>
      </w:r>
      <w:proofErr w:type="gramEnd"/>
      <w:r w:rsidRPr="00D86FDF">
        <w:rPr>
          <w:rFonts w:ascii="標楷體" w:eastAsia="標楷體" w:hAnsi="標楷體" w:hint="eastAsia"/>
          <w:bCs/>
          <w:szCs w:val="24"/>
        </w:rPr>
        <w:t>年度辦理縣政府所屬各機關學校採購案件執行情形稽察結果</w:t>
      </w:r>
      <w:r w:rsidRPr="00D86FDF">
        <w:rPr>
          <w:rFonts w:ascii="標楷體" w:eastAsia="標楷體" w:hAnsi="標楷體"/>
          <w:bCs/>
          <w:szCs w:val="24"/>
        </w:rPr>
        <w:t>，</w:t>
      </w:r>
      <w:r w:rsidRPr="00D86FDF">
        <w:rPr>
          <w:rFonts w:ascii="標楷體" w:eastAsia="標楷體" w:hAnsi="標楷體" w:hint="eastAsia"/>
          <w:bCs/>
          <w:szCs w:val="24"/>
        </w:rPr>
        <w:t>彙整所發現之共同性缺失</w:t>
      </w:r>
      <w:r>
        <w:rPr>
          <w:rFonts w:ascii="標楷體" w:eastAsia="標楷體" w:hAnsi="標楷體" w:hint="eastAsia"/>
          <w:bCs/>
          <w:szCs w:val="24"/>
        </w:rPr>
        <w:t>計3方面</w:t>
      </w:r>
      <w:r>
        <w:rPr>
          <w:rFonts w:ascii="全字庫正宋體" w:eastAsia="全字庫正宋體" w:hAnsi="全字庫正宋體" w:cs="全字庫正宋體" w:hint="eastAsia"/>
          <w:bCs/>
          <w:szCs w:val="24"/>
        </w:rPr>
        <w:t>、</w:t>
      </w:r>
      <w:r>
        <w:rPr>
          <w:rFonts w:ascii="標楷體" w:eastAsia="標楷體" w:hAnsi="標楷體" w:hint="eastAsia"/>
          <w:bCs/>
          <w:szCs w:val="24"/>
        </w:rPr>
        <w:t>6項缺失</w:t>
      </w:r>
      <w:r w:rsidRPr="00D86FDF">
        <w:rPr>
          <w:rFonts w:ascii="標楷體" w:eastAsia="標楷體" w:hAnsi="標楷體" w:hint="eastAsia"/>
          <w:bCs/>
          <w:szCs w:val="24"/>
        </w:rPr>
        <w:t>，</w:t>
      </w:r>
      <w:r w:rsidRPr="00D86FDF">
        <w:rPr>
          <w:rFonts w:ascii="標楷體" w:eastAsia="標楷體" w:hAnsi="標楷體"/>
          <w:szCs w:val="24"/>
        </w:rPr>
        <w:t>核有</w:t>
      </w:r>
      <w:r w:rsidRPr="00D86FDF">
        <w:rPr>
          <w:rFonts w:ascii="標楷體" w:eastAsia="標楷體" w:hAnsi="標楷體" w:hint="eastAsia"/>
          <w:szCs w:val="24"/>
        </w:rPr>
        <w:t>：</w:t>
      </w:r>
      <w:r>
        <w:rPr>
          <w:rFonts w:ascii="標楷體" w:eastAsia="標楷體" w:hAnsi="標楷體" w:hint="eastAsia"/>
          <w:szCs w:val="24"/>
        </w:rPr>
        <w:t>（</w:t>
      </w:r>
      <w:r w:rsidRPr="00D86FDF">
        <w:rPr>
          <w:rFonts w:ascii="標楷體" w:eastAsia="標楷體" w:hAnsi="標楷體" w:hint="eastAsia"/>
          <w:szCs w:val="24"/>
        </w:rPr>
        <w:t>1）採購作業方面：A.機關辦理公告金額以上採購之招標，未於決標日起30日內刊登決標公告；</w:t>
      </w:r>
      <w:r w:rsidRPr="00D86FDF">
        <w:rPr>
          <w:rFonts w:ascii="標楷體" w:eastAsia="標楷體" w:hAnsi="標楷體"/>
          <w:szCs w:val="24"/>
        </w:rPr>
        <w:t>B</w:t>
      </w:r>
      <w:r w:rsidRPr="00D86FDF">
        <w:rPr>
          <w:rFonts w:ascii="標楷體" w:eastAsia="標楷體" w:hAnsi="標楷體" w:hint="eastAsia"/>
          <w:szCs w:val="24"/>
        </w:rPr>
        <w:t>.刊登政府採購決標公告之廠商電話號碼刊登錯誤；</w:t>
      </w:r>
      <w:r w:rsidRPr="00D86FDF">
        <w:rPr>
          <w:rFonts w:ascii="標楷體" w:eastAsia="標楷體" w:hAnsi="標楷體"/>
          <w:szCs w:val="24"/>
        </w:rPr>
        <w:t>C</w:t>
      </w:r>
      <w:r w:rsidRPr="00D86FDF">
        <w:rPr>
          <w:rFonts w:ascii="標楷體" w:eastAsia="標楷體" w:hAnsi="標楷體" w:hint="eastAsia"/>
          <w:szCs w:val="24"/>
        </w:rPr>
        <w:t>.機關與廠商之權責分工表，未訂定各單位辦理時程及相關罰則；</w:t>
      </w:r>
      <w:r>
        <w:rPr>
          <w:rFonts w:ascii="標楷體" w:eastAsia="標楷體" w:hAnsi="標楷體" w:hint="eastAsia"/>
          <w:szCs w:val="24"/>
        </w:rPr>
        <w:t>（</w:t>
      </w:r>
      <w:r w:rsidRPr="00D86FDF">
        <w:rPr>
          <w:rFonts w:ascii="標楷體" w:eastAsia="標楷體" w:hAnsi="標楷體" w:hint="eastAsia"/>
          <w:szCs w:val="24"/>
        </w:rPr>
        <w:t>2）履約管理作業方面：</w:t>
      </w:r>
      <w:r w:rsidRPr="00D86FDF">
        <w:rPr>
          <w:rFonts w:ascii="標楷體" w:eastAsia="標楷體" w:hAnsi="標楷體"/>
          <w:szCs w:val="24"/>
        </w:rPr>
        <w:t>A.</w:t>
      </w:r>
      <w:r w:rsidRPr="00D86FDF">
        <w:rPr>
          <w:rFonts w:ascii="標楷體" w:eastAsia="標楷體" w:hAnsi="標楷體" w:hint="eastAsia"/>
          <w:szCs w:val="24"/>
        </w:rPr>
        <w:t>委託監造單位未依契約規定審查工程材料與設備資料，及未落實監造作業；</w:t>
      </w:r>
      <w:r>
        <w:rPr>
          <w:rFonts w:ascii="標楷體" w:eastAsia="標楷體" w:hAnsi="標楷體" w:hint="eastAsia"/>
          <w:szCs w:val="24"/>
        </w:rPr>
        <w:t>B</w:t>
      </w:r>
      <w:r w:rsidRPr="00D86FDF">
        <w:rPr>
          <w:rFonts w:ascii="標楷體" w:eastAsia="標楷體" w:hAnsi="標楷體"/>
          <w:szCs w:val="24"/>
        </w:rPr>
        <w:t>.</w:t>
      </w:r>
      <w:r w:rsidRPr="00D86FDF">
        <w:rPr>
          <w:rFonts w:ascii="標楷體" w:eastAsia="標楷體" w:hAnsi="標楷體" w:hint="eastAsia"/>
          <w:szCs w:val="24"/>
        </w:rPr>
        <w:t>施工廠商未依設計圖說規定施作；</w:t>
      </w:r>
      <w:r>
        <w:rPr>
          <w:rFonts w:ascii="標楷體" w:eastAsia="標楷體" w:hAnsi="標楷體" w:hint="eastAsia"/>
          <w:szCs w:val="24"/>
        </w:rPr>
        <w:t>（</w:t>
      </w:r>
      <w:r w:rsidRPr="00D86FDF">
        <w:rPr>
          <w:rFonts w:ascii="標楷體" w:eastAsia="標楷體" w:hAnsi="標楷體" w:hint="eastAsia"/>
          <w:szCs w:val="24"/>
        </w:rPr>
        <w:t>3）驗收作業方面：結算驗收完成，未</w:t>
      </w:r>
      <w:proofErr w:type="gramStart"/>
      <w:r w:rsidRPr="00D86FDF">
        <w:rPr>
          <w:rFonts w:ascii="標楷體" w:eastAsia="標楷體" w:hAnsi="標楷體" w:hint="eastAsia"/>
          <w:szCs w:val="24"/>
        </w:rPr>
        <w:t>釐</w:t>
      </w:r>
      <w:proofErr w:type="gramEnd"/>
      <w:r w:rsidRPr="00D86FDF">
        <w:rPr>
          <w:rFonts w:ascii="標楷體" w:eastAsia="標楷體" w:hAnsi="標楷體" w:hint="eastAsia"/>
          <w:szCs w:val="24"/>
        </w:rPr>
        <w:t>清有無設計疏失責任，或初驗及驗收不合格，未要求廠商限期改正及辦理</w:t>
      </w:r>
      <w:proofErr w:type="gramStart"/>
      <w:r w:rsidRPr="00D86FDF">
        <w:rPr>
          <w:rFonts w:ascii="標楷體" w:eastAsia="標楷體" w:hAnsi="標楷體" w:hint="eastAsia"/>
          <w:szCs w:val="24"/>
        </w:rPr>
        <w:t>複</w:t>
      </w:r>
      <w:proofErr w:type="gramEnd"/>
      <w:r w:rsidRPr="00D86FDF">
        <w:rPr>
          <w:rFonts w:ascii="標楷體" w:eastAsia="標楷體" w:hAnsi="標楷體" w:hint="eastAsia"/>
          <w:szCs w:val="24"/>
        </w:rPr>
        <w:t>驗程序等情，經函請縣政府督促所屬檢討改進。據復：已請採購業務單位注意加強採購作業、履約管理及驗收作業，及列入後續採購審核及縣政府採購稽核小組之稽核監督參考</w:t>
      </w:r>
      <w:r w:rsidRPr="00D86FDF">
        <w:rPr>
          <w:rFonts w:ascii="全字庫正宋體" w:eastAsia="全字庫正宋體" w:hAnsi="全字庫正宋體" w:cs="全字庫正宋體" w:hint="eastAsia"/>
          <w:szCs w:val="24"/>
        </w:rPr>
        <w:t>。</w:t>
      </w:r>
    </w:p>
    <w:p w14:paraId="0AB7DE4E" w14:textId="77777777" w:rsidR="00AF7953" w:rsidRPr="008A42F0" w:rsidRDefault="00AF7953" w:rsidP="004E5515">
      <w:pPr>
        <w:snapToGrid w:val="0"/>
        <w:spacing w:line="424" w:lineRule="exact"/>
        <w:ind w:leftChars="300" w:left="720"/>
        <w:jc w:val="both"/>
        <w:rPr>
          <w:rFonts w:ascii="標楷體" w:eastAsia="標楷體" w:hAnsi="標楷體"/>
          <w:b/>
          <w:szCs w:val="24"/>
        </w:rPr>
      </w:pPr>
      <w:r>
        <w:rPr>
          <w:rFonts w:ascii="標楷體" w:eastAsia="標楷體" w:hAnsi="標楷體" w:hint="eastAsia"/>
          <w:b/>
          <w:szCs w:val="24"/>
        </w:rPr>
        <w:t>2.個案採購執行缺失：</w:t>
      </w:r>
    </w:p>
    <w:p w14:paraId="4AD81580" w14:textId="1CA38D2D" w:rsidR="00AF7953" w:rsidRDefault="00AF7953" w:rsidP="004E5515">
      <w:pPr>
        <w:snapToGrid w:val="0"/>
        <w:spacing w:line="424" w:lineRule="exact"/>
        <w:ind w:firstLineChars="200" w:firstLine="480"/>
        <w:jc w:val="both"/>
        <w:rPr>
          <w:rFonts w:ascii="標楷體" w:eastAsia="標楷體" w:hAnsi="標楷體"/>
          <w:spacing w:val="-4"/>
          <w:szCs w:val="24"/>
        </w:rPr>
      </w:pPr>
      <w:r w:rsidRPr="008A42F0">
        <w:rPr>
          <w:rFonts w:ascii="標楷體" w:eastAsia="標楷體" w:hAnsi="標楷體" w:hint="eastAsia"/>
          <w:b/>
          <w:color w:val="000000" w:themeColor="text1"/>
          <w:szCs w:val="24"/>
        </w:rPr>
        <w:t>（1）</w:t>
      </w:r>
      <w:r w:rsidRPr="00F22A9B">
        <w:rPr>
          <w:rFonts w:ascii="標楷體" w:eastAsia="標楷體" w:hAnsi="標楷體" w:hint="eastAsia"/>
          <w:b/>
          <w:color w:val="000000" w:themeColor="text1"/>
          <w:szCs w:val="24"/>
        </w:rPr>
        <w:t>為提升學校校舍耐震能力，確保師生學習環境安全，爭取經費辦理銅鑼鄉興隆國民</w:t>
      </w:r>
      <w:proofErr w:type="gramStart"/>
      <w:r w:rsidRPr="00F22A9B">
        <w:rPr>
          <w:rFonts w:ascii="標楷體" w:eastAsia="標楷體" w:hAnsi="標楷體" w:hint="eastAsia"/>
          <w:b/>
          <w:color w:val="000000" w:themeColor="text1"/>
          <w:szCs w:val="24"/>
        </w:rPr>
        <w:t>小學東棟校舍</w:t>
      </w:r>
      <w:proofErr w:type="gramEnd"/>
      <w:r w:rsidRPr="00F22A9B">
        <w:rPr>
          <w:rFonts w:ascii="標楷體" w:eastAsia="標楷體" w:hAnsi="標楷體" w:hint="eastAsia"/>
          <w:b/>
          <w:color w:val="000000" w:themeColor="text1"/>
          <w:szCs w:val="24"/>
        </w:rPr>
        <w:t>整建工程，</w:t>
      </w:r>
      <w:proofErr w:type="gramStart"/>
      <w:r w:rsidRPr="00F22A9B">
        <w:rPr>
          <w:rFonts w:ascii="標楷體" w:eastAsia="標楷體" w:hAnsi="標楷體" w:hint="eastAsia"/>
          <w:b/>
          <w:color w:val="000000" w:themeColor="text1"/>
          <w:szCs w:val="24"/>
        </w:rPr>
        <w:t>惟間有契約</w:t>
      </w:r>
      <w:proofErr w:type="gramEnd"/>
      <w:r w:rsidRPr="00F22A9B">
        <w:rPr>
          <w:rFonts w:ascii="標楷體" w:eastAsia="標楷體" w:hAnsi="標楷體" w:hint="eastAsia"/>
          <w:b/>
          <w:color w:val="000000" w:themeColor="text1"/>
          <w:szCs w:val="24"/>
        </w:rPr>
        <w:t>與材料規範未</w:t>
      </w:r>
      <w:proofErr w:type="gramStart"/>
      <w:r w:rsidRPr="00F22A9B">
        <w:rPr>
          <w:rFonts w:ascii="標楷體" w:eastAsia="標楷體" w:hAnsi="標楷體" w:hint="eastAsia"/>
          <w:b/>
          <w:color w:val="000000" w:themeColor="text1"/>
          <w:szCs w:val="24"/>
        </w:rPr>
        <w:t>臻</w:t>
      </w:r>
      <w:proofErr w:type="gramEnd"/>
      <w:r w:rsidRPr="00F22A9B">
        <w:rPr>
          <w:rFonts w:ascii="標楷體" w:eastAsia="標楷體" w:hAnsi="標楷體" w:hint="eastAsia"/>
          <w:b/>
          <w:color w:val="000000" w:themeColor="text1"/>
          <w:szCs w:val="24"/>
        </w:rPr>
        <w:t>周延，施工品質待提升及承包商未依契約規定繳回有</w:t>
      </w:r>
      <w:proofErr w:type="gramStart"/>
      <w:r w:rsidRPr="00F22A9B">
        <w:rPr>
          <w:rFonts w:ascii="標楷體" w:eastAsia="標楷體" w:hAnsi="標楷體" w:hint="eastAsia"/>
          <w:b/>
          <w:color w:val="000000" w:themeColor="text1"/>
          <w:szCs w:val="24"/>
        </w:rPr>
        <w:t>價料價</w:t>
      </w:r>
      <w:proofErr w:type="gramEnd"/>
      <w:r w:rsidRPr="00F22A9B">
        <w:rPr>
          <w:rFonts w:ascii="標楷體" w:eastAsia="標楷體" w:hAnsi="標楷體" w:hint="eastAsia"/>
          <w:b/>
          <w:color w:val="000000" w:themeColor="text1"/>
          <w:szCs w:val="24"/>
        </w:rPr>
        <w:t>金等情事，允宜檢討改善：</w:t>
      </w:r>
      <w:r w:rsidRPr="00F22A9B">
        <w:rPr>
          <w:rFonts w:ascii="標楷體" w:eastAsia="標楷體" w:hAnsi="標楷體" w:hint="eastAsia"/>
          <w:bCs/>
          <w:color w:val="000000" w:themeColor="text1"/>
          <w:szCs w:val="24"/>
        </w:rPr>
        <w:t>縣政府考量苗栗縣銅鑼鄉興隆國民</w:t>
      </w:r>
      <w:proofErr w:type="gramStart"/>
      <w:r w:rsidRPr="00F22A9B">
        <w:rPr>
          <w:rFonts w:ascii="標楷體" w:eastAsia="標楷體" w:hAnsi="標楷體" w:hint="eastAsia"/>
          <w:bCs/>
          <w:color w:val="000000" w:themeColor="text1"/>
          <w:szCs w:val="24"/>
        </w:rPr>
        <w:t>小學東棟校舍</w:t>
      </w:r>
      <w:proofErr w:type="gramEnd"/>
      <w:r w:rsidRPr="00F22A9B">
        <w:rPr>
          <w:rFonts w:ascii="標楷體" w:eastAsia="標楷體" w:hAnsi="標楷體" w:hint="eastAsia"/>
          <w:bCs/>
          <w:color w:val="000000" w:themeColor="text1"/>
          <w:szCs w:val="24"/>
        </w:rPr>
        <w:t>於68年、69年、71年、84年共分4次分期興建，</w:t>
      </w:r>
      <w:proofErr w:type="gramStart"/>
      <w:r w:rsidRPr="00F22A9B">
        <w:rPr>
          <w:rFonts w:ascii="標楷體" w:eastAsia="標楷體" w:hAnsi="標楷體" w:hint="eastAsia"/>
          <w:bCs/>
          <w:color w:val="000000" w:themeColor="text1"/>
          <w:szCs w:val="24"/>
        </w:rPr>
        <w:t>使用逾數十年</w:t>
      </w:r>
      <w:proofErr w:type="gramEnd"/>
      <w:r w:rsidRPr="00F22A9B">
        <w:rPr>
          <w:rFonts w:ascii="標楷體" w:eastAsia="標楷體" w:hAnsi="標楷體" w:hint="eastAsia"/>
          <w:bCs/>
          <w:color w:val="000000" w:themeColor="text1"/>
          <w:szCs w:val="24"/>
        </w:rPr>
        <w:t>，耐震能力具潛在危險疑慮，經耐震評估結果需要補強</w:t>
      </w:r>
      <w:r>
        <w:rPr>
          <w:rFonts w:ascii="標楷體" w:eastAsia="標楷體" w:hAnsi="標楷體" w:hint="eastAsia"/>
          <w:bCs/>
          <w:color w:val="000000" w:themeColor="text1"/>
          <w:szCs w:val="24"/>
        </w:rPr>
        <w:t>（</w:t>
      </w:r>
      <w:r w:rsidRPr="00F22A9B">
        <w:rPr>
          <w:rFonts w:ascii="標楷體" w:eastAsia="標楷體" w:hAnsi="標楷體" w:hint="eastAsia"/>
          <w:bCs/>
          <w:color w:val="000000" w:themeColor="text1"/>
          <w:szCs w:val="24"/>
        </w:rPr>
        <w:t>CDR值0.696小於規定值1），又耐震補強工程費用逾重建費用之一半，補強不符經濟效益，</w:t>
      </w:r>
      <w:proofErr w:type="gramStart"/>
      <w:r w:rsidRPr="00F22A9B">
        <w:rPr>
          <w:rFonts w:ascii="標楷體" w:eastAsia="標楷體" w:hAnsi="標楷體" w:hint="eastAsia"/>
          <w:bCs/>
          <w:color w:val="000000" w:themeColor="text1"/>
          <w:szCs w:val="24"/>
        </w:rPr>
        <w:t>爰</w:t>
      </w:r>
      <w:proofErr w:type="gramEnd"/>
      <w:r w:rsidRPr="00F22A9B">
        <w:rPr>
          <w:rFonts w:ascii="標楷體" w:eastAsia="標楷體" w:hAnsi="標楷體" w:hint="eastAsia"/>
          <w:bCs/>
          <w:color w:val="000000" w:themeColor="text1"/>
          <w:szCs w:val="24"/>
        </w:rPr>
        <w:t>規劃辦理重建工程，於111年9月30日獲教育部國民及學前教育署核定補助1億3,010萬餘元，規劃興建2層鋼筋混凝土結構之地上建築物，總樓地板面積2,602.8平方公尺，該工程於113年3月27日決標，金額1億965萬元，同年10月7日開工，迄114年底止，預定進度為99.40％，實際進度為97.89％，進度落後1.51個百分點。經查該工程執行情形，核有：</w:t>
      </w:r>
      <w:r w:rsidRPr="00D86FDF">
        <w:rPr>
          <w:rFonts w:ascii="標楷體" w:eastAsia="標楷體" w:hAnsi="標楷體"/>
          <w:szCs w:val="24"/>
        </w:rPr>
        <w:t>A.</w:t>
      </w:r>
      <w:r w:rsidRPr="00F22A9B">
        <w:rPr>
          <w:rFonts w:ascii="標楷體" w:eastAsia="標楷體" w:hAnsi="標楷體" w:hint="eastAsia"/>
          <w:bCs/>
          <w:color w:val="000000" w:themeColor="text1"/>
          <w:szCs w:val="24"/>
        </w:rPr>
        <w:t>完工啟用典禮屬工程管理費支用項目卻納入工程契約，與中央政府各機關工程管理費支用要點規定有間；</w:t>
      </w:r>
      <w:r w:rsidRPr="00D86FDF">
        <w:rPr>
          <w:rFonts w:ascii="標楷體" w:eastAsia="標楷體" w:hAnsi="標楷體"/>
          <w:szCs w:val="24"/>
        </w:rPr>
        <w:t>B</w:t>
      </w:r>
      <w:r w:rsidRPr="00D86FDF">
        <w:rPr>
          <w:rFonts w:ascii="標楷體" w:eastAsia="標楷體" w:hAnsi="標楷體" w:hint="eastAsia"/>
          <w:szCs w:val="24"/>
        </w:rPr>
        <w:t>.</w:t>
      </w:r>
      <w:r w:rsidRPr="00F22A9B">
        <w:rPr>
          <w:rFonts w:ascii="標楷體" w:eastAsia="標楷體" w:hAnsi="標楷體" w:hint="eastAsia"/>
          <w:bCs/>
          <w:color w:val="000000" w:themeColor="text1"/>
          <w:szCs w:val="24"/>
        </w:rPr>
        <w:t>木地板甲醛釋出量規範未</w:t>
      </w:r>
      <w:proofErr w:type="gramStart"/>
      <w:r w:rsidRPr="00F22A9B">
        <w:rPr>
          <w:rFonts w:ascii="標楷體" w:eastAsia="標楷體" w:hAnsi="標楷體" w:hint="eastAsia"/>
          <w:bCs/>
          <w:color w:val="000000" w:themeColor="text1"/>
          <w:szCs w:val="24"/>
        </w:rPr>
        <w:t>臻</w:t>
      </w:r>
      <w:proofErr w:type="gramEnd"/>
      <w:r w:rsidRPr="00F22A9B">
        <w:rPr>
          <w:rFonts w:ascii="標楷體" w:eastAsia="標楷體" w:hAnsi="標楷體" w:hint="eastAsia"/>
          <w:bCs/>
          <w:color w:val="000000" w:themeColor="text1"/>
          <w:szCs w:val="24"/>
        </w:rPr>
        <w:t>明確，允宜檢討廠商送審之地板材料甲醛釋出量是否符合師生建康要求；</w:t>
      </w:r>
      <w:r>
        <w:rPr>
          <w:rFonts w:ascii="標楷體" w:eastAsia="標楷體" w:hAnsi="標楷體" w:hint="eastAsia"/>
          <w:bCs/>
          <w:color w:val="000000" w:themeColor="text1"/>
          <w:szCs w:val="24"/>
        </w:rPr>
        <w:t>C</w:t>
      </w:r>
      <w:r w:rsidRPr="00F22A9B">
        <w:rPr>
          <w:rFonts w:ascii="標楷體" w:eastAsia="標楷體" w:hAnsi="標楷體" w:hint="eastAsia"/>
          <w:bCs/>
          <w:color w:val="000000" w:themeColor="text1"/>
          <w:szCs w:val="24"/>
        </w:rPr>
        <w:t>.部分工程項目施工品質待提升；</w:t>
      </w:r>
      <w:r>
        <w:rPr>
          <w:rFonts w:ascii="標楷體" w:eastAsia="標楷體" w:hAnsi="標楷體" w:hint="eastAsia"/>
          <w:bCs/>
          <w:color w:val="000000" w:themeColor="text1"/>
          <w:szCs w:val="24"/>
        </w:rPr>
        <w:t>D</w:t>
      </w:r>
      <w:r w:rsidRPr="00F22A9B">
        <w:rPr>
          <w:rFonts w:ascii="標楷體" w:eastAsia="標楷體" w:hAnsi="標楷體" w:hint="eastAsia"/>
          <w:bCs/>
          <w:color w:val="000000" w:themeColor="text1"/>
          <w:szCs w:val="24"/>
        </w:rPr>
        <w:t>.承包商未依契約規定繳回有</w:t>
      </w:r>
      <w:proofErr w:type="gramStart"/>
      <w:r w:rsidRPr="00F22A9B">
        <w:rPr>
          <w:rFonts w:ascii="標楷體" w:eastAsia="標楷體" w:hAnsi="標楷體" w:hint="eastAsia"/>
          <w:bCs/>
          <w:color w:val="000000" w:themeColor="text1"/>
          <w:szCs w:val="24"/>
        </w:rPr>
        <w:t>價料價</w:t>
      </w:r>
      <w:proofErr w:type="gramEnd"/>
      <w:r w:rsidRPr="00F22A9B">
        <w:rPr>
          <w:rFonts w:ascii="標楷體" w:eastAsia="標楷體" w:hAnsi="標楷體" w:hint="eastAsia"/>
          <w:bCs/>
          <w:color w:val="000000" w:themeColor="text1"/>
          <w:szCs w:val="24"/>
        </w:rPr>
        <w:t>金，仍</w:t>
      </w:r>
      <w:proofErr w:type="gramStart"/>
      <w:r w:rsidRPr="00F22A9B">
        <w:rPr>
          <w:rFonts w:ascii="標楷體" w:eastAsia="標楷體" w:hAnsi="標楷體" w:hint="eastAsia"/>
          <w:bCs/>
          <w:color w:val="000000" w:themeColor="text1"/>
          <w:szCs w:val="24"/>
        </w:rPr>
        <w:t>予估驗</w:t>
      </w:r>
      <w:proofErr w:type="gramEnd"/>
      <w:r w:rsidRPr="00F22A9B">
        <w:rPr>
          <w:rFonts w:ascii="標楷體" w:eastAsia="標楷體" w:hAnsi="標楷體" w:hint="eastAsia"/>
          <w:bCs/>
          <w:color w:val="000000" w:themeColor="text1"/>
          <w:szCs w:val="24"/>
        </w:rPr>
        <w:t>付款等情事，經函請縣政府</w:t>
      </w:r>
      <w:proofErr w:type="gramStart"/>
      <w:r w:rsidRPr="00F22A9B">
        <w:rPr>
          <w:rFonts w:ascii="標楷體" w:eastAsia="標楷體" w:hAnsi="標楷體" w:hint="eastAsia"/>
          <w:bCs/>
          <w:color w:val="000000" w:themeColor="text1"/>
          <w:szCs w:val="24"/>
        </w:rPr>
        <w:t>研</w:t>
      </w:r>
      <w:proofErr w:type="gramEnd"/>
      <w:r w:rsidRPr="00F22A9B">
        <w:rPr>
          <w:rFonts w:ascii="標楷體" w:eastAsia="標楷體" w:hAnsi="標楷體" w:hint="eastAsia"/>
          <w:bCs/>
          <w:color w:val="000000" w:themeColor="text1"/>
          <w:szCs w:val="24"/>
        </w:rPr>
        <w:t>謀改善。</w:t>
      </w:r>
      <w:r>
        <w:rPr>
          <w:rFonts w:ascii="標楷體" w:eastAsia="標楷體" w:hAnsi="標楷體" w:hint="eastAsia"/>
          <w:color w:val="000000" w:themeColor="text1"/>
          <w:szCs w:val="24"/>
        </w:rPr>
        <w:t>（</w:t>
      </w:r>
      <w:r w:rsidRPr="00F22A9B">
        <w:rPr>
          <w:rFonts w:ascii="標楷體" w:eastAsia="標楷體" w:hAnsi="標楷體" w:hint="eastAsia"/>
          <w:color w:val="000000" w:themeColor="text1"/>
          <w:szCs w:val="24"/>
        </w:rPr>
        <w:t>詳乙-</w:t>
      </w:r>
      <w:r w:rsidR="00595AE8">
        <w:rPr>
          <w:rFonts w:ascii="標楷體" w:eastAsia="標楷體" w:hAnsi="標楷體"/>
          <w:color w:val="000000" w:themeColor="text1"/>
          <w:szCs w:val="24"/>
        </w:rPr>
        <w:t>20</w:t>
      </w:r>
      <w:r w:rsidRPr="00F22A9B">
        <w:rPr>
          <w:rFonts w:ascii="標楷體" w:eastAsia="標楷體" w:hAnsi="標楷體" w:hint="eastAsia"/>
          <w:color w:val="000000" w:themeColor="text1"/>
          <w:szCs w:val="24"/>
        </w:rPr>
        <w:t>頁）</w:t>
      </w:r>
    </w:p>
    <w:p w14:paraId="5EBDAE0F" w14:textId="393471AE" w:rsidR="00AF7953" w:rsidRPr="00EB474C" w:rsidRDefault="00AF7953" w:rsidP="004E5515">
      <w:pPr>
        <w:snapToGrid w:val="0"/>
        <w:spacing w:line="424" w:lineRule="exact"/>
        <w:ind w:firstLineChars="200" w:firstLine="480"/>
        <w:jc w:val="both"/>
        <w:rPr>
          <w:rFonts w:ascii="標楷體" w:eastAsia="標楷體" w:hAnsi="標楷體"/>
          <w:color w:val="000000" w:themeColor="text1"/>
          <w:spacing w:val="-4"/>
          <w:szCs w:val="24"/>
        </w:rPr>
      </w:pPr>
      <w:r w:rsidRPr="008A42F0">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2</w:t>
      </w:r>
      <w:r w:rsidRPr="008A42F0">
        <w:rPr>
          <w:rFonts w:ascii="標楷體" w:eastAsia="標楷體" w:hAnsi="標楷體" w:hint="eastAsia"/>
          <w:b/>
          <w:color w:val="000000" w:themeColor="text1"/>
          <w:szCs w:val="24"/>
        </w:rPr>
        <w:t>）</w:t>
      </w:r>
      <w:r w:rsidRPr="00B12FD3">
        <w:rPr>
          <w:rFonts w:ascii="標楷體" w:eastAsia="標楷體" w:hAnsi="標楷體" w:hint="eastAsia"/>
          <w:b/>
          <w:color w:val="000000" w:themeColor="text1"/>
          <w:spacing w:val="-4"/>
          <w:szCs w:val="24"/>
        </w:rPr>
        <w:t>為提供縣民優質室內運動空間，代辦苗栗縣竹南鎮全民運動館興建工程，並已完工驗收合格，惟履約管理、驗收作業未</w:t>
      </w:r>
      <w:proofErr w:type="gramStart"/>
      <w:r w:rsidRPr="00B12FD3">
        <w:rPr>
          <w:rFonts w:ascii="標楷體" w:eastAsia="標楷體" w:hAnsi="標楷體" w:hint="eastAsia"/>
          <w:b/>
          <w:color w:val="000000" w:themeColor="text1"/>
          <w:spacing w:val="-4"/>
          <w:szCs w:val="24"/>
        </w:rPr>
        <w:t>臻</w:t>
      </w:r>
      <w:proofErr w:type="gramEnd"/>
      <w:r w:rsidRPr="00B12FD3">
        <w:rPr>
          <w:rFonts w:ascii="標楷體" w:eastAsia="標楷體" w:hAnsi="標楷體" w:hint="eastAsia"/>
          <w:b/>
          <w:color w:val="000000" w:themeColor="text1"/>
          <w:spacing w:val="-4"/>
          <w:szCs w:val="24"/>
        </w:rPr>
        <w:t>周延及未適時辦理營運可行性評估，致取得使用執照後逾3個月未能開放營運，允宜</w:t>
      </w:r>
      <w:proofErr w:type="gramStart"/>
      <w:r w:rsidRPr="00B12FD3">
        <w:rPr>
          <w:rFonts w:ascii="標楷體" w:eastAsia="標楷體" w:hAnsi="標楷體" w:hint="eastAsia"/>
          <w:b/>
          <w:color w:val="000000" w:themeColor="text1"/>
          <w:spacing w:val="-4"/>
          <w:szCs w:val="24"/>
        </w:rPr>
        <w:t>研</w:t>
      </w:r>
      <w:proofErr w:type="gramEnd"/>
      <w:r w:rsidRPr="00B12FD3">
        <w:rPr>
          <w:rFonts w:ascii="標楷體" w:eastAsia="標楷體" w:hAnsi="標楷體" w:hint="eastAsia"/>
          <w:b/>
          <w:color w:val="000000" w:themeColor="text1"/>
          <w:spacing w:val="-4"/>
          <w:szCs w:val="24"/>
        </w:rPr>
        <w:t>謀改善</w:t>
      </w:r>
      <w:r w:rsidRPr="00F22A9B">
        <w:rPr>
          <w:rFonts w:ascii="標楷體" w:eastAsia="標楷體" w:hAnsi="標楷體" w:hint="eastAsia"/>
          <w:b/>
          <w:color w:val="000000" w:themeColor="text1"/>
          <w:szCs w:val="24"/>
        </w:rPr>
        <w:t>：</w:t>
      </w:r>
      <w:r w:rsidRPr="00B12FD3">
        <w:rPr>
          <w:rFonts w:ascii="標楷體" w:eastAsia="標楷體" w:hAnsi="標楷體" w:hint="eastAsia"/>
          <w:color w:val="000000" w:themeColor="text1"/>
          <w:spacing w:val="-4"/>
          <w:szCs w:val="24"/>
        </w:rPr>
        <w:t>縣政府考量竹南鎮公所為改善竹南鎮崁頂公園因遮蔽設施不足，導致夏季高溫時民眾運動意願低落，規劃於</w:t>
      </w:r>
      <w:proofErr w:type="gramStart"/>
      <w:r w:rsidRPr="00B12FD3">
        <w:rPr>
          <w:rFonts w:ascii="標楷體" w:eastAsia="標楷體" w:hAnsi="標楷體" w:hint="eastAsia"/>
          <w:color w:val="000000" w:themeColor="text1"/>
          <w:spacing w:val="-4"/>
          <w:szCs w:val="24"/>
        </w:rPr>
        <w:t>竹南鎮苗北藝文</w:t>
      </w:r>
      <w:proofErr w:type="gramEnd"/>
      <w:r w:rsidRPr="00B12FD3">
        <w:rPr>
          <w:rFonts w:ascii="標楷體" w:eastAsia="標楷體" w:hAnsi="標楷體" w:hint="eastAsia"/>
          <w:color w:val="000000" w:themeColor="text1"/>
          <w:spacing w:val="-4"/>
          <w:szCs w:val="24"/>
        </w:rPr>
        <w:t>中心後方公有地（崁頂公園</w:t>
      </w:r>
      <w:r w:rsidR="00740A2F">
        <w:rPr>
          <w:rFonts w:ascii="標楷體" w:eastAsia="標楷體" w:hAnsi="標楷體" w:hint="eastAsia"/>
          <w:color w:val="000000" w:themeColor="text1"/>
          <w:spacing w:val="-4"/>
          <w:szCs w:val="24"/>
        </w:rPr>
        <w:t>）</w:t>
      </w:r>
      <w:r w:rsidRPr="00B12FD3">
        <w:rPr>
          <w:rFonts w:ascii="標楷體" w:eastAsia="標楷體" w:hAnsi="標楷體" w:hint="eastAsia"/>
          <w:color w:val="000000" w:themeColor="text1"/>
          <w:spacing w:val="-4"/>
          <w:szCs w:val="24"/>
        </w:rPr>
        <w:t>興</w:t>
      </w:r>
      <w:r w:rsidRPr="00B12FD3">
        <w:rPr>
          <w:rFonts w:ascii="標楷體" w:eastAsia="標楷體" w:hAnsi="標楷體" w:hint="eastAsia"/>
          <w:color w:val="000000" w:themeColor="text1"/>
          <w:spacing w:val="-4"/>
          <w:szCs w:val="24"/>
        </w:rPr>
        <w:lastRenderedPageBreak/>
        <w:t>建苗栗縣竹南鎮全民運動館，</w:t>
      </w:r>
      <w:proofErr w:type="gramStart"/>
      <w:r w:rsidRPr="00B12FD3">
        <w:rPr>
          <w:rFonts w:ascii="標楷體" w:eastAsia="標楷體" w:hAnsi="標楷體" w:hint="eastAsia"/>
          <w:color w:val="000000" w:themeColor="text1"/>
          <w:spacing w:val="-4"/>
          <w:szCs w:val="24"/>
        </w:rPr>
        <w:t>爰</w:t>
      </w:r>
      <w:proofErr w:type="gramEnd"/>
      <w:r w:rsidRPr="00B12FD3">
        <w:rPr>
          <w:rFonts w:ascii="標楷體" w:eastAsia="標楷體" w:hAnsi="標楷體" w:hint="eastAsia"/>
          <w:color w:val="000000" w:themeColor="text1"/>
          <w:spacing w:val="-4"/>
          <w:szCs w:val="24"/>
        </w:rPr>
        <w:t>補助興建經費並代辦該館興建工程。該館為地上4層之多功能運動場館，總樓地板面積2,990.33平方公尺。工程採購於112年7月19日決標，金額1億9,400萬餘元，114年5月28日竣工，同年9月8日完成驗收，結算金額1億9,623萬餘元。經查該工程履約及驗收後營運情形，核有：</w:t>
      </w:r>
      <w:r>
        <w:rPr>
          <w:rFonts w:ascii="標楷體" w:eastAsia="標楷體" w:hAnsi="標楷體" w:hint="eastAsia"/>
          <w:color w:val="000000" w:themeColor="text1"/>
          <w:spacing w:val="-4"/>
          <w:szCs w:val="24"/>
        </w:rPr>
        <w:t>A</w:t>
      </w:r>
      <w:r w:rsidRPr="00B12FD3">
        <w:rPr>
          <w:rFonts w:ascii="標楷體" w:eastAsia="標楷體" w:hAnsi="標楷體" w:hint="eastAsia"/>
          <w:color w:val="000000" w:themeColor="text1"/>
          <w:spacing w:val="-4"/>
          <w:szCs w:val="24"/>
        </w:rPr>
        <w:t>.</w:t>
      </w:r>
      <w:proofErr w:type="gramStart"/>
      <w:r w:rsidRPr="00B12FD3">
        <w:rPr>
          <w:rFonts w:ascii="標楷體" w:eastAsia="標楷體" w:hAnsi="標楷體" w:hint="eastAsia"/>
          <w:color w:val="000000" w:themeColor="text1"/>
          <w:spacing w:val="-4"/>
          <w:szCs w:val="24"/>
        </w:rPr>
        <w:t>依鋼構</w:t>
      </w:r>
      <w:proofErr w:type="gramEnd"/>
      <w:r w:rsidRPr="00B12FD3">
        <w:rPr>
          <w:rFonts w:ascii="標楷體" w:eastAsia="標楷體" w:hAnsi="標楷體" w:hint="eastAsia"/>
          <w:color w:val="000000" w:themeColor="text1"/>
          <w:spacing w:val="-4"/>
          <w:szCs w:val="24"/>
        </w:rPr>
        <w:t>部分防火漆及</w:t>
      </w:r>
      <w:proofErr w:type="gramStart"/>
      <w:r w:rsidRPr="00B12FD3">
        <w:rPr>
          <w:rFonts w:ascii="標楷體" w:eastAsia="標楷體" w:hAnsi="標楷體" w:hint="eastAsia"/>
          <w:color w:val="000000" w:themeColor="text1"/>
          <w:spacing w:val="-4"/>
          <w:szCs w:val="24"/>
        </w:rPr>
        <w:t>油漆膜厚檢測</w:t>
      </w:r>
      <w:proofErr w:type="gramEnd"/>
      <w:r w:rsidRPr="00B12FD3">
        <w:rPr>
          <w:rFonts w:ascii="標楷體" w:eastAsia="標楷體" w:hAnsi="標楷體" w:hint="eastAsia"/>
          <w:color w:val="000000" w:themeColor="text1"/>
          <w:spacing w:val="-4"/>
          <w:szCs w:val="24"/>
        </w:rPr>
        <w:t>照片顯示，油漆</w:t>
      </w:r>
      <w:proofErr w:type="gramStart"/>
      <w:r w:rsidRPr="00B12FD3">
        <w:rPr>
          <w:rFonts w:ascii="標楷體" w:eastAsia="標楷體" w:hAnsi="標楷體" w:hint="eastAsia"/>
          <w:color w:val="000000" w:themeColor="text1"/>
          <w:spacing w:val="-4"/>
          <w:szCs w:val="24"/>
        </w:rPr>
        <w:t>實際膜厚</w:t>
      </w:r>
      <w:proofErr w:type="gramEnd"/>
      <w:r w:rsidRPr="00B12FD3">
        <w:rPr>
          <w:rFonts w:ascii="標楷體" w:eastAsia="標楷體" w:hAnsi="標楷體" w:hint="eastAsia"/>
          <w:color w:val="000000" w:themeColor="text1"/>
          <w:spacing w:val="-4"/>
          <w:szCs w:val="24"/>
        </w:rPr>
        <w:t>小於</w:t>
      </w:r>
      <w:proofErr w:type="gramStart"/>
      <w:r w:rsidRPr="00B12FD3">
        <w:rPr>
          <w:rFonts w:ascii="標楷體" w:eastAsia="標楷體" w:hAnsi="標楷體" w:hint="eastAsia"/>
          <w:color w:val="000000" w:themeColor="text1"/>
          <w:spacing w:val="-4"/>
          <w:szCs w:val="24"/>
        </w:rPr>
        <w:t>設計膜厚</w:t>
      </w:r>
      <w:proofErr w:type="gramEnd"/>
      <w:r w:rsidRPr="00B12FD3">
        <w:rPr>
          <w:rFonts w:ascii="標楷體" w:eastAsia="標楷體" w:hAnsi="標楷體" w:hint="eastAsia"/>
          <w:color w:val="000000" w:themeColor="text1"/>
          <w:spacing w:val="-4"/>
          <w:szCs w:val="24"/>
        </w:rPr>
        <w:t>；</w:t>
      </w:r>
      <w:r>
        <w:rPr>
          <w:rFonts w:ascii="標楷體" w:eastAsia="標楷體" w:hAnsi="標楷體" w:hint="eastAsia"/>
          <w:color w:val="000000" w:themeColor="text1"/>
          <w:spacing w:val="-4"/>
          <w:szCs w:val="24"/>
        </w:rPr>
        <w:t>B</w:t>
      </w:r>
      <w:r w:rsidRPr="00B12FD3">
        <w:rPr>
          <w:rFonts w:ascii="標楷體" w:eastAsia="標楷體" w:hAnsi="標楷體" w:hint="eastAsia"/>
          <w:color w:val="000000" w:themeColor="text1"/>
          <w:spacing w:val="-4"/>
          <w:szCs w:val="24"/>
        </w:rPr>
        <w:t>.發電機現場運轉測試、污水管路水壓試驗、冰水主機探漏測試、冷媒壓力測試等，</w:t>
      </w:r>
      <w:proofErr w:type="gramStart"/>
      <w:r w:rsidRPr="00B12FD3">
        <w:rPr>
          <w:rFonts w:ascii="標楷體" w:eastAsia="標楷體" w:hAnsi="標楷體" w:hint="eastAsia"/>
          <w:color w:val="000000" w:themeColor="text1"/>
          <w:spacing w:val="-4"/>
          <w:szCs w:val="24"/>
        </w:rPr>
        <w:t>均無測試驗</w:t>
      </w:r>
      <w:proofErr w:type="gramEnd"/>
      <w:r w:rsidRPr="00B12FD3">
        <w:rPr>
          <w:rFonts w:ascii="標楷體" w:eastAsia="標楷體" w:hAnsi="標楷體" w:hint="eastAsia"/>
          <w:color w:val="000000" w:themeColor="text1"/>
          <w:spacing w:val="-4"/>
          <w:szCs w:val="24"/>
        </w:rPr>
        <w:t>書面紀錄可</w:t>
      </w:r>
      <w:proofErr w:type="gramStart"/>
      <w:r w:rsidRPr="00B12FD3">
        <w:rPr>
          <w:rFonts w:ascii="標楷體" w:eastAsia="標楷體" w:hAnsi="標楷體" w:hint="eastAsia"/>
          <w:color w:val="000000" w:themeColor="text1"/>
          <w:spacing w:val="-4"/>
          <w:szCs w:val="24"/>
        </w:rPr>
        <w:t>稽</w:t>
      </w:r>
      <w:proofErr w:type="gramEnd"/>
      <w:r w:rsidRPr="00B12FD3">
        <w:rPr>
          <w:rFonts w:ascii="標楷體" w:eastAsia="標楷體" w:hAnsi="標楷體" w:hint="eastAsia"/>
          <w:color w:val="000000" w:themeColor="text1"/>
          <w:spacing w:val="-4"/>
          <w:szCs w:val="24"/>
        </w:rPr>
        <w:t>；</w:t>
      </w:r>
      <w:r>
        <w:rPr>
          <w:rFonts w:ascii="標楷體" w:eastAsia="標楷體" w:hAnsi="標楷體" w:hint="eastAsia"/>
          <w:color w:val="000000" w:themeColor="text1"/>
          <w:spacing w:val="-4"/>
          <w:szCs w:val="24"/>
        </w:rPr>
        <w:t>C</w:t>
      </w:r>
      <w:r w:rsidRPr="00B12FD3">
        <w:rPr>
          <w:rFonts w:ascii="標楷體" w:eastAsia="標楷體" w:hAnsi="標楷體" w:hint="eastAsia"/>
          <w:color w:val="000000" w:themeColor="text1"/>
          <w:spacing w:val="-4"/>
          <w:szCs w:val="24"/>
        </w:rPr>
        <w:t>.初驗及驗收不</w:t>
      </w:r>
      <w:proofErr w:type="gramStart"/>
      <w:r w:rsidRPr="00B12FD3">
        <w:rPr>
          <w:rFonts w:ascii="標楷體" w:eastAsia="標楷體" w:hAnsi="標楷體" w:hint="eastAsia"/>
          <w:color w:val="000000" w:themeColor="text1"/>
          <w:spacing w:val="-4"/>
          <w:szCs w:val="24"/>
        </w:rPr>
        <w:t>合格均未限期</w:t>
      </w:r>
      <w:proofErr w:type="gramEnd"/>
      <w:r w:rsidRPr="00B12FD3">
        <w:rPr>
          <w:rFonts w:ascii="標楷體" w:eastAsia="標楷體" w:hAnsi="標楷體" w:hint="eastAsia"/>
          <w:color w:val="000000" w:themeColor="text1"/>
          <w:spacing w:val="-4"/>
          <w:szCs w:val="24"/>
        </w:rPr>
        <w:t>承包商改正及驗收後始發現遮煙捲門尺寸小於設計圖說，辦理減價收受；</w:t>
      </w:r>
      <w:r>
        <w:rPr>
          <w:rFonts w:ascii="標楷體" w:eastAsia="標楷體" w:hAnsi="標楷體" w:hint="eastAsia"/>
          <w:color w:val="000000" w:themeColor="text1"/>
          <w:spacing w:val="-4"/>
          <w:szCs w:val="24"/>
        </w:rPr>
        <w:t>D</w:t>
      </w:r>
      <w:r w:rsidRPr="00B12FD3">
        <w:rPr>
          <w:rFonts w:ascii="標楷體" w:eastAsia="標楷體" w:hAnsi="標楷體" w:hint="eastAsia"/>
          <w:color w:val="000000" w:themeColor="text1"/>
          <w:spacing w:val="-4"/>
          <w:szCs w:val="24"/>
        </w:rPr>
        <w:t>.未適時辦理營運可行性評估，致取得使用執照後逾3個月未能開放營運等情事，經函請縣政府</w:t>
      </w:r>
      <w:proofErr w:type="gramStart"/>
      <w:r w:rsidRPr="00B12FD3">
        <w:rPr>
          <w:rFonts w:ascii="標楷體" w:eastAsia="標楷體" w:hAnsi="標楷體" w:hint="eastAsia"/>
          <w:color w:val="000000" w:themeColor="text1"/>
          <w:spacing w:val="-4"/>
          <w:szCs w:val="24"/>
        </w:rPr>
        <w:t>研</w:t>
      </w:r>
      <w:proofErr w:type="gramEnd"/>
      <w:r w:rsidRPr="00B12FD3">
        <w:rPr>
          <w:rFonts w:ascii="標楷體" w:eastAsia="標楷體" w:hAnsi="標楷體" w:hint="eastAsia"/>
          <w:color w:val="000000" w:themeColor="text1"/>
          <w:spacing w:val="-4"/>
          <w:szCs w:val="24"/>
        </w:rPr>
        <w:t>謀改善。</w:t>
      </w:r>
      <w:r>
        <w:rPr>
          <w:rFonts w:ascii="標楷體" w:eastAsia="標楷體" w:hAnsi="標楷體" w:hint="eastAsia"/>
          <w:color w:val="000000" w:themeColor="text1"/>
          <w:spacing w:val="-4"/>
          <w:szCs w:val="24"/>
        </w:rPr>
        <w:t>（</w:t>
      </w:r>
      <w:r w:rsidRPr="00EB474C">
        <w:rPr>
          <w:rFonts w:ascii="標楷體" w:eastAsia="標楷體" w:hAnsi="標楷體" w:hint="eastAsia"/>
          <w:color w:val="000000" w:themeColor="text1"/>
          <w:spacing w:val="-4"/>
          <w:szCs w:val="24"/>
        </w:rPr>
        <w:t>詳</w:t>
      </w:r>
      <w:r>
        <w:rPr>
          <w:rFonts w:ascii="標楷體" w:eastAsia="標楷體" w:hAnsi="標楷體" w:hint="eastAsia"/>
          <w:color w:val="000000" w:themeColor="text1"/>
          <w:spacing w:val="-4"/>
          <w:szCs w:val="24"/>
        </w:rPr>
        <w:t>乙</w:t>
      </w:r>
      <w:r w:rsidRPr="00EB474C">
        <w:rPr>
          <w:rFonts w:ascii="標楷體" w:eastAsia="標楷體" w:hAnsi="標楷體" w:hint="eastAsia"/>
          <w:color w:val="000000" w:themeColor="text1"/>
          <w:spacing w:val="-4"/>
          <w:szCs w:val="24"/>
        </w:rPr>
        <w:t>-</w:t>
      </w:r>
      <w:r w:rsidR="00000186">
        <w:rPr>
          <w:rFonts w:ascii="標楷體" w:eastAsia="標楷體" w:hAnsi="標楷體" w:hint="eastAsia"/>
          <w:color w:val="000000" w:themeColor="text1"/>
          <w:spacing w:val="-4"/>
          <w:szCs w:val="24"/>
        </w:rPr>
        <w:t>4</w:t>
      </w:r>
      <w:r w:rsidR="00000186">
        <w:rPr>
          <w:rFonts w:ascii="標楷體" w:eastAsia="標楷體" w:hAnsi="標楷體"/>
          <w:color w:val="000000" w:themeColor="text1"/>
          <w:spacing w:val="-4"/>
          <w:szCs w:val="24"/>
        </w:rPr>
        <w:t>3</w:t>
      </w:r>
      <w:r w:rsidRPr="00EB474C">
        <w:rPr>
          <w:rFonts w:ascii="標楷體" w:eastAsia="標楷體" w:hAnsi="標楷體" w:hint="eastAsia"/>
          <w:color w:val="000000" w:themeColor="text1"/>
          <w:spacing w:val="-4"/>
          <w:szCs w:val="24"/>
        </w:rPr>
        <w:t>頁）</w:t>
      </w:r>
    </w:p>
    <w:p w14:paraId="2DCB5822" w14:textId="77777777" w:rsidR="00AF7953" w:rsidRPr="006053B7" w:rsidRDefault="00AF7953" w:rsidP="008125AB">
      <w:pPr>
        <w:snapToGrid w:val="0"/>
        <w:spacing w:beforeLines="20" w:before="48" w:afterLines="20" w:after="48" w:line="420" w:lineRule="exact"/>
        <w:ind w:firstLineChars="88" w:firstLine="282"/>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三、</w:t>
      </w:r>
      <w:r w:rsidRPr="006053B7">
        <w:rPr>
          <w:rFonts w:ascii="標楷體" w:eastAsia="標楷體" w:hAnsi="標楷體" w:hint="eastAsia"/>
          <w:b/>
          <w:sz w:val="32"/>
          <w:szCs w:val="32"/>
        </w:rPr>
        <w:t>特定採購議題查核情形</w:t>
      </w:r>
    </w:p>
    <w:p w14:paraId="6D00CC4B" w14:textId="77777777" w:rsidR="00AF7953" w:rsidRPr="00F26237" w:rsidRDefault="00AF7953" w:rsidP="004E5515">
      <w:pPr>
        <w:pStyle w:val="affff3"/>
        <w:snapToGrid w:val="0"/>
        <w:spacing w:line="420" w:lineRule="exact"/>
        <w:ind w:leftChars="0"/>
        <w:jc w:val="both"/>
        <w:rPr>
          <w:rFonts w:ascii="標楷體" w:eastAsia="標楷體" w:hAnsi="標楷體"/>
          <w:b/>
          <w:snapToGrid w:val="0"/>
          <w:kern w:val="0"/>
          <w:sz w:val="28"/>
          <w:szCs w:val="28"/>
        </w:rPr>
      </w:pPr>
      <w:r w:rsidRPr="005263A8">
        <w:rPr>
          <w:rFonts w:ascii="標楷體" w:eastAsia="標楷體" w:hAnsi="標楷體" w:hint="eastAsia"/>
          <w:b/>
          <w:snapToGrid w:val="0"/>
          <w:kern w:val="0"/>
          <w:sz w:val="28"/>
          <w:szCs w:val="28"/>
        </w:rPr>
        <w:t>民間參與公共建設案件執行情形之查</w:t>
      </w:r>
      <w:r w:rsidRPr="000E61C7">
        <w:rPr>
          <w:rFonts w:ascii="標楷體" w:eastAsia="標楷體" w:hAnsi="標楷體" w:hint="eastAsia"/>
          <w:b/>
          <w:snapToGrid w:val="0"/>
          <w:kern w:val="0"/>
          <w:sz w:val="28"/>
          <w:szCs w:val="28"/>
        </w:rPr>
        <w:t>核</w:t>
      </w:r>
    </w:p>
    <w:p w14:paraId="52AA3F13" w14:textId="5D44B709" w:rsidR="00AF7953" w:rsidRPr="00F336DB" w:rsidRDefault="00F336DB" w:rsidP="00F336DB">
      <w:pPr>
        <w:snapToGrid w:val="0"/>
        <w:spacing w:line="420" w:lineRule="exact"/>
        <w:ind w:left="505"/>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w:t>
      </w:r>
      <w:r w:rsidR="00D067A7">
        <w:rPr>
          <w:rFonts w:ascii="標楷體" w:eastAsia="標楷體" w:hAnsi="標楷體" w:hint="eastAsia"/>
          <w:b/>
          <w:snapToGrid w:val="0"/>
          <w:kern w:val="0"/>
          <w:sz w:val="28"/>
          <w:szCs w:val="28"/>
        </w:rPr>
        <w:t>一</w:t>
      </w:r>
      <w:r w:rsidRPr="006053B7">
        <w:rPr>
          <w:rFonts w:ascii="標楷體" w:eastAsia="標楷體" w:hAnsi="標楷體" w:hint="eastAsia"/>
          <w:b/>
          <w:snapToGrid w:val="0"/>
          <w:kern w:val="0"/>
          <w:sz w:val="28"/>
          <w:szCs w:val="28"/>
        </w:rPr>
        <w:t>）</w:t>
      </w:r>
      <w:r w:rsidR="00D067A7" w:rsidRPr="00F2739F">
        <w:rPr>
          <w:rFonts w:ascii="標楷體" w:eastAsia="標楷體" w:hAnsi="標楷體" w:hint="eastAsia"/>
          <w:b/>
          <w:snapToGrid w:val="0"/>
          <w:color w:val="000000"/>
          <w:kern w:val="0"/>
          <w:sz w:val="28"/>
          <w:szCs w:val="28"/>
        </w:rPr>
        <w:t xml:space="preserve">　</w:t>
      </w:r>
      <w:r w:rsidR="00AF7953" w:rsidRPr="00F336DB">
        <w:rPr>
          <w:rFonts w:ascii="標楷體" w:eastAsia="標楷體" w:hAnsi="標楷體" w:hint="eastAsia"/>
          <w:b/>
          <w:snapToGrid w:val="0"/>
          <w:kern w:val="0"/>
          <w:sz w:val="28"/>
          <w:szCs w:val="28"/>
        </w:rPr>
        <w:t>辦理民間參與公共建設案件情形</w:t>
      </w:r>
    </w:p>
    <w:p w14:paraId="4CE15043" w14:textId="47E3BBD6" w:rsidR="003C6762" w:rsidRPr="00F22D7D" w:rsidRDefault="00AF7953" w:rsidP="004E5515">
      <w:pPr>
        <w:snapToGrid w:val="0"/>
        <w:spacing w:line="420" w:lineRule="exact"/>
        <w:ind w:firstLineChars="200" w:firstLine="480"/>
        <w:jc w:val="both"/>
        <w:rPr>
          <w:rFonts w:ascii="標楷體" w:eastAsia="標楷體" w:hAnsi="標楷體"/>
          <w:szCs w:val="24"/>
        </w:rPr>
      </w:pPr>
      <w:r w:rsidRPr="00F22D7D">
        <w:rPr>
          <w:rFonts w:ascii="標楷體" w:eastAsia="標楷體" w:hAnsi="標楷體" w:hint="eastAsia"/>
          <w:szCs w:val="24"/>
        </w:rPr>
        <w:t>縣政府所屬機關</w:t>
      </w:r>
      <w:proofErr w:type="gramStart"/>
      <w:r w:rsidRPr="00F22D7D">
        <w:rPr>
          <w:rFonts w:ascii="標楷體" w:eastAsia="標楷體" w:hAnsi="標楷體" w:hint="eastAsia"/>
          <w:szCs w:val="24"/>
        </w:rPr>
        <w:t>114</w:t>
      </w:r>
      <w:proofErr w:type="gramEnd"/>
      <w:r w:rsidRPr="00F22D7D">
        <w:rPr>
          <w:rFonts w:ascii="標楷體" w:eastAsia="標楷體" w:hAnsi="標楷體" w:hint="eastAsia"/>
          <w:szCs w:val="24"/>
        </w:rPr>
        <w:t>年度完成簽約之民間參與公共建設案件計3件，民間投資金額總計4億2,485萬餘元，其中1件屬民間機構投資新建並為營運，營運期間屆滿後，移轉該建設之所有權予縣政府</w:t>
      </w:r>
      <w:r>
        <w:rPr>
          <w:rFonts w:ascii="標楷體" w:eastAsia="標楷體" w:hAnsi="標楷體" w:hint="eastAsia"/>
          <w:szCs w:val="24"/>
        </w:rPr>
        <w:t>（</w:t>
      </w:r>
      <w:r w:rsidRPr="00F22D7D">
        <w:rPr>
          <w:rFonts w:ascii="標楷體" w:eastAsia="標楷體" w:hAnsi="標楷體" w:hint="eastAsia"/>
          <w:szCs w:val="24"/>
        </w:rPr>
        <w:t>BOT）之案件；1件屬民間機構營運縣政府投資興建完成之建設，營運期間屆滿後，營運權歸還縣政府</w:t>
      </w:r>
      <w:r>
        <w:rPr>
          <w:rFonts w:ascii="標楷體" w:eastAsia="標楷體" w:hAnsi="標楷體" w:hint="eastAsia"/>
          <w:szCs w:val="24"/>
        </w:rPr>
        <w:t>（</w:t>
      </w:r>
      <w:r w:rsidRPr="00F22D7D">
        <w:rPr>
          <w:rFonts w:ascii="標楷體" w:eastAsia="標楷體" w:hAnsi="標楷體" w:hint="eastAsia"/>
          <w:szCs w:val="24"/>
        </w:rPr>
        <w:t>OT）之案件；1件屬民間機構投資增建、改建及修建政府現有建設並為營運，營運期間屆滿後，營運權歸還縣政府</w:t>
      </w:r>
      <w:r>
        <w:rPr>
          <w:rFonts w:ascii="標楷體" w:eastAsia="標楷體" w:hAnsi="標楷體" w:hint="eastAsia"/>
          <w:szCs w:val="24"/>
        </w:rPr>
        <w:t>（</w:t>
      </w:r>
      <w:r w:rsidRPr="00F22D7D">
        <w:rPr>
          <w:rFonts w:ascii="標楷體" w:eastAsia="標楷體" w:hAnsi="標楷體" w:hint="eastAsia"/>
          <w:szCs w:val="24"/>
        </w:rPr>
        <w:t>ROT）之案件。另截至114年底，縣政府列管已完成投資契約簽訂案件共計9案，民間投資總金額為61億9,083萬餘元；尚未簽訂投資契約案件1案，預計民間投資總金額為34億5,800萬元。</w:t>
      </w:r>
    </w:p>
    <w:p w14:paraId="5C9CF586" w14:textId="5806B52E" w:rsidR="00AF7953" w:rsidRPr="005C407B" w:rsidRDefault="005C407B" w:rsidP="00740A2F">
      <w:pPr>
        <w:snapToGrid w:val="0"/>
        <w:spacing w:line="420" w:lineRule="exact"/>
        <w:ind w:left="505"/>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w:t>
      </w:r>
      <w:r>
        <w:rPr>
          <w:rFonts w:ascii="標楷體" w:eastAsia="標楷體" w:hAnsi="標楷體" w:hint="eastAsia"/>
          <w:b/>
          <w:snapToGrid w:val="0"/>
          <w:kern w:val="0"/>
          <w:sz w:val="28"/>
          <w:szCs w:val="28"/>
        </w:rPr>
        <w:t>二</w:t>
      </w:r>
      <w:r w:rsidRPr="006053B7">
        <w:rPr>
          <w:rFonts w:ascii="標楷體" w:eastAsia="標楷體" w:hAnsi="標楷體" w:hint="eastAsia"/>
          <w:b/>
          <w:snapToGrid w:val="0"/>
          <w:kern w:val="0"/>
          <w:sz w:val="28"/>
          <w:szCs w:val="28"/>
        </w:rPr>
        <w:t>）</w:t>
      </w:r>
      <w:r w:rsidR="00D067A7" w:rsidRPr="00740A2F">
        <w:rPr>
          <w:rFonts w:ascii="標楷體" w:eastAsia="標楷體" w:hAnsi="標楷體" w:hint="eastAsia"/>
          <w:b/>
          <w:snapToGrid w:val="0"/>
          <w:kern w:val="0"/>
          <w:sz w:val="28"/>
          <w:szCs w:val="28"/>
        </w:rPr>
        <w:t xml:space="preserve">　</w:t>
      </w:r>
      <w:r w:rsidR="00AF7953" w:rsidRPr="005C407B">
        <w:rPr>
          <w:rFonts w:ascii="標楷體" w:eastAsia="標楷體" w:hAnsi="標楷體" w:hint="eastAsia"/>
          <w:b/>
          <w:snapToGrid w:val="0"/>
          <w:kern w:val="0"/>
          <w:sz w:val="28"/>
          <w:szCs w:val="28"/>
        </w:rPr>
        <w:t>審計機關查核情形</w:t>
      </w:r>
    </w:p>
    <w:p w14:paraId="0C83F55E" w14:textId="77777777" w:rsidR="00AF7953" w:rsidRPr="003C6762" w:rsidRDefault="00AF7953" w:rsidP="004E5515">
      <w:pPr>
        <w:snapToGrid w:val="0"/>
        <w:spacing w:line="420" w:lineRule="exact"/>
        <w:ind w:firstLineChars="200" w:firstLine="480"/>
        <w:jc w:val="both"/>
        <w:rPr>
          <w:rFonts w:ascii="標楷體" w:eastAsia="標楷體" w:hAnsi="標楷體"/>
          <w:szCs w:val="24"/>
        </w:rPr>
      </w:pPr>
      <w:proofErr w:type="gramStart"/>
      <w:r w:rsidRPr="003C6762">
        <w:rPr>
          <w:rFonts w:ascii="標楷體" w:eastAsia="標楷體" w:hAnsi="標楷體" w:hint="eastAsia"/>
          <w:szCs w:val="24"/>
        </w:rPr>
        <w:t>本室查核</w:t>
      </w:r>
      <w:proofErr w:type="gramEnd"/>
      <w:r w:rsidRPr="003C6762">
        <w:rPr>
          <w:rFonts w:ascii="標楷體" w:eastAsia="標楷體" w:hAnsi="標楷體" w:hint="eastAsia"/>
          <w:szCs w:val="24"/>
        </w:rPr>
        <w:t>縣政府辦理民間參與公共建設案件執行情形，發現尚待檢討改進內容，</w:t>
      </w:r>
      <w:proofErr w:type="gramStart"/>
      <w:r w:rsidRPr="003C6762">
        <w:rPr>
          <w:rFonts w:ascii="標楷體" w:eastAsia="標楷體" w:hAnsi="標楷體" w:hint="eastAsia"/>
          <w:szCs w:val="24"/>
        </w:rPr>
        <w:t>歸納摘述如次</w:t>
      </w:r>
      <w:proofErr w:type="gramEnd"/>
      <w:r w:rsidRPr="003C6762">
        <w:rPr>
          <w:rFonts w:ascii="標楷體" w:eastAsia="標楷體" w:hAnsi="標楷體" w:hint="eastAsia"/>
          <w:szCs w:val="24"/>
        </w:rPr>
        <w:t>：</w:t>
      </w:r>
    </w:p>
    <w:p w14:paraId="3D68C8E7" w14:textId="77777777" w:rsidR="00AF7953" w:rsidRPr="00F22D7D" w:rsidRDefault="00AF7953" w:rsidP="008125AB">
      <w:pPr>
        <w:overflowPunct w:val="0"/>
        <w:snapToGrid w:val="0"/>
        <w:spacing w:line="420" w:lineRule="exact"/>
        <w:ind w:firstLineChars="295" w:firstLine="709"/>
        <w:jc w:val="both"/>
        <w:rPr>
          <w:rFonts w:ascii="標楷體" w:eastAsia="標楷體" w:hAnsi="標楷體"/>
          <w:b/>
          <w:snapToGrid w:val="0"/>
          <w:kern w:val="0"/>
          <w:szCs w:val="24"/>
        </w:rPr>
      </w:pPr>
      <w:r>
        <w:rPr>
          <w:rFonts w:ascii="標楷體" w:eastAsia="標楷體" w:hAnsi="標楷體" w:hint="eastAsia"/>
          <w:b/>
          <w:snapToGrid w:val="0"/>
          <w:kern w:val="0"/>
          <w:szCs w:val="24"/>
        </w:rPr>
        <w:t>1</w:t>
      </w:r>
      <w:r>
        <w:rPr>
          <w:rFonts w:ascii="標楷體" w:eastAsia="標楷體" w:hAnsi="標楷體"/>
          <w:b/>
          <w:snapToGrid w:val="0"/>
          <w:kern w:val="0"/>
          <w:szCs w:val="24"/>
        </w:rPr>
        <w:t>.</w:t>
      </w:r>
      <w:r w:rsidRPr="00F22D7D">
        <w:rPr>
          <w:rFonts w:ascii="標楷體" w:eastAsia="標楷體" w:hAnsi="標楷體" w:hint="eastAsia"/>
          <w:b/>
          <w:snapToGrid w:val="0"/>
          <w:kern w:val="0"/>
          <w:szCs w:val="24"/>
        </w:rPr>
        <w:t>辦理苗栗縣農業剩餘資源</w:t>
      </w:r>
      <w:r>
        <w:rPr>
          <w:rFonts w:ascii="標楷體" w:eastAsia="標楷體" w:hAnsi="標楷體"/>
          <w:b/>
          <w:snapToGrid w:val="0"/>
          <w:kern w:val="0"/>
          <w:szCs w:val="24"/>
        </w:rPr>
        <w:t>（</w:t>
      </w:r>
      <w:r w:rsidRPr="00F22D7D">
        <w:rPr>
          <w:rFonts w:ascii="標楷體" w:eastAsia="標楷體" w:hAnsi="標楷體" w:hint="eastAsia"/>
          <w:b/>
          <w:snapToGrid w:val="0"/>
          <w:kern w:val="0"/>
          <w:szCs w:val="24"/>
        </w:rPr>
        <w:t>農膜</w:t>
      </w:r>
      <w:r>
        <w:rPr>
          <w:rFonts w:ascii="標楷體" w:eastAsia="標楷體" w:hAnsi="標楷體"/>
          <w:b/>
          <w:snapToGrid w:val="0"/>
          <w:kern w:val="0"/>
          <w:szCs w:val="24"/>
        </w:rPr>
        <w:t>）</w:t>
      </w:r>
      <w:r w:rsidRPr="00F22D7D">
        <w:rPr>
          <w:rFonts w:ascii="標楷體" w:eastAsia="標楷體" w:hAnsi="標楷體" w:hint="eastAsia"/>
          <w:b/>
          <w:snapToGrid w:val="0"/>
          <w:kern w:val="0"/>
          <w:szCs w:val="24"/>
        </w:rPr>
        <w:t>循環中心民間自提</w:t>
      </w:r>
      <w:r w:rsidRPr="00F22D7D">
        <w:rPr>
          <w:rFonts w:ascii="標楷體" w:eastAsia="標楷體" w:hAnsi="標楷體"/>
          <w:b/>
          <w:snapToGrid w:val="0"/>
          <w:kern w:val="0"/>
          <w:szCs w:val="24"/>
        </w:rPr>
        <w:t>BTO</w:t>
      </w:r>
      <w:r w:rsidRPr="00F22D7D">
        <w:rPr>
          <w:rFonts w:ascii="標楷體" w:eastAsia="標楷體" w:hAnsi="標楷體" w:hint="eastAsia"/>
          <w:b/>
          <w:snapToGrid w:val="0"/>
          <w:kern w:val="0"/>
          <w:szCs w:val="24"/>
        </w:rPr>
        <w:t>案，因經費或政策因素，致</w:t>
      </w:r>
      <w:proofErr w:type="gramStart"/>
      <w:r w:rsidRPr="00F22D7D">
        <w:rPr>
          <w:rFonts w:ascii="標楷體" w:eastAsia="標楷體" w:hAnsi="標楷體" w:hint="eastAsia"/>
          <w:b/>
          <w:snapToGrid w:val="0"/>
          <w:kern w:val="0"/>
          <w:szCs w:val="24"/>
        </w:rPr>
        <w:t>計畫於招商</w:t>
      </w:r>
      <w:proofErr w:type="gramEnd"/>
      <w:r w:rsidRPr="00F22D7D">
        <w:rPr>
          <w:rFonts w:ascii="標楷體" w:eastAsia="標楷體" w:hAnsi="標楷體" w:hint="eastAsia"/>
          <w:b/>
          <w:snapToGrid w:val="0"/>
          <w:kern w:val="0"/>
          <w:szCs w:val="24"/>
        </w:rPr>
        <w:t>前置作業前終止，允宜於提案前妥為</w:t>
      </w:r>
      <w:r w:rsidRPr="0090513D">
        <w:rPr>
          <w:rFonts w:ascii="標楷體" w:eastAsia="標楷體" w:hAnsi="標楷體" w:hint="eastAsia"/>
          <w:b/>
          <w:snapToGrid w:val="0"/>
          <w:kern w:val="0"/>
          <w:szCs w:val="24"/>
        </w:rPr>
        <w:t>評估其可行性，</w:t>
      </w:r>
      <w:r w:rsidRPr="00F22D7D">
        <w:rPr>
          <w:rFonts w:ascii="標楷體" w:eastAsia="標楷體" w:hAnsi="標楷體" w:hint="eastAsia"/>
          <w:b/>
          <w:snapToGrid w:val="0"/>
          <w:kern w:val="0"/>
          <w:szCs w:val="24"/>
        </w:rPr>
        <w:t>辨識計畫遭致終止之風險，以避免耗費行政成本</w:t>
      </w:r>
      <w:r w:rsidRPr="00F22D7D">
        <w:rPr>
          <w:rFonts w:ascii="標楷體" w:eastAsia="標楷體" w:hAnsi="標楷體" w:hint="eastAsia"/>
          <w:b/>
          <w:szCs w:val="24"/>
        </w:rPr>
        <w:t>：</w:t>
      </w:r>
      <w:r w:rsidRPr="00F22D7D">
        <w:rPr>
          <w:rFonts w:ascii="標楷體" w:eastAsia="標楷體" w:hAnsi="標楷體" w:hint="eastAsia"/>
          <w:bCs/>
          <w:szCs w:val="24"/>
        </w:rPr>
        <w:t>縣政府為解決農業廢棄物去化問題，113年4月推動「苗栗縣農業剩餘資源</w:t>
      </w:r>
      <w:r>
        <w:rPr>
          <w:rFonts w:ascii="標楷體" w:eastAsia="標楷體" w:hAnsi="標楷體" w:hint="eastAsia"/>
          <w:bCs/>
          <w:szCs w:val="24"/>
        </w:rPr>
        <w:t>（</w:t>
      </w:r>
      <w:r w:rsidRPr="00F22D7D">
        <w:rPr>
          <w:rFonts w:ascii="標楷體" w:eastAsia="標楷體" w:hAnsi="標楷體" w:hint="eastAsia"/>
          <w:bCs/>
          <w:szCs w:val="24"/>
        </w:rPr>
        <w:t>農膜</w:t>
      </w:r>
      <w:r>
        <w:rPr>
          <w:rFonts w:ascii="標楷體" w:eastAsia="標楷體" w:hAnsi="標楷體" w:hint="eastAsia"/>
          <w:bCs/>
          <w:szCs w:val="24"/>
        </w:rPr>
        <w:t>）</w:t>
      </w:r>
      <w:r w:rsidRPr="00F22D7D">
        <w:rPr>
          <w:rFonts w:ascii="標楷體" w:eastAsia="標楷體" w:hAnsi="標楷體" w:hint="eastAsia"/>
          <w:bCs/>
          <w:szCs w:val="24"/>
        </w:rPr>
        <w:t>循環中心民間自提BTO案」</w:t>
      </w:r>
      <w:r>
        <w:rPr>
          <w:rFonts w:ascii="標楷體" w:eastAsia="標楷體" w:hAnsi="標楷體" w:hint="eastAsia"/>
          <w:bCs/>
          <w:szCs w:val="24"/>
        </w:rPr>
        <w:t>（</w:t>
      </w:r>
      <w:r w:rsidRPr="00F22D7D">
        <w:rPr>
          <w:rFonts w:ascii="標楷體" w:eastAsia="標楷體" w:hAnsi="標楷體" w:hint="eastAsia"/>
          <w:bCs/>
          <w:szCs w:val="24"/>
        </w:rPr>
        <w:t>民間機構投資2億元</w:t>
      </w:r>
      <w:r>
        <w:rPr>
          <w:rFonts w:ascii="標楷體" w:eastAsia="標楷體" w:hAnsi="標楷體" w:hint="eastAsia"/>
          <w:bCs/>
          <w:szCs w:val="24"/>
        </w:rPr>
        <w:t>）</w:t>
      </w:r>
      <w:r w:rsidRPr="00F22D7D">
        <w:rPr>
          <w:rFonts w:ascii="標楷體" w:eastAsia="標楷體" w:hAnsi="標楷體" w:hint="eastAsia"/>
          <w:bCs/>
          <w:szCs w:val="24"/>
        </w:rPr>
        <w:t>，預計每年處理約430公噸非生物</w:t>
      </w:r>
      <w:proofErr w:type="gramStart"/>
      <w:r w:rsidRPr="00F22D7D">
        <w:rPr>
          <w:rFonts w:ascii="標楷體" w:eastAsia="標楷體" w:hAnsi="標楷體" w:hint="eastAsia"/>
          <w:bCs/>
          <w:szCs w:val="24"/>
        </w:rPr>
        <w:t>性農膜</w:t>
      </w:r>
      <w:proofErr w:type="gramEnd"/>
      <w:r w:rsidRPr="00F22D7D">
        <w:rPr>
          <w:rFonts w:ascii="標楷體" w:eastAsia="標楷體" w:hAnsi="標楷體" w:hint="eastAsia"/>
          <w:bCs/>
          <w:szCs w:val="24"/>
        </w:rPr>
        <w:t>及7 萬噸生物</w:t>
      </w:r>
      <w:proofErr w:type="gramStart"/>
      <w:r w:rsidRPr="00F22D7D">
        <w:rPr>
          <w:rFonts w:ascii="標楷體" w:eastAsia="標楷體" w:hAnsi="標楷體" w:hint="eastAsia"/>
          <w:bCs/>
          <w:szCs w:val="24"/>
        </w:rPr>
        <w:t>剩餘性資材</w:t>
      </w:r>
      <w:proofErr w:type="gramEnd"/>
      <w:r>
        <w:rPr>
          <w:rFonts w:ascii="標楷體" w:eastAsia="標楷體" w:hAnsi="標楷體" w:hint="eastAsia"/>
          <w:bCs/>
          <w:szCs w:val="24"/>
        </w:rPr>
        <w:t>（</w:t>
      </w:r>
      <w:r w:rsidRPr="00F22D7D">
        <w:rPr>
          <w:rFonts w:ascii="標楷體" w:eastAsia="標楷體" w:hAnsi="標楷體" w:hint="eastAsia"/>
          <w:bCs/>
          <w:szCs w:val="24"/>
        </w:rPr>
        <w:t>果樹枝葉、稻草），以利資源再利用，經財政部同意補助142萬餘元辦理BTO案前置作業費，縣政府於113年6月完成「苗栗縣農業剩餘資源</w:t>
      </w:r>
      <w:r>
        <w:rPr>
          <w:rFonts w:ascii="標楷體" w:eastAsia="標楷體" w:hAnsi="標楷體" w:hint="eastAsia"/>
          <w:bCs/>
          <w:szCs w:val="24"/>
        </w:rPr>
        <w:t>（</w:t>
      </w:r>
      <w:r w:rsidRPr="00F22D7D">
        <w:rPr>
          <w:rFonts w:ascii="標楷體" w:eastAsia="標楷體" w:hAnsi="標楷體" w:hint="eastAsia"/>
          <w:bCs/>
          <w:szCs w:val="24"/>
        </w:rPr>
        <w:t>農膜</w:t>
      </w:r>
      <w:r>
        <w:rPr>
          <w:rFonts w:ascii="標楷體" w:eastAsia="標楷體" w:hAnsi="標楷體" w:hint="eastAsia"/>
          <w:bCs/>
          <w:szCs w:val="24"/>
        </w:rPr>
        <w:t>）</w:t>
      </w:r>
      <w:r w:rsidRPr="00F22D7D">
        <w:rPr>
          <w:rFonts w:ascii="標楷體" w:eastAsia="標楷體" w:hAnsi="標楷體" w:hint="eastAsia"/>
          <w:bCs/>
          <w:szCs w:val="24"/>
        </w:rPr>
        <w:t>循環中心民間自提BTO案前置作業委託專業服務」勞務採購決標作業</w:t>
      </w:r>
      <w:r>
        <w:rPr>
          <w:rFonts w:ascii="標楷體" w:eastAsia="標楷體" w:hAnsi="標楷體" w:hint="eastAsia"/>
          <w:bCs/>
          <w:szCs w:val="24"/>
        </w:rPr>
        <w:t>（</w:t>
      </w:r>
      <w:r w:rsidRPr="00F22D7D">
        <w:rPr>
          <w:rFonts w:ascii="標楷體" w:eastAsia="標楷體" w:hAnsi="標楷體" w:hint="eastAsia"/>
          <w:bCs/>
          <w:szCs w:val="24"/>
        </w:rPr>
        <w:t>決標金額155萬元</w:t>
      </w:r>
      <w:r>
        <w:rPr>
          <w:rFonts w:ascii="標楷體" w:eastAsia="標楷體" w:hAnsi="標楷體" w:hint="eastAsia"/>
          <w:bCs/>
          <w:szCs w:val="24"/>
        </w:rPr>
        <w:t>）</w:t>
      </w:r>
      <w:r w:rsidRPr="00F22D7D">
        <w:rPr>
          <w:rFonts w:ascii="標楷體" w:eastAsia="標楷體" w:hAnsi="標楷體" w:hint="eastAsia"/>
          <w:bCs/>
          <w:szCs w:val="24"/>
        </w:rPr>
        <w:t>，縣政府於113年11月辦理2次政策公告程序，113年12月辦理公聽會，114年1月請民間機構參酌公聽會意見修正可行性評估</w:t>
      </w:r>
      <w:r w:rsidRPr="00F22D7D">
        <w:rPr>
          <w:rFonts w:ascii="標楷體" w:eastAsia="標楷體" w:hAnsi="標楷體" w:cs="全字庫正宋體" w:hint="eastAsia"/>
          <w:bCs/>
          <w:szCs w:val="24"/>
        </w:rPr>
        <w:t>。</w:t>
      </w:r>
      <w:bookmarkStart w:id="1" w:name="_Hlk230702916"/>
      <w:r w:rsidRPr="00F22D7D">
        <w:rPr>
          <w:rFonts w:ascii="標楷體" w:eastAsia="標楷體" w:hAnsi="標楷體" w:cs="標楷體" w:hint="eastAsia"/>
          <w:kern w:val="0"/>
          <w:szCs w:val="24"/>
        </w:rPr>
        <w:t>經查執行情形</w:t>
      </w:r>
      <w:bookmarkStart w:id="2" w:name="_Hlk230702944"/>
      <w:r w:rsidRPr="00F22D7D">
        <w:rPr>
          <w:rFonts w:ascii="標楷體" w:eastAsia="標楷體" w:hAnsi="標楷體" w:cs="標楷體" w:hint="eastAsia"/>
          <w:kern w:val="0"/>
          <w:szCs w:val="24"/>
        </w:rPr>
        <w:t>，核有：</w:t>
      </w:r>
      <w:bookmarkEnd w:id="1"/>
      <w:r w:rsidRPr="00F22D7D">
        <w:rPr>
          <w:rFonts w:ascii="標楷體" w:eastAsia="標楷體" w:hAnsi="標楷體" w:cs="標楷體" w:hint="eastAsia"/>
          <w:kern w:val="0"/>
          <w:szCs w:val="24"/>
        </w:rPr>
        <w:t>因經費或政策因素，致</w:t>
      </w:r>
      <w:proofErr w:type="gramStart"/>
      <w:r w:rsidRPr="00F22D7D">
        <w:rPr>
          <w:rFonts w:ascii="標楷體" w:eastAsia="標楷體" w:hAnsi="標楷體" w:cs="標楷體" w:hint="eastAsia"/>
          <w:kern w:val="0"/>
          <w:szCs w:val="24"/>
        </w:rPr>
        <w:t>計畫於招商</w:t>
      </w:r>
      <w:proofErr w:type="gramEnd"/>
      <w:r w:rsidRPr="00F22D7D">
        <w:rPr>
          <w:rFonts w:ascii="標楷體" w:eastAsia="標楷體" w:hAnsi="標楷體" w:cs="標楷體" w:hint="eastAsia"/>
          <w:kern w:val="0"/>
          <w:szCs w:val="24"/>
        </w:rPr>
        <w:t>前置作業前終止，經函請縣政府檢討改善。據復：縣政府已邀集縣</w:t>
      </w:r>
      <w:proofErr w:type="gramStart"/>
      <w:r w:rsidRPr="00F22D7D">
        <w:rPr>
          <w:rFonts w:ascii="標楷體" w:eastAsia="標楷體" w:hAnsi="標楷體" w:cs="標楷體" w:hint="eastAsia"/>
          <w:kern w:val="0"/>
          <w:szCs w:val="24"/>
        </w:rPr>
        <w:t>內公所共同研商非</w:t>
      </w:r>
      <w:proofErr w:type="gramEnd"/>
      <w:r w:rsidRPr="00F22D7D">
        <w:rPr>
          <w:rFonts w:ascii="標楷體" w:eastAsia="標楷體" w:hAnsi="標楷體" w:cs="標楷體" w:hint="eastAsia"/>
          <w:kern w:val="0"/>
          <w:szCs w:val="24"/>
        </w:rPr>
        <w:t>生物性農業剩餘資源</w:t>
      </w:r>
      <w:r>
        <w:rPr>
          <w:rFonts w:ascii="標楷體" w:eastAsia="標楷體" w:hAnsi="標楷體" w:cs="標楷體" w:hint="eastAsia"/>
          <w:kern w:val="0"/>
          <w:szCs w:val="24"/>
        </w:rPr>
        <w:t>（</w:t>
      </w:r>
      <w:r w:rsidRPr="00F22D7D">
        <w:rPr>
          <w:rFonts w:ascii="標楷體" w:eastAsia="標楷體" w:hAnsi="標楷體" w:cs="標楷體" w:hint="eastAsia"/>
          <w:kern w:val="0"/>
          <w:szCs w:val="24"/>
        </w:rPr>
        <w:t>農膜）數量與集運方式，以確立後續作業執行模式，並爾後辦理類此案件，將注意於提案前評估其可行性，以避免耗費行政成本</w:t>
      </w:r>
      <w:r w:rsidRPr="00F22D7D">
        <w:rPr>
          <w:rFonts w:ascii="標楷體" w:eastAsia="標楷體" w:hAnsi="標楷體" w:cs="全字庫正宋體" w:hint="eastAsia"/>
          <w:snapToGrid w:val="0"/>
          <w:kern w:val="0"/>
          <w:szCs w:val="24"/>
        </w:rPr>
        <w:t>。</w:t>
      </w:r>
      <w:bookmarkEnd w:id="2"/>
    </w:p>
    <w:p w14:paraId="77F010C5" w14:textId="1AC31313" w:rsidR="00AF7953" w:rsidRPr="00055455" w:rsidRDefault="00AF7953" w:rsidP="008125AB">
      <w:pPr>
        <w:overflowPunct w:val="0"/>
        <w:snapToGrid w:val="0"/>
        <w:spacing w:line="450" w:lineRule="exact"/>
        <w:ind w:firstLineChars="300" w:firstLine="721"/>
        <w:jc w:val="both"/>
        <w:rPr>
          <w:rFonts w:ascii="標楷體" w:eastAsia="標楷體" w:hAnsi="標楷體"/>
          <w:szCs w:val="24"/>
        </w:rPr>
      </w:pPr>
      <w:r>
        <w:rPr>
          <w:rFonts w:ascii="標楷體" w:eastAsia="標楷體" w:hAnsi="標楷體" w:hint="eastAsia"/>
          <w:b/>
          <w:snapToGrid w:val="0"/>
          <w:kern w:val="0"/>
          <w:szCs w:val="24"/>
        </w:rPr>
        <w:lastRenderedPageBreak/>
        <w:t>2</w:t>
      </w:r>
      <w:r w:rsidRPr="00D36C6A">
        <w:rPr>
          <w:rFonts w:ascii="標楷體" w:eastAsia="標楷體" w:hAnsi="標楷體" w:hint="eastAsia"/>
          <w:b/>
          <w:snapToGrid w:val="0"/>
          <w:kern w:val="0"/>
          <w:szCs w:val="24"/>
        </w:rPr>
        <w:t>.</w:t>
      </w:r>
      <w:r w:rsidRPr="00B12FD3">
        <w:rPr>
          <w:rFonts w:ascii="標楷體" w:eastAsia="標楷體" w:hAnsi="標楷體" w:hint="eastAsia"/>
          <w:b/>
          <w:snapToGrid w:val="0"/>
          <w:color w:val="000000" w:themeColor="text1"/>
          <w:kern w:val="0"/>
          <w:szCs w:val="24"/>
        </w:rPr>
        <w:t>辦理竹南頭份水資源回收中心再生水興建移轉營運</w:t>
      </w:r>
      <w:r>
        <w:rPr>
          <w:rFonts w:ascii="標楷體" w:eastAsia="標楷體" w:hAnsi="標楷體" w:hint="eastAsia"/>
          <w:b/>
          <w:snapToGrid w:val="0"/>
          <w:color w:val="000000" w:themeColor="text1"/>
          <w:kern w:val="0"/>
          <w:szCs w:val="24"/>
        </w:rPr>
        <w:t>（</w:t>
      </w:r>
      <w:r w:rsidRPr="00B12FD3">
        <w:rPr>
          <w:rFonts w:ascii="標楷體" w:eastAsia="標楷體" w:hAnsi="標楷體"/>
          <w:b/>
          <w:snapToGrid w:val="0"/>
          <w:color w:val="000000" w:themeColor="text1"/>
          <w:kern w:val="0"/>
          <w:szCs w:val="24"/>
        </w:rPr>
        <w:t>BTO</w:t>
      </w:r>
      <w:r>
        <w:rPr>
          <w:rFonts w:ascii="標楷體" w:eastAsia="標楷體" w:hAnsi="標楷體" w:hint="eastAsia"/>
          <w:b/>
          <w:snapToGrid w:val="0"/>
          <w:color w:val="000000" w:themeColor="text1"/>
          <w:kern w:val="0"/>
          <w:szCs w:val="24"/>
        </w:rPr>
        <w:t>）</w:t>
      </w:r>
      <w:r w:rsidRPr="00B12FD3">
        <w:rPr>
          <w:rFonts w:ascii="標楷體" w:eastAsia="標楷體" w:hAnsi="標楷體" w:hint="eastAsia"/>
          <w:b/>
          <w:snapToGrid w:val="0"/>
          <w:color w:val="000000" w:themeColor="text1"/>
          <w:kern w:val="0"/>
          <w:szCs w:val="24"/>
        </w:rPr>
        <w:t>計畫</w:t>
      </w:r>
      <w:r w:rsidRPr="00F22A9B">
        <w:rPr>
          <w:rFonts w:ascii="標楷體" w:eastAsia="標楷體" w:hAnsi="標楷體" w:hint="eastAsia"/>
          <w:b/>
          <w:snapToGrid w:val="0"/>
          <w:color w:val="000000" w:themeColor="text1"/>
          <w:kern w:val="0"/>
          <w:szCs w:val="24"/>
        </w:rPr>
        <w:t>，</w:t>
      </w:r>
      <w:r w:rsidRPr="00B12FD3">
        <w:rPr>
          <w:rFonts w:ascii="標楷體" w:eastAsia="標楷體" w:hAnsi="標楷體" w:hint="eastAsia"/>
          <w:b/>
          <w:snapToGrid w:val="0"/>
          <w:color w:val="000000" w:themeColor="text1"/>
          <w:kern w:val="0"/>
          <w:szCs w:val="24"/>
        </w:rPr>
        <w:t>因審查辦理可行性評估報告期程較長，尚未完成招商作業，允宜加速趕辦前置作業程序，儘速完成公告招商及後續簽約事宜，及早完成再生水廠建置並供應用水，強化抗旱韌性</w:t>
      </w:r>
      <w:r w:rsidRPr="00F22A9B">
        <w:rPr>
          <w:rFonts w:ascii="標楷體" w:eastAsia="標楷體" w:hAnsi="標楷體" w:hint="eastAsia"/>
          <w:b/>
          <w:color w:val="000000" w:themeColor="text1"/>
          <w:szCs w:val="24"/>
        </w:rPr>
        <w:t>：</w:t>
      </w:r>
      <w:r w:rsidRPr="00B12FD3">
        <w:rPr>
          <w:rFonts w:ascii="標楷體" w:eastAsia="標楷體" w:hAnsi="標楷體" w:hint="eastAsia"/>
          <w:bCs/>
          <w:color w:val="000000" w:themeColor="text1"/>
          <w:szCs w:val="24"/>
        </w:rPr>
        <w:t>縣政府為因應氣候變遷使水資源匱乏及苗北未來產業發展</w:t>
      </w:r>
      <w:r w:rsidRPr="00F22D7D">
        <w:rPr>
          <w:rFonts w:ascii="標楷體" w:eastAsia="標楷體" w:hAnsi="標楷體" w:cs="標楷體" w:hint="eastAsia"/>
          <w:kern w:val="0"/>
          <w:szCs w:val="24"/>
        </w:rPr>
        <w:t>，</w:t>
      </w:r>
      <w:r w:rsidRPr="00B12FD3">
        <w:rPr>
          <w:rFonts w:ascii="標楷體" w:eastAsia="標楷體" w:hAnsi="標楷體" w:hint="eastAsia"/>
          <w:bCs/>
          <w:color w:val="000000" w:themeColor="text1"/>
          <w:szCs w:val="24"/>
        </w:rPr>
        <w:t>113年3月依促</w:t>
      </w:r>
      <w:r>
        <w:rPr>
          <w:rFonts w:ascii="標楷體" w:eastAsia="標楷體" w:hAnsi="標楷體" w:hint="eastAsia"/>
          <w:bCs/>
          <w:color w:val="000000" w:themeColor="text1"/>
          <w:szCs w:val="24"/>
        </w:rPr>
        <w:t>進民間</w:t>
      </w:r>
      <w:r w:rsidRPr="00B12FD3">
        <w:rPr>
          <w:rFonts w:ascii="標楷體" w:eastAsia="標楷體" w:hAnsi="標楷體" w:hint="eastAsia"/>
          <w:bCs/>
          <w:color w:val="000000" w:themeColor="text1"/>
          <w:szCs w:val="24"/>
        </w:rPr>
        <w:t>參</w:t>
      </w:r>
      <w:r>
        <w:rPr>
          <w:rFonts w:ascii="標楷體" w:eastAsia="標楷體" w:hAnsi="標楷體" w:hint="eastAsia"/>
          <w:bCs/>
          <w:color w:val="000000" w:themeColor="text1"/>
          <w:szCs w:val="24"/>
        </w:rPr>
        <w:t>與公共建設</w:t>
      </w:r>
      <w:r w:rsidRPr="00B12FD3">
        <w:rPr>
          <w:rFonts w:ascii="標楷體" w:eastAsia="標楷體" w:hAnsi="標楷體" w:hint="eastAsia"/>
          <w:bCs/>
          <w:color w:val="000000" w:themeColor="text1"/>
          <w:szCs w:val="24"/>
        </w:rPr>
        <w:t>法第42條規定，</w:t>
      </w:r>
      <w:proofErr w:type="gramStart"/>
      <w:r w:rsidRPr="00B12FD3">
        <w:rPr>
          <w:rFonts w:ascii="標楷體" w:eastAsia="標楷體" w:hAnsi="標楷體" w:hint="eastAsia"/>
          <w:bCs/>
          <w:color w:val="000000" w:themeColor="text1"/>
          <w:szCs w:val="24"/>
        </w:rPr>
        <w:t>採</w:t>
      </w:r>
      <w:proofErr w:type="gramEnd"/>
      <w:r w:rsidRPr="00B12FD3">
        <w:rPr>
          <w:rFonts w:ascii="標楷體" w:eastAsia="標楷體" w:hAnsi="標楷體" w:hint="eastAsia"/>
          <w:bCs/>
          <w:color w:val="000000" w:themeColor="text1"/>
          <w:szCs w:val="24"/>
        </w:rPr>
        <w:t>政府規劃模式於現有竹南頭份水資源回收中心，辦理「竹南頭份水資源回收中心再生水興建移轉營運</w:t>
      </w:r>
      <w:r w:rsidR="00262E8A">
        <w:rPr>
          <w:rFonts w:ascii="標楷體" w:eastAsia="標楷體" w:hAnsi="標楷體" w:hint="eastAsia"/>
          <w:bCs/>
          <w:color w:val="000000" w:themeColor="text1"/>
          <w:szCs w:val="24"/>
        </w:rPr>
        <w:t>（</w:t>
      </w:r>
      <w:r w:rsidRPr="00B12FD3">
        <w:rPr>
          <w:rFonts w:ascii="標楷體" w:eastAsia="標楷體" w:hAnsi="標楷體" w:hint="eastAsia"/>
          <w:bCs/>
          <w:color w:val="000000" w:themeColor="text1"/>
          <w:szCs w:val="24"/>
        </w:rPr>
        <w:t>BTO</w:t>
      </w:r>
      <w:r w:rsidR="00262E8A">
        <w:rPr>
          <w:rFonts w:ascii="標楷體" w:eastAsia="標楷體" w:hAnsi="標楷體" w:hint="eastAsia"/>
          <w:bCs/>
          <w:color w:val="000000" w:themeColor="text1"/>
          <w:szCs w:val="24"/>
        </w:rPr>
        <w:t>）</w:t>
      </w:r>
      <w:r w:rsidRPr="00B12FD3">
        <w:rPr>
          <w:rFonts w:ascii="標楷體" w:eastAsia="標楷體" w:hAnsi="標楷體" w:hint="eastAsia"/>
          <w:bCs/>
          <w:color w:val="000000" w:themeColor="text1"/>
          <w:szCs w:val="24"/>
        </w:rPr>
        <w:t>計畫」</w:t>
      </w:r>
      <w:r>
        <w:rPr>
          <w:rFonts w:ascii="標楷體" w:eastAsia="標楷體" w:hAnsi="標楷體" w:hint="eastAsia"/>
          <w:bCs/>
          <w:color w:val="000000" w:themeColor="text1"/>
          <w:szCs w:val="24"/>
        </w:rPr>
        <w:t>（</w:t>
      </w:r>
      <w:r w:rsidRPr="00B12FD3">
        <w:rPr>
          <w:rFonts w:ascii="標楷體" w:eastAsia="標楷體" w:hAnsi="標楷體" w:hint="eastAsia"/>
          <w:bCs/>
          <w:color w:val="000000" w:themeColor="text1"/>
          <w:szCs w:val="24"/>
        </w:rPr>
        <w:t>民間機構投資34億餘元</w:t>
      </w:r>
      <w:r>
        <w:rPr>
          <w:rFonts w:ascii="標楷體" w:eastAsia="標楷體" w:hAnsi="標楷體" w:hint="eastAsia"/>
          <w:bCs/>
          <w:color w:val="000000" w:themeColor="text1"/>
          <w:szCs w:val="24"/>
        </w:rPr>
        <w:t>）</w:t>
      </w:r>
      <w:r w:rsidRPr="00B12FD3">
        <w:rPr>
          <w:rFonts w:ascii="標楷體" w:eastAsia="標楷體" w:hAnsi="標楷體" w:hint="eastAsia"/>
          <w:bCs/>
          <w:color w:val="000000" w:themeColor="text1"/>
          <w:szCs w:val="24"/>
        </w:rPr>
        <w:t>，期能有效再生利用竹南頭份水資源回收中心之放流水，減輕竹南頭份地區水源供應壓力，提升抗旱能量</w:t>
      </w:r>
      <w:r>
        <w:rPr>
          <w:rFonts w:ascii="全字庫正宋體" w:eastAsia="全字庫正宋體" w:hAnsi="全字庫正宋體" w:cs="全字庫正宋體" w:hint="eastAsia"/>
          <w:bCs/>
          <w:color w:val="000000" w:themeColor="text1"/>
          <w:szCs w:val="24"/>
        </w:rPr>
        <w:t>。</w:t>
      </w:r>
      <w:r w:rsidRPr="00D81E2C">
        <w:rPr>
          <w:rFonts w:ascii="標楷體" w:eastAsia="標楷體" w:hAnsi="標楷體" w:hint="eastAsia"/>
          <w:bCs/>
          <w:color w:val="000000" w:themeColor="text1"/>
          <w:szCs w:val="24"/>
        </w:rPr>
        <w:t>經查執行情形，</w:t>
      </w:r>
      <w:r w:rsidRPr="00F22D7D">
        <w:rPr>
          <w:rFonts w:ascii="標楷體" w:eastAsia="標楷體" w:hAnsi="標楷體" w:cs="標楷體" w:hint="eastAsia"/>
          <w:kern w:val="0"/>
          <w:szCs w:val="24"/>
        </w:rPr>
        <w:t>核有：</w:t>
      </w:r>
      <w:r w:rsidRPr="00D81E2C">
        <w:rPr>
          <w:rFonts w:ascii="標楷體" w:eastAsia="標楷體" w:hAnsi="標楷體" w:cs="標楷體" w:hint="eastAsia"/>
          <w:kern w:val="0"/>
          <w:szCs w:val="24"/>
        </w:rPr>
        <w:t>因審查委託勞務廠商</w:t>
      </w:r>
      <w:r>
        <w:rPr>
          <w:rFonts w:ascii="標楷體" w:eastAsia="標楷體" w:hAnsi="標楷體" w:cs="標楷體" w:hint="eastAsia"/>
          <w:kern w:val="0"/>
          <w:szCs w:val="24"/>
        </w:rPr>
        <w:t>之</w:t>
      </w:r>
      <w:r w:rsidRPr="00D81E2C">
        <w:rPr>
          <w:rFonts w:ascii="標楷體" w:eastAsia="標楷體" w:hAnsi="標楷體" w:cs="標楷體" w:hint="eastAsia"/>
          <w:kern w:val="0"/>
          <w:szCs w:val="24"/>
        </w:rPr>
        <w:t>可行性評估報告期程較長，致未能於114年12月完成招商作業</w:t>
      </w:r>
      <w:r w:rsidRPr="00F22D7D">
        <w:rPr>
          <w:rFonts w:ascii="標楷體" w:eastAsia="標楷體" w:hAnsi="標楷體" w:cs="標楷體" w:hint="eastAsia"/>
          <w:kern w:val="0"/>
          <w:szCs w:val="24"/>
        </w:rPr>
        <w:t>，經函請縣政府檢討改善。據復：縣政府</w:t>
      </w:r>
      <w:r w:rsidRPr="00D81E2C">
        <w:rPr>
          <w:rFonts w:ascii="標楷體" w:eastAsia="標楷體" w:hAnsi="標楷體" w:cs="標楷體" w:hint="eastAsia"/>
          <w:kern w:val="0"/>
          <w:szCs w:val="24"/>
        </w:rPr>
        <w:t>將加強審查程序、督促廠商加快完成先期計畫書撰擬</w:t>
      </w:r>
      <w:r w:rsidRPr="00F22D7D">
        <w:rPr>
          <w:rFonts w:ascii="標楷體" w:eastAsia="標楷體" w:hAnsi="標楷體" w:cs="標楷體" w:hint="eastAsia"/>
          <w:kern w:val="0"/>
          <w:szCs w:val="24"/>
        </w:rPr>
        <w:t>，</w:t>
      </w:r>
      <w:r w:rsidRPr="00D81E2C">
        <w:rPr>
          <w:rFonts w:ascii="標楷體" w:eastAsia="標楷體" w:hAnsi="標楷體" w:cs="標楷體" w:hint="eastAsia"/>
          <w:kern w:val="0"/>
          <w:szCs w:val="24"/>
        </w:rPr>
        <w:t>並儘速完成公告招商及後續簽約事宜</w:t>
      </w:r>
      <w:r>
        <w:rPr>
          <w:rFonts w:ascii="全字庫正宋體" w:eastAsia="全字庫正宋體" w:hAnsi="全字庫正宋體" w:cs="全字庫正宋體" w:hint="eastAsia"/>
          <w:kern w:val="0"/>
          <w:szCs w:val="24"/>
        </w:rPr>
        <w:t>。</w:t>
      </w:r>
    </w:p>
    <w:p w14:paraId="37A68D13" w14:textId="77777777" w:rsidR="00AF7953" w:rsidRPr="009B365E" w:rsidRDefault="00AF7953" w:rsidP="004021EA">
      <w:pPr>
        <w:overflowPunct w:val="0"/>
        <w:spacing w:beforeLines="50" w:before="120" w:afterLines="50" w:after="120" w:line="500" w:lineRule="exact"/>
        <w:outlineLvl w:val="1"/>
        <w:rPr>
          <w:rFonts w:ascii="標楷體" w:eastAsia="標楷體" w:hAnsi="標楷體"/>
          <w:b/>
          <w:sz w:val="36"/>
          <w:szCs w:val="34"/>
        </w:rPr>
      </w:pPr>
      <w:r w:rsidRPr="009B365E">
        <w:rPr>
          <w:rFonts w:ascii="標楷體" w:eastAsia="標楷體" w:hAnsi="標楷體" w:hint="eastAsia"/>
          <w:b/>
          <w:sz w:val="36"/>
          <w:szCs w:val="34"/>
        </w:rPr>
        <w:t>陸、永續發展推動情形之查核</w:t>
      </w:r>
    </w:p>
    <w:p w14:paraId="0B7EF4E3" w14:textId="77777777" w:rsidR="00AF7953" w:rsidRPr="00A664A3" w:rsidRDefault="00AF7953" w:rsidP="004021EA">
      <w:pPr>
        <w:pStyle w:val="-2052"/>
        <w:overflowPunct w:val="0"/>
        <w:spacing w:afterLines="0" w:line="460" w:lineRule="exact"/>
        <w:ind w:firstLine="480"/>
        <w:rPr>
          <w:rFonts w:ascii="標楷體" w:hAnsi="標楷體"/>
        </w:rPr>
      </w:pPr>
      <w:r w:rsidRPr="009B365E">
        <w:rPr>
          <w:rFonts w:ascii="標楷體" w:hAnsi="標楷體" w:cs="Times New Roman" w:hint="eastAsia"/>
          <w:snapToGrid w:val="0"/>
          <w:color w:val="000000" w:themeColor="text1"/>
          <w:sz w:val="24"/>
          <w:szCs w:val="26"/>
        </w:rPr>
        <w:t>聯合國為實現永續發展，於2015年通過2030永續發展議程，提出17項永續發展目標</w:t>
      </w:r>
      <w:r>
        <w:rPr>
          <w:rFonts w:ascii="標楷體" w:hAnsi="標楷體" w:cs="Times New Roman" w:hint="eastAsia"/>
          <w:snapToGrid w:val="0"/>
          <w:color w:val="000000" w:themeColor="text1"/>
          <w:sz w:val="24"/>
          <w:szCs w:val="26"/>
        </w:rPr>
        <w:t>（</w:t>
      </w:r>
      <w:r w:rsidRPr="009B365E">
        <w:rPr>
          <w:rFonts w:ascii="標楷體" w:hAnsi="標楷體" w:cs="Times New Roman"/>
          <w:snapToGrid w:val="0"/>
          <w:color w:val="000000" w:themeColor="text1"/>
          <w:sz w:val="24"/>
          <w:szCs w:val="26"/>
        </w:rPr>
        <w:t>SDGs</w:t>
      </w:r>
      <w:r>
        <w:rPr>
          <w:rFonts w:ascii="標楷體" w:hAnsi="標楷體" w:cs="Times New Roman" w:hint="eastAsia"/>
          <w:snapToGrid w:val="0"/>
          <w:color w:val="000000" w:themeColor="text1"/>
          <w:sz w:val="24"/>
          <w:szCs w:val="26"/>
        </w:rPr>
        <w:t>）</w:t>
      </w:r>
      <w:r w:rsidRPr="009B365E">
        <w:rPr>
          <w:rFonts w:ascii="標楷體" w:hAnsi="標楷體" w:cs="Times New Roman" w:hint="eastAsia"/>
          <w:snapToGrid w:val="0"/>
          <w:color w:val="000000" w:themeColor="text1"/>
          <w:sz w:val="24"/>
          <w:szCs w:val="26"/>
        </w:rPr>
        <w:t>，作為各國共同推動永續發展指引。國際最高審計機關組織</w:t>
      </w:r>
      <w:r>
        <w:rPr>
          <w:rFonts w:ascii="標楷體" w:hAnsi="標楷體" w:cs="Times New Roman" w:hint="eastAsia"/>
          <w:snapToGrid w:val="0"/>
          <w:color w:val="000000" w:themeColor="text1"/>
          <w:sz w:val="24"/>
          <w:szCs w:val="26"/>
        </w:rPr>
        <w:t>（</w:t>
      </w:r>
      <w:r w:rsidRPr="009B365E">
        <w:rPr>
          <w:rFonts w:ascii="標楷體" w:hAnsi="標楷體" w:cs="Times New Roman"/>
          <w:snapToGrid w:val="0"/>
          <w:color w:val="000000" w:themeColor="text1"/>
          <w:sz w:val="24"/>
          <w:szCs w:val="26"/>
        </w:rPr>
        <w:t>INTOSAI</w:t>
      </w:r>
      <w:r>
        <w:rPr>
          <w:rFonts w:ascii="標楷體" w:hAnsi="標楷體" w:cs="Times New Roman" w:hint="eastAsia"/>
          <w:snapToGrid w:val="0"/>
          <w:color w:val="000000" w:themeColor="text1"/>
          <w:sz w:val="24"/>
          <w:szCs w:val="26"/>
        </w:rPr>
        <w:t>）</w:t>
      </w:r>
      <w:r w:rsidRPr="009B365E">
        <w:rPr>
          <w:rFonts w:ascii="標楷體" w:hAnsi="標楷體" w:cs="Times New Roman" w:hint="eastAsia"/>
          <w:snapToGrid w:val="0"/>
          <w:color w:val="000000" w:themeColor="text1"/>
          <w:sz w:val="24"/>
          <w:szCs w:val="26"/>
        </w:rPr>
        <w:t>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w:t>
      </w:r>
      <w:proofErr w:type="gramStart"/>
      <w:r w:rsidRPr="009B365E">
        <w:rPr>
          <w:rFonts w:ascii="標楷體" w:hAnsi="標楷體" w:cs="Times New Roman" w:hint="eastAsia"/>
          <w:snapToGrid w:val="0"/>
          <w:color w:val="000000" w:themeColor="text1"/>
          <w:sz w:val="24"/>
          <w:szCs w:val="26"/>
        </w:rPr>
        <w:t>自願性編製</w:t>
      </w:r>
      <w:proofErr w:type="gramEnd"/>
      <w:r w:rsidRPr="009B365E">
        <w:rPr>
          <w:rFonts w:ascii="標楷體" w:hAnsi="標楷體" w:cs="Times New Roman" w:hint="eastAsia"/>
          <w:snapToGrid w:val="0"/>
          <w:color w:val="000000" w:themeColor="text1"/>
          <w:sz w:val="24"/>
          <w:szCs w:val="26"/>
        </w:rPr>
        <w:t>地方政府自願檢視報告</w:t>
      </w:r>
      <w:r>
        <w:rPr>
          <w:rFonts w:ascii="標楷體" w:hAnsi="標楷體" w:cs="Times New Roman" w:hint="eastAsia"/>
          <w:snapToGrid w:val="0"/>
          <w:color w:val="000000" w:themeColor="text1"/>
          <w:sz w:val="24"/>
          <w:szCs w:val="26"/>
        </w:rPr>
        <w:t>（</w:t>
      </w:r>
      <w:r w:rsidRPr="009B365E">
        <w:rPr>
          <w:rFonts w:ascii="標楷體" w:hAnsi="標楷體" w:cs="Times New Roman"/>
          <w:snapToGrid w:val="0"/>
          <w:color w:val="000000" w:themeColor="text1"/>
          <w:sz w:val="24"/>
          <w:szCs w:val="26"/>
        </w:rPr>
        <w:t>Voluntary Local Review</w:t>
      </w:r>
      <w:r w:rsidRPr="009B365E">
        <w:rPr>
          <w:rFonts w:ascii="標楷體" w:hAnsi="標楷體" w:cs="Times New Roman" w:hint="eastAsia"/>
          <w:snapToGrid w:val="0"/>
          <w:color w:val="000000" w:themeColor="text1"/>
          <w:sz w:val="24"/>
          <w:szCs w:val="26"/>
        </w:rPr>
        <w:t xml:space="preserve"> </w:t>
      </w:r>
      <w:r w:rsidRPr="009B365E">
        <w:rPr>
          <w:rFonts w:ascii="標楷體" w:hAnsi="標楷體" w:cs="Times New Roman"/>
          <w:snapToGrid w:val="0"/>
          <w:color w:val="000000" w:themeColor="text1"/>
          <w:sz w:val="24"/>
          <w:szCs w:val="26"/>
        </w:rPr>
        <w:t>,VLR</w:t>
      </w:r>
      <w:r>
        <w:rPr>
          <w:rFonts w:ascii="標楷體" w:hAnsi="標楷體" w:cs="Times New Roman" w:hint="eastAsia"/>
          <w:snapToGrid w:val="0"/>
          <w:color w:val="000000" w:themeColor="text1"/>
          <w:sz w:val="24"/>
          <w:szCs w:val="26"/>
        </w:rPr>
        <w:t>）</w:t>
      </w:r>
      <w:r w:rsidRPr="009B365E">
        <w:rPr>
          <w:rFonts w:ascii="標楷體" w:hAnsi="標楷體" w:cs="Times New Roman" w:hint="eastAsia"/>
          <w:snapToGrid w:val="0"/>
          <w:color w:val="000000" w:themeColor="text1"/>
          <w:sz w:val="24"/>
          <w:szCs w:val="26"/>
        </w:rPr>
        <w:t>。</w:t>
      </w:r>
    </w:p>
    <w:p w14:paraId="208559EB" w14:textId="77777777" w:rsidR="00AF7953" w:rsidRPr="000F012A" w:rsidRDefault="00AF7953" w:rsidP="004E5515">
      <w:pPr>
        <w:pStyle w:val="-2052"/>
        <w:overflowPunct w:val="0"/>
        <w:spacing w:afterLines="0" w:line="450" w:lineRule="exact"/>
        <w:ind w:firstLine="480"/>
        <w:rPr>
          <w:rFonts w:ascii="標楷體" w:hAnsi="標楷體" w:cs="Times New Roman"/>
          <w:snapToGrid w:val="0"/>
          <w:color w:val="000000" w:themeColor="text1"/>
          <w:sz w:val="24"/>
          <w:szCs w:val="26"/>
        </w:rPr>
      </w:pPr>
      <w:r w:rsidRPr="000F012A">
        <w:rPr>
          <w:rFonts w:ascii="標楷體" w:hAnsi="標楷體" w:cs="Times New Roman"/>
          <w:snapToGrid w:val="0"/>
          <w:color w:val="000000" w:themeColor="text1"/>
          <w:sz w:val="24"/>
          <w:szCs w:val="26"/>
        </w:rPr>
        <w:t>茲將截至</w:t>
      </w:r>
      <w:r w:rsidRPr="000F012A">
        <w:rPr>
          <w:rFonts w:ascii="標楷體" w:hAnsi="標楷體" w:cs="Times New Roman" w:hint="eastAsia"/>
          <w:snapToGrid w:val="0"/>
          <w:color w:val="000000" w:themeColor="text1"/>
          <w:sz w:val="24"/>
          <w:szCs w:val="26"/>
        </w:rPr>
        <w:t>114</w:t>
      </w:r>
      <w:r w:rsidRPr="000F012A">
        <w:rPr>
          <w:rFonts w:ascii="標楷體" w:hAnsi="標楷體" w:cs="Times New Roman"/>
          <w:snapToGrid w:val="0"/>
          <w:color w:val="000000" w:themeColor="text1"/>
          <w:sz w:val="24"/>
          <w:szCs w:val="26"/>
        </w:rPr>
        <w:t>年12月31日止，</w:t>
      </w:r>
      <w:r w:rsidRPr="000F012A">
        <w:rPr>
          <w:rFonts w:ascii="標楷體" w:hAnsi="標楷體" w:cs="Times New Roman" w:hint="eastAsia"/>
          <w:snapToGrid w:val="0"/>
          <w:color w:val="000000" w:themeColor="text1"/>
          <w:sz w:val="24"/>
          <w:szCs w:val="26"/>
        </w:rPr>
        <w:t>苗栗縣</w:t>
      </w:r>
      <w:r w:rsidRPr="000F012A">
        <w:rPr>
          <w:rFonts w:ascii="標楷體" w:hAnsi="標楷體" w:cs="Times New Roman"/>
          <w:snapToGrid w:val="0"/>
          <w:color w:val="000000" w:themeColor="text1"/>
          <w:sz w:val="24"/>
          <w:szCs w:val="26"/>
        </w:rPr>
        <w:t>政府</w:t>
      </w:r>
      <w:r w:rsidRPr="000F012A">
        <w:rPr>
          <w:rFonts w:ascii="標楷體" w:hAnsi="標楷體" w:cs="Times New Roman" w:hint="eastAsia"/>
          <w:snapToGrid w:val="0"/>
          <w:color w:val="000000" w:themeColor="text1"/>
          <w:sz w:val="24"/>
          <w:szCs w:val="26"/>
        </w:rPr>
        <w:t>推動永續發展情形</w:t>
      </w:r>
      <w:r w:rsidRPr="000F012A">
        <w:rPr>
          <w:rFonts w:ascii="標楷體" w:hAnsi="標楷體" w:cs="Times New Roman"/>
          <w:snapToGrid w:val="0"/>
          <w:color w:val="000000" w:themeColor="text1"/>
          <w:sz w:val="24"/>
          <w:szCs w:val="26"/>
        </w:rPr>
        <w:t>，說明如次：</w:t>
      </w:r>
    </w:p>
    <w:p w14:paraId="36D761B7" w14:textId="3F82BC35" w:rsidR="00AF7953" w:rsidRPr="004021EA" w:rsidRDefault="004021EA" w:rsidP="004021EA">
      <w:pPr>
        <w:snapToGrid w:val="0"/>
        <w:spacing w:beforeLines="20" w:before="48" w:afterLines="20" w:after="48" w:line="500" w:lineRule="exact"/>
        <w:ind w:firstLineChars="88" w:firstLine="282"/>
        <w:jc w:val="both"/>
        <w:rPr>
          <w:rFonts w:ascii="標楷體" w:eastAsia="標楷體" w:hAnsi="標楷體"/>
          <w:b/>
          <w:snapToGrid w:val="0"/>
          <w:kern w:val="0"/>
          <w:sz w:val="32"/>
          <w:szCs w:val="32"/>
        </w:rPr>
      </w:pPr>
      <w:r w:rsidRPr="004021EA">
        <w:rPr>
          <w:rFonts w:ascii="標楷體" w:eastAsia="標楷體" w:hAnsi="標楷體"/>
          <w:b/>
          <w:snapToGrid w:val="0"/>
          <w:kern w:val="0"/>
          <w:sz w:val="32"/>
          <w:szCs w:val="32"/>
        </w:rPr>
        <w:t>一</w:t>
      </w:r>
      <w:r w:rsidRPr="004021EA">
        <w:rPr>
          <w:rFonts w:ascii="標楷體" w:eastAsia="標楷體" w:hAnsi="標楷體" w:hint="eastAsia"/>
          <w:b/>
          <w:snapToGrid w:val="0"/>
          <w:kern w:val="0"/>
          <w:sz w:val="32"/>
          <w:szCs w:val="32"/>
        </w:rPr>
        <w:t>、</w:t>
      </w:r>
      <w:r w:rsidR="00AF7953" w:rsidRPr="004021EA">
        <w:rPr>
          <w:rFonts w:ascii="標楷體" w:eastAsia="標楷體" w:hAnsi="標楷體" w:hint="eastAsia"/>
          <w:b/>
          <w:snapToGrid w:val="0"/>
          <w:kern w:val="0"/>
          <w:sz w:val="32"/>
          <w:szCs w:val="32"/>
        </w:rPr>
        <w:t>永續發展組織架構</w:t>
      </w:r>
    </w:p>
    <w:p w14:paraId="7FCC7F0C" w14:textId="283D4862" w:rsidR="00AF7953" w:rsidRPr="001D0394" w:rsidRDefault="004E5515" w:rsidP="004E5515">
      <w:pPr>
        <w:pStyle w:val="-2052"/>
        <w:overflowPunct w:val="0"/>
        <w:spacing w:afterLines="0" w:line="450" w:lineRule="exact"/>
        <w:ind w:firstLine="480"/>
      </w:pPr>
      <w:r w:rsidRPr="004E5515">
        <w:rPr>
          <w:rFonts w:ascii="標楷體" w:eastAsia="新細明體" w:hAnsi="標楷體" w:cs="Times New Roman"/>
          <w:noProof/>
          <w:snapToGrid w:val="0"/>
          <w:color w:val="000000"/>
          <w:kern w:val="2"/>
          <w:sz w:val="24"/>
          <w:szCs w:val="26"/>
        </w:rPr>
        <mc:AlternateContent>
          <mc:Choice Requires="wps">
            <w:drawing>
              <wp:anchor distT="0" distB="0" distL="114300" distR="114300" simplePos="0" relativeHeight="251645952" behindDoc="0" locked="0" layoutInCell="1" allowOverlap="1" wp14:anchorId="7F2EAFD3" wp14:editId="08320781">
                <wp:simplePos x="0" y="0"/>
                <wp:positionH relativeFrom="margin">
                  <wp:posOffset>3044190</wp:posOffset>
                </wp:positionH>
                <wp:positionV relativeFrom="paragraph">
                  <wp:posOffset>80645</wp:posOffset>
                </wp:positionV>
                <wp:extent cx="3086100" cy="288036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3086100" cy="2880360"/>
                        </a:xfrm>
                        <a:prstGeom prst="rect">
                          <a:avLst/>
                        </a:prstGeom>
                        <a:solidFill>
                          <a:sysClr val="window" lastClr="FFFFFF"/>
                        </a:solidFill>
                        <a:ln w="6350">
                          <a:noFill/>
                        </a:ln>
                      </wps:spPr>
                      <wps:txbx>
                        <w:txbxContent>
                          <w:p w14:paraId="75199D20" w14:textId="77777777" w:rsidR="002D7B95" w:rsidRDefault="002D7B95" w:rsidP="004E5515">
                            <w:pPr>
                              <w:spacing w:line="320" w:lineRule="exact"/>
                              <w:jc w:val="center"/>
                              <w:rPr>
                                <w:rFonts w:ascii="標楷體" w:eastAsia="標楷體" w:hAnsi="標楷體"/>
                                <w:b/>
                                <w:bCs/>
                              </w:rPr>
                            </w:pPr>
                            <w:r w:rsidRPr="00CB1F2F">
                              <w:rPr>
                                <w:rFonts w:ascii="標楷體" w:eastAsia="標楷體" w:hAnsi="標楷體" w:hint="eastAsia"/>
                                <w:b/>
                                <w:bCs/>
                              </w:rPr>
                              <w:t>圖</w:t>
                            </w:r>
                            <w:r>
                              <w:rPr>
                                <w:rFonts w:ascii="標楷體" w:eastAsia="標楷體" w:hAnsi="標楷體" w:hint="eastAsia"/>
                                <w:b/>
                                <w:bCs/>
                              </w:rPr>
                              <w:t>1 苗栗</w:t>
                            </w:r>
                            <w:r w:rsidRPr="00BF63C0">
                              <w:rPr>
                                <w:rFonts w:ascii="標楷體" w:eastAsia="標楷體" w:hAnsi="標楷體" w:hint="eastAsia"/>
                                <w:b/>
                                <w:bCs/>
                              </w:rPr>
                              <w:t>縣</w:t>
                            </w:r>
                            <w:r w:rsidRPr="00CB1F2F">
                              <w:rPr>
                                <w:rFonts w:ascii="標楷體" w:eastAsia="標楷體" w:hAnsi="標楷體" w:hint="eastAsia"/>
                                <w:b/>
                                <w:bCs/>
                              </w:rPr>
                              <w:t>永續發展</w:t>
                            </w:r>
                            <w:r>
                              <w:rPr>
                                <w:rFonts w:ascii="標楷體" w:eastAsia="標楷體" w:hAnsi="標楷體" w:hint="eastAsia"/>
                                <w:b/>
                                <w:bCs/>
                              </w:rPr>
                              <w:t>及</w:t>
                            </w:r>
                            <w:r>
                              <w:rPr>
                                <w:rFonts w:ascii="標楷體" w:eastAsia="標楷體" w:hAnsi="標楷體"/>
                                <w:b/>
                                <w:bCs/>
                              </w:rPr>
                              <w:t>環境保護計畫</w:t>
                            </w:r>
                          </w:p>
                          <w:p w14:paraId="72ADD5A6" w14:textId="77777777" w:rsidR="002D7B95" w:rsidRDefault="002D7B95" w:rsidP="004E5515">
                            <w:pPr>
                              <w:spacing w:line="320" w:lineRule="exact"/>
                              <w:jc w:val="center"/>
                              <w:rPr>
                                <w:noProof/>
                              </w:rPr>
                            </w:pPr>
                            <w:r>
                              <w:rPr>
                                <w:rFonts w:ascii="標楷體" w:eastAsia="標楷體" w:hAnsi="標楷體" w:hint="eastAsia"/>
                                <w:b/>
                                <w:bCs/>
                              </w:rPr>
                              <w:t>推</w:t>
                            </w:r>
                            <w:r>
                              <w:rPr>
                                <w:rFonts w:ascii="標楷體" w:eastAsia="標楷體" w:hAnsi="標楷體"/>
                                <w:b/>
                                <w:bCs/>
                              </w:rPr>
                              <w:t>動工作小</w:t>
                            </w:r>
                            <w:r>
                              <w:rPr>
                                <w:rFonts w:ascii="標楷體" w:eastAsia="標楷體" w:hAnsi="標楷體" w:hint="eastAsia"/>
                                <w:b/>
                                <w:bCs/>
                              </w:rPr>
                              <w:t>組</w:t>
                            </w:r>
                            <w:r w:rsidRPr="00CB1F2F">
                              <w:rPr>
                                <w:rFonts w:ascii="標楷體" w:eastAsia="標楷體" w:hAnsi="標楷體" w:hint="eastAsia"/>
                                <w:b/>
                                <w:bCs/>
                              </w:rPr>
                              <w:t>組織</w:t>
                            </w:r>
                            <w:r>
                              <w:rPr>
                                <w:rFonts w:ascii="標楷體" w:eastAsia="標楷體" w:hAnsi="標楷體" w:hint="eastAsia"/>
                                <w:b/>
                                <w:bCs/>
                              </w:rPr>
                              <w:t>架構</w:t>
                            </w:r>
                          </w:p>
                          <w:p w14:paraId="11EA396B" w14:textId="77777777" w:rsidR="002D7B95" w:rsidRDefault="002D7B95" w:rsidP="004E5515">
                            <w:pPr>
                              <w:jc w:val="center"/>
                            </w:pPr>
                            <w:r w:rsidRPr="00EA600D">
                              <w:rPr>
                                <w:noProof/>
                              </w:rPr>
                              <w:drawing>
                                <wp:inline distT="0" distB="0" distL="0" distR="0" wp14:anchorId="3D6B29A0" wp14:editId="5328A721">
                                  <wp:extent cx="2918460" cy="2240280"/>
                                  <wp:effectExtent l="0" t="0" r="0" b="762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rotWithShape="1">
                                          <a:blip r:embed="rId21">
                                            <a:extLst>
                                              <a:ext uri="{28A0092B-C50C-407E-A947-70E740481C1C}">
                                                <a14:useLocalDpi xmlns:a14="http://schemas.microsoft.com/office/drawing/2010/main" val="0"/>
                                              </a:ext>
                                            </a:extLst>
                                          </a:blip>
                                          <a:srcRect t="8940"/>
                                          <a:stretch/>
                                        </pic:blipFill>
                                        <pic:spPr bwMode="auto">
                                          <a:xfrm>
                                            <a:off x="0" y="0"/>
                                            <a:ext cx="2918460" cy="2240280"/>
                                          </a:xfrm>
                                          <a:prstGeom prst="rect">
                                            <a:avLst/>
                                          </a:prstGeom>
                                          <a:ln>
                                            <a:noFill/>
                                          </a:ln>
                                          <a:extLst>
                                            <a:ext uri="{53640926-AAD7-44D8-BBD7-CCE9431645EC}">
                                              <a14:shadowObscured xmlns:a14="http://schemas.microsoft.com/office/drawing/2010/main"/>
                                            </a:ext>
                                          </a:extLst>
                                        </pic:spPr>
                                      </pic:pic>
                                    </a:graphicData>
                                  </a:graphic>
                                </wp:inline>
                              </w:drawing>
                            </w:r>
                          </w:p>
                          <w:p w14:paraId="61A977F0" w14:textId="77777777" w:rsidR="002D7B95" w:rsidRPr="00CB1F2F" w:rsidRDefault="002D7B95" w:rsidP="004E5515">
                            <w:pPr>
                              <w:snapToGrid w:val="0"/>
                              <w:spacing w:line="200" w:lineRule="exact"/>
                              <w:rPr>
                                <w:rFonts w:ascii="標楷體" w:eastAsia="標楷體" w:hAnsi="標楷體"/>
                                <w:sz w:val="18"/>
                                <w:szCs w:val="18"/>
                              </w:rPr>
                            </w:pPr>
                            <w:r w:rsidRPr="00CB1F2F">
                              <w:rPr>
                                <w:rFonts w:ascii="標楷體" w:eastAsia="標楷體" w:hAnsi="標楷體" w:hint="eastAsia"/>
                                <w:sz w:val="18"/>
                                <w:szCs w:val="18"/>
                              </w:rPr>
                              <w:t>資料來源：整理自</w:t>
                            </w:r>
                            <w:r>
                              <w:rPr>
                                <w:rFonts w:ascii="標楷體" w:eastAsia="標楷體" w:hAnsi="標楷體" w:hint="eastAsia"/>
                                <w:sz w:val="18"/>
                                <w:szCs w:val="18"/>
                              </w:rPr>
                              <w:t>苗栗</w:t>
                            </w:r>
                            <w:r w:rsidRPr="00BF63C0">
                              <w:rPr>
                                <w:rFonts w:ascii="標楷體" w:eastAsia="標楷體" w:hAnsi="標楷體" w:hint="eastAsia"/>
                                <w:sz w:val="18"/>
                                <w:szCs w:val="18"/>
                              </w:rPr>
                              <w:t>縣</w:t>
                            </w:r>
                            <w:r w:rsidRPr="00CB1F2F">
                              <w:rPr>
                                <w:rFonts w:ascii="標楷體" w:eastAsia="標楷體" w:hAnsi="標楷體" w:hint="eastAsia"/>
                                <w:sz w:val="18"/>
                                <w:szCs w:val="18"/>
                              </w:rPr>
                              <w:t>政府提供資料。</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EAFD3" id="文字方塊 3" o:spid="_x0000_s1044" type="#_x0000_t202" style="position:absolute;left:0;text-align:left;margin-left:239.7pt;margin-top:6.35pt;width:243pt;height:226.8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" fillcolor="window" stroked="f" strokeweight=".5pt">
                <v:textbox inset="0,0,0">
                  <w:txbxContent>
                    <w:p w14:paraId="75199D20" w14:textId="77777777" w:rsidR="002D7B95" w:rsidRDefault="002D7B95" w:rsidP="004E5515">
                      <w:pPr>
                        <w:spacing w:line="320" w:lineRule="exact"/>
                        <w:jc w:val="center"/>
                        <w:rPr>
                          <w:rFonts w:ascii="標楷體" w:eastAsia="標楷體" w:hAnsi="標楷體"/>
                          <w:b/>
                          <w:bCs/>
                        </w:rPr>
                      </w:pPr>
                      <w:r w:rsidRPr="00CB1F2F">
                        <w:rPr>
                          <w:rFonts w:ascii="標楷體" w:eastAsia="標楷體" w:hAnsi="標楷體" w:hint="eastAsia"/>
                          <w:b/>
                          <w:bCs/>
                        </w:rPr>
                        <w:t>圖</w:t>
                      </w:r>
                      <w:r>
                        <w:rPr>
                          <w:rFonts w:ascii="標楷體" w:eastAsia="標楷體" w:hAnsi="標楷體" w:hint="eastAsia"/>
                          <w:b/>
                          <w:bCs/>
                        </w:rPr>
                        <w:t>1 苗栗</w:t>
                      </w:r>
                      <w:r w:rsidRPr="00BF63C0">
                        <w:rPr>
                          <w:rFonts w:ascii="標楷體" w:eastAsia="標楷體" w:hAnsi="標楷體" w:hint="eastAsia"/>
                          <w:b/>
                          <w:bCs/>
                        </w:rPr>
                        <w:t>縣</w:t>
                      </w:r>
                      <w:r w:rsidRPr="00CB1F2F">
                        <w:rPr>
                          <w:rFonts w:ascii="標楷體" w:eastAsia="標楷體" w:hAnsi="標楷體" w:hint="eastAsia"/>
                          <w:b/>
                          <w:bCs/>
                        </w:rPr>
                        <w:t>永續發展</w:t>
                      </w:r>
                      <w:r>
                        <w:rPr>
                          <w:rFonts w:ascii="標楷體" w:eastAsia="標楷體" w:hAnsi="標楷體" w:hint="eastAsia"/>
                          <w:b/>
                          <w:bCs/>
                        </w:rPr>
                        <w:t>及</w:t>
                      </w:r>
                      <w:r>
                        <w:rPr>
                          <w:rFonts w:ascii="標楷體" w:eastAsia="標楷體" w:hAnsi="標楷體"/>
                          <w:b/>
                          <w:bCs/>
                        </w:rPr>
                        <w:t>環境保護計畫</w:t>
                      </w:r>
                    </w:p>
                    <w:p w14:paraId="72ADD5A6" w14:textId="77777777" w:rsidR="002D7B95" w:rsidRDefault="002D7B95" w:rsidP="004E5515">
                      <w:pPr>
                        <w:spacing w:line="320" w:lineRule="exact"/>
                        <w:jc w:val="center"/>
                        <w:rPr>
                          <w:noProof/>
                        </w:rPr>
                      </w:pPr>
                      <w:r>
                        <w:rPr>
                          <w:rFonts w:ascii="標楷體" w:eastAsia="標楷體" w:hAnsi="標楷體" w:hint="eastAsia"/>
                          <w:b/>
                          <w:bCs/>
                        </w:rPr>
                        <w:t>推</w:t>
                      </w:r>
                      <w:r>
                        <w:rPr>
                          <w:rFonts w:ascii="標楷體" w:eastAsia="標楷體" w:hAnsi="標楷體"/>
                          <w:b/>
                          <w:bCs/>
                        </w:rPr>
                        <w:t>動工作小</w:t>
                      </w:r>
                      <w:r>
                        <w:rPr>
                          <w:rFonts w:ascii="標楷體" w:eastAsia="標楷體" w:hAnsi="標楷體" w:hint="eastAsia"/>
                          <w:b/>
                          <w:bCs/>
                        </w:rPr>
                        <w:t>組</w:t>
                      </w:r>
                      <w:r w:rsidRPr="00CB1F2F">
                        <w:rPr>
                          <w:rFonts w:ascii="標楷體" w:eastAsia="標楷體" w:hAnsi="標楷體" w:hint="eastAsia"/>
                          <w:b/>
                          <w:bCs/>
                        </w:rPr>
                        <w:t>組織</w:t>
                      </w:r>
                      <w:r>
                        <w:rPr>
                          <w:rFonts w:ascii="標楷體" w:eastAsia="標楷體" w:hAnsi="標楷體" w:hint="eastAsia"/>
                          <w:b/>
                          <w:bCs/>
                        </w:rPr>
                        <w:t>架構</w:t>
                      </w:r>
                    </w:p>
                    <w:p w14:paraId="11EA396B" w14:textId="77777777" w:rsidR="002D7B95" w:rsidRDefault="002D7B95" w:rsidP="004E5515">
                      <w:pPr>
                        <w:jc w:val="center"/>
                      </w:pPr>
                      <w:r w:rsidRPr="00EA600D">
                        <w:rPr>
                          <w:noProof/>
                        </w:rPr>
                        <w:drawing>
                          <wp:inline distT="0" distB="0" distL="0" distR="0" wp14:anchorId="3D6B29A0" wp14:editId="5328A721">
                            <wp:extent cx="2918460" cy="2240280"/>
                            <wp:effectExtent l="0" t="0" r="0" b="762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rotWithShape="1">
                                    <a:blip r:embed="rId22">
                                      <a:extLst>
                                        <a:ext uri="{28A0092B-C50C-407E-A947-70E740481C1C}">
                                          <a14:useLocalDpi xmlns:a14="http://schemas.microsoft.com/office/drawing/2010/main" val="0"/>
                                        </a:ext>
                                      </a:extLst>
                                    </a:blip>
                                    <a:srcRect t="8940"/>
                                    <a:stretch/>
                                  </pic:blipFill>
                                  <pic:spPr bwMode="auto">
                                    <a:xfrm>
                                      <a:off x="0" y="0"/>
                                      <a:ext cx="2918460" cy="2240280"/>
                                    </a:xfrm>
                                    <a:prstGeom prst="rect">
                                      <a:avLst/>
                                    </a:prstGeom>
                                    <a:ln>
                                      <a:noFill/>
                                    </a:ln>
                                    <a:extLst>
                                      <a:ext uri="{53640926-AAD7-44D8-BBD7-CCE9431645EC}">
                                        <a14:shadowObscured xmlns:a14="http://schemas.microsoft.com/office/drawing/2010/main"/>
                                      </a:ext>
                                    </a:extLst>
                                  </pic:spPr>
                                </pic:pic>
                              </a:graphicData>
                            </a:graphic>
                          </wp:inline>
                        </w:drawing>
                      </w:r>
                    </w:p>
                    <w:p w14:paraId="61A977F0" w14:textId="77777777" w:rsidR="002D7B95" w:rsidRPr="00CB1F2F" w:rsidRDefault="002D7B95" w:rsidP="004E5515">
                      <w:pPr>
                        <w:snapToGrid w:val="0"/>
                        <w:spacing w:line="200" w:lineRule="exact"/>
                        <w:rPr>
                          <w:rFonts w:ascii="標楷體" w:eastAsia="標楷體" w:hAnsi="標楷體"/>
                          <w:sz w:val="18"/>
                          <w:szCs w:val="18"/>
                        </w:rPr>
                      </w:pPr>
                      <w:r w:rsidRPr="00CB1F2F">
                        <w:rPr>
                          <w:rFonts w:ascii="標楷體" w:eastAsia="標楷體" w:hAnsi="標楷體" w:hint="eastAsia"/>
                          <w:sz w:val="18"/>
                          <w:szCs w:val="18"/>
                        </w:rPr>
                        <w:t>資料來源：整理自</w:t>
                      </w:r>
                      <w:r>
                        <w:rPr>
                          <w:rFonts w:ascii="標楷體" w:eastAsia="標楷體" w:hAnsi="標楷體" w:hint="eastAsia"/>
                          <w:sz w:val="18"/>
                          <w:szCs w:val="18"/>
                        </w:rPr>
                        <w:t>苗栗</w:t>
                      </w:r>
                      <w:r w:rsidRPr="00BF63C0">
                        <w:rPr>
                          <w:rFonts w:ascii="標楷體" w:eastAsia="標楷體" w:hAnsi="標楷體" w:hint="eastAsia"/>
                          <w:sz w:val="18"/>
                          <w:szCs w:val="18"/>
                        </w:rPr>
                        <w:t>縣</w:t>
                      </w:r>
                      <w:r w:rsidRPr="00CB1F2F">
                        <w:rPr>
                          <w:rFonts w:ascii="標楷體" w:eastAsia="標楷體" w:hAnsi="標楷體" w:hint="eastAsia"/>
                          <w:sz w:val="18"/>
                          <w:szCs w:val="18"/>
                        </w:rPr>
                        <w:t>政府提供資料。</w:t>
                      </w:r>
                    </w:p>
                  </w:txbxContent>
                </v:textbox>
                <w10:wrap type="square" anchorx="margin"/>
              </v:shape>
            </w:pict>
          </mc:Fallback>
        </mc:AlternateContent>
      </w:r>
      <w:r w:rsidR="00AF7953" w:rsidRPr="000F012A">
        <w:rPr>
          <w:rFonts w:ascii="標楷體" w:hAnsi="標楷體" w:cs="Times New Roman" w:hint="eastAsia"/>
          <w:snapToGrid w:val="0"/>
          <w:color w:val="000000" w:themeColor="text1"/>
          <w:sz w:val="24"/>
          <w:szCs w:val="26"/>
        </w:rPr>
        <w:t>苗栗縣</w:t>
      </w:r>
      <w:r w:rsidR="00AF7953" w:rsidRPr="000F012A">
        <w:rPr>
          <w:rFonts w:ascii="標楷體" w:hAnsi="標楷體" w:cs="Times New Roman"/>
          <w:snapToGrid w:val="0"/>
          <w:color w:val="000000" w:themeColor="text1"/>
          <w:sz w:val="24"/>
          <w:szCs w:val="26"/>
        </w:rPr>
        <w:t>政府為加強保護環境生態、強化社會正義、促進經濟發展，</w:t>
      </w:r>
      <w:r w:rsidR="00AF7953" w:rsidRPr="000F012A">
        <w:rPr>
          <w:rFonts w:ascii="標楷體" w:hAnsi="標楷體" w:cs="Times New Roman" w:hint="eastAsia"/>
          <w:snapToGrid w:val="0"/>
          <w:color w:val="000000" w:themeColor="text1"/>
          <w:sz w:val="24"/>
          <w:szCs w:val="26"/>
        </w:rPr>
        <w:t>於110年</w:t>
      </w:r>
      <w:r w:rsidR="00AF7953" w:rsidRPr="000F012A">
        <w:rPr>
          <w:rFonts w:ascii="標楷體" w:hAnsi="標楷體" w:cs="Times New Roman"/>
          <w:snapToGrid w:val="0"/>
          <w:color w:val="000000" w:themeColor="text1"/>
          <w:sz w:val="24"/>
          <w:szCs w:val="26"/>
        </w:rPr>
        <w:t>2</w:t>
      </w:r>
      <w:r w:rsidR="00AF7953" w:rsidRPr="000F012A">
        <w:rPr>
          <w:rFonts w:ascii="標楷體" w:hAnsi="標楷體" w:cs="Times New Roman" w:hint="eastAsia"/>
          <w:snapToGrid w:val="0"/>
          <w:color w:val="000000" w:themeColor="text1"/>
          <w:sz w:val="24"/>
          <w:szCs w:val="26"/>
        </w:rPr>
        <w:t>月成立苗栗縣永續發展推動小組，</w:t>
      </w:r>
      <w:proofErr w:type="gramStart"/>
      <w:r w:rsidR="00AF7953" w:rsidRPr="000F012A">
        <w:rPr>
          <w:rFonts w:ascii="標楷體" w:hAnsi="標楷體" w:cs="Times New Roman" w:hint="eastAsia"/>
          <w:snapToGrid w:val="0"/>
          <w:color w:val="000000" w:themeColor="text1"/>
          <w:sz w:val="24"/>
          <w:szCs w:val="26"/>
        </w:rPr>
        <w:t>嗣</w:t>
      </w:r>
      <w:proofErr w:type="gramEnd"/>
      <w:r w:rsidR="00AF7953" w:rsidRPr="000F012A">
        <w:rPr>
          <w:rFonts w:ascii="標楷體" w:hAnsi="標楷體" w:cs="Times New Roman" w:hint="eastAsia"/>
          <w:snapToGrid w:val="0"/>
          <w:color w:val="000000" w:themeColor="text1"/>
          <w:sz w:val="24"/>
          <w:szCs w:val="26"/>
        </w:rPr>
        <w:t>於114年6月更名為</w:t>
      </w:r>
      <w:r w:rsidR="00AF7953" w:rsidRPr="000F012A">
        <w:rPr>
          <w:rFonts w:ascii="標楷體" w:hAnsi="標楷體" w:cs="Times New Roman"/>
          <w:snapToGrid w:val="0"/>
          <w:color w:val="000000" w:themeColor="text1"/>
          <w:sz w:val="24"/>
          <w:szCs w:val="26"/>
        </w:rPr>
        <w:t>苗栗縣永續發展及環境保護計畫推動工作小組</w:t>
      </w:r>
      <w:r w:rsidR="00AF7953" w:rsidRPr="000F012A">
        <w:rPr>
          <w:rFonts w:ascii="標楷體" w:hAnsi="標楷體" w:cs="Times New Roman" w:hint="eastAsia"/>
          <w:snapToGrid w:val="0"/>
          <w:color w:val="000000" w:themeColor="text1"/>
          <w:sz w:val="24"/>
          <w:szCs w:val="26"/>
        </w:rPr>
        <w:t>，由縣長指派秘書長擔任召集人、環境保護局局長兼任副召集人、環境保護局擔任工作小組秘書處，並由縣政府相關單位</w:t>
      </w:r>
      <w:r w:rsidR="00AF7953" w:rsidRPr="000F012A">
        <w:rPr>
          <w:rFonts w:ascii="標楷體" w:hAnsi="標楷體" w:cs="Times New Roman"/>
          <w:snapToGrid w:val="0"/>
          <w:color w:val="000000" w:themeColor="text1"/>
          <w:sz w:val="24"/>
          <w:szCs w:val="26"/>
        </w:rPr>
        <w:t>（</w:t>
      </w:r>
      <w:r w:rsidR="00AF7953" w:rsidRPr="000F012A">
        <w:rPr>
          <w:rFonts w:ascii="標楷體" w:hAnsi="標楷體" w:cs="Times New Roman" w:hint="eastAsia"/>
          <w:snapToGrid w:val="0"/>
          <w:color w:val="000000" w:themeColor="text1"/>
          <w:sz w:val="24"/>
          <w:szCs w:val="26"/>
        </w:rPr>
        <w:t>機關</w:t>
      </w:r>
      <w:r w:rsidR="00AF7953" w:rsidRPr="000F012A">
        <w:rPr>
          <w:rFonts w:ascii="標楷體" w:hAnsi="標楷體" w:cs="Times New Roman"/>
          <w:snapToGrid w:val="0"/>
          <w:color w:val="000000" w:themeColor="text1"/>
          <w:sz w:val="24"/>
          <w:szCs w:val="26"/>
        </w:rPr>
        <w:t>）科長層級以上人員兼</w:t>
      </w:r>
      <w:r w:rsidR="00AF7953" w:rsidRPr="000F012A">
        <w:rPr>
          <w:rFonts w:ascii="標楷體" w:hAnsi="標楷體" w:cs="Times New Roman" w:hint="eastAsia"/>
          <w:snapToGrid w:val="0"/>
          <w:color w:val="000000" w:themeColor="text1"/>
          <w:sz w:val="24"/>
          <w:szCs w:val="26"/>
        </w:rPr>
        <w:t>任小組成員，下設3大分組，</w:t>
      </w:r>
      <w:proofErr w:type="gramStart"/>
      <w:r w:rsidR="00AF7953" w:rsidRPr="000F012A">
        <w:rPr>
          <w:rFonts w:ascii="標楷體" w:hAnsi="標楷體" w:cs="Times New Roman"/>
          <w:snapToGrid w:val="0"/>
          <w:color w:val="000000" w:themeColor="text1"/>
          <w:sz w:val="24"/>
          <w:szCs w:val="26"/>
        </w:rPr>
        <w:t>綜理</w:t>
      </w:r>
      <w:r w:rsidR="00AF7953" w:rsidRPr="000F012A">
        <w:rPr>
          <w:rFonts w:ascii="標楷體" w:hAnsi="標楷體" w:cs="Times New Roman" w:hint="eastAsia"/>
          <w:snapToGrid w:val="0"/>
          <w:color w:val="000000" w:themeColor="text1"/>
          <w:sz w:val="24"/>
          <w:szCs w:val="26"/>
        </w:rPr>
        <w:t>永續</w:t>
      </w:r>
      <w:proofErr w:type="gramEnd"/>
      <w:r w:rsidR="00AF7953" w:rsidRPr="000F012A">
        <w:rPr>
          <w:rFonts w:ascii="標楷體" w:hAnsi="標楷體" w:cs="Times New Roman" w:hint="eastAsia"/>
          <w:snapToGrid w:val="0"/>
          <w:color w:val="000000" w:themeColor="text1"/>
          <w:sz w:val="24"/>
          <w:szCs w:val="26"/>
        </w:rPr>
        <w:t>發展及環境保護計畫推動事宜</w:t>
      </w:r>
      <w:r w:rsidR="00AF7953" w:rsidRPr="000F012A">
        <w:rPr>
          <w:rFonts w:ascii="標楷體" w:hAnsi="標楷體" w:cs="Times New Roman"/>
          <w:snapToGrid w:val="0"/>
          <w:color w:val="000000" w:themeColor="text1"/>
          <w:sz w:val="24"/>
          <w:szCs w:val="26"/>
        </w:rPr>
        <w:t>，以提升縣民生活品質，創造優質環境（</w:t>
      </w:r>
      <w:r w:rsidR="00AF7953" w:rsidRPr="000F012A">
        <w:rPr>
          <w:rFonts w:ascii="標楷體" w:hAnsi="標楷體" w:cs="Times New Roman" w:hint="eastAsia"/>
          <w:snapToGrid w:val="0"/>
          <w:color w:val="000000" w:themeColor="text1"/>
          <w:sz w:val="24"/>
          <w:szCs w:val="26"/>
        </w:rPr>
        <w:t>圖1</w:t>
      </w:r>
      <w:r w:rsidR="00AF7953" w:rsidRPr="000F012A">
        <w:rPr>
          <w:rFonts w:ascii="標楷體" w:hAnsi="標楷體" w:cs="Times New Roman"/>
          <w:snapToGrid w:val="0"/>
          <w:color w:val="000000" w:themeColor="text1"/>
          <w:sz w:val="24"/>
          <w:szCs w:val="26"/>
        </w:rPr>
        <w:t>）。</w:t>
      </w:r>
    </w:p>
    <w:p w14:paraId="6332D9D5" w14:textId="24047141" w:rsidR="00AF7953" w:rsidRPr="008C583D" w:rsidRDefault="00776781" w:rsidP="00D91FBD">
      <w:pPr>
        <w:pStyle w:val="affff3"/>
        <w:suppressAutoHyphens/>
        <w:overflowPunct w:val="0"/>
        <w:snapToGrid w:val="0"/>
        <w:spacing w:line="400" w:lineRule="exact"/>
        <w:ind w:leftChars="0" w:left="2" w:firstLineChars="88" w:firstLine="282"/>
        <w:jc w:val="both"/>
        <w:outlineLvl w:val="2"/>
        <w:rPr>
          <w:rFonts w:ascii="標楷體" w:eastAsia="標楷體" w:hAnsi="標楷體"/>
          <w:b/>
          <w:sz w:val="32"/>
          <w:szCs w:val="32"/>
        </w:rPr>
      </w:pPr>
      <w:r>
        <w:rPr>
          <w:rFonts w:ascii="標楷體" w:eastAsia="標楷體" w:hAnsi="標楷體"/>
          <w:b/>
          <w:sz w:val="32"/>
          <w:szCs w:val="32"/>
        </w:rPr>
        <w:lastRenderedPageBreak/>
        <w:t>二</w:t>
      </w:r>
      <w:r>
        <w:rPr>
          <w:rFonts w:ascii="標楷體" w:eastAsia="標楷體" w:hAnsi="標楷體" w:hint="eastAsia"/>
          <w:b/>
          <w:sz w:val="32"/>
          <w:szCs w:val="32"/>
        </w:rPr>
        <w:t>、</w:t>
      </w:r>
      <w:r w:rsidR="00AF7953" w:rsidRPr="008C583D">
        <w:rPr>
          <w:rFonts w:ascii="標楷體" w:eastAsia="標楷體" w:hAnsi="標楷體"/>
          <w:b/>
          <w:sz w:val="32"/>
          <w:szCs w:val="32"/>
        </w:rPr>
        <w:t>提交自願檢視報告</w:t>
      </w:r>
      <w:r w:rsidR="00AF7953" w:rsidRPr="008C583D">
        <w:rPr>
          <w:rFonts w:ascii="標楷體" w:eastAsia="標楷體" w:hAnsi="標楷體" w:hint="eastAsia"/>
          <w:b/>
          <w:sz w:val="32"/>
          <w:szCs w:val="32"/>
        </w:rPr>
        <w:t>及</w:t>
      </w:r>
      <w:proofErr w:type="gramStart"/>
      <w:r w:rsidR="00AF7953" w:rsidRPr="008C583D">
        <w:rPr>
          <w:rFonts w:ascii="標楷體" w:eastAsia="標楷體" w:hAnsi="標楷體" w:hint="eastAsia"/>
          <w:b/>
          <w:sz w:val="32"/>
          <w:szCs w:val="32"/>
        </w:rPr>
        <w:t>實踐淨零行動</w:t>
      </w:r>
      <w:proofErr w:type="gramEnd"/>
      <w:r w:rsidR="00AF7953" w:rsidRPr="008C583D">
        <w:rPr>
          <w:rFonts w:ascii="標楷體" w:eastAsia="標楷體" w:hAnsi="標楷體" w:hint="eastAsia"/>
          <w:b/>
          <w:sz w:val="32"/>
          <w:szCs w:val="32"/>
        </w:rPr>
        <w:t>方案</w:t>
      </w:r>
    </w:p>
    <w:p w14:paraId="30DB9E91" w14:textId="77777777" w:rsidR="00AF7953" w:rsidRPr="00E005E5" w:rsidRDefault="00AF7953" w:rsidP="00E005E5">
      <w:pPr>
        <w:overflowPunct w:val="0"/>
        <w:snapToGrid w:val="0"/>
        <w:spacing w:line="440" w:lineRule="exact"/>
        <w:ind w:firstLineChars="200" w:firstLine="480"/>
        <w:jc w:val="both"/>
        <w:rPr>
          <w:rFonts w:ascii="標楷體" w:eastAsia="標楷體" w:hAnsi="標楷體"/>
        </w:rPr>
      </w:pPr>
      <w:r w:rsidRPr="00E005E5">
        <w:rPr>
          <w:rFonts w:ascii="標楷體" w:eastAsia="標楷體" w:hAnsi="標楷體" w:hint="eastAsia"/>
        </w:rPr>
        <w:t>苗栗縣</w:t>
      </w:r>
      <w:r w:rsidRPr="00E005E5">
        <w:rPr>
          <w:rFonts w:ascii="標楷體" w:eastAsia="標楷體" w:hAnsi="標楷體"/>
        </w:rPr>
        <w:t>自願檢視報告之編製，始於</w:t>
      </w:r>
      <w:r w:rsidRPr="00E005E5">
        <w:rPr>
          <w:rFonts w:ascii="標楷體" w:eastAsia="標楷體" w:hAnsi="標楷體" w:hint="eastAsia"/>
        </w:rPr>
        <w:t>1</w:t>
      </w:r>
      <w:r w:rsidRPr="00E005E5">
        <w:rPr>
          <w:rFonts w:ascii="標楷體" w:eastAsia="標楷體" w:hAnsi="標楷體"/>
        </w:rPr>
        <w:t>10年2月配合前行政院環境保護署</w:t>
      </w:r>
      <w:r w:rsidRPr="00E005E5">
        <w:rPr>
          <w:rFonts w:ascii="標楷體" w:eastAsia="標楷體" w:hAnsi="標楷體" w:hint="eastAsia"/>
        </w:rPr>
        <w:t>（</w:t>
      </w:r>
      <w:r w:rsidRPr="00E005E5">
        <w:rPr>
          <w:rFonts w:ascii="標楷體" w:eastAsia="標楷體" w:hAnsi="標楷體"/>
        </w:rPr>
        <w:t>112年8</w:t>
      </w:r>
      <w:r w:rsidRPr="00E005E5">
        <w:rPr>
          <w:rFonts w:ascii="標楷體" w:eastAsia="標楷體" w:hAnsi="標楷體" w:hint="eastAsia"/>
        </w:rPr>
        <w:t>月</w:t>
      </w:r>
      <w:r w:rsidRPr="00E005E5">
        <w:rPr>
          <w:rFonts w:ascii="標楷體" w:eastAsia="標楷體" w:hAnsi="標楷體"/>
        </w:rPr>
        <w:t>22日改制為環境部，下稱環境部）</w:t>
      </w:r>
      <w:proofErr w:type="gramStart"/>
      <w:r w:rsidRPr="00E005E5">
        <w:rPr>
          <w:rFonts w:ascii="標楷體" w:eastAsia="標楷體" w:hAnsi="標楷體" w:hint="eastAsia"/>
        </w:rPr>
        <w:t>1</w:t>
      </w:r>
      <w:r w:rsidRPr="00E005E5">
        <w:rPr>
          <w:rFonts w:ascii="標楷體" w:eastAsia="標楷體" w:hAnsi="標楷體"/>
        </w:rPr>
        <w:t>10</w:t>
      </w:r>
      <w:proofErr w:type="gramEnd"/>
      <w:r w:rsidRPr="00E005E5">
        <w:rPr>
          <w:rFonts w:ascii="標楷體" w:eastAsia="標楷體" w:hAnsi="標楷體"/>
        </w:rPr>
        <w:t>年度直轄市及縣</w:t>
      </w:r>
      <w:r w:rsidRPr="00E005E5">
        <w:rPr>
          <w:rFonts w:ascii="標楷體" w:eastAsia="標楷體" w:hAnsi="標楷體" w:hint="eastAsia"/>
        </w:rPr>
        <w:t>（市</w:t>
      </w:r>
      <w:r w:rsidRPr="00E005E5">
        <w:rPr>
          <w:rFonts w:ascii="標楷體" w:eastAsia="標楷體" w:hAnsi="標楷體"/>
        </w:rPr>
        <w:t>）政府永續發展績效考</w:t>
      </w:r>
      <w:r w:rsidRPr="00E005E5">
        <w:rPr>
          <w:rFonts w:ascii="標楷體" w:eastAsia="標楷體" w:hAnsi="標楷體" w:hint="eastAsia"/>
        </w:rPr>
        <w:t>核</w:t>
      </w:r>
      <w:r w:rsidRPr="00E005E5">
        <w:rPr>
          <w:rFonts w:ascii="標楷體" w:eastAsia="標楷體" w:hAnsi="標楷體"/>
        </w:rPr>
        <w:t>計畫說明會議</w:t>
      </w:r>
      <w:r w:rsidRPr="00E005E5">
        <w:rPr>
          <w:rFonts w:ascii="標楷體" w:eastAsia="標楷體" w:hAnsi="標楷體" w:hint="eastAsia"/>
        </w:rPr>
        <w:t>，</w:t>
      </w:r>
      <w:r w:rsidRPr="00E005E5">
        <w:rPr>
          <w:rFonts w:ascii="標楷體" w:eastAsia="標楷體" w:hAnsi="標楷體"/>
        </w:rPr>
        <w:t>有關成立縣</w:t>
      </w:r>
      <w:r w:rsidRPr="00E005E5">
        <w:rPr>
          <w:rFonts w:ascii="標楷體" w:eastAsia="標楷體" w:hAnsi="標楷體" w:hint="eastAsia"/>
        </w:rPr>
        <w:t>（市</w:t>
      </w:r>
      <w:r w:rsidRPr="00E005E5">
        <w:rPr>
          <w:rFonts w:ascii="標楷體" w:eastAsia="標楷體" w:hAnsi="標楷體"/>
        </w:rPr>
        <w:t>）層級之永續發展推動小組與撰擬永續發展推動方案之決議事項，及行政院為向國際展現我國對全球永續發展重要貢獻，規劃於</w:t>
      </w:r>
      <w:r w:rsidRPr="00E005E5">
        <w:rPr>
          <w:rFonts w:ascii="標楷體" w:eastAsia="標楷體" w:hAnsi="標楷體" w:hint="eastAsia"/>
        </w:rPr>
        <w:t>1</w:t>
      </w:r>
      <w:r w:rsidRPr="00E005E5">
        <w:rPr>
          <w:rFonts w:ascii="標楷體" w:eastAsia="標楷體" w:hAnsi="標楷體"/>
        </w:rPr>
        <w:t>11年提出國家自願檢視報告之需要，請苗栗縣</w:t>
      </w:r>
      <w:proofErr w:type="gramStart"/>
      <w:r w:rsidRPr="00E005E5">
        <w:rPr>
          <w:rFonts w:ascii="標楷體" w:eastAsia="標楷體" w:hAnsi="標楷體"/>
        </w:rPr>
        <w:t>政府參據臺灣</w:t>
      </w:r>
      <w:proofErr w:type="gramEnd"/>
      <w:r w:rsidRPr="00E005E5">
        <w:rPr>
          <w:rFonts w:ascii="標楷體" w:eastAsia="標楷體" w:hAnsi="標楷體"/>
        </w:rPr>
        <w:t>永續發展目標盤點永續發展亮點推動成果，據以編撰苗栗縣永續發展自願檢視報告</w:t>
      </w:r>
      <w:r w:rsidRPr="00E005E5">
        <w:rPr>
          <w:rFonts w:ascii="標楷體" w:eastAsia="標楷體" w:hAnsi="標楷體" w:hint="eastAsia"/>
        </w:rPr>
        <w:t>。</w:t>
      </w:r>
    </w:p>
    <w:p w14:paraId="745EE083" w14:textId="6624EC5A" w:rsidR="00AF7953" w:rsidRPr="00E005E5" w:rsidRDefault="00AF7953" w:rsidP="00E005E5">
      <w:pPr>
        <w:autoSpaceDE w:val="0"/>
        <w:autoSpaceDN w:val="0"/>
        <w:adjustRightInd w:val="0"/>
        <w:spacing w:line="440" w:lineRule="exact"/>
        <w:ind w:firstLineChars="200" w:firstLine="480"/>
        <w:jc w:val="both"/>
        <w:rPr>
          <w:rFonts w:ascii="標楷體" w:eastAsia="標楷體" w:hAnsi="標楷體"/>
        </w:rPr>
      </w:pPr>
      <w:r w:rsidRPr="00E005E5">
        <w:rPr>
          <w:rFonts w:ascii="標楷體" w:eastAsia="標楷體" w:hAnsi="標楷體" w:hint="eastAsia"/>
        </w:rPr>
        <w:t>1</w:t>
      </w:r>
      <w:r w:rsidRPr="00E005E5">
        <w:rPr>
          <w:rFonts w:ascii="標楷體" w:eastAsia="標楷體" w:hAnsi="標楷體"/>
        </w:rPr>
        <w:t>10年，</w:t>
      </w:r>
      <w:r w:rsidRPr="00E005E5">
        <w:rPr>
          <w:rFonts w:ascii="標楷體" w:eastAsia="標楷體" w:hAnsi="標楷體" w:hint="eastAsia"/>
        </w:rPr>
        <w:t>苗栗縣政府選定「</w:t>
      </w:r>
      <w:r w:rsidRPr="00E005E5">
        <w:rPr>
          <w:rFonts w:ascii="標楷體" w:eastAsia="標楷體" w:hAnsi="標楷體"/>
        </w:rPr>
        <w:t>SDG2</w:t>
      </w:r>
      <w:r w:rsidRPr="00E005E5">
        <w:rPr>
          <w:rFonts w:ascii="標楷體" w:eastAsia="標楷體" w:hAnsi="標楷體" w:hint="eastAsia"/>
        </w:rPr>
        <w:t>消除飢餓」、「</w:t>
      </w:r>
      <w:r w:rsidRPr="00E005E5">
        <w:rPr>
          <w:rFonts w:ascii="標楷體" w:eastAsia="標楷體" w:hAnsi="標楷體"/>
        </w:rPr>
        <w:t>SDG3</w:t>
      </w:r>
      <w:r w:rsidRPr="00E005E5">
        <w:rPr>
          <w:rFonts w:ascii="標楷體" w:eastAsia="標楷體" w:hAnsi="標楷體" w:hint="eastAsia"/>
        </w:rPr>
        <w:t>良好健康與福祉」、「</w:t>
      </w:r>
      <w:r w:rsidRPr="00E005E5">
        <w:rPr>
          <w:rFonts w:ascii="標楷體" w:eastAsia="標楷體" w:hAnsi="標楷體"/>
        </w:rPr>
        <w:t>SDG4</w:t>
      </w:r>
      <w:r w:rsidRPr="00E005E5">
        <w:rPr>
          <w:rFonts w:ascii="標楷體" w:eastAsia="標楷體" w:hAnsi="標楷體" w:hint="eastAsia"/>
        </w:rPr>
        <w:t>優質教育」、「</w:t>
      </w:r>
      <w:r w:rsidR="00740A2F" w:rsidRPr="00E005E5">
        <w:rPr>
          <w:rFonts w:ascii="標楷體" w:eastAsia="標楷體" w:hAnsi="標楷體"/>
        </w:rPr>
        <w:t>SDG8</w:t>
      </w:r>
      <w:r w:rsidRPr="00E005E5">
        <w:rPr>
          <w:rFonts w:ascii="標楷體" w:eastAsia="標楷體" w:hAnsi="標楷體" w:hint="eastAsia"/>
        </w:rPr>
        <w:t>尊嚴就業與經濟發展」、「</w:t>
      </w:r>
      <w:r w:rsidRPr="00E005E5">
        <w:rPr>
          <w:rFonts w:ascii="標楷體" w:eastAsia="標楷體" w:hAnsi="標楷體"/>
        </w:rPr>
        <w:t>SDG9</w:t>
      </w:r>
      <w:r w:rsidRPr="00E005E5">
        <w:rPr>
          <w:rFonts w:ascii="標楷體" w:eastAsia="標楷體" w:hAnsi="標楷體" w:hint="eastAsia"/>
        </w:rPr>
        <w:t>產業創新與基礎設施」及「</w:t>
      </w:r>
      <w:r w:rsidRPr="00E005E5">
        <w:rPr>
          <w:rFonts w:ascii="標楷體" w:eastAsia="標楷體" w:hAnsi="標楷體"/>
        </w:rPr>
        <w:t>SDG11</w:t>
      </w:r>
      <w:r w:rsidRPr="00E005E5">
        <w:rPr>
          <w:rFonts w:ascii="標楷體" w:eastAsia="標楷體" w:hAnsi="標楷體" w:hint="eastAsia"/>
        </w:rPr>
        <w:t>永續城市與社區」等6項作為優先回應目標，首次發布苗栗縣</w:t>
      </w:r>
      <w:r w:rsidRPr="00E005E5">
        <w:rPr>
          <w:rFonts w:ascii="標楷體" w:eastAsia="標楷體" w:hAnsi="標楷體"/>
        </w:rPr>
        <w:t>VLR</w:t>
      </w:r>
      <w:r w:rsidRPr="00E005E5">
        <w:rPr>
          <w:rFonts w:ascii="標楷體" w:eastAsia="標楷體" w:hAnsi="標楷體" w:hint="eastAsia"/>
        </w:rPr>
        <w:t>；</w:t>
      </w:r>
      <w:r w:rsidRPr="00E005E5">
        <w:rPr>
          <w:rFonts w:ascii="標楷體" w:eastAsia="標楷體" w:hAnsi="標楷體"/>
        </w:rPr>
        <w:t>112年</w:t>
      </w:r>
      <w:r w:rsidRPr="00E005E5">
        <w:rPr>
          <w:rFonts w:ascii="標楷體" w:eastAsia="標楷體" w:hAnsi="標楷體" w:hint="eastAsia"/>
        </w:rPr>
        <w:t>，苗栗縣依循聯合國永續發展目標與臺灣永續發展目標（</w:t>
      </w:r>
      <w:r w:rsidRPr="00E005E5">
        <w:rPr>
          <w:rFonts w:ascii="標楷體" w:eastAsia="標楷體" w:hAnsi="標楷體"/>
        </w:rPr>
        <w:t>TSDG</w:t>
      </w:r>
      <w:r w:rsidRPr="00E005E5">
        <w:rPr>
          <w:rFonts w:ascii="標楷體" w:hAnsi="標楷體"/>
          <w:snapToGrid w:val="0"/>
          <w:color w:val="000000" w:themeColor="text1"/>
          <w:szCs w:val="26"/>
        </w:rPr>
        <w:t>s</w:t>
      </w:r>
      <w:r w:rsidRPr="00E005E5">
        <w:rPr>
          <w:rFonts w:ascii="標楷體" w:eastAsia="標楷體" w:hAnsi="標楷體"/>
        </w:rPr>
        <w:t>）</w:t>
      </w:r>
      <w:r w:rsidRPr="00E005E5">
        <w:rPr>
          <w:rFonts w:ascii="標楷體" w:eastAsia="標楷體" w:hAnsi="標楷體" w:hint="eastAsia"/>
        </w:rPr>
        <w:t>精神與概念，經苗栗縣永續發展推動小組討論共識後，以「</w:t>
      </w:r>
      <w:r w:rsidRPr="00E005E5">
        <w:rPr>
          <w:rFonts w:ascii="標楷體" w:eastAsia="標楷體" w:hAnsi="標楷體"/>
        </w:rPr>
        <w:t xml:space="preserve"> Miaoli</w:t>
      </w:r>
      <w:r w:rsidRPr="00E005E5">
        <w:rPr>
          <w:rFonts w:ascii="標楷體" w:eastAsia="標楷體" w:hAnsi="標楷體" w:hint="eastAsia"/>
        </w:rPr>
        <w:t>永續</w:t>
      </w:r>
      <w:r w:rsidRPr="00E005E5">
        <w:rPr>
          <w:rFonts w:ascii="標楷體" w:eastAsia="標楷體" w:hAnsi="標楷體"/>
        </w:rPr>
        <w:t>360</w:t>
      </w:r>
      <w:r w:rsidRPr="00E005E5">
        <w:rPr>
          <w:rFonts w:ascii="標楷體" w:eastAsia="標楷體" w:hAnsi="標楷體" w:hint="eastAsia"/>
          <w:sz w:val="28"/>
          <w:szCs w:val="28"/>
        </w:rPr>
        <w:t>°</w:t>
      </w:r>
      <w:r w:rsidRPr="00E005E5">
        <w:rPr>
          <w:rFonts w:ascii="標楷體" w:eastAsia="標楷體" w:hAnsi="標楷體" w:hint="eastAsia"/>
        </w:rPr>
        <w:t>」為發展願景，積極從觀光、投資、農業、建設、教育及宜居等6大施政策略，全方位描繪出苗栗縣永續發展願景，梳理施政策略可能觸及之</w:t>
      </w:r>
      <w:r w:rsidRPr="00E005E5">
        <w:rPr>
          <w:rFonts w:ascii="標楷體" w:eastAsia="標楷體" w:hAnsi="標楷體"/>
        </w:rPr>
        <w:t>17</w:t>
      </w:r>
      <w:r w:rsidRPr="00E005E5">
        <w:rPr>
          <w:rFonts w:ascii="標楷體" w:eastAsia="標楷體" w:hAnsi="標楷體" w:hint="eastAsia"/>
        </w:rPr>
        <w:t>項</w:t>
      </w:r>
      <w:r w:rsidRPr="00E005E5">
        <w:rPr>
          <w:rFonts w:ascii="標楷體" w:eastAsia="標楷體" w:hAnsi="標楷體"/>
        </w:rPr>
        <w:t>SDGs</w:t>
      </w:r>
      <w:r w:rsidRPr="00E005E5">
        <w:rPr>
          <w:rFonts w:ascii="標楷體" w:eastAsia="標楷體" w:hAnsi="標楷體" w:hint="eastAsia"/>
        </w:rPr>
        <w:t>，發布第2版苗栗縣</w:t>
      </w:r>
      <w:r w:rsidRPr="00E005E5">
        <w:rPr>
          <w:rFonts w:ascii="標楷體" w:eastAsia="標楷體" w:hAnsi="標楷體"/>
        </w:rPr>
        <w:t>VLR</w:t>
      </w:r>
      <w:r w:rsidRPr="00E005E5">
        <w:rPr>
          <w:rFonts w:ascii="標楷體" w:eastAsia="標楷體" w:hAnsi="標楷體" w:hint="eastAsia"/>
        </w:rPr>
        <w:t>；114</w:t>
      </w:r>
      <w:r w:rsidRPr="00E005E5">
        <w:rPr>
          <w:rFonts w:ascii="標楷體" w:eastAsia="標楷體" w:hAnsi="標楷體"/>
        </w:rPr>
        <w:t>年</w:t>
      </w:r>
      <w:r w:rsidRPr="00E005E5">
        <w:rPr>
          <w:rFonts w:ascii="標楷體" w:eastAsia="標楷體" w:hAnsi="標楷體" w:hint="eastAsia"/>
        </w:rPr>
        <w:t>，以「</w:t>
      </w:r>
      <w:proofErr w:type="gramStart"/>
      <w:r w:rsidRPr="00E005E5">
        <w:rPr>
          <w:rFonts w:ascii="標楷體" w:eastAsia="標楷體" w:hAnsi="標楷體" w:hint="eastAsia"/>
        </w:rPr>
        <w:t>共下綠</w:t>
      </w:r>
      <w:proofErr w:type="gramEnd"/>
      <w:r w:rsidRPr="00E005E5">
        <w:rPr>
          <w:rFonts w:ascii="標楷體" w:eastAsia="標楷體" w:hAnsi="標楷體" w:hint="eastAsia"/>
        </w:rPr>
        <w:t>生活」為主軸，發布第3版苗栗縣</w:t>
      </w:r>
      <w:r w:rsidRPr="00E005E5">
        <w:rPr>
          <w:rFonts w:ascii="標楷體" w:eastAsia="標楷體" w:hAnsi="標楷體"/>
        </w:rPr>
        <w:t>VLR</w:t>
      </w:r>
      <w:r w:rsidRPr="00E005E5">
        <w:rPr>
          <w:rFonts w:ascii="標楷體" w:eastAsia="標楷體" w:hAnsi="標楷體" w:hint="eastAsia"/>
        </w:rPr>
        <w:t>，呈現苗栗縣推動永續發展之政策進程與階段成果，報告內容除呼應</w:t>
      </w:r>
      <w:r w:rsidRPr="00E005E5">
        <w:rPr>
          <w:rFonts w:ascii="標楷體" w:eastAsia="標楷體" w:hAnsi="標楷體"/>
        </w:rPr>
        <w:t>SDGs</w:t>
      </w:r>
      <w:r w:rsidRPr="00E005E5">
        <w:rPr>
          <w:rFonts w:ascii="標楷體" w:eastAsia="標楷體" w:hAnsi="標楷體" w:hint="eastAsia"/>
        </w:rPr>
        <w:t>與</w:t>
      </w:r>
      <w:r w:rsidRPr="00E005E5">
        <w:rPr>
          <w:rFonts w:ascii="標楷體" w:eastAsia="標楷體" w:hAnsi="標楷體"/>
        </w:rPr>
        <w:t>TSDGs</w:t>
      </w:r>
      <w:r w:rsidRPr="00E005E5">
        <w:rPr>
          <w:rFonts w:ascii="標楷體" w:eastAsia="標楷體" w:hAnsi="標楷體" w:hint="eastAsia"/>
        </w:rPr>
        <w:t>外，更著重於在地化指標之建構與公私協力之實踐，展現苗栗縣在環境保護、社會共榮及經濟發展間之平衡努力及縣府永續施政作為。</w:t>
      </w:r>
    </w:p>
    <w:p w14:paraId="76D7F87F" w14:textId="54291B16" w:rsidR="00AF7953" w:rsidRPr="00F07FF8" w:rsidRDefault="00776781" w:rsidP="00961A23">
      <w:pPr>
        <w:pStyle w:val="affff3"/>
        <w:suppressAutoHyphens/>
        <w:overflowPunct w:val="0"/>
        <w:snapToGrid w:val="0"/>
        <w:spacing w:line="470" w:lineRule="exact"/>
        <w:ind w:leftChars="0" w:left="0" w:firstLineChars="88" w:firstLine="282"/>
        <w:jc w:val="both"/>
        <w:outlineLvl w:val="2"/>
        <w:rPr>
          <w:rFonts w:ascii="標楷體" w:eastAsia="標楷體" w:hAnsi="標楷體"/>
          <w:b/>
          <w:sz w:val="32"/>
          <w:szCs w:val="32"/>
        </w:rPr>
      </w:pPr>
      <w:r>
        <w:rPr>
          <w:rFonts w:ascii="標楷體" w:eastAsia="標楷體" w:hAnsi="標楷體"/>
          <w:b/>
          <w:sz w:val="32"/>
          <w:szCs w:val="32"/>
        </w:rPr>
        <w:t>三</w:t>
      </w:r>
      <w:r>
        <w:rPr>
          <w:rFonts w:ascii="標楷體" w:eastAsia="標楷體" w:hAnsi="標楷體" w:hint="eastAsia"/>
          <w:b/>
          <w:sz w:val="32"/>
          <w:szCs w:val="32"/>
        </w:rPr>
        <w:t>、</w:t>
      </w:r>
      <w:r w:rsidR="00AF7953" w:rsidRPr="00F07FF8">
        <w:rPr>
          <w:rFonts w:ascii="標楷體" w:eastAsia="標楷體" w:hAnsi="標楷體" w:hint="eastAsia"/>
          <w:b/>
          <w:sz w:val="32"/>
          <w:szCs w:val="32"/>
        </w:rPr>
        <w:t>審計機關查核情形</w:t>
      </w:r>
    </w:p>
    <w:p w14:paraId="4B949CFF" w14:textId="4EEA6410" w:rsidR="006547B5" w:rsidRDefault="00FC2BF9" w:rsidP="000D0C91">
      <w:pPr>
        <w:overflowPunct w:val="0"/>
        <w:snapToGrid w:val="0"/>
        <w:spacing w:beforeLines="30" w:before="72" w:line="430" w:lineRule="exact"/>
        <w:ind w:firstLineChars="200" w:firstLine="560"/>
        <w:jc w:val="both"/>
        <w:rPr>
          <w:rFonts w:ascii="標楷體" w:eastAsia="標楷體" w:hAnsi="標楷體"/>
          <w:color w:val="000000" w:themeColor="text1"/>
        </w:rPr>
      </w:pPr>
      <w:r w:rsidRPr="00E005E5">
        <w:rPr>
          <w:rFonts w:asciiTheme="minorHAnsi" w:eastAsiaTheme="minorEastAsia" w:hAnsi="標楷體" w:cstheme="minorBidi" w:hint="eastAsia"/>
          <w:noProof/>
          <w:sz w:val="28"/>
          <w:szCs w:val="28"/>
        </w:rPr>
        <mc:AlternateContent>
          <mc:Choice Requires="wps">
            <w:drawing>
              <wp:anchor distT="0" distB="0" distL="114300" distR="114300" simplePos="0" relativeHeight="251680768" behindDoc="1" locked="0" layoutInCell="1" allowOverlap="1" wp14:anchorId="48D050B4" wp14:editId="4534338D">
                <wp:simplePos x="0" y="0"/>
                <wp:positionH relativeFrom="margin">
                  <wp:posOffset>3244013</wp:posOffset>
                </wp:positionH>
                <wp:positionV relativeFrom="paragraph">
                  <wp:posOffset>50087</wp:posOffset>
                </wp:positionV>
                <wp:extent cx="2881630" cy="4091812"/>
                <wp:effectExtent l="0" t="0" r="0" b="4445"/>
                <wp:wrapTight wrapText="bothSides">
                  <wp:wrapPolygon edited="0">
                    <wp:start x="0" y="0"/>
                    <wp:lineTo x="0" y="21523"/>
                    <wp:lineTo x="21419" y="21523"/>
                    <wp:lineTo x="21419" y="0"/>
                    <wp:lineTo x="0" y="0"/>
                  </wp:wrapPolygon>
                </wp:wrapTight>
                <wp:docPr id="6" name="文字方塊 6"/>
                <wp:cNvGraphicFramePr/>
                <a:graphic xmlns:a="http://schemas.openxmlformats.org/drawingml/2006/main">
                  <a:graphicData uri="http://schemas.microsoft.com/office/word/2010/wordprocessingShape">
                    <wps:wsp>
                      <wps:cNvSpPr txBox="1"/>
                      <wps:spPr>
                        <a:xfrm>
                          <a:off x="0" y="0"/>
                          <a:ext cx="2881630" cy="4091812"/>
                        </a:xfrm>
                        <a:prstGeom prst="rect">
                          <a:avLst/>
                        </a:prstGeom>
                        <a:solidFill>
                          <a:sysClr val="window" lastClr="FFFFFF"/>
                        </a:solidFill>
                        <a:ln w="6350">
                          <a:noFill/>
                        </a:ln>
                      </wps:spPr>
                      <wps:txbx>
                        <w:txbxContent>
                          <w:p w14:paraId="02DFAE88" w14:textId="77777777" w:rsidR="00FC2BF9" w:rsidRDefault="00FC2BF9" w:rsidP="00FC2BF9">
                            <w:pPr>
                              <w:spacing w:line="26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5A374137" w14:textId="77777777" w:rsidR="00FC2BF9" w:rsidRPr="00176DDD" w:rsidRDefault="00FC2BF9" w:rsidP="000D0C91">
                            <w:pPr>
                              <w:spacing w:line="240" w:lineRule="exact"/>
                              <w:ind w:rightChars="-5" w:right="-12"/>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af0"/>
                              <w:tblW w:w="4248" w:type="dxa"/>
                              <w:tblLook w:val="04A0" w:firstRow="1" w:lastRow="0" w:firstColumn="1" w:lastColumn="0" w:noHBand="0" w:noVBand="1"/>
                            </w:tblPr>
                            <w:tblGrid>
                              <w:gridCol w:w="704"/>
                              <w:gridCol w:w="1843"/>
                              <w:gridCol w:w="850"/>
                              <w:gridCol w:w="851"/>
                            </w:tblGrid>
                            <w:tr w:rsidR="00FC2BF9" w14:paraId="3E22B7A0" w14:textId="77777777" w:rsidTr="00E005E5">
                              <w:trPr>
                                <w:trHeight w:val="312"/>
                              </w:trPr>
                              <w:tc>
                                <w:tcPr>
                                  <w:tcW w:w="704" w:type="dxa"/>
                                  <w:shd w:val="clear" w:color="auto" w:fill="DAEEF3" w:themeFill="accent5" w:themeFillTint="33"/>
                                  <w:vAlign w:val="center"/>
                                </w:tcPr>
                                <w:p w14:paraId="14CDC276" w14:textId="77777777"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sidRPr="008C504D">
                                    <w:rPr>
                                      <w:rFonts w:ascii="標楷體" w:eastAsia="標楷體" w:hAnsi="標楷體" w:hint="eastAsia"/>
                                      <w:sz w:val="20"/>
                                    </w:rPr>
                                    <w:t>項次</w:t>
                                  </w:r>
                                </w:p>
                              </w:tc>
                              <w:tc>
                                <w:tcPr>
                                  <w:tcW w:w="1843" w:type="dxa"/>
                                  <w:shd w:val="clear" w:color="auto" w:fill="DAEEF3" w:themeFill="accent5" w:themeFillTint="33"/>
                                  <w:vAlign w:val="center"/>
                                </w:tcPr>
                                <w:p w14:paraId="34A9ED6D" w14:textId="77777777"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sidRPr="008C504D">
                                    <w:rPr>
                                      <w:rFonts w:ascii="標楷體" w:eastAsia="標楷體" w:hAnsi="標楷體" w:hint="eastAsia"/>
                                      <w:sz w:val="20"/>
                                    </w:rPr>
                                    <w:t>簡稱</w:t>
                                  </w:r>
                                </w:p>
                              </w:tc>
                              <w:tc>
                                <w:tcPr>
                                  <w:tcW w:w="850" w:type="dxa"/>
                                  <w:shd w:val="clear" w:color="auto" w:fill="DAEEF3" w:themeFill="accent5" w:themeFillTint="33"/>
                                  <w:vAlign w:val="center"/>
                                </w:tcPr>
                                <w:p w14:paraId="31918623" w14:textId="77777777" w:rsidR="00E005E5"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具體</w:t>
                                  </w:r>
                                </w:p>
                                <w:p w14:paraId="76065027" w14:textId="36D3AA9B"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目標</w:t>
                                  </w:r>
                                </w:p>
                              </w:tc>
                              <w:tc>
                                <w:tcPr>
                                  <w:tcW w:w="851" w:type="dxa"/>
                                  <w:shd w:val="clear" w:color="auto" w:fill="DAEEF3" w:themeFill="accent5" w:themeFillTint="33"/>
                                  <w:vAlign w:val="center"/>
                                </w:tcPr>
                                <w:p w14:paraId="7144D77E" w14:textId="77777777" w:rsidR="00E005E5"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對應</w:t>
                                  </w:r>
                                </w:p>
                                <w:p w14:paraId="6B3DD509" w14:textId="790BFF25"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指標</w:t>
                                  </w:r>
                                </w:p>
                              </w:tc>
                            </w:tr>
                            <w:tr w:rsidR="00FC2BF9" w14:paraId="3EC192AA" w14:textId="77777777" w:rsidTr="00E005E5">
                              <w:trPr>
                                <w:trHeight w:hRule="exact" w:val="284"/>
                              </w:trPr>
                              <w:tc>
                                <w:tcPr>
                                  <w:tcW w:w="2547" w:type="dxa"/>
                                  <w:gridSpan w:val="2"/>
                                  <w:tcBorders>
                                    <w:right w:val="single" w:sz="4" w:space="0" w:color="auto"/>
                                  </w:tcBorders>
                                  <w:vAlign w:val="center"/>
                                </w:tcPr>
                                <w:p w14:paraId="54EB4A9E" w14:textId="11B2405F" w:rsidR="00FC2BF9" w:rsidRPr="008F63FE" w:rsidRDefault="00FC2BF9" w:rsidP="00961A23">
                                  <w:pPr>
                                    <w:kinsoku w:val="0"/>
                                    <w:overflowPunct w:val="0"/>
                                    <w:autoSpaceDE w:val="0"/>
                                    <w:autoSpaceDN w:val="0"/>
                                    <w:adjustRightInd w:val="0"/>
                                    <w:snapToGrid w:val="0"/>
                                    <w:spacing w:line="240" w:lineRule="exact"/>
                                    <w:jc w:val="center"/>
                                    <w:rPr>
                                      <w:rFonts w:ascii="標楷體" w:eastAsia="標楷體" w:hAnsi="標楷體" w:cs="新細明體"/>
                                      <w:b/>
                                      <w:bCs/>
                                      <w:color w:val="000000"/>
                                      <w:kern w:val="0"/>
                                      <w:sz w:val="20"/>
                                    </w:rPr>
                                  </w:pPr>
                                  <w:r w:rsidRPr="008F63FE">
                                    <w:rPr>
                                      <w:rFonts w:ascii="標楷體" w:eastAsia="標楷體" w:hAnsi="標楷體" w:cs="新細明體" w:hint="eastAsia"/>
                                      <w:b/>
                                      <w:bCs/>
                                      <w:color w:val="000000"/>
                                      <w:kern w:val="0"/>
                                      <w:sz w:val="20"/>
                                    </w:rPr>
                                    <w:t>合</w:t>
                                  </w:r>
                                  <w:r w:rsidR="00961A23">
                                    <w:rPr>
                                      <w:rFonts w:ascii="標楷體" w:eastAsia="標楷體" w:hAnsi="標楷體" w:cs="新細明體" w:hint="eastAsia"/>
                                      <w:b/>
                                      <w:bCs/>
                                      <w:color w:val="000000"/>
                                      <w:kern w:val="0"/>
                                      <w:sz w:val="20"/>
                                    </w:rPr>
                                    <w:t xml:space="preserve">　　</w:t>
                                  </w:r>
                                  <w:r w:rsidRPr="008F63FE">
                                    <w:rPr>
                                      <w:rFonts w:ascii="標楷體" w:eastAsia="標楷體" w:hAnsi="標楷體" w:cs="新細明體" w:hint="eastAsia"/>
                                      <w:b/>
                                      <w:bCs/>
                                      <w:color w:val="000000"/>
                                      <w:kern w:val="0"/>
                                      <w:sz w:val="20"/>
                                    </w:rPr>
                                    <w:t>計</w:t>
                                  </w:r>
                                </w:p>
                              </w:tc>
                              <w:tc>
                                <w:tcPr>
                                  <w:tcW w:w="850" w:type="dxa"/>
                                  <w:tcBorders>
                                    <w:top w:val="nil"/>
                                    <w:left w:val="single" w:sz="4" w:space="0" w:color="auto"/>
                                    <w:bottom w:val="single" w:sz="4" w:space="0" w:color="auto"/>
                                    <w:right w:val="single" w:sz="4" w:space="0" w:color="auto"/>
                                  </w:tcBorders>
                                  <w:vAlign w:val="center"/>
                                </w:tcPr>
                                <w:p w14:paraId="619A72E7" w14:textId="77777777" w:rsidR="00FC2BF9" w:rsidRPr="008F63FE" w:rsidRDefault="00FC2BF9" w:rsidP="00961A23">
                                  <w:pPr>
                                    <w:kinsoku w:val="0"/>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43</w:t>
                                  </w:r>
                                </w:p>
                              </w:tc>
                              <w:tc>
                                <w:tcPr>
                                  <w:tcW w:w="851" w:type="dxa"/>
                                  <w:tcBorders>
                                    <w:top w:val="nil"/>
                                    <w:left w:val="single" w:sz="4" w:space="0" w:color="auto"/>
                                    <w:bottom w:val="single" w:sz="4" w:space="0" w:color="auto"/>
                                    <w:right w:val="single" w:sz="4" w:space="0" w:color="auto"/>
                                  </w:tcBorders>
                                  <w:vAlign w:val="center"/>
                                </w:tcPr>
                                <w:p w14:paraId="7D36EA25" w14:textId="77777777" w:rsidR="00FC2BF9" w:rsidRPr="008F63FE" w:rsidRDefault="00FC2BF9" w:rsidP="00961A23">
                                  <w:pPr>
                                    <w:kinsoku w:val="0"/>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37</w:t>
                                  </w:r>
                                </w:p>
                              </w:tc>
                            </w:tr>
                            <w:tr w:rsidR="00FC2BF9" w14:paraId="45BC743A" w14:textId="77777777" w:rsidTr="00E005E5">
                              <w:trPr>
                                <w:trHeight w:hRule="exact" w:val="227"/>
                              </w:trPr>
                              <w:tc>
                                <w:tcPr>
                                  <w:tcW w:w="704" w:type="dxa"/>
                                  <w:shd w:val="clear" w:color="auto" w:fill="FFF2CC"/>
                                  <w:vAlign w:val="center"/>
                                </w:tcPr>
                                <w:p w14:paraId="23245C1A"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p>
                              </w:tc>
                              <w:tc>
                                <w:tcPr>
                                  <w:tcW w:w="1843" w:type="dxa"/>
                                  <w:tcBorders>
                                    <w:top w:val="nil"/>
                                    <w:left w:val="single" w:sz="4" w:space="0" w:color="auto"/>
                                    <w:bottom w:val="single" w:sz="4" w:space="0" w:color="auto"/>
                                    <w:right w:val="single" w:sz="4" w:space="0" w:color="auto"/>
                                  </w:tcBorders>
                                  <w:shd w:val="clear" w:color="auto" w:fill="FFF2CC"/>
                                  <w:vAlign w:val="center"/>
                                </w:tcPr>
                                <w:p w14:paraId="44EE0AD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消除貧窮</w:t>
                                  </w:r>
                                </w:p>
                              </w:tc>
                              <w:tc>
                                <w:tcPr>
                                  <w:tcW w:w="850" w:type="dxa"/>
                                  <w:tcBorders>
                                    <w:top w:val="single" w:sz="4" w:space="0" w:color="auto"/>
                                    <w:left w:val="nil"/>
                                    <w:bottom w:val="single" w:sz="4" w:space="0" w:color="auto"/>
                                    <w:right w:val="single" w:sz="4" w:space="0" w:color="auto"/>
                                  </w:tcBorders>
                                  <w:shd w:val="clear" w:color="auto" w:fill="FFF2CC"/>
                                  <w:vAlign w:val="center"/>
                                </w:tcPr>
                                <w:p w14:paraId="7B22B930"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hint="eastAsia"/>
                                      <w:color w:val="000000"/>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7E27538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hint="eastAsia"/>
                                      <w:color w:val="000000"/>
                                      <w:sz w:val="20"/>
                                    </w:rPr>
                                    <w:t>26</w:t>
                                  </w:r>
                                </w:p>
                              </w:tc>
                            </w:tr>
                            <w:tr w:rsidR="00FC2BF9" w14:paraId="713ABE3E" w14:textId="77777777" w:rsidTr="00E005E5">
                              <w:trPr>
                                <w:trHeight w:hRule="exact" w:val="227"/>
                              </w:trPr>
                              <w:tc>
                                <w:tcPr>
                                  <w:tcW w:w="704" w:type="dxa"/>
                                  <w:tcBorders>
                                    <w:bottom w:val="single" w:sz="4" w:space="0" w:color="auto"/>
                                  </w:tcBorders>
                                  <w:vAlign w:val="center"/>
                                </w:tcPr>
                                <w:p w14:paraId="69C3BD9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w:t>
                                  </w:r>
                                </w:p>
                              </w:tc>
                              <w:tc>
                                <w:tcPr>
                                  <w:tcW w:w="1843" w:type="dxa"/>
                                  <w:tcBorders>
                                    <w:top w:val="nil"/>
                                    <w:left w:val="single" w:sz="4" w:space="0" w:color="auto"/>
                                    <w:bottom w:val="single" w:sz="4" w:space="0" w:color="auto"/>
                                    <w:right w:val="single" w:sz="4" w:space="0" w:color="auto"/>
                                  </w:tcBorders>
                                  <w:vAlign w:val="center"/>
                                </w:tcPr>
                                <w:p w14:paraId="154D58F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消除飢餓</w:t>
                                  </w:r>
                                </w:p>
                              </w:tc>
                              <w:tc>
                                <w:tcPr>
                                  <w:tcW w:w="850" w:type="dxa"/>
                                  <w:tcBorders>
                                    <w:top w:val="single" w:sz="4" w:space="0" w:color="auto"/>
                                    <w:left w:val="nil"/>
                                    <w:bottom w:val="single" w:sz="4" w:space="0" w:color="auto"/>
                                    <w:right w:val="single" w:sz="4" w:space="0" w:color="auto"/>
                                  </w:tcBorders>
                                  <w:vAlign w:val="center"/>
                                </w:tcPr>
                                <w:p w14:paraId="535AF962"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851" w:type="dxa"/>
                                  <w:tcBorders>
                                    <w:top w:val="single" w:sz="4" w:space="0" w:color="auto"/>
                                    <w:left w:val="single" w:sz="4" w:space="0" w:color="auto"/>
                                    <w:bottom w:val="single" w:sz="4" w:space="0" w:color="auto"/>
                                    <w:right w:val="single" w:sz="4" w:space="0" w:color="auto"/>
                                  </w:tcBorders>
                                  <w:vAlign w:val="center"/>
                                </w:tcPr>
                                <w:p w14:paraId="641E15E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24</w:t>
                                  </w:r>
                                </w:p>
                              </w:tc>
                            </w:tr>
                            <w:tr w:rsidR="00FC2BF9" w14:paraId="7F6FABEB" w14:textId="77777777" w:rsidTr="00E005E5">
                              <w:trPr>
                                <w:trHeight w:hRule="exact" w:val="227"/>
                              </w:trPr>
                              <w:tc>
                                <w:tcPr>
                                  <w:tcW w:w="704" w:type="dxa"/>
                                  <w:tcBorders>
                                    <w:top w:val="single" w:sz="4" w:space="0" w:color="auto"/>
                                  </w:tcBorders>
                                  <w:shd w:val="clear" w:color="auto" w:fill="FFF2CC"/>
                                  <w:vAlign w:val="center"/>
                                </w:tcPr>
                                <w:p w14:paraId="75A1385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4FC8B6C"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健康福祉</w:t>
                                  </w:r>
                                </w:p>
                              </w:tc>
                              <w:tc>
                                <w:tcPr>
                                  <w:tcW w:w="850" w:type="dxa"/>
                                  <w:tcBorders>
                                    <w:top w:val="single" w:sz="4" w:space="0" w:color="auto"/>
                                    <w:left w:val="nil"/>
                                    <w:bottom w:val="single" w:sz="4" w:space="0" w:color="auto"/>
                                    <w:right w:val="single" w:sz="4" w:space="0" w:color="auto"/>
                                  </w:tcBorders>
                                  <w:shd w:val="clear" w:color="auto" w:fill="FFF2CC"/>
                                  <w:vAlign w:val="center"/>
                                </w:tcPr>
                                <w:p w14:paraId="277D924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11</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176100FD"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39</w:t>
                                  </w:r>
                                </w:p>
                              </w:tc>
                            </w:tr>
                            <w:tr w:rsidR="00FC2BF9" w14:paraId="37547B66" w14:textId="77777777" w:rsidTr="00E005E5">
                              <w:trPr>
                                <w:trHeight w:hRule="exact" w:val="227"/>
                              </w:trPr>
                              <w:tc>
                                <w:tcPr>
                                  <w:tcW w:w="704" w:type="dxa"/>
                                  <w:tcBorders>
                                    <w:bottom w:val="single" w:sz="4" w:space="0" w:color="auto"/>
                                  </w:tcBorders>
                                  <w:vAlign w:val="center"/>
                                </w:tcPr>
                                <w:p w14:paraId="7A23578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4</w:t>
                                  </w:r>
                                </w:p>
                              </w:tc>
                              <w:tc>
                                <w:tcPr>
                                  <w:tcW w:w="1843" w:type="dxa"/>
                                  <w:tcBorders>
                                    <w:top w:val="nil"/>
                                    <w:left w:val="single" w:sz="4" w:space="0" w:color="auto"/>
                                    <w:bottom w:val="single" w:sz="4" w:space="0" w:color="auto"/>
                                    <w:right w:val="single" w:sz="4" w:space="0" w:color="auto"/>
                                  </w:tcBorders>
                                  <w:vAlign w:val="center"/>
                                </w:tcPr>
                                <w:p w14:paraId="38E2756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教育品質</w:t>
                                  </w:r>
                                </w:p>
                              </w:tc>
                              <w:tc>
                                <w:tcPr>
                                  <w:tcW w:w="850" w:type="dxa"/>
                                  <w:tcBorders>
                                    <w:top w:val="single" w:sz="4" w:space="0" w:color="auto"/>
                                    <w:left w:val="nil"/>
                                    <w:bottom w:val="single" w:sz="4" w:space="0" w:color="auto"/>
                                    <w:right w:val="single" w:sz="4" w:space="0" w:color="auto"/>
                                  </w:tcBorders>
                                  <w:vAlign w:val="center"/>
                                </w:tcPr>
                                <w:p w14:paraId="62BE6DF2"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851" w:type="dxa"/>
                                  <w:tcBorders>
                                    <w:top w:val="single" w:sz="4" w:space="0" w:color="auto"/>
                                    <w:left w:val="single" w:sz="4" w:space="0" w:color="auto"/>
                                    <w:bottom w:val="single" w:sz="4" w:space="0" w:color="auto"/>
                                    <w:right w:val="single" w:sz="4" w:space="0" w:color="auto"/>
                                  </w:tcBorders>
                                  <w:vAlign w:val="center"/>
                                </w:tcPr>
                                <w:p w14:paraId="3E8CB6F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30</w:t>
                                  </w:r>
                                </w:p>
                              </w:tc>
                            </w:tr>
                            <w:tr w:rsidR="00FC2BF9" w14:paraId="4B90F18E" w14:textId="77777777" w:rsidTr="00E005E5">
                              <w:trPr>
                                <w:trHeight w:hRule="exact" w:val="227"/>
                              </w:trPr>
                              <w:tc>
                                <w:tcPr>
                                  <w:tcW w:w="704" w:type="dxa"/>
                                  <w:tcBorders>
                                    <w:top w:val="single" w:sz="4" w:space="0" w:color="auto"/>
                                  </w:tcBorders>
                                  <w:shd w:val="clear" w:color="auto" w:fill="FFF2CC"/>
                                  <w:vAlign w:val="center"/>
                                </w:tcPr>
                                <w:p w14:paraId="3F0EC51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34AB85F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性別平等</w:t>
                                  </w:r>
                                </w:p>
                              </w:tc>
                              <w:tc>
                                <w:tcPr>
                                  <w:tcW w:w="850" w:type="dxa"/>
                                  <w:tcBorders>
                                    <w:top w:val="single" w:sz="4" w:space="0" w:color="auto"/>
                                    <w:left w:val="nil"/>
                                    <w:bottom w:val="single" w:sz="4" w:space="0" w:color="auto"/>
                                    <w:right w:val="single" w:sz="4" w:space="0" w:color="auto"/>
                                  </w:tcBorders>
                                  <w:shd w:val="clear" w:color="auto" w:fill="FFF2CC"/>
                                  <w:vAlign w:val="center"/>
                                </w:tcPr>
                                <w:p w14:paraId="333FAF5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D37AA67"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12</w:t>
                                  </w:r>
                                </w:p>
                              </w:tc>
                            </w:tr>
                            <w:tr w:rsidR="00FC2BF9" w14:paraId="3EC03433" w14:textId="77777777" w:rsidTr="00E005E5">
                              <w:trPr>
                                <w:trHeight w:hRule="exact" w:val="227"/>
                              </w:trPr>
                              <w:tc>
                                <w:tcPr>
                                  <w:tcW w:w="704" w:type="dxa"/>
                                  <w:tcBorders>
                                    <w:bottom w:val="single" w:sz="4" w:space="0" w:color="auto"/>
                                  </w:tcBorders>
                                  <w:vAlign w:val="center"/>
                                </w:tcPr>
                                <w:p w14:paraId="128FC103"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6</w:t>
                                  </w:r>
                                </w:p>
                              </w:tc>
                              <w:tc>
                                <w:tcPr>
                                  <w:tcW w:w="1843" w:type="dxa"/>
                                  <w:tcBorders>
                                    <w:top w:val="nil"/>
                                    <w:left w:val="single" w:sz="4" w:space="0" w:color="auto"/>
                                    <w:bottom w:val="single" w:sz="4" w:space="0" w:color="auto"/>
                                    <w:right w:val="single" w:sz="4" w:space="0" w:color="auto"/>
                                  </w:tcBorders>
                                  <w:vAlign w:val="center"/>
                                </w:tcPr>
                                <w:p w14:paraId="2FEC3D33"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環境品質</w:t>
                                  </w:r>
                                </w:p>
                              </w:tc>
                              <w:tc>
                                <w:tcPr>
                                  <w:tcW w:w="850" w:type="dxa"/>
                                  <w:tcBorders>
                                    <w:top w:val="single" w:sz="4" w:space="0" w:color="auto"/>
                                    <w:left w:val="nil"/>
                                    <w:bottom w:val="single" w:sz="4" w:space="0" w:color="auto"/>
                                    <w:right w:val="single" w:sz="4" w:space="0" w:color="auto"/>
                                  </w:tcBorders>
                                  <w:vAlign w:val="center"/>
                                </w:tcPr>
                                <w:p w14:paraId="14F48E5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11</w:t>
                                  </w:r>
                                </w:p>
                              </w:tc>
                              <w:tc>
                                <w:tcPr>
                                  <w:tcW w:w="851" w:type="dxa"/>
                                  <w:tcBorders>
                                    <w:top w:val="single" w:sz="4" w:space="0" w:color="auto"/>
                                    <w:left w:val="single" w:sz="4" w:space="0" w:color="auto"/>
                                    <w:bottom w:val="single" w:sz="4" w:space="0" w:color="auto"/>
                                    <w:right w:val="single" w:sz="4" w:space="0" w:color="auto"/>
                                  </w:tcBorders>
                                  <w:vAlign w:val="center"/>
                                </w:tcPr>
                                <w:p w14:paraId="05057E0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29</w:t>
                                  </w:r>
                                </w:p>
                              </w:tc>
                            </w:tr>
                            <w:tr w:rsidR="00FC2BF9" w14:paraId="4E7D9790" w14:textId="77777777" w:rsidTr="00E005E5">
                              <w:trPr>
                                <w:trHeight w:hRule="exact" w:val="227"/>
                              </w:trPr>
                              <w:tc>
                                <w:tcPr>
                                  <w:tcW w:w="704" w:type="dxa"/>
                                  <w:tcBorders>
                                    <w:top w:val="single" w:sz="4" w:space="0" w:color="auto"/>
                                  </w:tcBorders>
                                  <w:shd w:val="clear" w:color="auto" w:fill="FFF2CC"/>
                                  <w:vAlign w:val="center"/>
                                </w:tcPr>
                                <w:p w14:paraId="6E9F4CB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04EC731"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可負擔能源</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93CA45B"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4679ECC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r>
                            <w:tr w:rsidR="00FC2BF9" w14:paraId="0DE5C443" w14:textId="77777777" w:rsidTr="00E005E5">
                              <w:trPr>
                                <w:trHeight w:hRule="exact" w:val="227"/>
                              </w:trPr>
                              <w:tc>
                                <w:tcPr>
                                  <w:tcW w:w="704" w:type="dxa"/>
                                  <w:tcBorders>
                                    <w:bottom w:val="single" w:sz="4" w:space="0" w:color="auto"/>
                                  </w:tcBorders>
                                  <w:vAlign w:val="center"/>
                                </w:tcPr>
                                <w:p w14:paraId="432C402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1843" w:type="dxa"/>
                                  <w:tcBorders>
                                    <w:top w:val="nil"/>
                                    <w:left w:val="single" w:sz="4" w:space="0" w:color="auto"/>
                                    <w:bottom w:val="single" w:sz="4" w:space="0" w:color="auto"/>
                                    <w:right w:val="single" w:sz="4" w:space="0" w:color="auto"/>
                                  </w:tcBorders>
                                  <w:vAlign w:val="center"/>
                                </w:tcPr>
                                <w:p w14:paraId="13A63E5D"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就業與經濟成長</w:t>
                                  </w:r>
                                </w:p>
                              </w:tc>
                              <w:tc>
                                <w:tcPr>
                                  <w:tcW w:w="850" w:type="dxa"/>
                                  <w:tcBorders>
                                    <w:top w:val="single" w:sz="4" w:space="0" w:color="auto"/>
                                    <w:left w:val="nil"/>
                                    <w:bottom w:val="single" w:sz="4" w:space="0" w:color="auto"/>
                                    <w:right w:val="single" w:sz="4" w:space="0" w:color="auto"/>
                                  </w:tcBorders>
                                  <w:vAlign w:val="center"/>
                                </w:tcPr>
                                <w:p w14:paraId="6BB3249D"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c>
                                <w:tcPr>
                                  <w:tcW w:w="851" w:type="dxa"/>
                                  <w:tcBorders>
                                    <w:top w:val="single" w:sz="4" w:space="0" w:color="auto"/>
                                    <w:left w:val="single" w:sz="4" w:space="0" w:color="auto"/>
                                    <w:bottom w:val="single" w:sz="4" w:space="0" w:color="auto"/>
                                    <w:right w:val="single" w:sz="4" w:space="0" w:color="auto"/>
                                  </w:tcBorders>
                                  <w:vAlign w:val="center"/>
                                </w:tcPr>
                                <w:p w14:paraId="52908907"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34</w:t>
                                  </w:r>
                                </w:p>
                              </w:tc>
                            </w:tr>
                            <w:tr w:rsidR="00FC2BF9" w14:paraId="28125BAC" w14:textId="77777777" w:rsidTr="00E005E5">
                              <w:trPr>
                                <w:trHeight w:hRule="exact" w:val="227"/>
                              </w:trPr>
                              <w:tc>
                                <w:tcPr>
                                  <w:tcW w:w="704" w:type="dxa"/>
                                  <w:tcBorders>
                                    <w:top w:val="single" w:sz="4" w:space="0" w:color="auto"/>
                                  </w:tcBorders>
                                  <w:shd w:val="clear" w:color="auto" w:fill="FFF2CC"/>
                                  <w:vAlign w:val="center"/>
                                </w:tcPr>
                                <w:p w14:paraId="42A6F55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A1ECA8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永續運輸</w:t>
                                  </w:r>
                                </w:p>
                              </w:tc>
                              <w:tc>
                                <w:tcPr>
                                  <w:tcW w:w="850" w:type="dxa"/>
                                  <w:tcBorders>
                                    <w:top w:val="single" w:sz="4" w:space="0" w:color="auto"/>
                                    <w:left w:val="nil"/>
                                    <w:bottom w:val="single" w:sz="4" w:space="0" w:color="auto"/>
                                    <w:right w:val="single" w:sz="4" w:space="0" w:color="auto"/>
                                  </w:tcBorders>
                                  <w:shd w:val="clear" w:color="auto" w:fill="FFF2CC"/>
                                  <w:vAlign w:val="center"/>
                                </w:tcPr>
                                <w:p w14:paraId="2A4C27D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46A0F63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r>
                            <w:tr w:rsidR="00FC2BF9" w14:paraId="384C0A39" w14:textId="77777777" w:rsidTr="00E005E5">
                              <w:trPr>
                                <w:trHeight w:hRule="exact" w:val="227"/>
                              </w:trPr>
                              <w:tc>
                                <w:tcPr>
                                  <w:tcW w:w="704" w:type="dxa"/>
                                  <w:tcBorders>
                                    <w:bottom w:val="single" w:sz="4" w:space="0" w:color="auto"/>
                                  </w:tcBorders>
                                  <w:vAlign w:val="center"/>
                                </w:tcPr>
                                <w:p w14:paraId="6353981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0</w:t>
                                  </w:r>
                                </w:p>
                              </w:tc>
                              <w:tc>
                                <w:tcPr>
                                  <w:tcW w:w="1843" w:type="dxa"/>
                                  <w:tcBorders>
                                    <w:top w:val="nil"/>
                                    <w:left w:val="single" w:sz="4" w:space="0" w:color="auto"/>
                                    <w:bottom w:val="single" w:sz="4" w:space="0" w:color="auto"/>
                                    <w:right w:val="single" w:sz="4" w:space="0" w:color="auto"/>
                                  </w:tcBorders>
                                  <w:vAlign w:val="center"/>
                                </w:tcPr>
                                <w:p w14:paraId="18FEBCE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減少不平等</w:t>
                                  </w:r>
                                </w:p>
                              </w:tc>
                              <w:tc>
                                <w:tcPr>
                                  <w:tcW w:w="850" w:type="dxa"/>
                                  <w:tcBorders>
                                    <w:top w:val="single" w:sz="4" w:space="0" w:color="auto"/>
                                    <w:left w:val="nil"/>
                                    <w:bottom w:val="single" w:sz="4" w:space="0" w:color="auto"/>
                                    <w:right w:val="single" w:sz="4" w:space="0" w:color="auto"/>
                                  </w:tcBorders>
                                  <w:vAlign w:val="center"/>
                                </w:tcPr>
                                <w:p w14:paraId="7FA241E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vAlign w:val="center"/>
                                </w:tcPr>
                                <w:p w14:paraId="0EC8615E"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15</w:t>
                                  </w:r>
                                </w:p>
                              </w:tc>
                            </w:tr>
                            <w:tr w:rsidR="00FC2BF9" w14:paraId="048822A5" w14:textId="77777777" w:rsidTr="00E005E5">
                              <w:trPr>
                                <w:trHeight w:hRule="exact" w:val="227"/>
                              </w:trPr>
                              <w:tc>
                                <w:tcPr>
                                  <w:tcW w:w="704" w:type="dxa"/>
                                  <w:tcBorders>
                                    <w:top w:val="single" w:sz="4" w:space="0" w:color="auto"/>
                                  </w:tcBorders>
                                  <w:shd w:val="clear" w:color="auto" w:fill="FFF2CC"/>
                                  <w:vAlign w:val="center"/>
                                </w:tcPr>
                                <w:p w14:paraId="5830F39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1</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68FDBB4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永續城市</w:t>
                                  </w:r>
                                </w:p>
                              </w:tc>
                              <w:tc>
                                <w:tcPr>
                                  <w:tcW w:w="850" w:type="dxa"/>
                                  <w:tcBorders>
                                    <w:top w:val="single" w:sz="4" w:space="0" w:color="auto"/>
                                    <w:left w:val="nil"/>
                                    <w:bottom w:val="single" w:sz="4" w:space="0" w:color="auto"/>
                                    <w:right w:val="single" w:sz="4" w:space="0" w:color="auto"/>
                                  </w:tcBorders>
                                  <w:shd w:val="clear" w:color="auto" w:fill="FFF2CC"/>
                                  <w:vAlign w:val="center"/>
                                </w:tcPr>
                                <w:p w14:paraId="6905667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12</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0F38790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28</w:t>
                                  </w:r>
                                </w:p>
                              </w:tc>
                            </w:tr>
                            <w:tr w:rsidR="00FC2BF9" w14:paraId="46BF72A0" w14:textId="77777777" w:rsidTr="00E005E5">
                              <w:trPr>
                                <w:trHeight w:hRule="exact" w:val="227"/>
                              </w:trPr>
                              <w:tc>
                                <w:tcPr>
                                  <w:tcW w:w="704" w:type="dxa"/>
                                  <w:tcBorders>
                                    <w:bottom w:val="single" w:sz="4" w:space="0" w:color="auto"/>
                                  </w:tcBorders>
                                  <w:vAlign w:val="center"/>
                                </w:tcPr>
                                <w:p w14:paraId="75A5B54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2</w:t>
                                  </w:r>
                                </w:p>
                              </w:tc>
                              <w:tc>
                                <w:tcPr>
                                  <w:tcW w:w="1843" w:type="dxa"/>
                                  <w:tcBorders>
                                    <w:top w:val="nil"/>
                                    <w:left w:val="single" w:sz="4" w:space="0" w:color="auto"/>
                                    <w:bottom w:val="single" w:sz="4" w:space="0" w:color="auto"/>
                                    <w:right w:val="single" w:sz="4" w:space="0" w:color="auto"/>
                                  </w:tcBorders>
                                  <w:vAlign w:val="center"/>
                                </w:tcPr>
                                <w:p w14:paraId="712884D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責任消費與生產</w:t>
                                  </w:r>
                                </w:p>
                              </w:tc>
                              <w:tc>
                                <w:tcPr>
                                  <w:tcW w:w="850" w:type="dxa"/>
                                  <w:tcBorders>
                                    <w:top w:val="single" w:sz="4" w:space="0" w:color="auto"/>
                                    <w:left w:val="nil"/>
                                    <w:bottom w:val="single" w:sz="4" w:space="0" w:color="auto"/>
                                    <w:right w:val="single" w:sz="4" w:space="0" w:color="auto"/>
                                  </w:tcBorders>
                                  <w:vAlign w:val="center"/>
                                </w:tcPr>
                                <w:p w14:paraId="3A7D0559"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c>
                                <w:tcPr>
                                  <w:tcW w:w="851" w:type="dxa"/>
                                  <w:tcBorders>
                                    <w:top w:val="single" w:sz="4" w:space="0" w:color="auto"/>
                                    <w:left w:val="single" w:sz="4" w:space="0" w:color="auto"/>
                                    <w:bottom w:val="single" w:sz="4" w:space="0" w:color="auto"/>
                                    <w:right w:val="single" w:sz="4" w:space="0" w:color="auto"/>
                                  </w:tcBorders>
                                  <w:vAlign w:val="center"/>
                                </w:tcPr>
                                <w:p w14:paraId="6942E7B1"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29</w:t>
                                  </w:r>
                                </w:p>
                              </w:tc>
                            </w:tr>
                            <w:tr w:rsidR="00FC2BF9" w14:paraId="189EB108" w14:textId="77777777" w:rsidTr="00E005E5">
                              <w:trPr>
                                <w:trHeight w:hRule="exact" w:val="227"/>
                              </w:trPr>
                              <w:tc>
                                <w:tcPr>
                                  <w:tcW w:w="704" w:type="dxa"/>
                                  <w:tcBorders>
                                    <w:top w:val="single" w:sz="4" w:space="0" w:color="auto"/>
                                  </w:tcBorders>
                                  <w:shd w:val="clear" w:color="auto" w:fill="FFF2CC"/>
                                  <w:vAlign w:val="center"/>
                                </w:tcPr>
                                <w:p w14:paraId="399D519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63501C84"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氣候行動</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362EE2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55577E8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r>
                            <w:tr w:rsidR="00FC2BF9" w14:paraId="018082EB" w14:textId="77777777" w:rsidTr="00E005E5">
                              <w:trPr>
                                <w:trHeight w:hRule="exact" w:val="227"/>
                              </w:trPr>
                              <w:tc>
                                <w:tcPr>
                                  <w:tcW w:w="704" w:type="dxa"/>
                                  <w:tcBorders>
                                    <w:bottom w:val="single" w:sz="4" w:space="0" w:color="auto"/>
                                  </w:tcBorders>
                                  <w:vAlign w:val="center"/>
                                </w:tcPr>
                                <w:p w14:paraId="1AFA302A"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4</w:t>
                                  </w:r>
                                </w:p>
                              </w:tc>
                              <w:tc>
                                <w:tcPr>
                                  <w:tcW w:w="1843" w:type="dxa"/>
                                  <w:tcBorders>
                                    <w:top w:val="nil"/>
                                    <w:left w:val="single" w:sz="4" w:space="0" w:color="auto"/>
                                    <w:bottom w:val="single" w:sz="4" w:space="0" w:color="auto"/>
                                    <w:right w:val="single" w:sz="4" w:space="0" w:color="auto"/>
                                  </w:tcBorders>
                                  <w:vAlign w:val="center"/>
                                </w:tcPr>
                                <w:p w14:paraId="0B166DD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海洋生態</w:t>
                                  </w:r>
                                </w:p>
                              </w:tc>
                              <w:tc>
                                <w:tcPr>
                                  <w:tcW w:w="850" w:type="dxa"/>
                                  <w:tcBorders>
                                    <w:top w:val="single" w:sz="4" w:space="0" w:color="auto"/>
                                    <w:left w:val="nil"/>
                                    <w:bottom w:val="single" w:sz="4" w:space="0" w:color="auto"/>
                                    <w:right w:val="single" w:sz="4" w:space="0" w:color="auto"/>
                                  </w:tcBorders>
                                  <w:vAlign w:val="center"/>
                                </w:tcPr>
                                <w:p w14:paraId="7680758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851" w:type="dxa"/>
                                  <w:tcBorders>
                                    <w:top w:val="single" w:sz="4" w:space="0" w:color="auto"/>
                                    <w:left w:val="single" w:sz="4" w:space="0" w:color="auto"/>
                                    <w:bottom w:val="single" w:sz="4" w:space="0" w:color="auto"/>
                                    <w:right w:val="single" w:sz="4" w:space="0" w:color="auto"/>
                                  </w:tcBorders>
                                  <w:vAlign w:val="center"/>
                                </w:tcPr>
                                <w:p w14:paraId="392953C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15</w:t>
                                  </w:r>
                                </w:p>
                              </w:tc>
                            </w:tr>
                            <w:tr w:rsidR="00FC2BF9" w14:paraId="2411CF44" w14:textId="77777777" w:rsidTr="00E005E5">
                              <w:trPr>
                                <w:trHeight w:hRule="exact" w:val="227"/>
                              </w:trPr>
                              <w:tc>
                                <w:tcPr>
                                  <w:tcW w:w="704" w:type="dxa"/>
                                  <w:tcBorders>
                                    <w:top w:val="single" w:sz="4" w:space="0" w:color="auto"/>
                                  </w:tcBorders>
                                  <w:shd w:val="clear" w:color="auto" w:fill="FFF2CC"/>
                                  <w:vAlign w:val="center"/>
                                </w:tcPr>
                                <w:p w14:paraId="3A2B21A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3B5D011"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陸地生態</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0FBF26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C8FCF5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r>
                            <w:tr w:rsidR="00FC2BF9" w14:paraId="12962B6E" w14:textId="77777777" w:rsidTr="00E005E5">
                              <w:trPr>
                                <w:trHeight w:hRule="exact" w:val="227"/>
                              </w:trPr>
                              <w:tc>
                                <w:tcPr>
                                  <w:tcW w:w="704" w:type="dxa"/>
                                  <w:tcBorders>
                                    <w:bottom w:val="single" w:sz="4" w:space="0" w:color="auto"/>
                                  </w:tcBorders>
                                  <w:vAlign w:val="center"/>
                                </w:tcPr>
                                <w:p w14:paraId="5A491FF2"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6</w:t>
                                  </w:r>
                                </w:p>
                              </w:tc>
                              <w:tc>
                                <w:tcPr>
                                  <w:tcW w:w="1843" w:type="dxa"/>
                                  <w:tcBorders>
                                    <w:top w:val="nil"/>
                                    <w:left w:val="single" w:sz="4" w:space="0" w:color="auto"/>
                                    <w:bottom w:val="single" w:sz="4" w:space="0" w:color="auto"/>
                                    <w:right w:val="single" w:sz="4" w:space="0" w:color="auto"/>
                                  </w:tcBorders>
                                  <w:vAlign w:val="center"/>
                                </w:tcPr>
                                <w:p w14:paraId="425B624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和平與正義制度</w:t>
                                  </w:r>
                                </w:p>
                              </w:tc>
                              <w:tc>
                                <w:tcPr>
                                  <w:tcW w:w="850" w:type="dxa"/>
                                  <w:tcBorders>
                                    <w:top w:val="single" w:sz="4" w:space="0" w:color="auto"/>
                                    <w:left w:val="nil"/>
                                    <w:bottom w:val="single" w:sz="4" w:space="0" w:color="auto"/>
                                    <w:right w:val="single" w:sz="4" w:space="0" w:color="auto"/>
                                  </w:tcBorders>
                                  <w:vAlign w:val="center"/>
                                </w:tcPr>
                                <w:p w14:paraId="46D51B33"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vAlign w:val="center"/>
                                </w:tcPr>
                                <w:p w14:paraId="7881473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r>
                            <w:tr w:rsidR="00FC2BF9" w14:paraId="2C8069C3" w14:textId="77777777" w:rsidTr="00E005E5">
                              <w:trPr>
                                <w:trHeight w:hRule="exact" w:val="227"/>
                              </w:trPr>
                              <w:tc>
                                <w:tcPr>
                                  <w:tcW w:w="704" w:type="dxa"/>
                                  <w:tcBorders>
                                    <w:top w:val="single" w:sz="4" w:space="0" w:color="auto"/>
                                  </w:tcBorders>
                                  <w:shd w:val="clear" w:color="auto" w:fill="FFF2CC"/>
                                  <w:vAlign w:val="center"/>
                                </w:tcPr>
                                <w:p w14:paraId="260CC6A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32D7DC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全球夥伴</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3404E2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5042EB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r>
                            <w:tr w:rsidR="00FC2BF9" w14:paraId="6E768FEB" w14:textId="77777777" w:rsidTr="00E005E5">
                              <w:trPr>
                                <w:trHeight w:hRule="exact" w:val="227"/>
                              </w:trPr>
                              <w:tc>
                                <w:tcPr>
                                  <w:tcW w:w="704" w:type="dxa"/>
                                  <w:vAlign w:val="center"/>
                                </w:tcPr>
                                <w:p w14:paraId="5566246C"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8</w:t>
                                  </w:r>
                                </w:p>
                              </w:tc>
                              <w:tc>
                                <w:tcPr>
                                  <w:tcW w:w="1843" w:type="dxa"/>
                                  <w:tcBorders>
                                    <w:top w:val="nil"/>
                                    <w:left w:val="single" w:sz="4" w:space="0" w:color="auto"/>
                                    <w:bottom w:val="single" w:sz="4" w:space="0" w:color="auto"/>
                                    <w:right w:val="single" w:sz="4" w:space="0" w:color="auto"/>
                                  </w:tcBorders>
                                  <w:vAlign w:val="center"/>
                                </w:tcPr>
                                <w:p w14:paraId="4A90211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非核家園</w:t>
                                  </w:r>
                                </w:p>
                              </w:tc>
                              <w:tc>
                                <w:tcPr>
                                  <w:tcW w:w="850" w:type="dxa"/>
                                  <w:tcBorders>
                                    <w:top w:val="single" w:sz="4" w:space="0" w:color="auto"/>
                                    <w:left w:val="nil"/>
                                    <w:bottom w:val="single" w:sz="4" w:space="0" w:color="auto"/>
                                    <w:right w:val="single" w:sz="4" w:space="0" w:color="auto"/>
                                  </w:tcBorders>
                                  <w:vAlign w:val="center"/>
                                </w:tcPr>
                                <w:p w14:paraId="16536C9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851" w:type="dxa"/>
                                  <w:tcBorders>
                                    <w:top w:val="single" w:sz="4" w:space="0" w:color="auto"/>
                                    <w:left w:val="single" w:sz="4" w:space="0" w:color="auto"/>
                                    <w:bottom w:val="single" w:sz="4" w:space="0" w:color="auto"/>
                                    <w:right w:val="single" w:sz="4" w:space="0" w:color="auto"/>
                                  </w:tcBorders>
                                  <w:vAlign w:val="center"/>
                                </w:tcPr>
                                <w:p w14:paraId="1979BDE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w:t>
                                  </w:r>
                                </w:p>
                              </w:tc>
                            </w:tr>
                          </w:tbl>
                          <w:p w14:paraId="557C1E22" w14:textId="77777777" w:rsidR="00FC2BF9" w:rsidRDefault="00FC2BF9" w:rsidP="000D0C91">
                            <w:pPr>
                              <w:overflowPunct w:val="0"/>
                              <w:spacing w:line="240" w:lineRule="exact"/>
                              <w:ind w:left="522" w:hangingChars="290" w:hanging="522"/>
                              <w:jc w:val="both"/>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159CF09F" w14:textId="77777777" w:rsidR="00FC2BF9" w:rsidRPr="00B6157C" w:rsidRDefault="00FC2BF9" w:rsidP="000D0C91">
                            <w:pPr>
                              <w:overflowPunct w:val="0"/>
                              <w:spacing w:line="230" w:lineRule="exact"/>
                              <w:ind w:leftChars="145" w:left="530" w:hangingChars="101" w:hanging="182"/>
                              <w:jc w:val="both"/>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D050B4" id="_x0000_t202" coordsize="21600,21600" o:spt="202" path="m,l,21600r21600,l21600,xe">
                <v:stroke joinstyle="miter"/>
                <v:path gradientshapeok="t" o:connecttype="rect"/>
              </v:shapetype>
              <v:shape id="文字方塊 6" o:spid="_x0000_s1045" type="#_x0000_t202" style="position:absolute;left:0;text-align:left;margin-left:255.45pt;margin-top:3.95pt;width:226.9pt;height:322.2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" fillcolor="window" stroked="f" strokeweight=".5pt">
                <v:textbox>
                  <w:txbxContent>
                    <w:p w14:paraId="02DFAE88" w14:textId="77777777" w:rsidR="00FC2BF9" w:rsidRDefault="00FC2BF9" w:rsidP="00FC2BF9">
                      <w:pPr>
                        <w:spacing w:line="26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5A374137" w14:textId="77777777" w:rsidR="00FC2BF9" w:rsidRPr="00176DDD" w:rsidRDefault="00FC2BF9" w:rsidP="000D0C91">
                      <w:pPr>
                        <w:spacing w:line="240" w:lineRule="exact"/>
                        <w:ind w:rightChars="-5" w:right="-12"/>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af0"/>
                        <w:tblW w:w="4248" w:type="dxa"/>
                        <w:tblLook w:val="04A0" w:firstRow="1" w:lastRow="0" w:firstColumn="1" w:lastColumn="0" w:noHBand="0" w:noVBand="1"/>
                      </w:tblPr>
                      <w:tblGrid>
                        <w:gridCol w:w="704"/>
                        <w:gridCol w:w="1843"/>
                        <w:gridCol w:w="850"/>
                        <w:gridCol w:w="851"/>
                      </w:tblGrid>
                      <w:tr w:rsidR="00FC2BF9" w14:paraId="3E22B7A0" w14:textId="77777777" w:rsidTr="00E005E5">
                        <w:trPr>
                          <w:trHeight w:val="312"/>
                        </w:trPr>
                        <w:tc>
                          <w:tcPr>
                            <w:tcW w:w="704" w:type="dxa"/>
                            <w:shd w:val="clear" w:color="auto" w:fill="DAEEF3" w:themeFill="accent5" w:themeFillTint="33"/>
                            <w:vAlign w:val="center"/>
                          </w:tcPr>
                          <w:p w14:paraId="14CDC276" w14:textId="77777777"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sidRPr="008C504D">
                              <w:rPr>
                                <w:rFonts w:ascii="標楷體" w:eastAsia="標楷體" w:hAnsi="標楷體" w:hint="eastAsia"/>
                                <w:sz w:val="20"/>
                              </w:rPr>
                              <w:t>項次</w:t>
                            </w:r>
                          </w:p>
                        </w:tc>
                        <w:tc>
                          <w:tcPr>
                            <w:tcW w:w="1843" w:type="dxa"/>
                            <w:shd w:val="clear" w:color="auto" w:fill="DAEEF3" w:themeFill="accent5" w:themeFillTint="33"/>
                            <w:vAlign w:val="center"/>
                          </w:tcPr>
                          <w:p w14:paraId="34A9ED6D" w14:textId="77777777"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sidRPr="008C504D">
                              <w:rPr>
                                <w:rFonts w:ascii="標楷體" w:eastAsia="標楷體" w:hAnsi="標楷體" w:hint="eastAsia"/>
                                <w:sz w:val="20"/>
                              </w:rPr>
                              <w:t>簡稱</w:t>
                            </w:r>
                          </w:p>
                        </w:tc>
                        <w:tc>
                          <w:tcPr>
                            <w:tcW w:w="850" w:type="dxa"/>
                            <w:shd w:val="clear" w:color="auto" w:fill="DAEEF3" w:themeFill="accent5" w:themeFillTint="33"/>
                            <w:vAlign w:val="center"/>
                          </w:tcPr>
                          <w:p w14:paraId="31918623" w14:textId="77777777" w:rsidR="00E005E5"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具體</w:t>
                            </w:r>
                          </w:p>
                          <w:p w14:paraId="76065027" w14:textId="36D3AA9B"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目標</w:t>
                            </w:r>
                          </w:p>
                        </w:tc>
                        <w:tc>
                          <w:tcPr>
                            <w:tcW w:w="851" w:type="dxa"/>
                            <w:shd w:val="clear" w:color="auto" w:fill="DAEEF3" w:themeFill="accent5" w:themeFillTint="33"/>
                            <w:vAlign w:val="center"/>
                          </w:tcPr>
                          <w:p w14:paraId="7144D77E" w14:textId="77777777" w:rsidR="00E005E5"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對應</w:t>
                            </w:r>
                          </w:p>
                          <w:p w14:paraId="6B3DD509" w14:textId="790BFF25" w:rsidR="00FC2BF9" w:rsidRPr="008C504D" w:rsidRDefault="00FC2BF9" w:rsidP="00E005E5">
                            <w:pPr>
                              <w:kinsoku w:val="0"/>
                              <w:overflowPunct w:val="0"/>
                              <w:autoSpaceDE w:val="0"/>
                              <w:autoSpaceDN w:val="0"/>
                              <w:adjustRightInd w:val="0"/>
                              <w:snapToGrid w:val="0"/>
                              <w:spacing w:line="240" w:lineRule="exact"/>
                              <w:jc w:val="center"/>
                              <w:rPr>
                                <w:rFonts w:ascii="標楷體" w:eastAsia="標楷體" w:hAnsi="標楷體"/>
                                <w:sz w:val="20"/>
                              </w:rPr>
                            </w:pPr>
                            <w:r>
                              <w:rPr>
                                <w:rFonts w:ascii="標楷體" w:eastAsia="標楷體" w:hAnsi="標楷體" w:hint="eastAsia"/>
                                <w:sz w:val="20"/>
                              </w:rPr>
                              <w:t>指標</w:t>
                            </w:r>
                          </w:p>
                        </w:tc>
                      </w:tr>
                      <w:tr w:rsidR="00FC2BF9" w14:paraId="3EC192AA" w14:textId="77777777" w:rsidTr="00E005E5">
                        <w:trPr>
                          <w:trHeight w:hRule="exact" w:val="284"/>
                        </w:trPr>
                        <w:tc>
                          <w:tcPr>
                            <w:tcW w:w="2547" w:type="dxa"/>
                            <w:gridSpan w:val="2"/>
                            <w:tcBorders>
                              <w:right w:val="single" w:sz="4" w:space="0" w:color="auto"/>
                            </w:tcBorders>
                            <w:vAlign w:val="center"/>
                          </w:tcPr>
                          <w:p w14:paraId="54EB4A9E" w14:textId="11B2405F" w:rsidR="00FC2BF9" w:rsidRPr="008F63FE" w:rsidRDefault="00FC2BF9" w:rsidP="00961A23">
                            <w:pPr>
                              <w:kinsoku w:val="0"/>
                              <w:overflowPunct w:val="0"/>
                              <w:autoSpaceDE w:val="0"/>
                              <w:autoSpaceDN w:val="0"/>
                              <w:adjustRightInd w:val="0"/>
                              <w:snapToGrid w:val="0"/>
                              <w:spacing w:line="240" w:lineRule="exact"/>
                              <w:jc w:val="center"/>
                              <w:rPr>
                                <w:rFonts w:ascii="標楷體" w:eastAsia="標楷體" w:hAnsi="標楷體" w:cs="新細明體"/>
                                <w:b/>
                                <w:bCs/>
                                <w:color w:val="000000"/>
                                <w:kern w:val="0"/>
                                <w:sz w:val="20"/>
                              </w:rPr>
                            </w:pPr>
                            <w:r w:rsidRPr="008F63FE">
                              <w:rPr>
                                <w:rFonts w:ascii="標楷體" w:eastAsia="標楷體" w:hAnsi="標楷體" w:cs="新細明體" w:hint="eastAsia"/>
                                <w:b/>
                                <w:bCs/>
                                <w:color w:val="000000"/>
                                <w:kern w:val="0"/>
                                <w:sz w:val="20"/>
                              </w:rPr>
                              <w:t>合</w:t>
                            </w:r>
                            <w:r w:rsidR="00961A23">
                              <w:rPr>
                                <w:rFonts w:ascii="標楷體" w:eastAsia="標楷體" w:hAnsi="標楷體" w:cs="新細明體" w:hint="eastAsia"/>
                                <w:b/>
                                <w:bCs/>
                                <w:color w:val="000000"/>
                                <w:kern w:val="0"/>
                                <w:sz w:val="20"/>
                              </w:rPr>
                              <w:t xml:space="preserve">　　</w:t>
                            </w:r>
                            <w:r w:rsidRPr="008F63FE">
                              <w:rPr>
                                <w:rFonts w:ascii="標楷體" w:eastAsia="標楷體" w:hAnsi="標楷體" w:cs="新細明體" w:hint="eastAsia"/>
                                <w:b/>
                                <w:bCs/>
                                <w:color w:val="000000"/>
                                <w:kern w:val="0"/>
                                <w:sz w:val="20"/>
                              </w:rPr>
                              <w:t>計</w:t>
                            </w:r>
                          </w:p>
                        </w:tc>
                        <w:tc>
                          <w:tcPr>
                            <w:tcW w:w="850" w:type="dxa"/>
                            <w:tcBorders>
                              <w:top w:val="nil"/>
                              <w:left w:val="single" w:sz="4" w:space="0" w:color="auto"/>
                              <w:bottom w:val="single" w:sz="4" w:space="0" w:color="auto"/>
                              <w:right w:val="single" w:sz="4" w:space="0" w:color="auto"/>
                            </w:tcBorders>
                            <w:vAlign w:val="center"/>
                          </w:tcPr>
                          <w:p w14:paraId="619A72E7" w14:textId="77777777" w:rsidR="00FC2BF9" w:rsidRPr="008F63FE" w:rsidRDefault="00FC2BF9" w:rsidP="00961A23">
                            <w:pPr>
                              <w:kinsoku w:val="0"/>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43</w:t>
                            </w:r>
                          </w:p>
                        </w:tc>
                        <w:tc>
                          <w:tcPr>
                            <w:tcW w:w="851" w:type="dxa"/>
                            <w:tcBorders>
                              <w:top w:val="nil"/>
                              <w:left w:val="single" w:sz="4" w:space="0" w:color="auto"/>
                              <w:bottom w:val="single" w:sz="4" w:space="0" w:color="auto"/>
                              <w:right w:val="single" w:sz="4" w:space="0" w:color="auto"/>
                            </w:tcBorders>
                            <w:vAlign w:val="center"/>
                          </w:tcPr>
                          <w:p w14:paraId="7D36EA25" w14:textId="77777777" w:rsidR="00FC2BF9" w:rsidRPr="008F63FE" w:rsidRDefault="00FC2BF9" w:rsidP="00961A23">
                            <w:pPr>
                              <w:kinsoku w:val="0"/>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37</w:t>
                            </w:r>
                          </w:p>
                        </w:tc>
                      </w:tr>
                      <w:tr w:rsidR="00FC2BF9" w14:paraId="45BC743A" w14:textId="77777777" w:rsidTr="00E005E5">
                        <w:trPr>
                          <w:trHeight w:hRule="exact" w:val="227"/>
                        </w:trPr>
                        <w:tc>
                          <w:tcPr>
                            <w:tcW w:w="704" w:type="dxa"/>
                            <w:shd w:val="clear" w:color="auto" w:fill="FFF2CC"/>
                            <w:vAlign w:val="center"/>
                          </w:tcPr>
                          <w:p w14:paraId="23245C1A"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p>
                        </w:tc>
                        <w:tc>
                          <w:tcPr>
                            <w:tcW w:w="1843" w:type="dxa"/>
                            <w:tcBorders>
                              <w:top w:val="nil"/>
                              <w:left w:val="single" w:sz="4" w:space="0" w:color="auto"/>
                              <w:bottom w:val="single" w:sz="4" w:space="0" w:color="auto"/>
                              <w:right w:val="single" w:sz="4" w:space="0" w:color="auto"/>
                            </w:tcBorders>
                            <w:shd w:val="clear" w:color="auto" w:fill="FFF2CC"/>
                            <w:vAlign w:val="center"/>
                          </w:tcPr>
                          <w:p w14:paraId="44EE0AD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消除貧窮</w:t>
                            </w:r>
                          </w:p>
                        </w:tc>
                        <w:tc>
                          <w:tcPr>
                            <w:tcW w:w="850" w:type="dxa"/>
                            <w:tcBorders>
                              <w:top w:val="single" w:sz="4" w:space="0" w:color="auto"/>
                              <w:left w:val="nil"/>
                              <w:bottom w:val="single" w:sz="4" w:space="0" w:color="auto"/>
                              <w:right w:val="single" w:sz="4" w:space="0" w:color="auto"/>
                            </w:tcBorders>
                            <w:shd w:val="clear" w:color="auto" w:fill="FFF2CC"/>
                            <w:vAlign w:val="center"/>
                          </w:tcPr>
                          <w:p w14:paraId="7B22B930"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hint="eastAsia"/>
                                <w:color w:val="000000"/>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7E27538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hint="eastAsia"/>
                                <w:color w:val="000000"/>
                                <w:sz w:val="20"/>
                              </w:rPr>
                              <w:t>26</w:t>
                            </w:r>
                          </w:p>
                        </w:tc>
                      </w:tr>
                      <w:tr w:rsidR="00FC2BF9" w14:paraId="713ABE3E" w14:textId="77777777" w:rsidTr="00E005E5">
                        <w:trPr>
                          <w:trHeight w:hRule="exact" w:val="227"/>
                        </w:trPr>
                        <w:tc>
                          <w:tcPr>
                            <w:tcW w:w="704" w:type="dxa"/>
                            <w:tcBorders>
                              <w:bottom w:val="single" w:sz="4" w:space="0" w:color="auto"/>
                            </w:tcBorders>
                            <w:vAlign w:val="center"/>
                          </w:tcPr>
                          <w:p w14:paraId="69C3BD9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w:t>
                            </w:r>
                          </w:p>
                        </w:tc>
                        <w:tc>
                          <w:tcPr>
                            <w:tcW w:w="1843" w:type="dxa"/>
                            <w:tcBorders>
                              <w:top w:val="nil"/>
                              <w:left w:val="single" w:sz="4" w:space="0" w:color="auto"/>
                              <w:bottom w:val="single" w:sz="4" w:space="0" w:color="auto"/>
                              <w:right w:val="single" w:sz="4" w:space="0" w:color="auto"/>
                            </w:tcBorders>
                            <w:vAlign w:val="center"/>
                          </w:tcPr>
                          <w:p w14:paraId="154D58F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消除飢餓</w:t>
                            </w:r>
                          </w:p>
                        </w:tc>
                        <w:tc>
                          <w:tcPr>
                            <w:tcW w:w="850" w:type="dxa"/>
                            <w:tcBorders>
                              <w:top w:val="single" w:sz="4" w:space="0" w:color="auto"/>
                              <w:left w:val="nil"/>
                              <w:bottom w:val="single" w:sz="4" w:space="0" w:color="auto"/>
                              <w:right w:val="single" w:sz="4" w:space="0" w:color="auto"/>
                            </w:tcBorders>
                            <w:vAlign w:val="center"/>
                          </w:tcPr>
                          <w:p w14:paraId="535AF962"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851" w:type="dxa"/>
                            <w:tcBorders>
                              <w:top w:val="single" w:sz="4" w:space="0" w:color="auto"/>
                              <w:left w:val="single" w:sz="4" w:space="0" w:color="auto"/>
                              <w:bottom w:val="single" w:sz="4" w:space="0" w:color="auto"/>
                              <w:right w:val="single" w:sz="4" w:space="0" w:color="auto"/>
                            </w:tcBorders>
                            <w:vAlign w:val="center"/>
                          </w:tcPr>
                          <w:p w14:paraId="641E15E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24</w:t>
                            </w:r>
                          </w:p>
                        </w:tc>
                      </w:tr>
                      <w:tr w:rsidR="00FC2BF9" w14:paraId="7F6FABEB" w14:textId="77777777" w:rsidTr="00E005E5">
                        <w:trPr>
                          <w:trHeight w:hRule="exact" w:val="227"/>
                        </w:trPr>
                        <w:tc>
                          <w:tcPr>
                            <w:tcW w:w="704" w:type="dxa"/>
                            <w:tcBorders>
                              <w:top w:val="single" w:sz="4" w:space="0" w:color="auto"/>
                            </w:tcBorders>
                            <w:shd w:val="clear" w:color="auto" w:fill="FFF2CC"/>
                            <w:vAlign w:val="center"/>
                          </w:tcPr>
                          <w:p w14:paraId="75A1385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4FC8B6C"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健康福祉</w:t>
                            </w:r>
                          </w:p>
                        </w:tc>
                        <w:tc>
                          <w:tcPr>
                            <w:tcW w:w="850" w:type="dxa"/>
                            <w:tcBorders>
                              <w:top w:val="single" w:sz="4" w:space="0" w:color="auto"/>
                              <w:left w:val="nil"/>
                              <w:bottom w:val="single" w:sz="4" w:space="0" w:color="auto"/>
                              <w:right w:val="single" w:sz="4" w:space="0" w:color="auto"/>
                            </w:tcBorders>
                            <w:shd w:val="clear" w:color="auto" w:fill="FFF2CC"/>
                            <w:vAlign w:val="center"/>
                          </w:tcPr>
                          <w:p w14:paraId="277D924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11</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176100FD"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39</w:t>
                            </w:r>
                          </w:p>
                        </w:tc>
                      </w:tr>
                      <w:tr w:rsidR="00FC2BF9" w14:paraId="37547B66" w14:textId="77777777" w:rsidTr="00E005E5">
                        <w:trPr>
                          <w:trHeight w:hRule="exact" w:val="227"/>
                        </w:trPr>
                        <w:tc>
                          <w:tcPr>
                            <w:tcW w:w="704" w:type="dxa"/>
                            <w:tcBorders>
                              <w:bottom w:val="single" w:sz="4" w:space="0" w:color="auto"/>
                            </w:tcBorders>
                            <w:vAlign w:val="center"/>
                          </w:tcPr>
                          <w:p w14:paraId="7A23578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4</w:t>
                            </w:r>
                          </w:p>
                        </w:tc>
                        <w:tc>
                          <w:tcPr>
                            <w:tcW w:w="1843" w:type="dxa"/>
                            <w:tcBorders>
                              <w:top w:val="nil"/>
                              <w:left w:val="single" w:sz="4" w:space="0" w:color="auto"/>
                              <w:bottom w:val="single" w:sz="4" w:space="0" w:color="auto"/>
                              <w:right w:val="single" w:sz="4" w:space="0" w:color="auto"/>
                            </w:tcBorders>
                            <w:vAlign w:val="center"/>
                          </w:tcPr>
                          <w:p w14:paraId="38E2756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教育品質</w:t>
                            </w:r>
                          </w:p>
                        </w:tc>
                        <w:tc>
                          <w:tcPr>
                            <w:tcW w:w="850" w:type="dxa"/>
                            <w:tcBorders>
                              <w:top w:val="single" w:sz="4" w:space="0" w:color="auto"/>
                              <w:left w:val="nil"/>
                              <w:bottom w:val="single" w:sz="4" w:space="0" w:color="auto"/>
                              <w:right w:val="single" w:sz="4" w:space="0" w:color="auto"/>
                            </w:tcBorders>
                            <w:vAlign w:val="center"/>
                          </w:tcPr>
                          <w:p w14:paraId="62BE6DF2"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851" w:type="dxa"/>
                            <w:tcBorders>
                              <w:top w:val="single" w:sz="4" w:space="0" w:color="auto"/>
                              <w:left w:val="single" w:sz="4" w:space="0" w:color="auto"/>
                              <w:bottom w:val="single" w:sz="4" w:space="0" w:color="auto"/>
                              <w:right w:val="single" w:sz="4" w:space="0" w:color="auto"/>
                            </w:tcBorders>
                            <w:vAlign w:val="center"/>
                          </w:tcPr>
                          <w:p w14:paraId="3E8CB6F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30</w:t>
                            </w:r>
                          </w:p>
                        </w:tc>
                      </w:tr>
                      <w:tr w:rsidR="00FC2BF9" w14:paraId="4B90F18E" w14:textId="77777777" w:rsidTr="00E005E5">
                        <w:trPr>
                          <w:trHeight w:hRule="exact" w:val="227"/>
                        </w:trPr>
                        <w:tc>
                          <w:tcPr>
                            <w:tcW w:w="704" w:type="dxa"/>
                            <w:tcBorders>
                              <w:top w:val="single" w:sz="4" w:space="0" w:color="auto"/>
                            </w:tcBorders>
                            <w:shd w:val="clear" w:color="auto" w:fill="FFF2CC"/>
                            <w:vAlign w:val="center"/>
                          </w:tcPr>
                          <w:p w14:paraId="3F0EC51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34AB85F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性別平等</w:t>
                            </w:r>
                          </w:p>
                        </w:tc>
                        <w:tc>
                          <w:tcPr>
                            <w:tcW w:w="850" w:type="dxa"/>
                            <w:tcBorders>
                              <w:top w:val="single" w:sz="4" w:space="0" w:color="auto"/>
                              <w:left w:val="nil"/>
                              <w:bottom w:val="single" w:sz="4" w:space="0" w:color="auto"/>
                              <w:right w:val="single" w:sz="4" w:space="0" w:color="auto"/>
                            </w:tcBorders>
                            <w:shd w:val="clear" w:color="auto" w:fill="FFF2CC"/>
                            <w:vAlign w:val="center"/>
                          </w:tcPr>
                          <w:p w14:paraId="333FAF5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D37AA67"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12</w:t>
                            </w:r>
                          </w:p>
                        </w:tc>
                      </w:tr>
                      <w:tr w:rsidR="00FC2BF9" w14:paraId="3EC03433" w14:textId="77777777" w:rsidTr="00E005E5">
                        <w:trPr>
                          <w:trHeight w:hRule="exact" w:val="227"/>
                        </w:trPr>
                        <w:tc>
                          <w:tcPr>
                            <w:tcW w:w="704" w:type="dxa"/>
                            <w:tcBorders>
                              <w:bottom w:val="single" w:sz="4" w:space="0" w:color="auto"/>
                            </w:tcBorders>
                            <w:vAlign w:val="center"/>
                          </w:tcPr>
                          <w:p w14:paraId="128FC103"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6</w:t>
                            </w:r>
                          </w:p>
                        </w:tc>
                        <w:tc>
                          <w:tcPr>
                            <w:tcW w:w="1843" w:type="dxa"/>
                            <w:tcBorders>
                              <w:top w:val="nil"/>
                              <w:left w:val="single" w:sz="4" w:space="0" w:color="auto"/>
                              <w:bottom w:val="single" w:sz="4" w:space="0" w:color="auto"/>
                              <w:right w:val="single" w:sz="4" w:space="0" w:color="auto"/>
                            </w:tcBorders>
                            <w:vAlign w:val="center"/>
                          </w:tcPr>
                          <w:p w14:paraId="2FEC3D33"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環境品質</w:t>
                            </w:r>
                          </w:p>
                        </w:tc>
                        <w:tc>
                          <w:tcPr>
                            <w:tcW w:w="850" w:type="dxa"/>
                            <w:tcBorders>
                              <w:top w:val="single" w:sz="4" w:space="0" w:color="auto"/>
                              <w:left w:val="nil"/>
                              <w:bottom w:val="single" w:sz="4" w:space="0" w:color="auto"/>
                              <w:right w:val="single" w:sz="4" w:space="0" w:color="auto"/>
                            </w:tcBorders>
                            <w:vAlign w:val="center"/>
                          </w:tcPr>
                          <w:p w14:paraId="14F48E5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11</w:t>
                            </w:r>
                          </w:p>
                        </w:tc>
                        <w:tc>
                          <w:tcPr>
                            <w:tcW w:w="851" w:type="dxa"/>
                            <w:tcBorders>
                              <w:top w:val="single" w:sz="4" w:space="0" w:color="auto"/>
                              <w:left w:val="single" w:sz="4" w:space="0" w:color="auto"/>
                              <w:bottom w:val="single" w:sz="4" w:space="0" w:color="auto"/>
                              <w:right w:val="single" w:sz="4" w:space="0" w:color="auto"/>
                            </w:tcBorders>
                            <w:vAlign w:val="center"/>
                          </w:tcPr>
                          <w:p w14:paraId="05057E0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29</w:t>
                            </w:r>
                          </w:p>
                        </w:tc>
                      </w:tr>
                      <w:tr w:rsidR="00FC2BF9" w14:paraId="4E7D9790" w14:textId="77777777" w:rsidTr="00E005E5">
                        <w:trPr>
                          <w:trHeight w:hRule="exact" w:val="227"/>
                        </w:trPr>
                        <w:tc>
                          <w:tcPr>
                            <w:tcW w:w="704" w:type="dxa"/>
                            <w:tcBorders>
                              <w:top w:val="single" w:sz="4" w:space="0" w:color="auto"/>
                            </w:tcBorders>
                            <w:shd w:val="clear" w:color="auto" w:fill="FFF2CC"/>
                            <w:vAlign w:val="center"/>
                          </w:tcPr>
                          <w:p w14:paraId="6E9F4CB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04EC731"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可負擔能源</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93CA45B"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4679ECC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r>
                      <w:tr w:rsidR="00FC2BF9" w14:paraId="0DE5C443" w14:textId="77777777" w:rsidTr="00E005E5">
                        <w:trPr>
                          <w:trHeight w:hRule="exact" w:val="227"/>
                        </w:trPr>
                        <w:tc>
                          <w:tcPr>
                            <w:tcW w:w="704" w:type="dxa"/>
                            <w:tcBorders>
                              <w:bottom w:val="single" w:sz="4" w:space="0" w:color="auto"/>
                            </w:tcBorders>
                            <w:vAlign w:val="center"/>
                          </w:tcPr>
                          <w:p w14:paraId="432C402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1843" w:type="dxa"/>
                            <w:tcBorders>
                              <w:top w:val="nil"/>
                              <w:left w:val="single" w:sz="4" w:space="0" w:color="auto"/>
                              <w:bottom w:val="single" w:sz="4" w:space="0" w:color="auto"/>
                              <w:right w:val="single" w:sz="4" w:space="0" w:color="auto"/>
                            </w:tcBorders>
                            <w:vAlign w:val="center"/>
                          </w:tcPr>
                          <w:p w14:paraId="13A63E5D"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就業與經濟成長</w:t>
                            </w:r>
                          </w:p>
                        </w:tc>
                        <w:tc>
                          <w:tcPr>
                            <w:tcW w:w="850" w:type="dxa"/>
                            <w:tcBorders>
                              <w:top w:val="single" w:sz="4" w:space="0" w:color="auto"/>
                              <w:left w:val="nil"/>
                              <w:bottom w:val="single" w:sz="4" w:space="0" w:color="auto"/>
                              <w:right w:val="single" w:sz="4" w:space="0" w:color="auto"/>
                            </w:tcBorders>
                            <w:vAlign w:val="center"/>
                          </w:tcPr>
                          <w:p w14:paraId="6BB3249D"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c>
                          <w:tcPr>
                            <w:tcW w:w="851" w:type="dxa"/>
                            <w:tcBorders>
                              <w:top w:val="single" w:sz="4" w:space="0" w:color="auto"/>
                              <w:left w:val="single" w:sz="4" w:space="0" w:color="auto"/>
                              <w:bottom w:val="single" w:sz="4" w:space="0" w:color="auto"/>
                              <w:right w:val="single" w:sz="4" w:space="0" w:color="auto"/>
                            </w:tcBorders>
                            <w:vAlign w:val="center"/>
                          </w:tcPr>
                          <w:p w14:paraId="52908907"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34</w:t>
                            </w:r>
                          </w:p>
                        </w:tc>
                      </w:tr>
                      <w:tr w:rsidR="00FC2BF9" w14:paraId="28125BAC" w14:textId="77777777" w:rsidTr="00E005E5">
                        <w:trPr>
                          <w:trHeight w:hRule="exact" w:val="227"/>
                        </w:trPr>
                        <w:tc>
                          <w:tcPr>
                            <w:tcW w:w="704" w:type="dxa"/>
                            <w:tcBorders>
                              <w:top w:val="single" w:sz="4" w:space="0" w:color="auto"/>
                            </w:tcBorders>
                            <w:shd w:val="clear" w:color="auto" w:fill="FFF2CC"/>
                            <w:vAlign w:val="center"/>
                          </w:tcPr>
                          <w:p w14:paraId="42A6F55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A1ECA8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永續運輸</w:t>
                            </w:r>
                          </w:p>
                        </w:tc>
                        <w:tc>
                          <w:tcPr>
                            <w:tcW w:w="850" w:type="dxa"/>
                            <w:tcBorders>
                              <w:top w:val="single" w:sz="4" w:space="0" w:color="auto"/>
                              <w:left w:val="nil"/>
                              <w:bottom w:val="single" w:sz="4" w:space="0" w:color="auto"/>
                              <w:right w:val="single" w:sz="4" w:space="0" w:color="auto"/>
                            </w:tcBorders>
                            <w:shd w:val="clear" w:color="auto" w:fill="FFF2CC"/>
                            <w:vAlign w:val="center"/>
                          </w:tcPr>
                          <w:p w14:paraId="2A4C27D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46A0F63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r>
                      <w:tr w:rsidR="00FC2BF9" w14:paraId="384C0A39" w14:textId="77777777" w:rsidTr="00E005E5">
                        <w:trPr>
                          <w:trHeight w:hRule="exact" w:val="227"/>
                        </w:trPr>
                        <w:tc>
                          <w:tcPr>
                            <w:tcW w:w="704" w:type="dxa"/>
                            <w:tcBorders>
                              <w:bottom w:val="single" w:sz="4" w:space="0" w:color="auto"/>
                            </w:tcBorders>
                            <w:vAlign w:val="center"/>
                          </w:tcPr>
                          <w:p w14:paraId="6353981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0</w:t>
                            </w:r>
                          </w:p>
                        </w:tc>
                        <w:tc>
                          <w:tcPr>
                            <w:tcW w:w="1843" w:type="dxa"/>
                            <w:tcBorders>
                              <w:top w:val="nil"/>
                              <w:left w:val="single" w:sz="4" w:space="0" w:color="auto"/>
                              <w:bottom w:val="single" w:sz="4" w:space="0" w:color="auto"/>
                              <w:right w:val="single" w:sz="4" w:space="0" w:color="auto"/>
                            </w:tcBorders>
                            <w:vAlign w:val="center"/>
                          </w:tcPr>
                          <w:p w14:paraId="18FEBCEB"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減少不平等</w:t>
                            </w:r>
                          </w:p>
                        </w:tc>
                        <w:tc>
                          <w:tcPr>
                            <w:tcW w:w="850" w:type="dxa"/>
                            <w:tcBorders>
                              <w:top w:val="single" w:sz="4" w:space="0" w:color="auto"/>
                              <w:left w:val="nil"/>
                              <w:bottom w:val="single" w:sz="4" w:space="0" w:color="auto"/>
                              <w:right w:val="single" w:sz="4" w:space="0" w:color="auto"/>
                            </w:tcBorders>
                            <w:vAlign w:val="center"/>
                          </w:tcPr>
                          <w:p w14:paraId="7FA241E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vAlign w:val="center"/>
                          </w:tcPr>
                          <w:p w14:paraId="0EC8615E"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15</w:t>
                            </w:r>
                          </w:p>
                        </w:tc>
                      </w:tr>
                      <w:tr w:rsidR="00FC2BF9" w14:paraId="048822A5" w14:textId="77777777" w:rsidTr="00E005E5">
                        <w:trPr>
                          <w:trHeight w:hRule="exact" w:val="227"/>
                        </w:trPr>
                        <w:tc>
                          <w:tcPr>
                            <w:tcW w:w="704" w:type="dxa"/>
                            <w:tcBorders>
                              <w:top w:val="single" w:sz="4" w:space="0" w:color="auto"/>
                            </w:tcBorders>
                            <w:shd w:val="clear" w:color="auto" w:fill="FFF2CC"/>
                            <w:vAlign w:val="center"/>
                          </w:tcPr>
                          <w:p w14:paraId="5830F39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1</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68FDBB4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永續城市</w:t>
                            </w:r>
                          </w:p>
                        </w:tc>
                        <w:tc>
                          <w:tcPr>
                            <w:tcW w:w="850" w:type="dxa"/>
                            <w:tcBorders>
                              <w:top w:val="single" w:sz="4" w:space="0" w:color="auto"/>
                              <w:left w:val="nil"/>
                              <w:bottom w:val="single" w:sz="4" w:space="0" w:color="auto"/>
                              <w:right w:val="single" w:sz="4" w:space="0" w:color="auto"/>
                            </w:tcBorders>
                            <w:shd w:val="clear" w:color="auto" w:fill="FFF2CC"/>
                            <w:vAlign w:val="center"/>
                          </w:tcPr>
                          <w:p w14:paraId="6905667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12</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0F38790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28</w:t>
                            </w:r>
                          </w:p>
                        </w:tc>
                      </w:tr>
                      <w:tr w:rsidR="00FC2BF9" w14:paraId="46BF72A0" w14:textId="77777777" w:rsidTr="00E005E5">
                        <w:trPr>
                          <w:trHeight w:hRule="exact" w:val="227"/>
                        </w:trPr>
                        <w:tc>
                          <w:tcPr>
                            <w:tcW w:w="704" w:type="dxa"/>
                            <w:tcBorders>
                              <w:bottom w:val="single" w:sz="4" w:space="0" w:color="auto"/>
                            </w:tcBorders>
                            <w:vAlign w:val="center"/>
                          </w:tcPr>
                          <w:p w14:paraId="75A5B548"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2</w:t>
                            </w:r>
                          </w:p>
                        </w:tc>
                        <w:tc>
                          <w:tcPr>
                            <w:tcW w:w="1843" w:type="dxa"/>
                            <w:tcBorders>
                              <w:top w:val="nil"/>
                              <w:left w:val="single" w:sz="4" w:space="0" w:color="auto"/>
                              <w:bottom w:val="single" w:sz="4" w:space="0" w:color="auto"/>
                              <w:right w:val="single" w:sz="4" w:space="0" w:color="auto"/>
                            </w:tcBorders>
                            <w:vAlign w:val="center"/>
                          </w:tcPr>
                          <w:p w14:paraId="712884D6"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責任消費與生產</w:t>
                            </w:r>
                          </w:p>
                        </w:tc>
                        <w:tc>
                          <w:tcPr>
                            <w:tcW w:w="850" w:type="dxa"/>
                            <w:tcBorders>
                              <w:top w:val="single" w:sz="4" w:space="0" w:color="auto"/>
                              <w:left w:val="nil"/>
                              <w:bottom w:val="single" w:sz="4" w:space="0" w:color="auto"/>
                              <w:right w:val="single" w:sz="4" w:space="0" w:color="auto"/>
                            </w:tcBorders>
                            <w:vAlign w:val="center"/>
                          </w:tcPr>
                          <w:p w14:paraId="3A7D0559"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c>
                          <w:tcPr>
                            <w:tcW w:w="851" w:type="dxa"/>
                            <w:tcBorders>
                              <w:top w:val="single" w:sz="4" w:space="0" w:color="auto"/>
                              <w:left w:val="single" w:sz="4" w:space="0" w:color="auto"/>
                              <w:bottom w:val="single" w:sz="4" w:space="0" w:color="auto"/>
                              <w:right w:val="single" w:sz="4" w:space="0" w:color="auto"/>
                            </w:tcBorders>
                            <w:vAlign w:val="center"/>
                          </w:tcPr>
                          <w:p w14:paraId="6942E7B1"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29</w:t>
                            </w:r>
                          </w:p>
                        </w:tc>
                      </w:tr>
                      <w:tr w:rsidR="00FC2BF9" w14:paraId="189EB108" w14:textId="77777777" w:rsidTr="00E005E5">
                        <w:trPr>
                          <w:trHeight w:hRule="exact" w:val="227"/>
                        </w:trPr>
                        <w:tc>
                          <w:tcPr>
                            <w:tcW w:w="704" w:type="dxa"/>
                            <w:tcBorders>
                              <w:top w:val="single" w:sz="4" w:space="0" w:color="auto"/>
                            </w:tcBorders>
                            <w:shd w:val="clear" w:color="auto" w:fill="FFF2CC"/>
                            <w:vAlign w:val="center"/>
                          </w:tcPr>
                          <w:p w14:paraId="399D5199"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63501C84"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氣候行動</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362EE2A"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55577E8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r>
                      <w:tr w:rsidR="00FC2BF9" w14:paraId="018082EB" w14:textId="77777777" w:rsidTr="00E005E5">
                        <w:trPr>
                          <w:trHeight w:hRule="exact" w:val="227"/>
                        </w:trPr>
                        <w:tc>
                          <w:tcPr>
                            <w:tcW w:w="704" w:type="dxa"/>
                            <w:tcBorders>
                              <w:bottom w:val="single" w:sz="4" w:space="0" w:color="auto"/>
                            </w:tcBorders>
                            <w:vAlign w:val="center"/>
                          </w:tcPr>
                          <w:p w14:paraId="1AFA302A"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4</w:t>
                            </w:r>
                          </w:p>
                        </w:tc>
                        <w:tc>
                          <w:tcPr>
                            <w:tcW w:w="1843" w:type="dxa"/>
                            <w:tcBorders>
                              <w:top w:val="nil"/>
                              <w:left w:val="single" w:sz="4" w:space="0" w:color="auto"/>
                              <w:bottom w:val="single" w:sz="4" w:space="0" w:color="auto"/>
                              <w:right w:val="single" w:sz="4" w:space="0" w:color="auto"/>
                            </w:tcBorders>
                            <w:vAlign w:val="center"/>
                          </w:tcPr>
                          <w:p w14:paraId="0B166DD7"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海洋生態</w:t>
                            </w:r>
                          </w:p>
                        </w:tc>
                        <w:tc>
                          <w:tcPr>
                            <w:tcW w:w="850" w:type="dxa"/>
                            <w:tcBorders>
                              <w:top w:val="single" w:sz="4" w:space="0" w:color="auto"/>
                              <w:left w:val="nil"/>
                              <w:bottom w:val="single" w:sz="4" w:space="0" w:color="auto"/>
                              <w:right w:val="single" w:sz="4" w:space="0" w:color="auto"/>
                            </w:tcBorders>
                            <w:vAlign w:val="center"/>
                          </w:tcPr>
                          <w:p w14:paraId="76807585"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8</w:t>
                            </w:r>
                          </w:p>
                        </w:tc>
                        <w:tc>
                          <w:tcPr>
                            <w:tcW w:w="851" w:type="dxa"/>
                            <w:tcBorders>
                              <w:top w:val="single" w:sz="4" w:space="0" w:color="auto"/>
                              <w:left w:val="single" w:sz="4" w:space="0" w:color="auto"/>
                              <w:bottom w:val="single" w:sz="4" w:space="0" w:color="auto"/>
                              <w:right w:val="single" w:sz="4" w:space="0" w:color="auto"/>
                            </w:tcBorders>
                            <w:vAlign w:val="center"/>
                          </w:tcPr>
                          <w:p w14:paraId="392953C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15</w:t>
                            </w:r>
                          </w:p>
                        </w:tc>
                      </w:tr>
                      <w:tr w:rsidR="00FC2BF9" w14:paraId="2411CF44" w14:textId="77777777" w:rsidTr="00E005E5">
                        <w:trPr>
                          <w:trHeight w:hRule="exact" w:val="227"/>
                        </w:trPr>
                        <w:tc>
                          <w:tcPr>
                            <w:tcW w:w="704" w:type="dxa"/>
                            <w:tcBorders>
                              <w:top w:val="single" w:sz="4" w:space="0" w:color="auto"/>
                            </w:tcBorders>
                            <w:shd w:val="clear" w:color="auto" w:fill="FFF2CC"/>
                            <w:vAlign w:val="center"/>
                          </w:tcPr>
                          <w:p w14:paraId="3A2B21A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3B5D011"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陸地生態</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0FBF26C"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9</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C8FCF56"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r>
                      <w:tr w:rsidR="00FC2BF9" w14:paraId="12962B6E" w14:textId="77777777" w:rsidTr="00E005E5">
                        <w:trPr>
                          <w:trHeight w:hRule="exact" w:val="227"/>
                        </w:trPr>
                        <w:tc>
                          <w:tcPr>
                            <w:tcW w:w="704" w:type="dxa"/>
                            <w:tcBorders>
                              <w:bottom w:val="single" w:sz="4" w:space="0" w:color="auto"/>
                            </w:tcBorders>
                            <w:vAlign w:val="center"/>
                          </w:tcPr>
                          <w:p w14:paraId="5A491FF2"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6</w:t>
                            </w:r>
                          </w:p>
                        </w:tc>
                        <w:tc>
                          <w:tcPr>
                            <w:tcW w:w="1843" w:type="dxa"/>
                            <w:tcBorders>
                              <w:top w:val="nil"/>
                              <w:left w:val="single" w:sz="4" w:space="0" w:color="auto"/>
                              <w:bottom w:val="single" w:sz="4" w:space="0" w:color="auto"/>
                              <w:right w:val="single" w:sz="4" w:space="0" w:color="auto"/>
                            </w:tcBorders>
                            <w:vAlign w:val="center"/>
                          </w:tcPr>
                          <w:p w14:paraId="425B6240"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和平與正義制度</w:t>
                            </w:r>
                          </w:p>
                        </w:tc>
                        <w:tc>
                          <w:tcPr>
                            <w:tcW w:w="850" w:type="dxa"/>
                            <w:tcBorders>
                              <w:top w:val="single" w:sz="4" w:space="0" w:color="auto"/>
                              <w:left w:val="nil"/>
                              <w:bottom w:val="single" w:sz="4" w:space="0" w:color="auto"/>
                              <w:right w:val="single" w:sz="4" w:space="0" w:color="auto"/>
                            </w:tcBorders>
                            <w:vAlign w:val="center"/>
                          </w:tcPr>
                          <w:p w14:paraId="46D51B33"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vAlign w:val="center"/>
                          </w:tcPr>
                          <w:p w14:paraId="7881473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r>
                      <w:tr w:rsidR="00FC2BF9" w14:paraId="2C8069C3" w14:textId="77777777" w:rsidTr="00E005E5">
                        <w:trPr>
                          <w:trHeight w:hRule="exact" w:val="227"/>
                        </w:trPr>
                        <w:tc>
                          <w:tcPr>
                            <w:tcW w:w="704" w:type="dxa"/>
                            <w:tcBorders>
                              <w:top w:val="single" w:sz="4" w:space="0" w:color="auto"/>
                            </w:tcBorders>
                            <w:shd w:val="clear" w:color="auto" w:fill="FFF2CC"/>
                            <w:vAlign w:val="center"/>
                          </w:tcPr>
                          <w:p w14:paraId="260CC6A5"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32D7DC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全球夥伴</w:t>
                            </w:r>
                          </w:p>
                        </w:tc>
                        <w:tc>
                          <w:tcPr>
                            <w:tcW w:w="850" w:type="dxa"/>
                            <w:tcBorders>
                              <w:top w:val="single" w:sz="4" w:space="0" w:color="auto"/>
                              <w:left w:val="nil"/>
                              <w:bottom w:val="single" w:sz="4" w:space="0" w:color="auto"/>
                              <w:right w:val="single" w:sz="4" w:space="0" w:color="auto"/>
                            </w:tcBorders>
                            <w:shd w:val="clear" w:color="auto" w:fill="FFF2CC"/>
                            <w:vAlign w:val="center"/>
                          </w:tcPr>
                          <w:p w14:paraId="13404E2F"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10</w:t>
                            </w:r>
                          </w:p>
                        </w:tc>
                        <w:tc>
                          <w:tcPr>
                            <w:tcW w:w="851" w:type="dxa"/>
                            <w:tcBorders>
                              <w:top w:val="single" w:sz="4" w:space="0" w:color="auto"/>
                              <w:left w:val="single" w:sz="4" w:space="0" w:color="auto"/>
                              <w:bottom w:val="single" w:sz="4" w:space="0" w:color="auto"/>
                              <w:right w:val="single" w:sz="4" w:space="0" w:color="auto"/>
                            </w:tcBorders>
                            <w:shd w:val="clear" w:color="auto" w:fill="FFF2CC"/>
                            <w:vAlign w:val="center"/>
                          </w:tcPr>
                          <w:p w14:paraId="25042EB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13</w:t>
                            </w:r>
                          </w:p>
                        </w:tc>
                      </w:tr>
                      <w:tr w:rsidR="00FC2BF9" w14:paraId="6E768FEB" w14:textId="77777777" w:rsidTr="00E005E5">
                        <w:trPr>
                          <w:trHeight w:hRule="exact" w:val="227"/>
                        </w:trPr>
                        <w:tc>
                          <w:tcPr>
                            <w:tcW w:w="704" w:type="dxa"/>
                            <w:vAlign w:val="center"/>
                          </w:tcPr>
                          <w:p w14:paraId="5566246C"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1</w:t>
                            </w:r>
                            <w:r w:rsidRPr="00D91FBD">
                              <w:rPr>
                                <w:rFonts w:ascii="標楷體" w:eastAsia="標楷體" w:hAnsi="標楷體" w:cs="新細明體"/>
                                <w:color w:val="000000"/>
                                <w:kern w:val="0"/>
                                <w:sz w:val="20"/>
                              </w:rPr>
                              <w:t>8</w:t>
                            </w:r>
                          </w:p>
                        </w:tc>
                        <w:tc>
                          <w:tcPr>
                            <w:tcW w:w="1843" w:type="dxa"/>
                            <w:tcBorders>
                              <w:top w:val="nil"/>
                              <w:left w:val="single" w:sz="4" w:space="0" w:color="auto"/>
                              <w:bottom w:val="single" w:sz="4" w:space="0" w:color="auto"/>
                              <w:right w:val="single" w:sz="4" w:space="0" w:color="auto"/>
                            </w:tcBorders>
                            <w:vAlign w:val="center"/>
                          </w:tcPr>
                          <w:p w14:paraId="4A90211F" w14:textId="77777777" w:rsidR="00FC2BF9" w:rsidRPr="00D91FBD" w:rsidRDefault="00FC2BF9" w:rsidP="00FC2BF9">
                            <w:pPr>
                              <w:kinsoku w:val="0"/>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非核家園</w:t>
                            </w:r>
                          </w:p>
                        </w:tc>
                        <w:tc>
                          <w:tcPr>
                            <w:tcW w:w="850" w:type="dxa"/>
                            <w:tcBorders>
                              <w:top w:val="single" w:sz="4" w:space="0" w:color="auto"/>
                              <w:left w:val="nil"/>
                              <w:bottom w:val="single" w:sz="4" w:space="0" w:color="auto"/>
                              <w:right w:val="single" w:sz="4" w:space="0" w:color="auto"/>
                            </w:tcBorders>
                            <w:vAlign w:val="center"/>
                          </w:tcPr>
                          <w:p w14:paraId="16536C98"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5</w:t>
                            </w:r>
                          </w:p>
                        </w:tc>
                        <w:tc>
                          <w:tcPr>
                            <w:tcW w:w="851" w:type="dxa"/>
                            <w:tcBorders>
                              <w:top w:val="single" w:sz="4" w:space="0" w:color="auto"/>
                              <w:left w:val="single" w:sz="4" w:space="0" w:color="auto"/>
                              <w:bottom w:val="single" w:sz="4" w:space="0" w:color="auto"/>
                              <w:right w:val="single" w:sz="4" w:space="0" w:color="auto"/>
                            </w:tcBorders>
                            <w:vAlign w:val="center"/>
                          </w:tcPr>
                          <w:p w14:paraId="1979BDE4" w14:textId="77777777" w:rsidR="00FC2BF9" w:rsidRPr="00D91FBD" w:rsidRDefault="00FC2BF9" w:rsidP="00FC2BF9">
                            <w:pPr>
                              <w:kinsoku w:val="0"/>
                              <w:overflowPunct w:val="0"/>
                              <w:autoSpaceDE w:val="0"/>
                              <w:autoSpaceDN w:val="0"/>
                              <w:adjustRightInd w:val="0"/>
                              <w:snapToGrid w:val="0"/>
                              <w:spacing w:line="220" w:lineRule="exact"/>
                              <w:jc w:val="right"/>
                              <w:rPr>
                                <w:rFonts w:ascii="標楷體" w:eastAsia="標楷體" w:hAnsi="標楷體" w:cs="新細明體"/>
                                <w:color w:val="000000"/>
                                <w:kern w:val="0"/>
                                <w:sz w:val="20"/>
                              </w:rPr>
                            </w:pPr>
                            <w:r w:rsidRPr="00D91FBD">
                              <w:rPr>
                                <w:rFonts w:ascii="標楷體" w:eastAsia="標楷體" w:hAnsi="標楷體" w:cs="新細明體" w:hint="eastAsia"/>
                                <w:color w:val="000000"/>
                                <w:kern w:val="0"/>
                                <w:sz w:val="20"/>
                              </w:rPr>
                              <w:t>－</w:t>
                            </w:r>
                          </w:p>
                        </w:tc>
                      </w:tr>
                    </w:tbl>
                    <w:p w14:paraId="557C1E22" w14:textId="77777777" w:rsidR="00FC2BF9" w:rsidRDefault="00FC2BF9" w:rsidP="000D0C91">
                      <w:pPr>
                        <w:overflowPunct w:val="0"/>
                        <w:spacing w:line="240" w:lineRule="exact"/>
                        <w:ind w:left="522" w:hangingChars="290" w:hanging="522"/>
                        <w:jc w:val="both"/>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159CF09F" w14:textId="77777777" w:rsidR="00FC2BF9" w:rsidRPr="00B6157C" w:rsidRDefault="00FC2BF9" w:rsidP="000D0C91">
                      <w:pPr>
                        <w:overflowPunct w:val="0"/>
                        <w:spacing w:line="230" w:lineRule="exact"/>
                        <w:ind w:leftChars="145" w:left="530" w:hangingChars="101" w:hanging="182"/>
                        <w:jc w:val="both"/>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v:textbox>
                <w10:wrap type="tight" anchorx="margin"/>
              </v:shape>
            </w:pict>
          </mc:Fallback>
        </mc:AlternateContent>
      </w:r>
      <w:r w:rsidR="00AF7953" w:rsidRPr="00E005E5">
        <w:rPr>
          <w:rFonts w:ascii="標楷體" w:eastAsia="標楷體" w:hAnsi="標楷體" w:hint="eastAsia"/>
        </w:rPr>
        <w:t>永</w:t>
      </w:r>
      <w:r w:rsidR="00AF7953" w:rsidRPr="00E005E5">
        <w:rPr>
          <w:rFonts w:ascii="標楷體" w:eastAsia="標楷體" w:hAnsi="標楷體"/>
        </w:rPr>
        <w:t>續發展為國家長遠發展之基石，政府為落實臺灣永續發展目標</w:t>
      </w:r>
      <w:r w:rsidRPr="00E005E5">
        <w:rPr>
          <w:rFonts w:ascii="標楷體" w:eastAsia="標楷體" w:hAnsi="標楷體"/>
        </w:rPr>
        <w:t>（</w:t>
      </w:r>
      <w:r w:rsidRPr="00E005E5">
        <w:rPr>
          <w:rFonts w:ascii="標楷體" w:eastAsia="標楷體" w:hAnsi="標楷體" w:hint="eastAsia"/>
        </w:rPr>
        <w:t>表1</w:t>
      </w:r>
      <w:r w:rsidRPr="00E005E5">
        <w:rPr>
          <w:rFonts w:ascii="標楷體" w:eastAsia="標楷體" w:hAnsi="標楷體"/>
        </w:rPr>
        <w:t>）</w:t>
      </w:r>
      <w:r w:rsidR="00AF7953" w:rsidRPr="00E005E5">
        <w:rPr>
          <w:rFonts w:ascii="標楷體" w:eastAsia="標楷體" w:hAnsi="標楷體"/>
        </w:rPr>
        <w:t>，積極</w:t>
      </w:r>
      <w:proofErr w:type="gramStart"/>
      <w:r w:rsidR="00AF7953" w:rsidRPr="00E005E5">
        <w:rPr>
          <w:rFonts w:ascii="標楷體" w:eastAsia="標楷體" w:hAnsi="標楷體"/>
        </w:rPr>
        <w:t>擘劃永</w:t>
      </w:r>
      <w:proofErr w:type="gramEnd"/>
      <w:r w:rsidR="00AF7953" w:rsidRPr="00E005E5">
        <w:rPr>
          <w:rFonts w:ascii="標楷體" w:eastAsia="標楷體" w:hAnsi="標楷體"/>
        </w:rPr>
        <w:t>續發展</w:t>
      </w:r>
      <w:r w:rsidR="00AF7953" w:rsidRPr="00E005E5">
        <w:rPr>
          <w:rFonts w:ascii="標楷體" w:eastAsia="標楷體" w:hAnsi="標楷體" w:hint="eastAsia"/>
        </w:rPr>
        <w:t>組織</w:t>
      </w:r>
      <w:r w:rsidR="00AF7953" w:rsidRPr="00E005E5">
        <w:rPr>
          <w:rFonts w:ascii="標楷體" w:eastAsia="標楷體" w:hAnsi="標楷體"/>
        </w:rPr>
        <w:t>與架構、檢視我國永續發展進程，及</w:t>
      </w:r>
      <w:proofErr w:type="gramStart"/>
      <w:r w:rsidR="00AF7953" w:rsidRPr="00E005E5">
        <w:rPr>
          <w:rFonts w:ascii="標楷體" w:eastAsia="標楷體" w:hAnsi="標楷體"/>
        </w:rPr>
        <w:t>實踐淨零承諾</w:t>
      </w:r>
      <w:proofErr w:type="gramEnd"/>
      <w:r w:rsidR="00AF7953" w:rsidRPr="00E005E5">
        <w:rPr>
          <w:rFonts w:ascii="標楷體" w:eastAsia="標楷體" w:hAnsi="標楷體"/>
        </w:rPr>
        <w:t>與行動方案。為回應國際倡議，</w:t>
      </w:r>
      <w:r w:rsidR="00AF7953" w:rsidRPr="00E005E5">
        <w:rPr>
          <w:rFonts w:ascii="標楷體" w:eastAsia="標楷體" w:hAnsi="標楷體" w:hint="eastAsia"/>
        </w:rPr>
        <w:t>本室</w:t>
      </w:r>
      <w:proofErr w:type="gramStart"/>
      <w:r w:rsidR="00AF7953" w:rsidRPr="00E005E5">
        <w:rPr>
          <w:rFonts w:ascii="標楷體" w:eastAsia="標楷體" w:hAnsi="標楷體" w:hint="eastAsia"/>
        </w:rPr>
        <w:t>114</w:t>
      </w:r>
      <w:proofErr w:type="gramEnd"/>
      <w:r w:rsidR="00AF7953" w:rsidRPr="00E005E5">
        <w:rPr>
          <w:rFonts w:ascii="標楷體" w:eastAsia="標楷體" w:hAnsi="標楷體"/>
        </w:rPr>
        <w:t>年</w:t>
      </w:r>
      <w:r w:rsidR="00706FED" w:rsidRPr="00E005E5">
        <w:rPr>
          <w:rFonts w:ascii="標楷體" w:eastAsia="標楷體" w:hAnsi="標楷體" w:hint="eastAsia"/>
        </w:rPr>
        <w:t>度聚焦健康</w:t>
      </w:r>
      <w:r w:rsidR="00AF7953" w:rsidRPr="00E005E5">
        <w:rPr>
          <w:rFonts w:ascii="標楷體" w:eastAsia="標楷體" w:hAnsi="標楷體" w:hint="eastAsia"/>
        </w:rPr>
        <w:t>福祉</w:t>
      </w:r>
      <w:r w:rsidR="00AF7953" w:rsidRPr="00E005E5">
        <w:rPr>
          <w:rFonts w:ascii="標楷體" w:eastAsia="標楷體" w:hAnsi="標楷體"/>
        </w:rPr>
        <w:t>（SDG</w:t>
      </w:r>
      <w:r w:rsidR="00AF7953" w:rsidRPr="00E005E5">
        <w:rPr>
          <w:rFonts w:ascii="標楷體" w:eastAsia="標楷體" w:hAnsi="標楷體" w:hint="eastAsia"/>
        </w:rPr>
        <w:t>3</w:t>
      </w:r>
      <w:r w:rsidR="00AF7953" w:rsidRPr="00E005E5">
        <w:rPr>
          <w:rFonts w:ascii="標楷體" w:eastAsia="標楷體" w:hAnsi="標楷體"/>
        </w:rPr>
        <w:t>）、</w:t>
      </w:r>
      <w:r w:rsidR="00AF7953" w:rsidRPr="00E005E5">
        <w:rPr>
          <w:rFonts w:ascii="標楷體" w:eastAsia="標楷體" w:hAnsi="標楷體" w:hint="eastAsia"/>
        </w:rPr>
        <w:t>教育品質</w:t>
      </w:r>
      <w:r w:rsidR="00AF7953" w:rsidRPr="00E005E5">
        <w:rPr>
          <w:rFonts w:ascii="標楷體" w:eastAsia="標楷體" w:hAnsi="標楷體"/>
        </w:rPr>
        <w:t>（SDG</w:t>
      </w:r>
      <w:r w:rsidR="00AF7953" w:rsidRPr="00E005E5">
        <w:rPr>
          <w:rFonts w:ascii="標楷體" w:eastAsia="標楷體" w:hAnsi="標楷體" w:hint="eastAsia"/>
        </w:rPr>
        <w:t>4</w:t>
      </w:r>
      <w:r w:rsidR="00AF7953" w:rsidRPr="00E005E5">
        <w:rPr>
          <w:rFonts w:ascii="標楷體" w:eastAsia="標楷體" w:hAnsi="標楷體"/>
        </w:rPr>
        <w:t>）、</w:t>
      </w:r>
      <w:r w:rsidR="00AF7953" w:rsidRPr="00E005E5">
        <w:rPr>
          <w:rFonts w:ascii="標楷體" w:eastAsia="標楷體" w:hAnsi="標楷體" w:hint="eastAsia"/>
        </w:rPr>
        <w:t>永續城市</w:t>
      </w:r>
      <w:r w:rsidR="00AF7953" w:rsidRPr="00E005E5">
        <w:rPr>
          <w:rFonts w:ascii="標楷體" w:eastAsia="標楷體" w:hAnsi="標楷體"/>
        </w:rPr>
        <w:t>（SDG1</w:t>
      </w:r>
      <w:r w:rsidR="00AF7953" w:rsidRPr="00E005E5">
        <w:rPr>
          <w:rFonts w:ascii="標楷體" w:eastAsia="標楷體" w:hAnsi="標楷體" w:hint="eastAsia"/>
        </w:rPr>
        <w:t>1</w:t>
      </w:r>
      <w:r w:rsidR="00AF7953" w:rsidRPr="00E005E5">
        <w:rPr>
          <w:rFonts w:ascii="標楷體" w:eastAsia="標楷體" w:hAnsi="標楷體"/>
        </w:rPr>
        <w:t>）、氣候行動（SDG13）等，</w:t>
      </w:r>
      <w:r w:rsidR="00AF7953" w:rsidRPr="00E005E5">
        <w:rPr>
          <w:rFonts w:ascii="標楷體" w:eastAsia="標楷體" w:hAnsi="標楷體" w:hint="eastAsia"/>
        </w:rPr>
        <w:t>加強查核政府推動毒品防制、落實文化平權、促進民間參與公共建設、計畫型補助款、閒置公共設施活化、</w:t>
      </w:r>
      <w:proofErr w:type="gramStart"/>
      <w:r w:rsidR="00AF7953" w:rsidRPr="00E005E5">
        <w:rPr>
          <w:rFonts w:ascii="標楷體" w:eastAsia="標楷體" w:hAnsi="標楷體" w:hint="eastAsia"/>
        </w:rPr>
        <w:t>推動淨零轉型</w:t>
      </w:r>
      <w:proofErr w:type="gramEnd"/>
      <w:r w:rsidR="00AF7953" w:rsidRPr="00E005E5">
        <w:rPr>
          <w:rFonts w:ascii="標楷體" w:eastAsia="標楷體" w:hAnsi="標楷體" w:hint="eastAsia"/>
        </w:rPr>
        <w:t>等</w:t>
      </w:r>
      <w:proofErr w:type="gramStart"/>
      <w:r w:rsidR="00AF7953" w:rsidRPr="00E005E5">
        <w:rPr>
          <w:rFonts w:ascii="標楷體" w:eastAsia="標楷體" w:hAnsi="標楷體" w:hint="eastAsia"/>
        </w:rPr>
        <w:t>攸</w:t>
      </w:r>
      <w:proofErr w:type="gramEnd"/>
      <w:r w:rsidR="00AF7953" w:rsidRPr="00E005E5">
        <w:rPr>
          <w:rFonts w:ascii="標楷體" w:eastAsia="標楷體" w:hAnsi="標楷體" w:hint="eastAsia"/>
        </w:rPr>
        <w:t>關政府永續發展及民眾生活之重要施政議題，作為年度地方審計處室查核工作重</w:t>
      </w:r>
      <w:r w:rsidR="00AF7953" w:rsidRPr="00E005E5">
        <w:rPr>
          <w:rFonts w:ascii="標楷體" w:eastAsia="標楷體" w:hAnsi="標楷體" w:hint="eastAsia"/>
          <w:color w:val="000000" w:themeColor="text1"/>
        </w:rPr>
        <w:t>點項目</w:t>
      </w:r>
      <w:r w:rsidR="00AF7953" w:rsidRPr="00E005E5">
        <w:rPr>
          <w:rFonts w:ascii="標楷體" w:eastAsia="標楷體" w:hAnsi="標楷體"/>
          <w:color w:val="000000" w:themeColor="text1"/>
        </w:rPr>
        <w:t>（</w:t>
      </w:r>
      <w:r w:rsidR="00AF7953" w:rsidRPr="00E005E5">
        <w:rPr>
          <w:rFonts w:ascii="標楷體" w:eastAsia="標楷體" w:hAnsi="標楷體" w:hint="eastAsia"/>
          <w:color w:val="000000" w:themeColor="text1"/>
        </w:rPr>
        <w:t>表</w:t>
      </w:r>
      <w:r w:rsidRPr="00E005E5">
        <w:rPr>
          <w:rFonts w:ascii="標楷體" w:eastAsia="標楷體" w:hAnsi="標楷體"/>
          <w:color w:val="000000" w:themeColor="text1"/>
        </w:rPr>
        <w:t>2</w:t>
      </w:r>
      <w:r w:rsidR="00AF7953" w:rsidRPr="00E005E5">
        <w:rPr>
          <w:rFonts w:ascii="標楷體" w:eastAsia="標楷體" w:hAnsi="標楷體"/>
          <w:color w:val="000000" w:themeColor="text1"/>
        </w:rPr>
        <w:t>）</w:t>
      </w:r>
      <w:r w:rsidR="00AF7953" w:rsidRPr="00E005E5">
        <w:rPr>
          <w:rFonts w:ascii="標楷體" w:eastAsia="標楷體" w:hAnsi="標楷體" w:hint="eastAsia"/>
          <w:color w:val="000000" w:themeColor="text1"/>
        </w:rPr>
        <w:t>，期能從整體政府之宏觀視野</w:t>
      </w:r>
      <w:proofErr w:type="gramStart"/>
      <w:r w:rsidR="00AF7953" w:rsidRPr="00E005E5">
        <w:rPr>
          <w:rFonts w:ascii="標楷體" w:eastAsia="標楷體" w:hAnsi="標楷體" w:hint="eastAsia"/>
          <w:color w:val="000000" w:themeColor="text1"/>
        </w:rPr>
        <w:t>研</w:t>
      </w:r>
      <w:proofErr w:type="gramEnd"/>
      <w:r w:rsidR="00AF7953" w:rsidRPr="00E005E5">
        <w:rPr>
          <w:rFonts w:ascii="標楷體" w:eastAsia="標楷體" w:hAnsi="標楷體" w:hint="eastAsia"/>
          <w:color w:val="000000" w:themeColor="text1"/>
        </w:rPr>
        <w:t>提審計建言，協助政府洞察潛存施政風險及前瞻未來挑戰，以促進政府良善治理，落實永續發展目標。茲將發現尚待檢討改進內容，</w:t>
      </w:r>
      <w:proofErr w:type="gramStart"/>
      <w:r w:rsidR="00AF7953" w:rsidRPr="00E005E5">
        <w:rPr>
          <w:rFonts w:ascii="標楷體" w:eastAsia="標楷體" w:hAnsi="標楷體" w:hint="eastAsia"/>
          <w:color w:val="000000" w:themeColor="text1"/>
        </w:rPr>
        <w:t>歸納</w:t>
      </w:r>
      <w:r w:rsidR="00AF7953" w:rsidRPr="00E005E5">
        <w:rPr>
          <w:rFonts w:ascii="標楷體" w:eastAsia="標楷體" w:hAnsi="標楷體"/>
          <w:color w:val="000000" w:themeColor="text1"/>
        </w:rPr>
        <w:t>摘述如次</w:t>
      </w:r>
      <w:proofErr w:type="gramEnd"/>
      <w:r w:rsidR="00AF7953" w:rsidRPr="00E005E5">
        <w:rPr>
          <w:rFonts w:ascii="標楷體" w:eastAsia="標楷體" w:hAnsi="標楷體" w:hint="eastAsia"/>
          <w:color w:val="000000" w:themeColor="text1"/>
        </w:rPr>
        <w:t>：</w:t>
      </w:r>
    </w:p>
    <w:tbl>
      <w:tblPr>
        <w:tblStyle w:val="81"/>
        <w:tblW w:w="9651" w:type="dxa"/>
        <w:tblLook w:val="04A0" w:firstRow="1" w:lastRow="0" w:firstColumn="1" w:lastColumn="0" w:noHBand="0" w:noVBand="1"/>
      </w:tblPr>
      <w:tblGrid>
        <w:gridCol w:w="832"/>
        <w:gridCol w:w="3844"/>
        <w:gridCol w:w="4963"/>
        <w:gridCol w:w="12"/>
      </w:tblGrid>
      <w:tr w:rsidR="006547B5" w:rsidRPr="00F55403" w14:paraId="57EFBABF" w14:textId="77777777" w:rsidTr="002D7B95">
        <w:trPr>
          <w:trHeight w:val="180"/>
        </w:trPr>
        <w:tc>
          <w:tcPr>
            <w:tcW w:w="9651" w:type="dxa"/>
            <w:gridSpan w:val="4"/>
            <w:tcBorders>
              <w:top w:val="nil"/>
              <w:left w:val="nil"/>
              <w:bottom w:val="single" w:sz="4" w:space="0" w:color="auto"/>
              <w:right w:val="nil"/>
            </w:tcBorders>
            <w:vAlign w:val="center"/>
          </w:tcPr>
          <w:p w14:paraId="48A0B294" w14:textId="35518756" w:rsidR="006547B5" w:rsidRPr="00F55403" w:rsidRDefault="006547B5" w:rsidP="00873373">
            <w:pPr>
              <w:spacing w:afterLines="50" w:after="120"/>
              <w:jc w:val="center"/>
              <w:rPr>
                <w:rFonts w:ascii="標楷體" w:eastAsia="標楷體" w:hAnsi="標楷體"/>
                <w:sz w:val="20"/>
              </w:rPr>
            </w:pPr>
            <w:r>
              <w:rPr>
                <w:rFonts w:ascii="標楷體" w:eastAsia="標楷體" w:hAnsi="標楷體" w:hint="eastAsia"/>
                <w:b/>
                <w:bCs/>
              </w:rPr>
              <w:lastRenderedPageBreak/>
              <w:t>表</w:t>
            </w:r>
            <w:r w:rsidR="00FC2BF9">
              <w:rPr>
                <w:rFonts w:ascii="標楷體" w:eastAsia="標楷體" w:hAnsi="標楷體" w:hint="eastAsia"/>
                <w:b/>
                <w:bCs/>
              </w:rPr>
              <w:t>2</w:t>
            </w:r>
            <w:r w:rsidR="00975AC0">
              <w:rPr>
                <w:rFonts w:ascii="標楷體" w:eastAsia="標楷體" w:hAnsi="標楷體"/>
                <w:b/>
                <w:bCs/>
              </w:rPr>
              <w:t xml:space="preserve">　</w:t>
            </w:r>
            <w:r w:rsidRPr="00BB6EE6">
              <w:rPr>
                <w:rFonts w:ascii="標楷體" w:eastAsia="標楷體" w:hAnsi="標楷體" w:hint="eastAsia"/>
                <w:b/>
                <w:bCs/>
              </w:rPr>
              <w:t>地方審計處室查核工</w:t>
            </w:r>
            <w:r w:rsidRPr="00F55403">
              <w:rPr>
                <w:rFonts w:ascii="標楷體" w:eastAsia="標楷體" w:hAnsi="標楷體" w:hint="eastAsia"/>
                <w:b/>
                <w:bCs/>
              </w:rPr>
              <w:t>作重點項目</w:t>
            </w:r>
            <w:r w:rsidRPr="00164A10">
              <w:rPr>
                <w:rFonts w:ascii="標楷體" w:eastAsia="標楷體" w:hAnsi="標楷體" w:hint="eastAsia"/>
                <w:b/>
                <w:bCs/>
              </w:rPr>
              <w:t>與</w:t>
            </w:r>
            <w:r w:rsidRPr="00F55403">
              <w:rPr>
                <w:rFonts w:ascii="標楷體" w:eastAsia="標楷體" w:hAnsi="標楷體" w:hint="eastAsia"/>
                <w:b/>
                <w:bCs/>
              </w:rPr>
              <w:t>永續發展核心目標</w:t>
            </w:r>
            <w:proofErr w:type="gramStart"/>
            <w:r w:rsidRPr="00F55403">
              <w:rPr>
                <w:rFonts w:ascii="標楷體" w:eastAsia="標楷體" w:hAnsi="標楷體" w:hint="eastAsia"/>
                <w:b/>
                <w:bCs/>
              </w:rPr>
              <w:t>攸</w:t>
            </w:r>
            <w:proofErr w:type="gramEnd"/>
            <w:r w:rsidRPr="00F55403">
              <w:rPr>
                <w:rFonts w:ascii="標楷體" w:eastAsia="標楷體" w:hAnsi="標楷體" w:hint="eastAsia"/>
                <w:b/>
                <w:bCs/>
              </w:rPr>
              <w:t>關情形</w:t>
            </w:r>
          </w:p>
        </w:tc>
      </w:tr>
      <w:tr w:rsidR="006547B5" w:rsidRPr="00F55403" w14:paraId="09C8DBDA" w14:textId="77777777" w:rsidTr="00961A23">
        <w:trPr>
          <w:trHeight w:val="180"/>
        </w:trPr>
        <w:tc>
          <w:tcPr>
            <w:tcW w:w="4676" w:type="dxa"/>
            <w:gridSpan w:val="2"/>
            <w:tcBorders>
              <w:top w:val="single" w:sz="4" w:space="0" w:color="auto"/>
            </w:tcBorders>
            <w:vAlign w:val="center"/>
          </w:tcPr>
          <w:p w14:paraId="1F57B62F" w14:textId="77777777" w:rsidR="006547B5" w:rsidRPr="00F55403" w:rsidRDefault="006547B5" w:rsidP="00C35C2A">
            <w:pPr>
              <w:jc w:val="center"/>
              <w:rPr>
                <w:rFonts w:ascii="標楷體" w:eastAsia="標楷體" w:hAnsi="標楷體"/>
                <w:sz w:val="20"/>
              </w:rPr>
            </w:pPr>
            <w:bookmarkStart w:id="3" w:name="_Hlk233279230"/>
            <w:r w:rsidRPr="00F55403">
              <w:rPr>
                <w:rFonts w:ascii="標楷體" w:eastAsia="標楷體" w:hAnsi="標楷體" w:hint="eastAsia"/>
                <w:sz w:val="20"/>
              </w:rPr>
              <w:t>查核工作重點項目名稱</w:t>
            </w:r>
          </w:p>
        </w:tc>
        <w:tc>
          <w:tcPr>
            <w:tcW w:w="4975" w:type="dxa"/>
            <w:gridSpan w:val="2"/>
            <w:tcBorders>
              <w:top w:val="single" w:sz="4" w:space="0" w:color="auto"/>
            </w:tcBorders>
            <w:vAlign w:val="center"/>
          </w:tcPr>
          <w:p w14:paraId="02F4F0DC" w14:textId="77777777" w:rsidR="006547B5" w:rsidRPr="00F55403" w:rsidRDefault="006547B5" w:rsidP="00C35C2A">
            <w:pPr>
              <w:jc w:val="center"/>
              <w:rPr>
                <w:rFonts w:ascii="標楷體" w:eastAsia="標楷體" w:hAnsi="標楷體"/>
                <w:sz w:val="20"/>
              </w:rPr>
            </w:pPr>
            <w:r w:rsidRPr="00F55403">
              <w:rPr>
                <w:rFonts w:ascii="標楷體" w:eastAsia="標楷體" w:hAnsi="標楷體" w:hint="eastAsia"/>
                <w:sz w:val="20"/>
              </w:rPr>
              <w:t>永續發展核心目標</w:t>
            </w:r>
          </w:p>
        </w:tc>
      </w:tr>
      <w:bookmarkEnd w:id="3"/>
      <w:tr w:rsidR="006547B5" w:rsidRPr="00F55403" w14:paraId="209803E7" w14:textId="77777777" w:rsidTr="00961A23">
        <w:trPr>
          <w:trHeight w:val="250"/>
        </w:trPr>
        <w:tc>
          <w:tcPr>
            <w:tcW w:w="832" w:type="dxa"/>
            <w:vMerge w:val="restart"/>
            <w:vAlign w:val="center"/>
          </w:tcPr>
          <w:p w14:paraId="79A6E8F3" w14:textId="77777777" w:rsidR="006547B5" w:rsidRDefault="006547B5" w:rsidP="008E24DB">
            <w:pPr>
              <w:spacing w:beforeLines="50" w:before="12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共</w:t>
            </w:r>
          </w:p>
          <w:p w14:paraId="1343B04D" w14:textId="77777777" w:rsidR="006547B5" w:rsidRDefault="006547B5" w:rsidP="008E24D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同</w:t>
            </w:r>
          </w:p>
          <w:p w14:paraId="26CF323F" w14:textId="77777777" w:rsidR="006547B5" w:rsidRPr="00F55403" w:rsidRDefault="006547B5" w:rsidP="008E24D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844" w:type="dxa"/>
            <w:vAlign w:val="center"/>
          </w:tcPr>
          <w:p w14:paraId="75C75E2B"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1</w:t>
            </w:r>
            <w:r w:rsidRPr="000E468F">
              <w:rPr>
                <w:rFonts w:ascii="標楷體" w:eastAsia="標楷體" w:hAnsi="標楷體"/>
                <w:spacing w:val="-10"/>
                <w:sz w:val="20"/>
              </w:rPr>
              <w:t>.</w:t>
            </w:r>
            <w:r w:rsidRPr="000E468F">
              <w:rPr>
                <w:rFonts w:ascii="標楷體" w:eastAsia="標楷體" w:hAnsi="標楷體" w:hint="eastAsia"/>
                <w:spacing w:val="-10"/>
                <w:sz w:val="20"/>
              </w:rPr>
              <w:t>政府推動毒品防制政策執行情形</w:t>
            </w:r>
          </w:p>
        </w:tc>
        <w:tc>
          <w:tcPr>
            <w:tcW w:w="4975" w:type="dxa"/>
            <w:gridSpan w:val="2"/>
            <w:vAlign w:val="center"/>
          </w:tcPr>
          <w:p w14:paraId="7C749C2A"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SDG3：確保及促進各年齡層健康生活與福祉。</w:t>
            </w:r>
          </w:p>
        </w:tc>
      </w:tr>
      <w:tr w:rsidR="006547B5" w:rsidRPr="00F55403" w14:paraId="6A4DDE7E" w14:textId="77777777" w:rsidTr="00961A23">
        <w:trPr>
          <w:trHeight w:val="261"/>
        </w:trPr>
        <w:tc>
          <w:tcPr>
            <w:tcW w:w="832" w:type="dxa"/>
            <w:vMerge/>
          </w:tcPr>
          <w:p w14:paraId="02DA6626"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0F8D803F"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2</w:t>
            </w:r>
            <w:r w:rsidRPr="000E468F">
              <w:rPr>
                <w:rFonts w:ascii="標楷體" w:eastAsia="標楷體" w:hAnsi="標楷體"/>
                <w:spacing w:val="-10"/>
                <w:sz w:val="20"/>
              </w:rPr>
              <w:t>.</w:t>
            </w:r>
            <w:r w:rsidRPr="000E468F">
              <w:rPr>
                <w:rFonts w:ascii="標楷體" w:eastAsia="標楷體" w:hAnsi="標楷體" w:hint="eastAsia"/>
                <w:spacing w:val="-10"/>
                <w:sz w:val="20"/>
              </w:rPr>
              <w:t>政府落實文化平權政策情形</w:t>
            </w:r>
          </w:p>
        </w:tc>
        <w:tc>
          <w:tcPr>
            <w:tcW w:w="4975" w:type="dxa"/>
            <w:gridSpan w:val="2"/>
            <w:vAlign w:val="center"/>
          </w:tcPr>
          <w:p w14:paraId="427DAC75"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SDG4：確保全面、公平及高品質教育，提倡終身學習。</w:t>
            </w:r>
          </w:p>
        </w:tc>
      </w:tr>
      <w:tr w:rsidR="006547B5" w:rsidRPr="00F55403" w14:paraId="029DEB49" w14:textId="77777777" w:rsidTr="00961A23">
        <w:trPr>
          <w:trHeight w:val="261"/>
        </w:trPr>
        <w:tc>
          <w:tcPr>
            <w:tcW w:w="832" w:type="dxa"/>
            <w:vMerge/>
          </w:tcPr>
          <w:p w14:paraId="485D6762"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4253EBC0"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3</w:t>
            </w:r>
            <w:r w:rsidRPr="000E468F">
              <w:rPr>
                <w:rFonts w:ascii="標楷體" w:eastAsia="標楷體" w:hAnsi="標楷體"/>
                <w:spacing w:val="-10"/>
                <w:sz w:val="20"/>
              </w:rPr>
              <w:t>.</w:t>
            </w:r>
            <w:r w:rsidRPr="000E468F">
              <w:rPr>
                <w:rFonts w:ascii="標楷體" w:eastAsia="標楷體" w:hAnsi="標楷體" w:hint="eastAsia"/>
                <w:spacing w:val="-10"/>
                <w:sz w:val="20"/>
              </w:rPr>
              <w:t>政府推動促進民間參與公共建設執行情形</w:t>
            </w:r>
          </w:p>
        </w:tc>
        <w:tc>
          <w:tcPr>
            <w:tcW w:w="4975" w:type="dxa"/>
            <w:gridSpan w:val="2"/>
            <w:vMerge w:val="restart"/>
            <w:vAlign w:val="center"/>
          </w:tcPr>
          <w:p w14:paraId="2887F3BA" w14:textId="77777777" w:rsidR="006547B5" w:rsidRPr="000E468F" w:rsidRDefault="006547B5" w:rsidP="00C35C2A">
            <w:pPr>
              <w:spacing w:line="280" w:lineRule="exact"/>
              <w:ind w:leftChars="-18" w:left="-43" w:rightChars="-39" w:right="-94"/>
              <w:jc w:val="both"/>
              <w:rPr>
                <w:rFonts w:ascii="標楷體" w:eastAsia="標楷體" w:hAnsi="標楷體"/>
                <w:spacing w:val="-10"/>
                <w:sz w:val="20"/>
              </w:rPr>
            </w:pPr>
            <w:r w:rsidRPr="000E468F">
              <w:rPr>
                <w:rFonts w:ascii="標楷體" w:eastAsia="標楷體" w:hAnsi="標楷體" w:hint="eastAsia"/>
                <w:spacing w:val="-10"/>
                <w:sz w:val="20"/>
              </w:rPr>
              <w:t>SDG11：建構具包容、安全、韌性及永續特質的城市與鄉村。</w:t>
            </w:r>
          </w:p>
        </w:tc>
      </w:tr>
      <w:tr w:rsidR="006547B5" w:rsidRPr="00F55403" w14:paraId="25621DBD" w14:textId="77777777" w:rsidTr="00961A23">
        <w:trPr>
          <w:trHeight w:val="261"/>
        </w:trPr>
        <w:tc>
          <w:tcPr>
            <w:tcW w:w="832" w:type="dxa"/>
            <w:vMerge/>
          </w:tcPr>
          <w:p w14:paraId="7F57F248"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6BF6BF26"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4.計畫型補助款執行情形</w:t>
            </w:r>
          </w:p>
        </w:tc>
        <w:tc>
          <w:tcPr>
            <w:tcW w:w="4975" w:type="dxa"/>
            <w:gridSpan w:val="2"/>
            <w:vMerge/>
            <w:vAlign w:val="center"/>
          </w:tcPr>
          <w:p w14:paraId="74100379" w14:textId="77777777" w:rsidR="006547B5" w:rsidRPr="000E468F" w:rsidRDefault="006547B5" w:rsidP="00C35C2A">
            <w:pPr>
              <w:spacing w:line="280" w:lineRule="exact"/>
              <w:ind w:leftChars="-18" w:left="-43" w:rightChars="-39" w:right="-94"/>
              <w:rPr>
                <w:rFonts w:ascii="標楷體" w:eastAsia="標楷體" w:hAnsi="標楷體"/>
                <w:spacing w:val="-10"/>
                <w:sz w:val="20"/>
              </w:rPr>
            </w:pPr>
          </w:p>
        </w:tc>
      </w:tr>
      <w:tr w:rsidR="006547B5" w:rsidRPr="00F55403" w14:paraId="457CDF65" w14:textId="77777777" w:rsidTr="00961A23">
        <w:trPr>
          <w:trHeight w:val="261"/>
        </w:trPr>
        <w:tc>
          <w:tcPr>
            <w:tcW w:w="832" w:type="dxa"/>
            <w:vMerge/>
          </w:tcPr>
          <w:p w14:paraId="401B9AFA"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7E152EF3"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5.政府辦理閒置公共設施活化作業執行情形</w:t>
            </w:r>
          </w:p>
        </w:tc>
        <w:tc>
          <w:tcPr>
            <w:tcW w:w="4975" w:type="dxa"/>
            <w:gridSpan w:val="2"/>
            <w:vMerge/>
            <w:vAlign w:val="center"/>
          </w:tcPr>
          <w:p w14:paraId="0DB72115" w14:textId="77777777" w:rsidR="006547B5" w:rsidRPr="000E468F" w:rsidRDefault="006547B5" w:rsidP="00C35C2A">
            <w:pPr>
              <w:spacing w:line="280" w:lineRule="exact"/>
              <w:ind w:leftChars="-18" w:left="-43" w:rightChars="-39" w:right="-94"/>
              <w:rPr>
                <w:rFonts w:ascii="標楷體" w:eastAsia="標楷體" w:hAnsi="標楷體"/>
                <w:spacing w:val="-10"/>
                <w:sz w:val="20"/>
              </w:rPr>
            </w:pPr>
          </w:p>
        </w:tc>
      </w:tr>
      <w:tr w:rsidR="006547B5" w:rsidRPr="00F55403" w14:paraId="242C4980" w14:textId="77777777" w:rsidTr="00961A23">
        <w:trPr>
          <w:trHeight w:val="261"/>
        </w:trPr>
        <w:tc>
          <w:tcPr>
            <w:tcW w:w="832" w:type="dxa"/>
            <w:vMerge/>
          </w:tcPr>
          <w:p w14:paraId="62930B71"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3E2AE184"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6</w:t>
            </w:r>
            <w:r w:rsidRPr="000E468F">
              <w:rPr>
                <w:rFonts w:ascii="標楷體" w:eastAsia="標楷體" w:hAnsi="標楷體"/>
                <w:spacing w:val="-10"/>
                <w:sz w:val="20"/>
              </w:rPr>
              <w:t>.</w:t>
            </w:r>
            <w:r w:rsidRPr="000E468F">
              <w:rPr>
                <w:rFonts w:ascii="標楷體" w:eastAsia="標楷體" w:hAnsi="標楷體" w:hint="eastAsia"/>
                <w:spacing w:val="-10"/>
                <w:sz w:val="20"/>
              </w:rPr>
              <w:t>政府</w:t>
            </w:r>
            <w:proofErr w:type="gramStart"/>
            <w:r w:rsidRPr="000E468F">
              <w:rPr>
                <w:rFonts w:ascii="標楷體" w:eastAsia="標楷體" w:hAnsi="標楷體" w:hint="eastAsia"/>
                <w:spacing w:val="-10"/>
                <w:sz w:val="20"/>
              </w:rPr>
              <w:t>推動淨零轉型</w:t>
            </w:r>
            <w:proofErr w:type="gramEnd"/>
            <w:r w:rsidRPr="000E468F">
              <w:rPr>
                <w:rFonts w:ascii="標楷體" w:eastAsia="標楷體" w:hAnsi="標楷體" w:hint="eastAsia"/>
                <w:spacing w:val="-10"/>
                <w:sz w:val="20"/>
              </w:rPr>
              <w:t>執行情形</w:t>
            </w:r>
          </w:p>
        </w:tc>
        <w:tc>
          <w:tcPr>
            <w:tcW w:w="4975" w:type="dxa"/>
            <w:gridSpan w:val="2"/>
            <w:vAlign w:val="center"/>
          </w:tcPr>
          <w:p w14:paraId="0E1A5B46"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SDG13：完備減緩調適行動以因應氣候變遷及其影響。</w:t>
            </w:r>
          </w:p>
        </w:tc>
      </w:tr>
      <w:tr w:rsidR="006547B5" w:rsidRPr="00F55403" w14:paraId="45F9D9D2" w14:textId="77777777" w:rsidTr="00961A23">
        <w:trPr>
          <w:gridAfter w:val="1"/>
          <w:wAfter w:w="12" w:type="dxa"/>
        </w:trPr>
        <w:tc>
          <w:tcPr>
            <w:tcW w:w="832" w:type="dxa"/>
            <w:vMerge w:val="restart"/>
            <w:vAlign w:val="center"/>
          </w:tcPr>
          <w:p w14:paraId="520C6866" w14:textId="77777777" w:rsidR="006547B5" w:rsidRDefault="006547B5" w:rsidP="00C35C2A">
            <w:pPr>
              <w:spacing w:beforeLines="50" w:before="12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個</w:t>
            </w:r>
          </w:p>
          <w:p w14:paraId="410DF409" w14:textId="77777777" w:rsidR="006547B5" w:rsidRDefault="006547B5" w:rsidP="00C35C2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別</w:t>
            </w:r>
          </w:p>
          <w:p w14:paraId="4F57D516" w14:textId="77777777" w:rsidR="006547B5" w:rsidRPr="00F55403" w:rsidRDefault="006547B5" w:rsidP="00C35C2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844" w:type="dxa"/>
            <w:vAlign w:val="center"/>
          </w:tcPr>
          <w:p w14:paraId="77968255"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1.強</w:t>
            </w:r>
            <w:r w:rsidRPr="000E468F">
              <w:rPr>
                <w:rFonts w:ascii="標楷體" w:eastAsia="標楷體" w:hAnsi="標楷體"/>
                <w:spacing w:val="-10"/>
                <w:sz w:val="20"/>
              </w:rPr>
              <w:t>化社會安全</w:t>
            </w:r>
            <w:r w:rsidRPr="000E468F">
              <w:rPr>
                <w:rFonts w:ascii="標楷體" w:eastAsia="標楷體" w:hAnsi="標楷體" w:hint="eastAsia"/>
                <w:spacing w:val="-10"/>
                <w:sz w:val="20"/>
              </w:rPr>
              <w:t>網</w:t>
            </w:r>
            <w:r w:rsidRPr="000E468F">
              <w:rPr>
                <w:rFonts w:ascii="標楷體" w:eastAsia="標楷體" w:hAnsi="標楷體"/>
                <w:spacing w:val="-10"/>
                <w:sz w:val="20"/>
              </w:rPr>
              <w:t>第二期計畫</w:t>
            </w:r>
            <w:r w:rsidRPr="000E468F">
              <w:rPr>
                <w:rFonts w:ascii="標楷體" w:eastAsia="標楷體" w:hAnsi="標楷體" w:hint="eastAsia"/>
                <w:spacing w:val="-10"/>
                <w:sz w:val="20"/>
              </w:rPr>
              <w:t>執</w:t>
            </w:r>
            <w:r w:rsidRPr="000E468F">
              <w:rPr>
                <w:rFonts w:ascii="標楷體" w:eastAsia="標楷體" w:hAnsi="標楷體"/>
                <w:spacing w:val="-10"/>
                <w:sz w:val="20"/>
              </w:rPr>
              <w:t>行情形</w:t>
            </w:r>
          </w:p>
        </w:tc>
        <w:tc>
          <w:tcPr>
            <w:tcW w:w="4963" w:type="dxa"/>
            <w:vMerge w:val="restart"/>
            <w:vAlign w:val="center"/>
          </w:tcPr>
          <w:p w14:paraId="6412F2CF"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w:t>
            </w:r>
            <w:r w:rsidRPr="000E468F">
              <w:rPr>
                <w:rFonts w:ascii="標楷體" w:eastAsia="標楷體" w:hAnsi="標楷體"/>
                <w:spacing w:val="-10"/>
                <w:sz w:val="20"/>
              </w:rPr>
              <w:t>1</w:t>
            </w:r>
            <w:r w:rsidRPr="000E468F">
              <w:rPr>
                <w:rFonts w:ascii="標楷體" w:eastAsia="標楷體" w:hAnsi="標楷體" w:hint="eastAsia"/>
                <w:spacing w:val="-10"/>
                <w:sz w:val="20"/>
              </w:rPr>
              <w:t>：強化弱勢群體社會經濟安全照顧服務。</w:t>
            </w:r>
          </w:p>
        </w:tc>
      </w:tr>
      <w:tr w:rsidR="006547B5" w:rsidRPr="00F55403" w14:paraId="2420E885" w14:textId="77777777" w:rsidTr="00961A23">
        <w:trPr>
          <w:gridAfter w:val="1"/>
          <w:wAfter w:w="12" w:type="dxa"/>
        </w:trPr>
        <w:tc>
          <w:tcPr>
            <w:tcW w:w="832" w:type="dxa"/>
            <w:vMerge/>
            <w:vAlign w:val="center"/>
          </w:tcPr>
          <w:p w14:paraId="1D263957" w14:textId="77777777" w:rsidR="006547B5" w:rsidRDefault="006547B5" w:rsidP="00C35C2A">
            <w:pPr>
              <w:spacing w:beforeLines="50" w:before="120"/>
              <w:ind w:leftChars="-38" w:left="-91" w:rightChars="-39" w:right="-94"/>
              <w:jc w:val="center"/>
              <w:rPr>
                <w:rFonts w:ascii="標楷體" w:eastAsia="標楷體" w:hAnsi="標楷體"/>
                <w:spacing w:val="-6"/>
                <w:sz w:val="20"/>
              </w:rPr>
            </w:pPr>
          </w:p>
        </w:tc>
        <w:tc>
          <w:tcPr>
            <w:tcW w:w="3844" w:type="dxa"/>
            <w:vAlign w:val="center"/>
          </w:tcPr>
          <w:p w14:paraId="5E726F3B"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spacing w:val="-10"/>
                <w:sz w:val="20"/>
              </w:rPr>
              <w:t>2</w:t>
            </w:r>
            <w:r w:rsidRPr="000E468F">
              <w:rPr>
                <w:rFonts w:ascii="標楷體" w:eastAsia="標楷體" w:hAnsi="標楷體" w:hint="eastAsia"/>
                <w:spacing w:val="-10"/>
                <w:sz w:val="20"/>
              </w:rPr>
              <w:t>.</w:t>
            </w:r>
            <w:r>
              <w:rPr>
                <w:rFonts w:ascii="標楷體" w:eastAsia="標楷體" w:hAnsi="標楷體" w:hint="eastAsia"/>
                <w:spacing w:val="-10"/>
                <w:sz w:val="20"/>
              </w:rPr>
              <w:t>推</w:t>
            </w:r>
            <w:r>
              <w:rPr>
                <w:rFonts w:ascii="標楷體" w:eastAsia="標楷體" w:hAnsi="標楷體"/>
                <w:spacing w:val="-10"/>
                <w:sz w:val="20"/>
              </w:rPr>
              <w:t>動</w:t>
            </w:r>
            <w:r>
              <w:rPr>
                <w:rFonts w:ascii="標楷體" w:eastAsia="標楷體" w:hAnsi="標楷體" w:hint="eastAsia"/>
                <w:spacing w:val="-10"/>
                <w:sz w:val="20"/>
              </w:rPr>
              <w:t>原</w:t>
            </w:r>
            <w:r>
              <w:rPr>
                <w:rFonts w:ascii="標楷體" w:eastAsia="標楷體" w:hAnsi="標楷體"/>
                <w:spacing w:val="-10"/>
                <w:sz w:val="20"/>
              </w:rPr>
              <w:t>住民族社會福利</w:t>
            </w:r>
            <w:r>
              <w:rPr>
                <w:rFonts w:ascii="標楷體" w:eastAsia="標楷體" w:hAnsi="標楷體" w:hint="eastAsia"/>
                <w:spacing w:val="-10"/>
                <w:sz w:val="20"/>
              </w:rPr>
              <w:t>執行</w:t>
            </w:r>
            <w:r>
              <w:rPr>
                <w:rFonts w:ascii="標楷體" w:eastAsia="標楷體" w:hAnsi="標楷體"/>
                <w:spacing w:val="-10"/>
                <w:sz w:val="20"/>
              </w:rPr>
              <w:t>情形</w:t>
            </w:r>
          </w:p>
        </w:tc>
        <w:tc>
          <w:tcPr>
            <w:tcW w:w="4963" w:type="dxa"/>
            <w:vMerge/>
            <w:vAlign w:val="center"/>
          </w:tcPr>
          <w:p w14:paraId="67222637" w14:textId="77777777" w:rsidR="006547B5" w:rsidRPr="000E468F" w:rsidRDefault="006547B5" w:rsidP="00C35C2A">
            <w:pPr>
              <w:spacing w:line="280" w:lineRule="exact"/>
              <w:ind w:leftChars="-18" w:left="-43" w:rightChars="-39" w:right="-94"/>
              <w:rPr>
                <w:rFonts w:ascii="標楷體" w:eastAsia="標楷體" w:hAnsi="標楷體"/>
                <w:spacing w:val="-10"/>
                <w:sz w:val="20"/>
              </w:rPr>
            </w:pPr>
          </w:p>
        </w:tc>
      </w:tr>
      <w:tr w:rsidR="006547B5" w:rsidRPr="00F55403" w14:paraId="1D85B66E" w14:textId="77777777" w:rsidTr="00961A23">
        <w:trPr>
          <w:gridAfter w:val="1"/>
          <w:wAfter w:w="12" w:type="dxa"/>
        </w:trPr>
        <w:tc>
          <w:tcPr>
            <w:tcW w:w="832" w:type="dxa"/>
            <w:vMerge/>
            <w:vAlign w:val="center"/>
          </w:tcPr>
          <w:p w14:paraId="1D84F64F" w14:textId="77777777" w:rsidR="006547B5" w:rsidRDefault="006547B5" w:rsidP="00C35C2A">
            <w:pPr>
              <w:spacing w:beforeLines="50" w:before="120"/>
              <w:ind w:leftChars="-38" w:left="-91" w:rightChars="-39" w:right="-94"/>
              <w:jc w:val="center"/>
              <w:rPr>
                <w:rFonts w:ascii="標楷體" w:eastAsia="標楷體" w:hAnsi="標楷體"/>
                <w:spacing w:val="-6"/>
                <w:sz w:val="20"/>
              </w:rPr>
            </w:pPr>
          </w:p>
        </w:tc>
        <w:tc>
          <w:tcPr>
            <w:tcW w:w="3844" w:type="dxa"/>
            <w:vAlign w:val="center"/>
          </w:tcPr>
          <w:p w14:paraId="10E9ECD3" w14:textId="244A8D0F" w:rsidR="006547B5" w:rsidRPr="000E468F"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hint="eastAsia"/>
                <w:spacing w:val="-10"/>
                <w:sz w:val="20"/>
              </w:rPr>
              <w:t>3.</w:t>
            </w:r>
            <w:proofErr w:type="gramStart"/>
            <w:r w:rsidRPr="00E255F7">
              <w:rPr>
                <w:rFonts w:ascii="標楷體" w:eastAsia="標楷體" w:hAnsi="標楷體" w:hint="eastAsia"/>
                <w:spacing w:val="-10"/>
                <w:sz w:val="20"/>
              </w:rPr>
              <w:t>食</w:t>
            </w:r>
            <w:r w:rsidRPr="00E255F7">
              <w:rPr>
                <w:rFonts w:ascii="標楷體" w:eastAsia="標楷體" w:hAnsi="標楷體"/>
                <w:spacing w:val="-10"/>
                <w:sz w:val="20"/>
              </w:rPr>
              <w:t>農教育</w:t>
            </w:r>
            <w:proofErr w:type="gramEnd"/>
            <w:r w:rsidRPr="00E255F7">
              <w:rPr>
                <w:rFonts w:ascii="標楷體" w:eastAsia="標楷體" w:hAnsi="標楷體"/>
                <w:spacing w:val="-10"/>
                <w:sz w:val="20"/>
              </w:rPr>
              <w:t>業</w:t>
            </w:r>
            <w:r w:rsidRPr="00E255F7">
              <w:rPr>
                <w:rFonts w:ascii="標楷體" w:eastAsia="標楷體" w:hAnsi="標楷體" w:hint="eastAsia"/>
                <w:spacing w:val="-10"/>
                <w:sz w:val="20"/>
              </w:rPr>
              <w:t>務</w:t>
            </w:r>
            <w:r w:rsidRPr="00E255F7">
              <w:rPr>
                <w:rFonts w:ascii="標楷體" w:eastAsia="標楷體" w:hAnsi="標楷體"/>
                <w:spacing w:val="-10"/>
                <w:sz w:val="20"/>
              </w:rPr>
              <w:t>推廣</w:t>
            </w:r>
            <w:r w:rsidRPr="00E255F7">
              <w:rPr>
                <w:rFonts w:ascii="標楷體" w:eastAsia="標楷體" w:hAnsi="標楷體" w:hint="eastAsia"/>
                <w:spacing w:val="-10"/>
                <w:sz w:val="20"/>
              </w:rPr>
              <w:t>及</w:t>
            </w:r>
            <w:r w:rsidRPr="00E255F7">
              <w:rPr>
                <w:rFonts w:ascii="標楷體" w:eastAsia="標楷體" w:hAnsi="標楷體"/>
                <w:spacing w:val="-10"/>
                <w:sz w:val="20"/>
              </w:rPr>
              <w:t>宣導計畫</w:t>
            </w:r>
            <w:r w:rsidR="00E4229A">
              <w:rPr>
                <w:rFonts w:ascii="標楷體" w:eastAsia="標楷體" w:hAnsi="標楷體"/>
                <w:spacing w:val="-10"/>
                <w:sz w:val="20"/>
              </w:rPr>
              <w:t>執行情形</w:t>
            </w:r>
          </w:p>
        </w:tc>
        <w:tc>
          <w:tcPr>
            <w:tcW w:w="4963" w:type="dxa"/>
            <w:vAlign w:val="center"/>
          </w:tcPr>
          <w:p w14:paraId="792F1000"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w:t>
            </w:r>
            <w:r>
              <w:rPr>
                <w:rFonts w:ascii="標楷體" w:eastAsia="標楷體" w:hAnsi="標楷體"/>
                <w:spacing w:val="-10"/>
                <w:sz w:val="20"/>
              </w:rPr>
              <w:t>2：</w:t>
            </w:r>
            <w:r w:rsidRPr="00E255F7">
              <w:rPr>
                <w:rFonts w:ascii="標楷體" w:eastAsia="標楷體" w:hAnsi="標楷體" w:hint="eastAsia"/>
                <w:spacing w:val="-10"/>
                <w:sz w:val="20"/>
              </w:rPr>
              <w:t>確保糧食安全，消除飢餓，促進永續農業。</w:t>
            </w:r>
          </w:p>
        </w:tc>
      </w:tr>
      <w:tr w:rsidR="006547B5" w:rsidRPr="00F55403" w14:paraId="2D031E7F" w14:textId="77777777" w:rsidTr="00961A23">
        <w:trPr>
          <w:gridAfter w:val="1"/>
          <w:wAfter w:w="12" w:type="dxa"/>
        </w:trPr>
        <w:tc>
          <w:tcPr>
            <w:tcW w:w="832" w:type="dxa"/>
            <w:vMerge/>
          </w:tcPr>
          <w:p w14:paraId="2DB45920"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7ACBFF2E"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4</w:t>
            </w:r>
            <w:r w:rsidRPr="000E468F">
              <w:rPr>
                <w:rFonts w:ascii="標楷體" w:eastAsia="標楷體" w:hAnsi="標楷體" w:hint="eastAsia"/>
                <w:spacing w:val="-10"/>
                <w:sz w:val="20"/>
              </w:rPr>
              <w:t>.公</w:t>
            </w:r>
            <w:r w:rsidRPr="000E468F">
              <w:rPr>
                <w:rFonts w:ascii="標楷體" w:eastAsia="標楷體" w:hAnsi="標楷體"/>
                <w:spacing w:val="-10"/>
                <w:sz w:val="20"/>
              </w:rPr>
              <w:t>共污水下水道系統</w:t>
            </w:r>
            <w:r w:rsidRPr="000E468F">
              <w:rPr>
                <w:rFonts w:ascii="標楷體" w:eastAsia="標楷體" w:hAnsi="標楷體" w:hint="eastAsia"/>
                <w:spacing w:val="-10"/>
                <w:sz w:val="20"/>
              </w:rPr>
              <w:t>運</w:t>
            </w:r>
            <w:r w:rsidRPr="000E468F">
              <w:rPr>
                <w:rFonts w:ascii="標楷體" w:eastAsia="標楷體" w:hAnsi="標楷體"/>
                <w:spacing w:val="-10"/>
                <w:sz w:val="20"/>
              </w:rPr>
              <w:t>作情形</w:t>
            </w:r>
            <w:r w:rsidRPr="000E468F">
              <w:rPr>
                <w:rFonts w:ascii="標楷體" w:eastAsia="標楷體" w:hAnsi="標楷體" w:hint="eastAsia"/>
                <w:spacing w:val="-10"/>
                <w:sz w:val="20"/>
              </w:rPr>
              <w:t xml:space="preserve"> </w:t>
            </w:r>
          </w:p>
        </w:tc>
        <w:tc>
          <w:tcPr>
            <w:tcW w:w="4963" w:type="dxa"/>
            <w:vMerge w:val="restart"/>
            <w:vAlign w:val="center"/>
          </w:tcPr>
          <w:p w14:paraId="7F0990C0"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sidRPr="000E468F">
              <w:rPr>
                <w:rFonts w:ascii="標楷體" w:eastAsia="標楷體" w:hAnsi="標楷體" w:hint="eastAsia"/>
                <w:spacing w:val="-10"/>
                <w:sz w:val="20"/>
              </w:rPr>
              <w:t>SDG</w:t>
            </w:r>
            <w:r w:rsidRPr="000E468F">
              <w:rPr>
                <w:rFonts w:ascii="標楷體" w:eastAsia="標楷體" w:hAnsi="標楷體"/>
                <w:spacing w:val="-10"/>
                <w:sz w:val="20"/>
              </w:rPr>
              <w:t>6</w:t>
            </w:r>
            <w:r w:rsidRPr="000E468F">
              <w:rPr>
                <w:rFonts w:ascii="標楷體" w:eastAsia="標楷體" w:hAnsi="標楷體" w:hint="eastAsia"/>
                <w:spacing w:val="-10"/>
                <w:sz w:val="20"/>
              </w:rPr>
              <w:t>：確保環境品質及永續管理環境資源。</w:t>
            </w:r>
          </w:p>
        </w:tc>
      </w:tr>
      <w:tr w:rsidR="006547B5" w:rsidRPr="00F55403" w14:paraId="2D1A9F2C" w14:textId="77777777" w:rsidTr="00961A23">
        <w:trPr>
          <w:gridAfter w:val="1"/>
          <w:wAfter w:w="12" w:type="dxa"/>
        </w:trPr>
        <w:tc>
          <w:tcPr>
            <w:tcW w:w="832" w:type="dxa"/>
            <w:vMerge/>
          </w:tcPr>
          <w:p w14:paraId="6BB5B4A4"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34DFF4DC"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5</w:t>
            </w:r>
            <w:r w:rsidRPr="00FE6251">
              <w:rPr>
                <w:rFonts w:ascii="標楷體" w:eastAsia="標楷體" w:hAnsi="標楷體" w:hint="eastAsia"/>
                <w:spacing w:val="-10"/>
                <w:sz w:val="20"/>
              </w:rPr>
              <w:t>.苗</w:t>
            </w:r>
            <w:r w:rsidRPr="00FE6251">
              <w:rPr>
                <w:rFonts w:ascii="標楷體" w:eastAsia="標楷體" w:hAnsi="標楷體"/>
                <w:spacing w:val="-10"/>
                <w:sz w:val="20"/>
              </w:rPr>
              <w:t>栗縣廢</w:t>
            </w:r>
            <w:r w:rsidRPr="00FE6251">
              <w:rPr>
                <w:rFonts w:ascii="標楷體" w:eastAsia="標楷體" w:hAnsi="標楷體" w:hint="eastAsia"/>
                <w:spacing w:val="-10"/>
                <w:sz w:val="20"/>
              </w:rPr>
              <w:t>棄</w:t>
            </w:r>
            <w:r w:rsidRPr="00FE6251">
              <w:rPr>
                <w:rFonts w:ascii="標楷體" w:eastAsia="標楷體" w:hAnsi="標楷體"/>
                <w:spacing w:val="-10"/>
                <w:sz w:val="20"/>
              </w:rPr>
              <w:t>物</w:t>
            </w:r>
            <w:r w:rsidRPr="00FE6251">
              <w:rPr>
                <w:rFonts w:ascii="標楷體" w:eastAsia="標楷體" w:hAnsi="標楷體" w:hint="eastAsia"/>
                <w:spacing w:val="-10"/>
                <w:sz w:val="20"/>
              </w:rPr>
              <w:t>非</w:t>
            </w:r>
            <w:r w:rsidRPr="00FE6251">
              <w:rPr>
                <w:rFonts w:ascii="標楷體" w:eastAsia="標楷體" w:hAnsi="標楷體"/>
                <w:spacing w:val="-10"/>
                <w:sz w:val="20"/>
              </w:rPr>
              <w:t>法傾倒查察及清除處理情形</w:t>
            </w:r>
          </w:p>
        </w:tc>
        <w:tc>
          <w:tcPr>
            <w:tcW w:w="4963" w:type="dxa"/>
            <w:vMerge/>
            <w:vAlign w:val="center"/>
          </w:tcPr>
          <w:p w14:paraId="0EC16A60" w14:textId="77777777" w:rsidR="006547B5" w:rsidRPr="000E468F" w:rsidRDefault="006547B5" w:rsidP="00C35C2A">
            <w:pPr>
              <w:spacing w:line="280" w:lineRule="exact"/>
              <w:ind w:leftChars="-18" w:left="-43" w:rightChars="-39" w:right="-94"/>
              <w:rPr>
                <w:rFonts w:ascii="標楷體" w:eastAsia="標楷體" w:hAnsi="標楷體"/>
                <w:spacing w:val="-10"/>
                <w:sz w:val="20"/>
              </w:rPr>
            </w:pPr>
          </w:p>
        </w:tc>
      </w:tr>
      <w:tr w:rsidR="006547B5" w:rsidRPr="00F55403" w14:paraId="29C374C2" w14:textId="77777777" w:rsidTr="00961A23">
        <w:trPr>
          <w:gridAfter w:val="1"/>
          <w:wAfter w:w="12" w:type="dxa"/>
        </w:trPr>
        <w:tc>
          <w:tcPr>
            <w:tcW w:w="832" w:type="dxa"/>
            <w:vMerge/>
          </w:tcPr>
          <w:p w14:paraId="71591A99"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025E4198" w14:textId="77777777" w:rsidR="006547B5"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6</w:t>
            </w:r>
            <w:r w:rsidRPr="00FE6251">
              <w:rPr>
                <w:rFonts w:ascii="標楷體" w:eastAsia="標楷體" w:hAnsi="標楷體" w:hint="eastAsia"/>
                <w:spacing w:val="-10"/>
                <w:sz w:val="20"/>
              </w:rPr>
              <w:t>.</w:t>
            </w:r>
            <w:r>
              <w:rPr>
                <w:rFonts w:ascii="標楷體" w:eastAsia="標楷體" w:hAnsi="標楷體" w:hint="eastAsia"/>
                <w:spacing w:val="-10"/>
                <w:sz w:val="20"/>
              </w:rPr>
              <w:t>補</w:t>
            </w:r>
            <w:r>
              <w:rPr>
                <w:rFonts w:ascii="標楷體" w:eastAsia="標楷體" w:hAnsi="標楷體"/>
                <w:spacing w:val="-10"/>
                <w:sz w:val="20"/>
              </w:rPr>
              <w:t>助鄉鎮市公所</w:t>
            </w:r>
            <w:proofErr w:type="gramStart"/>
            <w:r>
              <w:rPr>
                <w:rFonts w:ascii="標楷體" w:eastAsia="標楷體" w:hAnsi="標楷體" w:hint="eastAsia"/>
                <w:spacing w:val="-10"/>
                <w:sz w:val="20"/>
              </w:rPr>
              <w:t>汰</w:t>
            </w:r>
            <w:proofErr w:type="gramEnd"/>
            <w:r>
              <w:rPr>
                <w:rFonts w:ascii="標楷體" w:eastAsia="標楷體" w:hAnsi="標楷體" w:hint="eastAsia"/>
                <w:spacing w:val="-10"/>
                <w:sz w:val="20"/>
              </w:rPr>
              <w:t>換</w:t>
            </w:r>
            <w:r>
              <w:rPr>
                <w:rFonts w:ascii="標楷體" w:eastAsia="標楷體" w:hAnsi="標楷體"/>
                <w:spacing w:val="-10"/>
                <w:sz w:val="20"/>
              </w:rPr>
              <w:t>公有路燈執行情形</w:t>
            </w:r>
          </w:p>
        </w:tc>
        <w:tc>
          <w:tcPr>
            <w:tcW w:w="4963" w:type="dxa"/>
            <w:vAlign w:val="center"/>
          </w:tcPr>
          <w:p w14:paraId="750707CF" w14:textId="77777777" w:rsidR="006547B5" w:rsidRPr="008A0086" w:rsidRDefault="006547B5" w:rsidP="00C35C2A">
            <w:pPr>
              <w:spacing w:line="280" w:lineRule="exact"/>
              <w:ind w:leftChars="-18" w:left="-43" w:rightChars="-39" w:right="-94"/>
              <w:rPr>
                <w:rFonts w:ascii="標楷體" w:eastAsia="標楷體" w:hAnsi="標楷體"/>
                <w:spacing w:val="-14"/>
                <w:sz w:val="20"/>
              </w:rPr>
            </w:pPr>
            <w:r w:rsidRPr="008A0086">
              <w:rPr>
                <w:rFonts w:ascii="標楷體" w:eastAsia="標楷體" w:hAnsi="標楷體" w:hint="eastAsia"/>
                <w:spacing w:val="-14"/>
                <w:sz w:val="20"/>
              </w:rPr>
              <w:t>SDG</w:t>
            </w:r>
            <w:r w:rsidRPr="008A0086">
              <w:rPr>
                <w:rFonts w:ascii="標楷體" w:eastAsia="標楷體" w:hAnsi="標楷體"/>
                <w:spacing w:val="-14"/>
                <w:sz w:val="20"/>
              </w:rPr>
              <w:t>7</w:t>
            </w:r>
            <w:r w:rsidRPr="008A0086">
              <w:rPr>
                <w:rFonts w:ascii="標楷體" w:eastAsia="標楷體" w:hAnsi="標楷體" w:hint="eastAsia"/>
                <w:spacing w:val="-14"/>
                <w:sz w:val="20"/>
              </w:rPr>
              <w:t>：確保人人都能享有可負擔、穩定、</w:t>
            </w:r>
            <w:proofErr w:type="gramStart"/>
            <w:r w:rsidRPr="008A0086">
              <w:rPr>
                <w:rFonts w:ascii="標楷體" w:eastAsia="標楷體" w:hAnsi="標楷體" w:hint="eastAsia"/>
                <w:spacing w:val="-14"/>
                <w:sz w:val="20"/>
              </w:rPr>
              <w:t>永續且現代</w:t>
            </w:r>
            <w:proofErr w:type="gramEnd"/>
            <w:r w:rsidRPr="008A0086">
              <w:rPr>
                <w:rFonts w:ascii="標楷體" w:eastAsia="標楷體" w:hAnsi="標楷體" w:hint="eastAsia"/>
                <w:spacing w:val="-14"/>
                <w:sz w:val="20"/>
              </w:rPr>
              <w:t>的能源。</w:t>
            </w:r>
          </w:p>
        </w:tc>
      </w:tr>
      <w:tr w:rsidR="006547B5" w:rsidRPr="00F55403" w14:paraId="3A70B315" w14:textId="77777777" w:rsidTr="00961A23">
        <w:trPr>
          <w:gridAfter w:val="1"/>
          <w:wAfter w:w="12" w:type="dxa"/>
        </w:trPr>
        <w:tc>
          <w:tcPr>
            <w:tcW w:w="832" w:type="dxa"/>
            <w:vMerge/>
          </w:tcPr>
          <w:p w14:paraId="4A62F7E3"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51CCAF42"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7</w:t>
            </w:r>
            <w:r>
              <w:rPr>
                <w:rFonts w:ascii="標楷體" w:eastAsia="標楷體" w:hAnsi="標楷體" w:hint="eastAsia"/>
                <w:spacing w:val="-10"/>
                <w:sz w:val="20"/>
              </w:rPr>
              <w:t>.身</w:t>
            </w:r>
            <w:r>
              <w:rPr>
                <w:rFonts w:ascii="標楷體" w:eastAsia="標楷體" w:hAnsi="標楷體"/>
                <w:spacing w:val="-10"/>
                <w:sz w:val="20"/>
              </w:rPr>
              <w:t>心障礙者職業重建及庇護性就業執行</w:t>
            </w:r>
            <w:r>
              <w:rPr>
                <w:rFonts w:ascii="標楷體" w:eastAsia="標楷體" w:hAnsi="標楷體" w:hint="eastAsia"/>
                <w:spacing w:val="-10"/>
                <w:sz w:val="20"/>
              </w:rPr>
              <w:t>情</w:t>
            </w:r>
            <w:r>
              <w:rPr>
                <w:rFonts w:ascii="標楷體" w:eastAsia="標楷體" w:hAnsi="標楷體"/>
                <w:spacing w:val="-10"/>
                <w:sz w:val="20"/>
              </w:rPr>
              <w:t>形</w:t>
            </w:r>
          </w:p>
        </w:tc>
        <w:tc>
          <w:tcPr>
            <w:tcW w:w="4963" w:type="dxa"/>
          </w:tcPr>
          <w:p w14:paraId="346C511E" w14:textId="77777777" w:rsidR="006547B5" w:rsidRPr="000E468F" w:rsidRDefault="006547B5" w:rsidP="00C35C2A">
            <w:pPr>
              <w:spacing w:line="280" w:lineRule="exact"/>
              <w:ind w:leftChars="-18" w:left="497" w:rightChars="-39" w:right="-94" w:hangingChars="300" w:hanging="540"/>
              <w:rPr>
                <w:rFonts w:ascii="標楷體" w:eastAsia="標楷體" w:hAnsi="標楷體"/>
                <w:spacing w:val="-10"/>
                <w:sz w:val="20"/>
              </w:rPr>
            </w:pPr>
            <w:r w:rsidRPr="0028633D">
              <w:rPr>
                <w:rFonts w:ascii="標楷體" w:eastAsia="標楷體" w:hAnsi="標楷體" w:hint="eastAsia"/>
                <w:spacing w:val="-10"/>
                <w:sz w:val="20"/>
              </w:rPr>
              <w:t>SDG</w:t>
            </w:r>
            <w:r>
              <w:rPr>
                <w:rFonts w:ascii="標楷體" w:eastAsia="標楷體" w:hAnsi="標楷體"/>
                <w:spacing w:val="-10"/>
                <w:sz w:val="20"/>
              </w:rPr>
              <w:t>8</w:t>
            </w:r>
            <w:r w:rsidRPr="0028633D">
              <w:rPr>
                <w:rFonts w:ascii="標楷體" w:eastAsia="標楷體" w:hAnsi="標楷體" w:hint="eastAsia"/>
                <w:spacing w:val="-10"/>
                <w:sz w:val="20"/>
              </w:rPr>
              <w:t>：</w:t>
            </w:r>
            <w:r w:rsidRPr="00B256CE">
              <w:rPr>
                <w:rFonts w:ascii="標楷體" w:eastAsia="標楷體" w:hAnsi="標楷體" w:hint="eastAsia"/>
                <w:spacing w:val="-10"/>
                <w:sz w:val="20"/>
              </w:rPr>
              <w:t>促進</w:t>
            </w:r>
            <w:r>
              <w:rPr>
                <w:rFonts w:ascii="標楷體" w:eastAsia="標楷體" w:hAnsi="標楷體" w:hint="eastAsia"/>
                <w:spacing w:val="-10"/>
                <w:sz w:val="20"/>
              </w:rPr>
              <w:t>包容且永續的經濟成長，提升勞動生產力，確保全民享有優質就業機會</w:t>
            </w:r>
            <w:r w:rsidRPr="0028633D">
              <w:rPr>
                <w:rFonts w:ascii="標楷體" w:eastAsia="標楷體" w:hAnsi="標楷體" w:hint="eastAsia"/>
                <w:spacing w:val="-10"/>
                <w:sz w:val="20"/>
              </w:rPr>
              <w:t>。</w:t>
            </w:r>
          </w:p>
        </w:tc>
      </w:tr>
      <w:tr w:rsidR="006547B5" w:rsidRPr="00F55403" w14:paraId="11A34E32" w14:textId="77777777" w:rsidTr="00961A23">
        <w:trPr>
          <w:gridAfter w:val="1"/>
          <w:wAfter w:w="12" w:type="dxa"/>
        </w:trPr>
        <w:tc>
          <w:tcPr>
            <w:tcW w:w="832" w:type="dxa"/>
            <w:vMerge/>
          </w:tcPr>
          <w:p w14:paraId="1092F58A"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70E2587E" w14:textId="77777777" w:rsidR="006547B5" w:rsidRPr="000E468F"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8</w:t>
            </w:r>
            <w:r w:rsidRPr="0028633D">
              <w:rPr>
                <w:rFonts w:ascii="標楷體" w:eastAsia="標楷體" w:hAnsi="標楷體" w:hint="eastAsia"/>
                <w:spacing w:val="-10"/>
                <w:sz w:val="20"/>
              </w:rPr>
              <w:t>.智</w:t>
            </w:r>
            <w:r w:rsidRPr="0028633D">
              <w:rPr>
                <w:rFonts w:ascii="標楷體" w:eastAsia="標楷體" w:hAnsi="標楷體"/>
                <w:spacing w:val="-10"/>
                <w:sz w:val="20"/>
              </w:rPr>
              <w:t>慧</w:t>
            </w:r>
            <w:r w:rsidRPr="0028633D">
              <w:rPr>
                <w:rFonts w:ascii="標楷體" w:eastAsia="標楷體" w:hAnsi="標楷體" w:hint="eastAsia"/>
                <w:spacing w:val="-10"/>
                <w:sz w:val="20"/>
              </w:rPr>
              <w:t>運</w:t>
            </w:r>
            <w:r w:rsidRPr="0028633D">
              <w:rPr>
                <w:rFonts w:ascii="標楷體" w:eastAsia="標楷體" w:hAnsi="標楷體"/>
                <w:spacing w:val="-10"/>
                <w:sz w:val="20"/>
              </w:rPr>
              <w:t>輸系統發展建</w:t>
            </w:r>
            <w:r w:rsidRPr="0028633D">
              <w:rPr>
                <w:rFonts w:ascii="標楷體" w:eastAsia="標楷體" w:hAnsi="標楷體" w:hint="eastAsia"/>
                <w:spacing w:val="-10"/>
                <w:sz w:val="20"/>
              </w:rPr>
              <w:t>設</w:t>
            </w:r>
            <w:r w:rsidRPr="0028633D">
              <w:rPr>
                <w:rFonts w:ascii="標楷體" w:eastAsia="標楷體" w:hAnsi="標楷體"/>
                <w:spacing w:val="-10"/>
                <w:sz w:val="20"/>
              </w:rPr>
              <w:t>計畫執行情形</w:t>
            </w:r>
          </w:p>
        </w:tc>
        <w:tc>
          <w:tcPr>
            <w:tcW w:w="4963" w:type="dxa"/>
          </w:tcPr>
          <w:p w14:paraId="3669BDCE" w14:textId="77777777" w:rsidR="006547B5" w:rsidRPr="000E468F" w:rsidRDefault="006547B5" w:rsidP="00C35C2A">
            <w:pPr>
              <w:spacing w:line="280" w:lineRule="exact"/>
              <w:ind w:leftChars="-18" w:left="497" w:rightChars="-39" w:right="-94" w:hangingChars="300" w:hanging="540"/>
              <w:rPr>
                <w:rFonts w:ascii="標楷體" w:eastAsia="標楷體" w:hAnsi="標楷體"/>
                <w:spacing w:val="-10"/>
                <w:sz w:val="20"/>
              </w:rPr>
            </w:pPr>
            <w:r w:rsidRPr="0028633D">
              <w:rPr>
                <w:rFonts w:ascii="標楷體" w:eastAsia="標楷體" w:hAnsi="標楷體" w:hint="eastAsia"/>
                <w:spacing w:val="-10"/>
                <w:sz w:val="20"/>
              </w:rPr>
              <w:t>SDG</w:t>
            </w:r>
            <w:r w:rsidRPr="0028633D">
              <w:rPr>
                <w:rFonts w:ascii="標楷體" w:eastAsia="標楷體" w:hAnsi="標楷體"/>
                <w:spacing w:val="-10"/>
                <w:sz w:val="20"/>
              </w:rPr>
              <w:t>9</w:t>
            </w:r>
            <w:r w:rsidRPr="0028633D">
              <w:rPr>
                <w:rFonts w:ascii="標楷體" w:eastAsia="標楷體" w:hAnsi="標楷體" w:hint="eastAsia"/>
                <w:spacing w:val="-10"/>
                <w:sz w:val="20"/>
              </w:rPr>
              <w:t>：建構民眾可負擔、安全、對環境友善，且具韌性及可永續發展的運輸。</w:t>
            </w:r>
          </w:p>
        </w:tc>
      </w:tr>
      <w:tr w:rsidR="006547B5" w:rsidRPr="00F55403" w14:paraId="4BC8EBFF" w14:textId="77777777" w:rsidTr="00961A23">
        <w:trPr>
          <w:gridAfter w:val="1"/>
          <w:wAfter w:w="12" w:type="dxa"/>
        </w:trPr>
        <w:tc>
          <w:tcPr>
            <w:tcW w:w="832" w:type="dxa"/>
            <w:vMerge/>
          </w:tcPr>
          <w:p w14:paraId="40FB9D25"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tcPr>
          <w:p w14:paraId="0FC86B23" w14:textId="77777777" w:rsidR="006547B5"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9</w:t>
            </w:r>
            <w:r w:rsidRPr="0028633D">
              <w:rPr>
                <w:rFonts w:ascii="標楷體" w:eastAsia="標楷體" w:hAnsi="標楷體" w:hint="eastAsia"/>
                <w:spacing w:val="-10"/>
                <w:sz w:val="20"/>
              </w:rPr>
              <w:t>.加強</w:t>
            </w:r>
            <w:r w:rsidRPr="0028633D">
              <w:rPr>
                <w:rFonts w:ascii="標楷體" w:eastAsia="標楷體" w:hAnsi="標楷體"/>
                <w:spacing w:val="-10"/>
                <w:sz w:val="20"/>
              </w:rPr>
              <w:t>查察違法</w:t>
            </w:r>
            <w:r w:rsidRPr="0028633D">
              <w:rPr>
                <w:rFonts w:ascii="標楷體" w:eastAsia="標楷體" w:hAnsi="標楷體" w:hint="eastAsia"/>
                <w:spacing w:val="-10"/>
                <w:sz w:val="20"/>
              </w:rPr>
              <w:t>外</w:t>
            </w:r>
            <w:r w:rsidRPr="0028633D">
              <w:rPr>
                <w:rFonts w:ascii="標楷體" w:eastAsia="標楷體" w:hAnsi="標楷體"/>
                <w:spacing w:val="-10"/>
                <w:sz w:val="20"/>
              </w:rPr>
              <w:t>國人實施計畫執行情形</w:t>
            </w:r>
          </w:p>
        </w:tc>
        <w:tc>
          <w:tcPr>
            <w:tcW w:w="4963" w:type="dxa"/>
          </w:tcPr>
          <w:p w14:paraId="16C2D743" w14:textId="77777777" w:rsidR="006547B5" w:rsidRPr="0028633D" w:rsidRDefault="006547B5" w:rsidP="00C35C2A">
            <w:pPr>
              <w:spacing w:line="280" w:lineRule="exact"/>
              <w:ind w:leftChars="-18" w:left="-43" w:rightChars="-39" w:right="-94"/>
              <w:rPr>
                <w:rFonts w:ascii="標楷體" w:eastAsia="標楷體" w:hAnsi="標楷體"/>
                <w:spacing w:val="-10"/>
                <w:sz w:val="20"/>
              </w:rPr>
            </w:pPr>
            <w:r w:rsidRPr="0028633D">
              <w:rPr>
                <w:rFonts w:ascii="標楷體" w:eastAsia="標楷體" w:hAnsi="標楷體" w:hint="eastAsia"/>
                <w:spacing w:val="-10"/>
                <w:sz w:val="20"/>
              </w:rPr>
              <w:t>SDG</w:t>
            </w:r>
            <w:r w:rsidRPr="0028633D">
              <w:rPr>
                <w:rFonts w:ascii="標楷體" w:eastAsia="標楷體" w:hAnsi="標楷體"/>
                <w:spacing w:val="-10"/>
                <w:sz w:val="20"/>
              </w:rPr>
              <w:t>10</w:t>
            </w:r>
            <w:r w:rsidRPr="0028633D">
              <w:rPr>
                <w:rFonts w:ascii="標楷體" w:eastAsia="標楷體" w:hAnsi="標楷體" w:hint="eastAsia"/>
                <w:spacing w:val="-10"/>
                <w:sz w:val="20"/>
              </w:rPr>
              <w:t>：減少國內及國家間不平等。</w:t>
            </w:r>
          </w:p>
        </w:tc>
      </w:tr>
      <w:tr w:rsidR="006547B5" w:rsidRPr="00F55403" w14:paraId="0A03A6AA" w14:textId="77777777" w:rsidTr="00961A23">
        <w:trPr>
          <w:gridAfter w:val="1"/>
          <w:wAfter w:w="12" w:type="dxa"/>
        </w:trPr>
        <w:tc>
          <w:tcPr>
            <w:tcW w:w="832" w:type="dxa"/>
            <w:vMerge/>
          </w:tcPr>
          <w:p w14:paraId="76127A7D"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tcPr>
          <w:p w14:paraId="3DF1F9FB" w14:textId="77777777" w:rsidR="006547B5"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spacing w:val="-10"/>
                <w:sz w:val="20"/>
              </w:rPr>
              <w:t>10</w:t>
            </w:r>
            <w:r w:rsidRPr="0028633D">
              <w:rPr>
                <w:rFonts w:ascii="標楷體" w:eastAsia="標楷體" w:hAnsi="標楷體" w:hint="eastAsia"/>
                <w:spacing w:val="-10"/>
                <w:sz w:val="20"/>
              </w:rPr>
              <w:t>.有</w:t>
            </w:r>
            <w:r w:rsidRPr="0028633D">
              <w:rPr>
                <w:rFonts w:ascii="標楷體" w:eastAsia="標楷體" w:hAnsi="標楷體"/>
                <w:spacing w:val="-10"/>
                <w:sz w:val="20"/>
              </w:rPr>
              <w:t>機安全農業</w:t>
            </w:r>
            <w:r w:rsidRPr="0028633D">
              <w:rPr>
                <w:rFonts w:ascii="標楷體" w:eastAsia="標楷體" w:hAnsi="標楷體" w:hint="eastAsia"/>
                <w:spacing w:val="-10"/>
                <w:sz w:val="20"/>
              </w:rPr>
              <w:t>推</w:t>
            </w:r>
            <w:r w:rsidRPr="0028633D">
              <w:rPr>
                <w:rFonts w:ascii="標楷體" w:eastAsia="標楷體" w:hAnsi="標楷體"/>
                <w:spacing w:val="-10"/>
                <w:sz w:val="20"/>
              </w:rPr>
              <w:t>廣及補助情形</w:t>
            </w:r>
          </w:p>
        </w:tc>
        <w:tc>
          <w:tcPr>
            <w:tcW w:w="4963" w:type="dxa"/>
            <w:vAlign w:val="center"/>
          </w:tcPr>
          <w:p w14:paraId="070FF3AB" w14:textId="77777777" w:rsidR="006547B5" w:rsidRPr="0028633D" w:rsidRDefault="006547B5" w:rsidP="00C35C2A">
            <w:pPr>
              <w:spacing w:line="280" w:lineRule="exact"/>
              <w:ind w:leftChars="-18" w:left="-43" w:rightChars="-39" w:right="-94"/>
              <w:rPr>
                <w:rFonts w:ascii="標楷體" w:eastAsia="標楷體" w:hAnsi="標楷體"/>
                <w:spacing w:val="-10"/>
                <w:sz w:val="20"/>
              </w:rPr>
            </w:pPr>
            <w:r w:rsidRPr="0028633D">
              <w:rPr>
                <w:rFonts w:ascii="標楷體" w:eastAsia="標楷體" w:hAnsi="標楷體" w:hint="eastAsia"/>
                <w:spacing w:val="-10"/>
                <w:sz w:val="20"/>
              </w:rPr>
              <w:t>SDG</w:t>
            </w:r>
            <w:r w:rsidRPr="0028633D">
              <w:rPr>
                <w:rFonts w:ascii="標楷體" w:eastAsia="標楷體" w:hAnsi="標楷體"/>
                <w:spacing w:val="-10"/>
                <w:sz w:val="20"/>
              </w:rPr>
              <w:t>12</w:t>
            </w:r>
            <w:r w:rsidRPr="0028633D">
              <w:rPr>
                <w:rFonts w:ascii="標楷體" w:eastAsia="標楷體" w:hAnsi="標楷體" w:hint="eastAsia"/>
                <w:spacing w:val="-10"/>
                <w:sz w:val="20"/>
              </w:rPr>
              <w:t>：促進綠色經濟，確保永續消費及生產模式。</w:t>
            </w:r>
          </w:p>
        </w:tc>
      </w:tr>
      <w:tr w:rsidR="006547B5" w:rsidRPr="00F55403" w14:paraId="63408704" w14:textId="77777777" w:rsidTr="00961A23">
        <w:trPr>
          <w:gridAfter w:val="1"/>
          <w:wAfter w:w="12" w:type="dxa"/>
        </w:trPr>
        <w:tc>
          <w:tcPr>
            <w:tcW w:w="832" w:type="dxa"/>
            <w:vMerge/>
          </w:tcPr>
          <w:p w14:paraId="491D7C6F"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0B3B7C67" w14:textId="77777777" w:rsidR="006547B5"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hint="eastAsia"/>
                <w:spacing w:val="-10"/>
                <w:sz w:val="20"/>
              </w:rPr>
              <w:t>11.</w:t>
            </w:r>
            <w:r w:rsidRPr="008A0086">
              <w:rPr>
                <w:rFonts w:ascii="標楷體" w:eastAsia="標楷體" w:hAnsi="標楷體" w:hint="eastAsia"/>
                <w:spacing w:val="-10"/>
                <w:sz w:val="20"/>
              </w:rPr>
              <w:t>露</w:t>
            </w:r>
            <w:r w:rsidRPr="008A0086">
              <w:rPr>
                <w:rFonts w:ascii="標楷體" w:eastAsia="標楷體" w:hAnsi="標楷體"/>
                <w:spacing w:val="-10"/>
                <w:sz w:val="20"/>
              </w:rPr>
              <w:t>營休</w:t>
            </w:r>
            <w:r w:rsidRPr="008A0086">
              <w:rPr>
                <w:rFonts w:ascii="標楷體" w:eastAsia="標楷體" w:hAnsi="標楷體" w:hint="eastAsia"/>
                <w:spacing w:val="-10"/>
                <w:sz w:val="20"/>
              </w:rPr>
              <w:t>憩</w:t>
            </w:r>
            <w:r w:rsidRPr="008A0086">
              <w:rPr>
                <w:rFonts w:ascii="標楷體" w:eastAsia="標楷體" w:hAnsi="標楷體"/>
                <w:spacing w:val="-10"/>
                <w:sz w:val="20"/>
              </w:rPr>
              <w:t>設施設置管理及</w:t>
            </w:r>
            <w:r w:rsidRPr="008A0086">
              <w:rPr>
                <w:rFonts w:ascii="標楷體" w:eastAsia="標楷體" w:hAnsi="標楷體" w:hint="eastAsia"/>
                <w:spacing w:val="-10"/>
                <w:sz w:val="20"/>
              </w:rPr>
              <w:t>廢</w:t>
            </w:r>
            <w:r w:rsidRPr="008A0086">
              <w:rPr>
                <w:rFonts w:ascii="標楷體" w:eastAsia="標楷體" w:hAnsi="標楷體"/>
                <w:spacing w:val="-10"/>
                <w:sz w:val="20"/>
              </w:rPr>
              <w:t>污水排放情形</w:t>
            </w:r>
          </w:p>
        </w:tc>
        <w:tc>
          <w:tcPr>
            <w:tcW w:w="4963" w:type="dxa"/>
            <w:vAlign w:val="center"/>
          </w:tcPr>
          <w:p w14:paraId="0420393D" w14:textId="77777777" w:rsidR="006547B5" w:rsidRPr="0028633D" w:rsidRDefault="006547B5" w:rsidP="00C35C2A">
            <w:pPr>
              <w:spacing w:line="240" w:lineRule="exact"/>
              <w:ind w:leftChars="-18" w:left="587" w:rightChars="-39" w:right="-94" w:hangingChars="350" w:hanging="630"/>
              <w:rPr>
                <w:rFonts w:ascii="標楷體" w:eastAsia="標楷體" w:hAnsi="標楷體"/>
                <w:spacing w:val="-10"/>
                <w:sz w:val="20"/>
              </w:rPr>
            </w:pPr>
            <w:r w:rsidRPr="0028633D">
              <w:rPr>
                <w:rFonts w:ascii="標楷體" w:eastAsia="標楷體" w:hAnsi="標楷體" w:hint="eastAsia"/>
                <w:spacing w:val="-10"/>
                <w:sz w:val="20"/>
              </w:rPr>
              <w:t>SDG</w:t>
            </w:r>
            <w:r>
              <w:rPr>
                <w:rFonts w:ascii="標楷體" w:eastAsia="標楷體" w:hAnsi="標楷體"/>
                <w:spacing w:val="-10"/>
                <w:sz w:val="20"/>
              </w:rPr>
              <w:t>15</w:t>
            </w:r>
            <w:r w:rsidRPr="0028633D">
              <w:rPr>
                <w:rFonts w:ascii="標楷體" w:eastAsia="標楷體" w:hAnsi="標楷體" w:hint="eastAsia"/>
                <w:spacing w:val="-10"/>
                <w:sz w:val="20"/>
              </w:rPr>
              <w:t>：</w:t>
            </w:r>
            <w:r w:rsidRPr="002E424D">
              <w:rPr>
                <w:rFonts w:ascii="標楷體" w:eastAsia="標楷體" w:hAnsi="標楷體" w:hint="eastAsia"/>
                <w:spacing w:val="-10"/>
                <w:sz w:val="20"/>
              </w:rPr>
              <w:t>保育及永續利用陸域生態系，以確保生物多樣性，並防止土地劣化。</w:t>
            </w:r>
          </w:p>
        </w:tc>
      </w:tr>
      <w:tr w:rsidR="006547B5" w:rsidRPr="00F55403" w14:paraId="5D5D9C19" w14:textId="77777777" w:rsidTr="00961A23">
        <w:trPr>
          <w:gridAfter w:val="1"/>
          <w:wAfter w:w="12" w:type="dxa"/>
        </w:trPr>
        <w:tc>
          <w:tcPr>
            <w:tcW w:w="832" w:type="dxa"/>
            <w:vMerge/>
          </w:tcPr>
          <w:p w14:paraId="3D888496" w14:textId="77777777" w:rsidR="006547B5" w:rsidRPr="00F55403" w:rsidRDefault="006547B5" w:rsidP="00C35C2A">
            <w:pPr>
              <w:ind w:leftChars="-38" w:left="-91" w:rightChars="-39" w:right="-94"/>
              <w:jc w:val="center"/>
              <w:rPr>
                <w:rFonts w:ascii="標楷體" w:eastAsia="標楷體" w:hAnsi="標楷體"/>
                <w:spacing w:val="-6"/>
                <w:sz w:val="20"/>
              </w:rPr>
            </w:pPr>
          </w:p>
        </w:tc>
        <w:tc>
          <w:tcPr>
            <w:tcW w:w="3844" w:type="dxa"/>
            <w:vAlign w:val="center"/>
          </w:tcPr>
          <w:p w14:paraId="39534A0E" w14:textId="77777777" w:rsidR="006547B5" w:rsidRDefault="006547B5" w:rsidP="00C35C2A">
            <w:pPr>
              <w:spacing w:line="280" w:lineRule="exact"/>
              <w:ind w:leftChars="-18" w:left="-43" w:rightChars="-39" w:right="-94"/>
              <w:rPr>
                <w:rFonts w:ascii="標楷體" w:eastAsia="標楷體" w:hAnsi="標楷體"/>
                <w:spacing w:val="-10"/>
                <w:sz w:val="20"/>
              </w:rPr>
            </w:pPr>
            <w:r>
              <w:rPr>
                <w:rFonts w:ascii="標楷體" w:eastAsia="標楷體" w:hAnsi="標楷體" w:hint="eastAsia"/>
                <w:spacing w:val="-10"/>
                <w:sz w:val="20"/>
              </w:rPr>
              <w:t>12.路口</w:t>
            </w:r>
            <w:r>
              <w:rPr>
                <w:rFonts w:ascii="標楷體" w:eastAsia="標楷體" w:hAnsi="標楷體"/>
                <w:spacing w:val="-10"/>
                <w:sz w:val="20"/>
              </w:rPr>
              <w:t>監視系統管理</w:t>
            </w:r>
            <w:r>
              <w:rPr>
                <w:rFonts w:ascii="標楷體" w:eastAsia="標楷體" w:hAnsi="標楷體" w:hint="eastAsia"/>
                <w:spacing w:val="-10"/>
                <w:sz w:val="20"/>
              </w:rPr>
              <w:t>維</w:t>
            </w:r>
            <w:r>
              <w:rPr>
                <w:rFonts w:ascii="標楷體" w:eastAsia="標楷體" w:hAnsi="標楷體"/>
                <w:spacing w:val="-10"/>
                <w:sz w:val="20"/>
              </w:rPr>
              <w:t>護情形</w:t>
            </w:r>
          </w:p>
        </w:tc>
        <w:tc>
          <w:tcPr>
            <w:tcW w:w="4963" w:type="dxa"/>
            <w:vAlign w:val="center"/>
          </w:tcPr>
          <w:p w14:paraId="4B4CD393" w14:textId="77777777" w:rsidR="006547B5" w:rsidRPr="0028633D" w:rsidRDefault="006547B5" w:rsidP="00C35C2A">
            <w:pPr>
              <w:spacing w:line="240" w:lineRule="exact"/>
              <w:ind w:leftChars="-18" w:left="587" w:rightChars="-39" w:right="-94" w:hangingChars="350" w:hanging="630"/>
              <w:rPr>
                <w:rFonts w:ascii="標楷體" w:eastAsia="標楷體" w:hAnsi="標楷體"/>
                <w:spacing w:val="-10"/>
                <w:sz w:val="20"/>
              </w:rPr>
            </w:pPr>
            <w:r w:rsidRPr="0028633D">
              <w:rPr>
                <w:rFonts w:ascii="標楷體" w:eastAsia="標楷體" w:hAnsi="標楷體" w:hint="eastAsia"/>
                <w:spacing w:val="-10"/>
                <w:sz w:val="20"/>
              </w:rPr>
              <w:t>SDG</w:t>
            </w:r>
            <w:r>
              <w:rPr>
                <w:rFonts w:ascii="標楷體" w:eastAsia="標楷體" w:hAnsi="標楷體"/>
                <w:spacing w:val="-10"/>
                <w:sz w:val="20"/>
              </w:rPr>
              <w:t>16</w:t>
            </w:r>
            <w:r w:rsidRPr="0028633D">
              <w:rPr>
                <w:rFonts w:ascii="標楷體" w:eastAsia="標楷體" w:hAnsi="標楷體" w:hint="eastAsia"/>
                <w:spacing w:val="-10"/>
                <w:sz w:val="20"/>
              </w:rPr>
              <w:t>：</w:t>
            </w:r>
            <w:r w:rsidRPr="00031D4A">
              <w:rPr>
                <w:rFonts w:ascii="標楷體" w:eastAsia="標楷體" w:hAnsi="標楷體" w:hint="eastAsia"/>
                <w:spacing w:val="-10"/>
                <w:sz w:val="20"/>
              </w:rPr>
              <w:t>促進和平多元的社會，確保司法平等，建立具公</w:t>
            </w:r>
            <w:proofErr w:type="gramStart"/>
            <w:r w:rsidRPr="00031D4A">
              <w:rPr>
                <w:rFonts w:ascii="標楷體" w:eastAsia="標楷體" w:hAnsi="標楷體" w:hint="eastAsia"/>
                <w:spacing w:val="-10"/>
                <w:sz w:val="20"/>
              </w:rPr>
              <w:t>信力且廣</w:t>
            </w:r>
            <w:proofErr w:type="gramEnd"/>
            <w:r w:rsidRPr="00031D4A">
              <w:rPr>
                <w:rFonts w:ascii="標楷體" w:eastAsia="標楷體" w:hAnsi="標楷體" w:hint="eastAsia"/>
                <w:spacing w:val="-10"/>
                <w:sz w:val="20"/>
              </w:rPr>
              <w:t>納民意的體系。</w:t>
            </w:r>
          </w:p>
        </w:tc>
      </w:tr>
    </w:tbl>
    <w:p w14:paraId="3224A42D" w14:textId="34DB8263" w:rsidR="004E5515" w:rsidRDefault="006547B5" w:rsidP="006547B5">
      <w:pPr>
        <w:overflowPunct w:val="0"/>
        <w:snapToGrid w:val="0"/>
        <w:spacing w:line="240" w:lineRule="atLeast"/>
        <w:jc w:val="both"/>
        <w:rPr>
          <w:rFonts w:ascii="標楷體" w:eastAsia="標楷體" w:hAnsi="標楷體"/>
          <w:color w:val="000000" w:themeColor="text1"/>
        </w:rPr>
      </w:pPr>
      <w:r w:rsidRPr="00F55403">
        <w:rPr>
          <w:rFonts w:ascii="標楷體" w:eastAsia="標楷體" w:hAnsi="標楷體" w:hint="eastAsia"/>
          <w:sz w:val="18"/>
          <w:szCs w:val="18"/>
        </w:rPr>
        <w:t>資料來源：整理自</w:t>
      </w:r>
      <w:proofErr w:type="gramStart"/>
      <w:r w:rsidRPr="00F55403">
        <w:rPr>
          <w:rFonts w:ascii="標楷體" w:eastAsia="標楷體" w:hAnsi="標楷體" w:hint="eastAsia"/>
          <w:sz w:val="18"/>
          <w:szCs w:val="18"/>
        </w:rPr>
        <w:t>1</w:t>
      </w:r>
      <w:r w:rsidRPr="00F55403">
        <w:rPr>
          <w:rFonts w:ascii="標楷體" w:eastAsia="標楷體" w:hAnsi="標楷體"/>
          <w:sz w:val="18"/>
          <w:szCs w:val="18"/>
        </w:rPr>
        <w:t>14</w:t>
      </w:r>
      <w:proofErr w:type="gramEnd"/>
      <w:r w:rsidRPr="00F55403">
        <w:rPr>
          <w:rFonts w:ascii="標楷體" w:eastAsia="標楷體" w:hAnsi="標楷體" w:hint="eastAsia"/>
          <w:sz w:val="18"/>
          <w:szCs w:val="18"/>
        </w:rPr>
        <w:t>年度審核報告。</w:t>
      </w:r>
    </w:p>
    <w:p w14:paraId="021D69C5" w14:textId="77777777" w:rsidR="00AF7953" w:rsidRPr="005355B4" w:rsidRDefault="00AF7953" w:rsidP="00B97F56">
      <w:pPr>
        <w:overflowPunct w:val="0"/>
        <w:snapToGrid w:val="0"/>
        <w:spacing w:beforeLines="35" w:before="84" w:line="480" w:lineRule="exact"/>
        <w:jc w:val="both"/>
        <w:rPr>
          <w:rFonts w:ascii="標楷體" w:eastAsia="標楷體" w:hAnsi="標楷體"/>
          <w:b/>
          <w:sz w:val="28"/>
          <w:szCs w:val="28"/>
        </w:rPr>
      </w:pPr>
      <w:r w:rsidRPr="005355B4">
        <w:rPr>
          <w:rFonts w:ascii="標楷體" w:eastAsia="標楷體" w:hAnsi="標楷體"/>
          <w:b/>
          <w:sz w:val="28"/>
          <w:szCs w:val="28"/>
        </w:rPr>
        <w:t>（</w:t>
      </w:r>
      <w:r w:rsidRPr="005355B4">
        <w:rPr>
          <w:rFonts w:ascii="標楷體" w:eastAsia="標楷體" w:hAnsi="標楷體" w:hint="eastAsia"/>
          <w:b/>
          <w:sz w:val="28"/>
          <w:szCs w:val="28"/>
        </w:rPr>
        <w:t>一</w:t>
      </w:r>
      <w:r w:rsidRPr="005355B4">
        <w:rPr>
          <w:rFonts w:ascii="標楷體" w:eastAsia="標楷體" w:hAnsi="標楷體"/>
          <w:b/>
          <w:sz w:val="28"/>
          <w:szCs w:val="28"/>
        </w:rPr>
        <w:t>）</w:t>
      </w:r>
      <w:r w:rsidRPr="005355B4">
        <w:rPr>
          <w:rFonts w:ascii="標楷體" w:eastAsia="標楷體" w:hAnsi="標楷體" w:hint="eastAsia"/>
          <w:b/>
          <w:sz w:val="28"/>
          <w:szCs w:val="28"/>
        </w:rPr>
        <w:t>共同性查核工作重點項目</w:t>
      </w:r>
    </w:p>
    <w:p w14:paraId="3D6F4D2F" w14:textId="1DC84DDE" w:rsidR="00AF7953" w:rsidRPr="005355B4" w:rsidRDefault="00AF7953" w:rsidP="00B97F56">
      <w:pPr>
        <w:overflowPunct w:val="0"/>
        <w:snapToGrid w:val="0"/>
        <w:spacing w:line="420" w:lineRule="exact"/>
        <w:ind w:left="601"/>
        <w:jc w:val="both"/>
        <w:rPr>
          <w:rFonts w:ascii="標楷體" w:eastAsia="標楷體" w:hAnsi="標楷體"/>
          <w:b/>
        </w:rPr>
      </w:pPr>
      <w:r w:rsidRPr="005355B4">
        <w:rPr>
          <w:rFonts w:ascii="標楷體" w:eastAsia="標楷體" w:hAnsi="標楷體" w:hint="eastAsia"/>
          <w:b/>
        </w:rPr>
        <w:t>1.</w:t>
      </w:r>
      <w:r w:rsidR="00706FED">
        <w:rPr>
          <w:rFonts w:ascii="標楷體" w:eastAsia="標楷體" w:hAnsi="標楷體" w:hint="eastAsia"/>
          <w:b/>
        </w:rPr>
        <w:t>健康</w:t>
      </w:r>
      <w:r w:rsidRPr="005355B4">
        <w:rPr>
          <w:rFonts w:ascii="標楷體" w:eastAsia="標楷體" w:hAnsi="標楷體" w:hint="eastAsia"/>
          <w:b/>
        </w:rPr>
        <w:t>福祉面向</w:t>
      </w:r>
      <w:r>
        <w:rPr>
          <w:rFonts w:ascii="標楷體" w:eastAsia="標楷體" w:hAnsi="標楷體" w:hint="eastAsia"/>
          <w:b/>
        </w:rPr>
        <w:t>（</w:t>
      </w:r>
      <w:r w:rsidRPr="005355B4">
        <w:rPr>
          <w:rFonts w:ascii="標楷體" w:eastAsia="標楷體" w:hAnsi="標楷體" w:hint="eastAsia"/>
          <w:b/>
        </w:rPr>
        <w:t>核心目標3</w:t>
      </w:r>
      <w:r>
        <w:rPr>
          <w:rFonts w:ascii="標楷體" w:eastAsia="標楷體" w:hAnsi="標楷體" w:hint="eastAsia"/>
          <w:b/>
        </w:rPr>
        <w:t>）</w:t>
      </w:r>
    </w:p>
    <w:p w14:paraId="71F0DAC4" w14:textId="06DFA5B4" w:rsidR="00AF7953" w:rsidRPr="005355B4" w:rsidRDefault="00706FED" w:rsidP="00B97F56">
      <w:pPr>
        <w:overflowPunct w:val="0"/>
        <w:snapToGrid w:val="0"/>
        <w:spacing w:line="420" w:lineRule="exact"/>
        <w:ind w:firstLineChars="200" w:firstLine="480"/>
        <w:jc w:val="both"/>
        <w:rPr>
          <w:rFonts w:ascii="標楷體" w:eastAsia="標楷體" w:hAnsi="標楷體"/>
        </w:rPr>
      </w:pPr>
      <w:r>
        <w:rPr>
          <w:rFonts w:ascii="標楷體" w:eastAsia="標楷體" w:hAnsi="標楷體" w:hint="eastAsia"/>
        </w:rPr>
        <w:t>健康</w:t>
      </w:r>
      <w:r w:rsidR="00AF7953" w:rsidRPr="005355B4">
        <w:rPr>
          <w:rFonts w:ascii="標楷體" w:eastAsia="標楷體" w:hAnsi="標楷體" w:hint="eastAsia"/>
        </w:rPr>
        <w:t>福祉面向，為核心目標3「確保及促進各年齡層健康生活與福祉」，</w:t>
      </w:r>
      <w:proofErr w:type="gramStart"/>
      <w:r w:rsidR="00AF7953" w:rsidRPr="005355B4">
        <w:rPr>
          <w:rFonts w:ascii="標楷體" w:eastAsia="標楷體" w:hAnsi="標楷體" w:hint="eastAsia"/>
        </w:rPr>
        <w:t>經本室就</w:t>
      </w:r>
      <w:proofErr w:type="gramEnd"/>
      <w:r w:rsidR="00AF7953" w:rsidRPr="005355B4">
        <w:rPr>
          <w:rFonts w:ascii="標楷體" w:eastAsia="標楷體" w:hAnsi="標楷體" w:hint="eastAsia"/>
        </w:rPr>
        <w:t>政府推動毒品防制之永續發展議題加以抽查，茲將主要查核發現及處理情形，分述如次：</w:t>
      </w:r>
    </w:p>
    <w:p w14:paraId="4005881D" w14:textId="77777777" w:rsidR="00AF7953" w:rsidRPr="005355B4" w:rsidRDefault="00AF7953" w:rsidP="00B97F56">
      <w:pPr>
        <w:overflowPunct w:val="0"/>
        <w:snapToGrid w:val="0"/>
        <w:spacing w:line="420" w:lineRule="exact"/>
        <w:ind w:firstLineChars="200" w:firstLine="480"/>
        <w:jc w:val="both"/>
        <w:rPr>
          <w:rFonts w:ascii="標楷體" w:eastAsia="標楷體" w:hAnsi="標楷體"/>
          <w:b/>
          <w:bCs/>
          <w:color w:val="000000" w:themeColor="text1"/>
        </w:rPr>
      </w:pPr>
      <w:r w:rsidRPr="005355B4">
        <w:rPr>
          <w:rFonts w:ascii="標楷體" w:eastAsia="標楷體" w:hAnsi="標楷體"/>
          <w:b/>
        </w:rPr>
        <w:t>（</w:t>
      </w:r>
      <w:r w:rsidRPr="005355B4">
        <w:rPr>
          <w:rFonts w:ascii="標楷體" w:eastAsia="標楷體" w:hAnsi="標楷體" w:hint="eastAsia"/>
          <w:b/>
        </w:rPr>
        <w:t>1</w:t>
      </w:r>
      <w:r w:rsidRPr="005355B4">
        <w:rPr>
          <w:rFonts w:ascii="標楷體" w:eastAsia="標楷體" w:hAnsi="標楷體"/>
          <w:b/>
        </w:rPr>
        <w:t>）</w:t>
      </w:r>
      <w:r w:rsidRPr="00A451E7">
        <w:rPr>
          <w:rFonts w:ascii="標楷體" w:eastAsia="標楷體" w:hAnsi="標楷體" w:cs="Arial"/>
          <w:b/>
          <w:bCs/>
          <w:color w:val="000000" w:themeColor="text1"/>
          <w:shd w:val="clear" w:color="auto" w:fill="FFFFFF"/>
        </w:rPr>
        <w:t>深入校園進行藥物濫用</w:t>
      </w:r>
      <w:proofErr w:type="gramStart"/>
      <w:r w:rsidRPr="00A451E7">
        <w:rPr>
          <w:rFonts w:ascii="標楷體" w:eastAsia="標楷體" w:hAnsi="標楷體" w:cs="Arial"/>
          <w:b/>
          <w:bCs/>
          <w:color w:val="000000" w:themeColor="text1"/>
          <w:shd w:val="clear" w:color="auto" w:fill="FFFFFF"/>
        </w:rPr>
        <w:t>防制知能</w:t>
      </w:r>
      <w:proofErr w:type="gramEnd"/>
      <w:r w:rsidRPr="00A451E7">
        <w:rPr>
          <w:rFonts w:ascii="標楷體" w:eastAsia="標楷體" w:hAnsi="標楷體" w:cs="Arial"/>
          <w:b/>
          <w:bCs/>
          <w:color w:val="000000" w:themeColor="text1"/>
          <w:shd w:val="clear" w:color="auto" w:fill="FFFFFF"/>
        </w:rPr>
        <w:t>與犯罪預防宣導成果已逾計畫目標值，惟近年來學生藥物濫用情形仍有增加趨勢，允宜加強校園反毒宣導，以提升學生</w:t>
      </w:r>
      <w:proofErr w:type="gramStart"/>
      <w:r w:rsidRPr="00A451E7">
        <w:rPr>
          <w:rFonts w:ascii="標楷體" w:eastAsia="標楷體" w:hAnsi="標楷體" w:cs="Arial"/>
          <w:b/>
          <w:bCs/>
          <w:color w:val="000000" w:themeColor="text1"/>
          <w:shd w:val="clear" w:color="auto" w:fill="FFFFFF"/>
        </w:rPr>
        <w:t>識毒拒毒知</w:t>
      </w:r>
      <w:proofErr w:type="gramEnd"/>
      <w:r w:rsidRPr="00A451E7">
        <w:rPr>
          <w:rFonts w:ascii="標楷體" w:eastAsia="標楷體" w:hAnsi="標楷體" w:cs="Arial"/>
          <w:b/>
          <w:bCs/>
          <w:color w:val="000000" w:themeColor="text1"/>
          <w:shd w:val="clear" w:color="auto" w:fill="FFFFFF"/>
        </w:rPr>
        <w:t>能及對毒品危害之認知</w:t>
      </w:r>
      <w:r w:rsidRPr="005355B4">
        <w:rPr>
          <w:rFonts w:ascii="標楷體" w:eastAsia="標楷體" w:hAnsi="標楷體" w:cs="Arial"/>
          <w:b/>
          <w:bCs/>
          <w:color w:val="000000" w:themeColor="text1"/>
          <w:shd w:val="clear" w:color="auto" w:fill="FFFFFF"/>
        </w:rPr>
        <w:t>。</w:t>
      </w:r>
    </w:p>
    <w:p w14:paraId="2F43A491" w14:textId="32B269A3" w:rsidR="00AF7953" w:rsidRPr="0053279B" w:rsidRDefault="00AF7953" w:rsidP="00B97F56">
      <w:pPr>
        <w:overflowPunct w:val="0"/>
        <w:snapToGrid w:val="0"/>
        <w:spacing w:line="420" w:lineRule="exact"/>
        <w:ind w:firstLineChars="195" w:firstLine="468"/>
        <w:jc w:val="both"/>
        <w:rPr>
          <w:rFonts w:ascii="標楷體" w:eastAsia="標楷體" w:hAnsi="標楷體"/>
          <w:color w:val="000000" w:themeColor="text1"/>
        </w:rPr>
      </w:pPr>
      <w:r>
        <w:rPr>
          <w:rFonts w:ascii="標楷體" w:eastAsia="標楷體" w:hAnsi="標楷體" w:hint="eastAsia"/>
          <w:snapToGrid w:val="0"/>
          <w:color w:val="000000"/>
          <w:kern w:val="0"/>
          <w:szCs w:val="26"/>
        </w:rPr>
        <w:t>縣政</w:t>
      </w:r>
      <w:r w:rsidRPr="004C13D0">
        <w:rPr>
          <w:rFonts w:ascii="標楷體" w:eastAsia="標楷體" w:hAnsi="標楷體" w:hint="eastAsia"/>
          <w:snapToGrid w:val="0"/>
          <w:color w:val="000000"/>
          <w:kern w:val="0"/>
          <w:szCs w:val="26"/>
        </w:rPr>
        <w:t>府與心理健</w:t>
      </w:r>
      <w:r w:rsidRPr="004C13D0">
        <w:rPr>
          <w:rFonts w:ascii="標楷體" w:eastAsia="標楷體" w:hAnsi="標楷體"/>
          <w:snapToGrid w:val="0"/>
          <w:color w:val="000000"/>
          <w:kern w:val="0"/>
          <w:szCs w:val="26"/>
        </w:rPr>
        <w:t>康中心</w:t>
      </w:r>
      <w:r w:rsidRPr="004C13D0">
        <w:rPr>
          <w:rFonts w:ascii="標楷體" w:eastAsia="標楷體" w:hAnsi="標楷體" w:hint="eastAsia"/>
          <w:snapToGrid w:val="0"/>
          <w:color w:val="000000"/>
          <w:kern w:val="0"/>
          <w:szCs w:val="26"/>
        </w:rPr>
        <w:t>、警察局合作推動毒品防制相關業務，建立毒品</w:t>
      </w:r>
      <w:proofErr w:type="gramStart"/>
      <w:r w:rsidRPr="004C13D0">
        <w:rPr>
          <w:rFonts w:ascii="標楷體" w:eastAsia="標楷體" w:hAnsi="標楷體" w:hint="eastAsia"/>
          <w:snapToGrid w:val="0"/>
          <w:color w:val="000000"/>
          <w:kern w:val="0"/>
          <w:szCs w:val="26"/>
        </w:rPr>
        <w:t>防制網</w:t>
      </w:r>
      <w:proofErr w:type="gramEnd"/>
      <w:r w:rsidRPr="004C13D0">
        <w:rPr>
          <w:rFonts w:ascii="標楷體" w:eastAsia="標楷體" w:hAnsi="標楷體" w:hint="eastAsia"/>
          <w:snapToGrid w:val="0"/>
          <w:color w:val="000000"/>
          <w:kern w:val="0"/>
          <w:szCs w:val="26"/>
        </w:rPr>
        <w:t>，</w:t>
      </w:r>
      <w:proofErr w:type="gramStart"/>
      <w:r w:rsidRPr="004C13D0">
        <w:rPr>
          <w:rFonts w:ascii="標楷體" w:eastAsia="標楷體" w:hAnsi="標楷體" w:hint="eastAsia"/>
          <w:snapToGrid w:val="0"/>
          <w:color w:val="000000"/>
          <w:kern w:val="0"/>
          <w:szCs w:val="26"/>
        </w:rPr>
        <w:t>114</w:t>
      </w:r>
      <w:proofErr w:type="gramEnd"/>
      <w:r w:rsidRPr="004C13D0">
        <w:rPr>
          <w:rFonts w:ascii="標楷體" w:eastAsia="標楷體" w:hAnsi="標楷體" w:hint="eastAsia"/>
          <w:snapToGrid w:val="0"/>
          <w:color w:val="000000"/>
          <w:kern w:val="0"/>
          <w:szCs w:val="26"/>
        </w:rPr>
        <w:t>年度辦理毒品防制計畫預算3,145萬餘元，</w:t>
      </w:r>
      <w:r>
        <w:rPr>
          <w:rFonts w:ascii="標楷體" w:eastAsia="標楷體" w:hAnsi="標楷體" w:hint="eastAsia"/>
          <w:snapToGrid w:val="0"/>
          <w:color w:val="000000"/>
          <w:kern w:val="0"/>
          <w:szCs w:val="26"/>
        </w:rPr>
        <w:t>執行結果，</w:t>
      </w:r>
      <w:r w:rsidRPr="004C13D0">
        <w:rPr>
          <w:rFonts w:ascii="標楷體" w:eastAsia="標楷體" w:hAnsi="標楷體" w:hint="eastAsia"/>
          <w:snapToGrid w:val="0"/>
          <w:color w:val="000000"/>
          <w:kern w:val="0"/>
          <w:szCs w:val="26"/>
        </w:rPr>
        <w:t>決算數2,586萬餘元</w:t>
      </w:r>
      <w:r>
        <w:rPr>
          <w:rFonts w:ascii="標楷體" w:eastAsia="標楷體" w:hAnsi="標楷體" w:hint="eastAsia"/>
          <w:snapToGrid w:val="0"/>
          <w:color w:val="000000"/>
          <w:kern w:val="0"/>
          <w:szCs w:val="26"/>
        </w:rPr>
        <w:t>，</w:t>
      </w:r>
      <w:r w:rsidRPr="004C13D0">
        <w:rPr>
          <w:rFonts w:ascii="標楷體" w:eastAsia="標楷體" w:hAnsi="標楷體" w:hint="eastAsia"/>
          <w:snapToGrid w:val="0"/>
          <w:color w:val="000000"/>
          <w:kern w:val="0"/>
          <w:szCs w:val="26"/>
        </w:rPr>
        <w:t>惟據衛生福利部彙編藥物濫用案件暨檢驗統計資料分析，111至113年度</w:t>
      </w:r>
      <w:r w:rsidR="00164BC0">
        <w:rPr>
          <w:rFonts w:ascii="標楷體" w:eastAsia="標楷體" w:hAnsi="標楷體" w:hint="eastAsia"/>
          <w:snapToGrid w:val="0"/>
          <w:color w:val="000000"/>
          <w:kern w:val="0"/>
          <w:szCs w:val="26"/>
        </w:rPr>
        <w:t>全國</w:t>
      </w:r>
      <w:r w:rsidRPr="004C13D0">
        <w:rPr>
          <w:rFonts w:ascii="標楷體" w:eastAsia="標楷體" w:hAnsi="標楷體" w:hint="eastAsia"/>
          <w:snapToGrid w:val="0"/>
          <w:color w:val="000000"/>
          <w:kern w:val="0"/>
          <w:szCs w:val="26"/>
        </w:rPr>
        <w:t>國小、國中至大專院校藥物濫用人數，由400人上升至615人，增加53.75％，</w:t>
      </w:r>
      <w:proofErr w:type="gramStart"/>
      <w:r w:rsidRPr="004C13D0">
        <w:rPr>
          <w:rFonts w:ascii="標楷體" w:eastAsia="標楷體" w:hAnsi="標楷體" w:hint="eastAsia"/>
          <w:snapToGrid w:val="0"/>
          <w:color w:val="000000"/>
          <w:kern w:val="0"/>
          <w:szCs w:val="26"/>
        </w:rPr>
        <w:t>次據警政</w:t>
      </w:r>
      <w:proofErr w:type="gramEnd"/>
      <w:r w:rsidRPr="004C13D0">
        <w:rPr>
          <w:rFonts w:ascii="標楷體" w:eastAsia="標楷體" w:hAnsi="標楷體" w:hint="eastAsia"/>
          <w:snapToGrid w:val="0"/>
          <w:color w:val="000000"/>
          <w:kern w:val="0"/>
          <w:szCs w:val="26"/>
        </w:rPr>
        <w:t>署統計查詢網公告，112至114年度苗栗縣毒品嫌疑犯人數分別為</w:t>
      </w:r>
      <w:r w:rsidRPr="004C13D0">
        <w:rPr>
          <w:rFonts w:ascii="標楷體" w:eastAsia="標楷體" w:hAnsi="標楷體"/>
          <w:snapToGrid w:val="0"/>
          <w:color w:val="000000"/>
          <w:kern w:val="0"/>
          <w:szCs w:val="26"/>
        </w:rPr>
        <w:t>1,075</w:t>
      </w:r>
      <w:r w:rsidRPr="004C13D0">
        <w:rPr>
          <w:rFonts w:ascii="標楷體" w:eastAsia="標楷體" w:hAnsi="標楷體" w:hint="eastAsia"/>
          <w:snapToGrid w:val="0"/>
          <w:color w:val="000000"/>
          <w:kern w:val="0"/>
          <w:szCs w:val="26"/>
        </w:rPr>
        <w:t>人、</w:t>
      </w:r>
      <w:r w:rsidRPr="004C13D0">
        <w:rPr>
          <w:rFonts w:ascii="標楷體" w:eastAsia="標楷體" w:hAnsi="標楷體"/>
          <w:snapToGrid w:val="0"/>
          <w:color w:val="000000"/>
          <w:kern w:val="0"/>
          <w:szCs w:val="26"/>
        </w:rPr>
        <w:t>1,012人</w:t>
      </w:r>
      <w:r w:rsidRPr="004C13D0">
        <w:rPr>
          <w:rFonts w:ascii="標楷體" w:eastAsia="標楷體" w:hAnsi="標楷體" w:hint="eastAsia"/>
          <w:snapToGrid w:val="0"/>
          <w:color w:val="000000"/>
          <w:kern w:val="0"/>
          <w:szCs w:val="26"/>
        </w:rPr>
        <w:t>、</w:t>
      </w:r>
      <w:r w:rsidRPr="004C13D0">
        <w:rPr>
          <w:rFonts w:ascii="標楷體" w:eastAsia="標楷體" w:hAnsi="標楷體"/>
          <w:snapToGrid w:val="0"/>
          <w:color w:val="000000"/>
          <w:kern w:val="0"/>
          <w:szCs w:val="26"/>
        </w:rPr>
        <w:t>1,026</w:t>
      </w:r>
      <w:r w:rsidRPr="004C13D0">
        <w:rPr>
          <w:rFonts w:ascii="標楷體" w:eastAsia="標楷體" w:hAnsi="標楷體" w:hint="eastAsia"/>
          <w:snapToGrid w:val="0"/>
          <w:color w:val="000000"/>
          <w:kern w:val="0"/>
          <w:szCs w:val="26"/>
        </w:rPr>
        <w:t>人，人數減少</w:t>
      </w:r>
      <w:proofErr w:type="gramStart"/>
      <w:r w:rsidRPr="004C13D0">
        <w:rPr>
          <w:rFonts w:ascii="標楷體" w:eastAsia="標楷體" w:hAnsi="標楷體" w:hint="eastAsia"/>
          <w:snapToGrid w:val="0"/>
          <w:color w:val="000000"/>
          <w:kern w:val="0"/>
          <w:szCs w:val="26"/>
        </w:rPr>
        <w:t>後復升</w:t>
      </w:r>
      <w:proofErr w:type="gramEnd"/>
      <w:r w:rsidRPr="004C13D0">
        <w:rPr>
          <w:rFonts w:ascii="標楷體" w:eastAsia="標楷體" w:hAnsi="標楷體" w:hint="eastAsia"/>
          <w:snapToGrid w:val="0"/>
          <w:color w:val="000000"/>
          <w:kern w:val="0"/>
          <w:szCs w:val="26"/>
        </w:rPr>
        <w:t>，其中12至23歲青少年人數，由70人上升至83人，</w:t>
      </w:r>
      <w:proofErr w:type="gramStart"/>
      <w:r w:rsidRPr="004C13D0">
        <w:rPr>
          <w:rFonts w:ascii="標楷體" w:eastAsia="標楷體" w:hAnsi="標楷體" w:hint="eastAsia"/>
          <w:snapToGrid w:val="0"/>
          <w:color w:val="000000"/>
          <w:kern w:val="0"/>
          <w:szCs w:val="26"/>
        </w:rPr>
        <w:t>占轄內</w:t>
      </w:r>
      <w:proofErr w:type="gramEnd"/>
      <w:r w:rsidRPr="004C13D0">
        <w:rPr>
          <w:rFonts w:ascii="標楷體" w:eastAsia="標楷體" w:hAnsi="標楷體" w:hint="eastAsia"/>
          <w:snapToGrid w:val="0"/>
          <w:color w:val="000000"/>
          <w:kern w:val="0"/>
          <w:szCs w:val="26"/>
        </w:rPr>
        <w:t>毒品嫌疑犯人數比</w:t>
      </w:r>
      <w:r>
        <w:rPr>
          <w:rFonts w:ascii="標楷體" w:eastAsia="標楷體" w:hAnsi="標楷體" w:hint="eastAsia"/>
          <w:snapToGrid w:val="0"/>
          <w:color w:val="000000"/>
          <w:kern w:val="0"/>
          <w:szCs w:val="26"/>
        </w:rPr>
        <w:t>率</w:t>
      </w:r>
      <w:r w:rsidRPr="004C13D0">
        <w:rPr>
          <w:rFonts w:ascii="標楷體" w:eastAsia="標楷體" w:hAnsi="標楷體" w:hint="eastAsia"/>
          <w:snapToGrid w:val="0"/>
          <w:color w:val="000000"/>
          <w:kern w:val="0"/>
          <w:szCs w:val="26"/>
        </w:rPr>
        <w:t>由6.51％上升至8.09％</w:t>
      </w:r>
      <w:r>
        <w:rPr>
          <w:rFonts w:ascii="標楷體" w:eastAsia="標楷體" w:hAnsi="標楷體" w:hint="eastAsia"/>
          <w:snapToGrid w:val="0"/>
          <w:color w:val="000000"/>
          <w:kern w:val="0"/>
          <w:szCs w:val="26"/>
        </w:rPr>
        <w:t>，有待</w:t>
      </w:r>
      <w:proofErr w:type="gramStart"/>
      <w:r w:rsidRPr="00FA3991">
        <w:rPr>
          <w:rFonts w:ascii="標楷體" w:eastAsia="標楷體" w:hAnsi="標楷體" w:hint="eastAsia"/>
          <w:snapToGrid w:val="0"/>
          <w:color w:val="000000"/>
          <w:kern w:val="0"/>
          <w:szCs w:val="26"/>
        </w:rPr>
        <w:t>賡</w:t>
      </w:r>
      <w:proofErr w:type="gramEnd"/>
      <w:r w:rsidRPr="00FA3991">
        <w:rPr>
          <w:rFonts w:ascii="標楷體" w:eastAsia="標楷體" w:hAnsi="標楷體" w:hint="eastAsia"/>
          <w:snapToGrid w:val="0"/>
          <w:color w:val="000000"/>
          <w:kern w:val="0"/>
          <w:szCs w:val="26"/>
        </w:rPr>
        <w:t>續加強校園反毒宣導，以提高學生對毒品危害認知</w:t>
      </w:r>
      <w:r w:rsidRPr="005355B4">
        <w:rPr>
          <w:rFonts w:ascii="標楷體" w:eastAsia="標楷體" w:hAnsi="標楷體"/>
          <w:color w:val="000000" w:themeColor="text1"/>
        </w:rPr>
        <w:t>。</w:t>
      </w:r>
      <w:r w:rsidRPr="00000186">
        <w:rPr>
          <w:rFonts w:ascii="標楷體" w:eastAsia="標楷體" w:hAnsi="標楷體" w:hint="eastAsia"/>
          <w:snapToGrid w:val="0"/>
          <w:spacing w:val="2"/>
          <w:kern w:val="0"/>
        </w:rPr>
        <w:t>（</w:t>
      </w:r>
      <w:r w:rsidRPr="00000186">
        <w:rPr>
          <w:rFonts w:ascii="標楷體" w:eastAsia="標楷體" w:hAnsi="標楷體" w:hint="eastAsia"/>
        </w:rPr>
        <w:t>詳乙</w:t>
      </w:r>
      <w:r w:rsidRPr="00000186">
        <w:rPr>
          <w:rFonts w:ascii="標楷體" w:eastAsia="標楷體" w:hAnsi="標楷體"/>
        </w:rPr>
        <w:t>－</w:t>
      </w:r>
      <w:r w:rsidR="00000186">
        <w:rPr>
          <w:rFonts w:ascii="標楷體" w:eastAsia="標楷體" w:hAnsi="標楷體"/>
        </w:rPr>
        <w:t>18</w:t>
      </w:r>
      <w:r w:rsidRPr="00000186">
        <w:rPr>
          <w:rFonts w:ascii="標楷體" w:eastAsia="標楷體" w:hAnsi="標楷體" w:hint="eastAsia"/>
        </w:rPr>
        <w:t>頁）</w:t>
      </w:r>
    </w:p>
    <w:p w14:paraId="510D14F5" w14:textId="77777777" w:rsidR="00AF7953" w:rsidRDefault="00AF7953" w:rsidP="00B97F56">
      <w:pPr>
        <w:overflowPunct w:val="0"/>
        <w:snapToGrid w:val="0"/>
        <w:spacing w:line="420" w:lineRule="exact"/>
        <w:ind w:firstLineChars="200" w:firstLine="480"/>
        <w:jc w:val="both"/>
        <w:rPr>
          <w:rFonts w:ascii="標楷體" w:eastAsia="標楷體" w:hAnsi="標楷體"/>
          <w:b/>
        </w:rPr>
      </w:pPr>
      <w:r w:rsidRPr="0053279B">
        <w:rPr>
          <w:rFonts w:ascii="標楷體" w:eastAsia="標楷體" w:hAnsi="標楷體"/>
          <w:b/>
        </w:rPr>
        <w:t>（</w:t>
      </w:r>
      <w:r w:rsidRPr="0053279B">
        <w:rPr>
          <w:rFonts w:ascii="標楷體" w:eastAsia="標楷體" w:hAnsi="標楷體" w:hint="eastAsia"/>
          <w:b/>
        </w:rPr>
        <w:t>2</w:t>
      </w:r>
      <w:r w:rsidRPr="0053279B">
        <w:rPr>
          <w:rFonts w:ascii="標楷體" w:eastAsia="標楷體" w:hAnsi="標楷體"/>
          <w:b/>
        </w:rPr>
        <w:t>）</w:t>
      </w:r>
      <w:r w:rsidRPr="00DE64DA">
        <w:rPr>
          <w:rFonts w:ascii="標楷體" w:eastAsia="標楷體" w:hAnsi="標楷體" w:hint="eastAsia"/>
          <w:b/>
        </w:rPr>
        <w:t>查獲毒品販賣、施用（持有）及查扣</w:t>
      </w:r>
      <w:proofErr w:type="gramStart"/>
      <w:r w:rsidRPr="00DE64DA">
        <w:rPr>
          <w:rFonts w:ascii="標楷體" w:eastAsia="標楷體" w:hAnsi="標楷體" w:hint="eastAsia"/>
          <w:b/>
        </w:rPr>
        <w:t>數量均有增加</w:t>
      </w:r>
      <w:proofErr w:type="gramEnd"/>
      <w:r w:rsidRPr="00DE64DA">
        <w:rPr>
          <w:rFonts w:ascii="標楷體" w:eastAsia="標楷體" w:hAnsi="標楷體" w:hint="eastAsia"/>
          <w:b/>
        </w:rPr>
        <w:t>，有助維護社會治安，惟向上溯源</w:t>
      </w:r>
      <w:proofErr w:type="gramStart"/>
      <w:r w:rsidRPr="00DE64DA">
        <w:rPr>
          <w:rFonts w:ascii="標楷體" w:eastAsia="標楷體" w:hAnsi="標楷體" w:hint="eastAsia"/>
          <w:b/>
        </w:rPr>
        <w:t>查獲率待提升</w:t>
      </w:r>
      <w:proofErr w:type="gramEnd"/>
      <w:r w:rsidRPr="00DE64DA">
        <w:rPr>
          <w:rFonts w:ascii="標楷體" w:eastAsia="標楷體" w:hAnsi="標楷體" w:hint="eastAsia"/>
          <w:b/>
        </w:rPr>
        <w:t>，允宜</w:t>
      </w:r>
      <w:proofErr w:type="gramStart"/>
      <w:r w:rsidRPr="00DE64DA">
        <w:rPr>
          <w:rFonts w:ascii="標楷體" w:eastAsia="標楷體" w:hAnsi="標楷體" w:hint="eastAsia"/>
          <w:b/>
        </w:rPr>
        <w:t>研</w:t>
      </w:r>
      <w:proofErr w:type="gramEnd"/>
      <w:r w:rsidRPr="00DE64DA">
        <w:rPr>
          <w:rFonts w:ascii="標楷體" w:eastAsia="標楷體" w:hAnsi="標楷體" w:hint="eastAsia"/>
          <w:b/>
        </w:rPr>
        <w:t>謀改善</w:t>
      </w:r>
      <w:r w:rsidRPr="00DE64DA">
        <w:rPr>
          <w:rFonts w:ascii="標楷體" w:eastAsia="標楷體" w:hAnsi="標楷體"/>
          <w:b/>
        </w:rPr>
        <w:t>。</w:t>
      </w:r>
    </w:p>
    <w:p w14:paraId="7DE9E360" w14:textId="2059D1F0" w:rsidR="00AF7953" w:rsidRPr="00706FED" w:rsidRDefault="00AF7953" w:rsidP="00B97F56">
      <w:pPr>
        <w:overflowPunct w:val="0"/>
        <w:snapToGrid w:val="0"/>
        <w:spacing w:line="430" w:lineRule="exact"/>
        <w:ind w:firstLineChars="200" w:firstLine="488"/>
        <w:jc w:val="both"/>
        <w:rPr>
          <w:rFonts w:ascii="標楷體" w:eastAsia="標楷體" w:hAnsi="標楷體" w:cs="Arial"/>
          <w:b/>
          <w:bCs/>
          <w:color w:val="000000" w:themeColor="text1"/>
          <w:spacing w:val="2"/>
          <w:shd w:val="clear" w:color="auto" w:fill="FFFFFF"/>
        </w:rPr>
      </w:pPr>
      <w:r w:rsidRPr="00706FED">
        <w:rPr>
          <w:rFonts w:ascii="標楷體" w:eastAsia="標楷體" w:hAnsi="標楷體" w:hint="eastAsia"/>
          <w:snapToGrid w:val="0"/>
          <w:color w:val="000000"/>
          <w:spacing w:val="2"/>
          <w:kern w:val="0"/>
          <w:szCs w:val="26"/>
        </w:rPr>
        <w:lastRenderedPageBreak/>
        <w:t>警察局執行</w:t>
      </w:r>
      <w:proofErr w:type="gramStart"/>
      <w:r w:rsidRPr="00706FED">
        <w:rPr>
          <w:rFonts w:ascii="標楷體" w:eastAsia="標楷體" w:hAnsi="標楷體" w:hint="eastAsia"/>
          <w:snapToGrid w:val="0"/>
          <w:color w:val="000000"/>
          <w:spacing w:val="2"/>
          <w:kern w:val="0"/>
          <w:szCs w:val="26"/>
        </w:rPr>
        <w:t>精進緝毒</w:t>
      </w:r>
      <w:proofErr w:type="gramEnd"/>
      <w:r w:rsidRPr="00706FED">
        <w:rPr>
          <w:rFonts w:ascii="標楷體" w:eastAsia="標楷體" w:hAnsi="標楷體" w:hint="eastAsia"/>
          <w:snapToGrid w:val="0"/>
          <w:color w:val="000000"/>
          <w:spacing w:val="2"/>
          <w:kern w:val="0"/>
          <w:szCs w:val="26"/>
        </w:rPr>
        <w:t>計畫，加強掃蕩毒品工作，近</w:t>
      </w:r>
      <w:proofErr w:type="gramStart"/>
      <w:r w:rsidRPr="00706FED">
        <w:rPr>
          <w:rFonts w:ascii="標楷體" w:eastAsia="標楷體" w:hAnsi="標楷體" w:hint="eastAsia"/>
          <w:snapToGrid w:val="0"/>
          <w:color w:val="000000"/>
          <w:spacing w:val="2"/>
          <w:kern w:val="0"/>
          <w:szCs w:val="26"/>
        </w:rPr>
        <w:t>2</w:t>
      </w:r>
      <w:proofErr w:type="gramEnd"/>
      <w:r w:rsidRPr="00706FED">
        <w:rPr>
          <w:rFonts w:ascii="標楷體" w:eastAsia="標楷體" w:hAnsi="標楷體" w:hint="eastAsia"/>
          <w:snapToGrid w:val="0"/>
          <w:color w:val="000000"/>
          <w:spacing w:val="2"/>
          <w:kern w:val="0"/>
          <w:szCs w:val="26"/>
        </w:rPr>
        <w:t>年度（113至114年度）查獲販賣毒品案由</w:t>
      </w:r>
      <w:proofErr w:type="gramStart"/>
      <w:r w:rsidRPr="00706FED">
        <w:rPr>
          <w:rFonts w:ascii="標楷體" w:eastAsia="標楷體" w:hAnsi="標楷體" w:hint="eastAsia"/>
          <w:snapToGrid w:val="0"/>
          <w:color w:val="000000"/>
          <w:spacing w:val="2"/>
          <w:kern w:val="0"/>
          <w:szCs w:val="26"/>
        </w:rPr>
        <w:t>113</w:t>
      </w:r>
      <w:proofErr w:type="gramEnd"/>
      <w:r w:rsidRPr="00706FED">
        <w:rPr>
          <w:rFonts w:ascii="標楷體" w:eastAsia="標楷體" w:hAnsi="標楷體" w:hint="eastAsia"/>
          <w:snapToGrid w:val="0"/>
          <w:color w:val="000000"/>
          <w:spacing w:val="2"/>
          <w:kern w:val="0"/>
          <w:szCs w:val="26"/>
        </w:rPr>
        <w:t>年度之93件增至</w:t>
      </w:r>
      <w:proofErr w:type="gramStart"/>
      <w:r w:rsidRPr="00706FED">
        <w:rPr>
          <w:rFonts w:ascii="標楷體" w:eastAsia="標楷體" w:hAnsi="標楷體" w:hint="eastAsia"/>
          <w:snapToGrid w:val="0"/>
          <w:color w:val="000000"/>
          <w:spacing w:val="2"/>
          <w:kern w:val="0"/>
          <w:szCs w:val="26"/>
        </w:rPr>
        <w:t>114</w:t>
      </w:r>
      <w:proofErr w:type="gramEnd"/>
      <w:r w:rsidRPr="00706FED">
        <w:rPr>
          <w:rFonts w:ascii="標楷體" w:eastAsia="標楷體" w:hAnsi="標楷體" w:hint="eastAsia"/>
          <w:snapToGrid w:val="0"/>
          <w:color w:val="000000"/>
          <w:spacing w:val="2"/>
          <w:kern w:val="0"/>
          <w:szCs w:val="26"/>
        </w:rPr>
        <w:t>年度之</w:t>
      </w:r>
      <w:r w:rsidR="00706FED" w:rsidRPr="00706FED">
        <w:rPr>
          <w:rFonts w:ascii="標楷體" w:eastAsia="標楷體" w:hAnsi="標楷體" w:hint="eastAsia"/>
          <w:snapToGrid w:val="0"/>
          <w:color w:val="000000"/>
          <w:spacing w:val="2"/>
          <w:kern w:val="0"/>
          <w:szCs w:val="26"/>
        </w:rPr>
        <w:t>101</w:t>
      </w:r>
      <w:r w:rsidRPr="00706FED">
        <w:rPr>
          <w:rFonts w:ascii="標楷體" w:eastAsia="標楷體" w:hAnsi="標楷體" w:hint="eastAsia"/>
          <w:snapToGrid w:val="0"/>
          <w:color w:val="000000"/>
          <w:spacing w:val="2"/>
          <w:kern w:val="0"/>
          <w:szCs w:val="26"/>
        </w:rPr>
        <w:t>件、施用（持有）毒品案由905件增至1,185件，</w:t>
      </w:r>
      <w:proofErr w:type="gramStart"/>
      <w:r w:rsidRPr="00706FED">
        <w:rPr>
          <w:rFonts w:ascii="標楷體" w:eastAsia="標楷體" w:hAnsi="標楷體" w:hint="eastAsia"/>
          <w:snapToGrid w:val="0"/>
          <w:color w:val="000000"/>
          <w:spacing w:val="2"/>
          <w:kern w:val="0"/>
          <w:szCs w:val="26"/>
        </w:rPr>
        <w:t>查扣各級</w:t>
      </w:r>
      <w:proofErr w:type="gramEnd"/>
      <w:r w:rsidRPr="00706FED">
        <w:rPr>
          <w:rFonts w:ascii="標楷體" w:eastAsia="標楷體" w:hAnsi="標楷體" w:hint="eastAsia"/>
          <w:snapToGrid w:val="0"/>
          <w:color w:val="000000"/>
          <w:spacing w:val="2"/>
          <w:kern w:val="0"/>
          <w:szCs w:val="26"/>
        </w:rPr>
        <w:t>毒品由2萬516公克增至6萬6,374公克，有助維護社會治安，惟近</w:t>
      </w:r>
      <w:proofErr w:type="gramStart"/>
      <w:r w:rsidRPr="00706FED">
        <w:rPr>
          <w:rFonts w:ascii="標楷體" w:eastAsia="標楷體" w:hAnsi="標楷體" w:hint="eastAsia"/>
          <w:snapToGrid w:val="0"/>
          <w:color w:val="000000"/>
          <w:spacing w:val="2"/>
          <w:kern w:val="0"/>
          <w:szCs w:val="26"/>
        </w:rPr>
        <w:t>3</w:t>
      </w:r>
      <w:proofErr w:type="gramEnd"/>
      <w:r w:rsidRPr="00706FED">
        <w:rPr>
          <w:rFonts w:ascii="標楷體" w:eastAsia="標楷體" w:hAnsi="標楷體" w:hint="eastAsia"/>
          <w:snapToGrid w:val="0"/>
          <w:color w:val="000000"/>
          <w:spacing w:val="2"/>
          <w:kern w:val="0"/>
          <w:szCs w:val="26"/>
        </w:rPr>
        <w:t>年度（112至114年度）接獲教育機關（校園）通報</w:t>
      </w:r>
      <w:proofErr w:type="gramStart"/>
      <w:r w:rsidRPr="00706FED">
        <w:rPr>
          <w:rFonts w:ascii="標楷體" w:eastAsia="標楷體" w:hAnsi="標楷體" w:hint="eastAsia"/>
          <w:snapToGrid w:val="0"/>
          <w:color w:val="000000"/>
          <w:spacing w:val="2"/>
          <w:kern w:val="0"/>
          <w:szCs w:val="26"/>
        </w:rPr>
        <w:t>毒品情資案件</w:t>
      </w:r>
      <w:proofErr w:type="gramEnd"/>
      <w:r w:rsidRPr="00706FED">
        <w:rPr>
          <w:rFonts w:ascii="標楷體" w:eastAsia="標楷體" w:hAnsi="標楷體" w:hint="eastAsia"/>
          <w:snapToGrid w:val="0"/>
          <w:color w:val="000000"/>
          <w:spacing w:val="2"/>
          <w:kern w:val="0"/>
          <w:szCs w:val="26"/>
        </w:rPr>
        <w:t>計14件，偵辦結果，查獲件數及再向上溯源追查上</w:t>
      </w:r>
      <w:proofErr w:type="gramStart"/>
      <w:r w:rsidRPr="00706FED">
        <w:rPr>
          <w:rFonts w:ascii="標楷體" w:eastAsia="標楷體" w:hAnsi="標楷體" w:hint="eastAsia"/>
          <w:snapToGrid w:val="0"/>
          <w:color w:val="000000"/>
          <w:spacing w:val="2"/>
          <w:kern w:val="0"/>
          <w:szCs w:val="26"/>
        </w:rPr>
        <w:t>源藥頭</w:t>
      </w:r>
      <w:proofErr w:type="gramEnd"/>
      <w:r w:rsidRPr="00706FED">
        <w:rPr>
          <w:rFonts w:ascii="標楷體" w:eastAsia="標楷體" w:hAnsi="標楷體" w:hint="eastAsia"/>
          <w:snapToGrid w:val="0"/>
          <w:color w:val="000000"/>
          <w:spacing w:val="2"/>
          <w:kern w:val="0"/>
          <w:szCs w:val="26"/>
        </w:rPr>
        <w:t>件數各為2件，占通報案件之</w:t>
      </w:r>
      <w:proofErr w:type="gramStart"/>
      <w:r w:rsidRPr="00706FED">
        <w:rPr>
          <w:rFonts w:ascii="標楷體" w:eastAsia="標楷體" w:hAnsi="標楷體" w:hint="eastAsia"/>
          <w:snapToGrid w:val="0"/>
          <w:color w:val="000000"/>
          <w:spacing w:val="2"/>
          <w:kern w:val="0"/>
          <w:szCs w:val="26"/>
        </w:rPr>
        <w:t>比率均未及2成</w:t>
      </w:r>
      <w:proofErr w:type="gramEnd"/>
      <w:r w:rsidRPr="00706FED">
        <w:rPr>
          <w:rFonts w:ascii="標楷體" w:eastAsia="標楷體" w:hAnsi="標楷體" w:hint="eastAsia"/>
          <w:snapToGrid w:val="0"/>
          <w:color w:val="000000"/>
          <w:spacing w:val="2"/>
          <w:kern w:val="0"/>
          <w:szCs w:val="26"/>
        </w:rPr>
        <w:t>，有待提升。</w:t>
      </w:r>
      <w:r w:rsidRPr="00706FED">
        <w:rPr>
          <w:rFonts w:ascii="標楷體" w:eastAsia="標楷體" w:hAnsi="標楷體" w:hint="eastAsia"/>
          <w:snapToGrid w:val="0"/>
          <w:spacing w:val="2"/>
          <w:kern w:val="0"/>
        </w:rPr>
        <w:t>（詳乙</w:t>
      </w:r>
      <w:r w:rsidRPr="00706FED">
        <w:rPr>
          <w:rFonts w:ascii="標楷體" w:eastAsia="標楷體" w:hAnsi="標楷體"/>
          <w:snapToGrid w:val="0"/>
          <w:spacing w:val="2"/>
          <w:kern w:val="0"/>
        </w:rPr>
        <w:t>－</w:t>
      </w:r>
      <w:r w:rsidR="00000186" w:rsidRPr="00706FED">
        <w:rPr>
          <w:rFonts w:ascii="標楷體" w:eastAsia="標楷體" w:hAnsi="標楷體"/>
          <w:snapToGrid w:val="0"/>
          <w:spacing w:val="2"/>
          <w:kern w:val="0"/>
        </w:rPr>
        <w:t>7</w:t>
      </w:r>
      <w:r w:rsidR="00324899">
        <w:rPr>
          <w:rFonts w:ascii="標楷體" w:eastAsia="標楷體" w:hAnsi="標楷體"/>
          <w:snapToGrid w:val="0"/>
          <w:spacing w:val="2"/>
          <w:kern w:val="0"/>
        </w:rPr>
        <w:t>5</w:t>
      </w:r>
      <w:bookmarkStart w:id="4" w:name="_GoBack"/>
      <w:bookmarkEnd w:id="4"/>
      <w:r w:rsidRPr="00706FED">
        <w:rPr>
          <w:rFonts w:ascii="標楷體" w:eastAsia="標楷體" w:hAnsi="標楷體" w:hint="eastAsia"/>
          <w:snapToGrid w:val="0"/>
          <w:spacing w:val="2"/>
          <w:kern w:val="0"/>
        </w:rPr>
        <w:t>頁）</w:t>
      </w:r>
    </w:p>
    <w:p w14:paraId="10C4DB0E" w14:textId="77777777" w:rsidR="00AF7953" w:rsidRDefault="00AF7953" w:rsidP="00B97F56">
      <w:pPr>
        <w:overflowPunct w:val="0"/>
        <w:snapToGrid w:val="0"/>
        <w:spacing w:line="430" w:lineRule="exact"/>
        <w:ind w:firstLineChars="200" w:firstLine="480"/>
        <w:jc w:val="both"/>
        <w:rPr>
          <w:rFonts w:ascii="標楷體" w:eastAsia="標楷體" w:hAnsi="標楷體" w:cs="Arial"/>
          <w:b/>
          <w:bCs/>
          <w:color w:val="000000" w:themeColor="text1"/>
          <w:shd w:val="clear" w:color="auto" w:fill="FFFFFF"/>
        </w:rPr>
      </w:pPr>
      <w:r w:rsidRPr="0053279B">
        <w:rPr>
          <w:rFonts w:ascii="標楷體" w:eastAsia="標楷體" w:hAnsi="標楷體"/>
          <w:b/>
        </w:rPr>
        <w:t>（</w:t>
      </w:r>
      <w:r w:rsidRPr="0053279B">
        <w:rPr>
          <w:rFonts w:ascii="標楷體" w:eastAsia="標楷體" w:hAnsi="標楷體" w:hint="eastAsia"/>
          <w:b/>
        </w:rPr>
        <w:t>3</w:t>
      </w:r>
      <w:r w:rsidRPr="0053279B">
        <w:rPr>
          <w:rFonts w:ascii="標楷體" w:eastAsia="標楷體" w:hAnsi="標楷體"/>
          <w:b/>
        </w:rPr>
        <w:t>）</w:t>
      </w:r>
      <w:r w:rsidRPr="00DE64DA">
        <w:rPr>
          <w:rFonts w:ascii="標楷體" w:eastAsia="標楷體" w:hAnsi="標楷體" w:hint="eastAsia"/>
          <w:b/>
        </w:rPr>
        <w:t>毒品危害防制業務經中央單位聯合</w:t>
      </w:r>
      <w:proofErr w:type="gramStart"/>
      <w:r w:rsidRPr="00DE64DA">
        <w:rPr>
          <w:rFonts w:ascii="標楷體" w:eastAsia="標楷體" w:hAnsi="標楷體" w:hint="eastAsia"/>
          <w:b/>
        </w:rPr>
        <w:t>視導曾評</w:t>
      </w:r>
      <w:proofErr w:type="gramEnd"/>
      <w:r w:rsidRPr="00DE64DA">
        <w:rPr>
          <w:rFonts w:ascii="標楷體" w:eastAsia="標楷體" w:hAnsi="標楷體" w:hint="eastAsia"/>
          <w:b/>
        </w:rPr>
        <w:t>列特優，惟部分計畫指標執行未達目標值，及應接受毒品危害講習者逾半數尚未完成，允宜妥</w:t>
      </w:r>
      <w:proofErr w:type="gramStart"/>
      <w:r w:rsidRPr="00DE64DA">
        <w:rPr>
          <w:rFonts w:ascii="標楷體" w:eastAsia="標楷體" w:hAnsi="標楷體" w:hint="eastAsia"/>
          <w:b/>
        </w:rPr>
        <w:t>謀善策</w:t>
      </w:r>
      <w:proofErr w:type="gramEnd"/>
      <w:r w:rsidRPr="00DE64DA">
        <w:rPr>
          <w:rFonts w:ascii="標楷體" w:eastAsia="標楷體" w:hAnsi="標楷體" w:hint="eastAsia"/>
          <w:b/>
        </w:rPr>
        <w:t>，以落實毒品防制目標</w:t>
      </w:r>
      <w:r w:rsidRPr="0053279B">
        <w:rPr>
          <w:rFonts w:ascii="標楷體" w:eastAsia="標楷體" w:hAnsi="標楷體" w:cs="Arial"/>
          <w:b/>
          <w:bCs/>
          <w:color w:val="000000" w:themeColor="text1"/>
          <w:shd w:val="clear" w:color="auto" w:fill="FFFFFF"/>
        </w:rPr>
        <w:t>。</w:t>
      </w:r>
    </w:p>
    <w:p w14:paraId="6B146141" w14:textId="21970E57" w:rsidR="00AF7953" w:rsidRPr="00E15323" w:rsidRDefault="00AF7953" w:rsidP="00B97F56">
      <w:pPr>
        <w:overflowPunct w:val="0"/>
        <w:snapToGrid w:val="0"/>
        <w:spacing w:line="430" w:lineRule="exact"/>
        <w:ind w:firstLineChars="200" w:firstLine="480"/>
        <w:jc w:val="both"/>
        <w:rPr>
          <w:rFonts w:ascii="標楷體" w:eastAsia="標楷體" w:hAnsi="標楷體"/>
          <w:snapToGrid w:val="0"/>
          <w:color w:val="000000"/>
          <w:kern w:val="0"/>
          <w:szCs w:val="26"/>
        </w:rPr>
      </w:pPr>
      <w:r w:rsidRPr="00923996">
        <w:rPr>
          <w:rFonts w:ascii="標楷體" w:eastAsia="標楷體" w:hAnsi="標楷體" w:hint="eastAsia"/>
          <w:snapToGrid w:val="0"/>
          <w:color w:val="000000"/>
          <w:kern w:val="0"/>
          <w:szCs w:val="26"/>
        </w:rPr>
        <w:t>心理健康中心</w:t>
      </w:r>
      <w:r>
        <w:rPr>
          <w:rFonts w:ascii="標楷體" w:eastAsia="標楷體" w:hAnsi="標楷體" w:hint="eastAsia"/>
          <w:snapToGrid w:val="0"/>
          <w:color w:val="000000"/>
          <w:kern w:val="0"/>
          <w:szCs w:val="26"/>
        </w:rPr>
        <w:t>辦理</w:t>
      </w:r>
      <w:proofErr w:type="gramStart"/>
      <w:r w:rsidRPr="00923996">
        <w:rPr>
          <w:rFonts w:ascii="標楷體" w:eastAsia="標楷體" w:hAnsi="標楷體" w:hint="eastAsia"/>
          <w:snapToGrid w:val="0"/>
          <w:color w:val="000000"/>
          <w:kern w:val="0"/>
          <w:szCs w:val="26"/>
        </w:rPr>
        <w:t>114</w:t>
      </w:r>
      <w:proofErr w:type="gramEnd"/>
      <w:r w:rsidRPr="00923996">
        <w:rPr>
          <w:rFonts w:ascii="標楷體" w:eastAsia="標楷體" w:hAnsi="標楷體" w:hint="eastAsia"/>
          <w:snapToGrid w:val="0"/>
          <w:color w:val="000000"/>
          <w:kern w:val="0"/>
          <w:szCs w:val="26"/>
        </w:rPr>
        <w:t>年度毒品危害防制中心工作暨衛生福利部補助辦理藥癮者處遇計畫衡量指標</w:t>
      </w:r>
      <w:r>
        <w:rPr>
          <w:rFonts w:ascii="標楷體" w:eastAsia="標楷體" w:hAnsi="標楷體" w:hint="eastAsia"/>
          <w:snapToGrid w:val="0"/>
          <w:color w:val="000000"/>
          <w:kern w:val="0"/>
          <w:szCs w:val="26"/>
        </w:rPr>
        <w:t>，計有</w:t>
      </w:r>
      <w:r w:rsidRPr="00923996">
        <w:rPr>
          <w:rFonts w:ascii="標楷體" w:eastAsia="標楷體" w:hAnsi="標楷體" w:hint="eastAsia"/>
          <w:snapToGrid w:val="0"/>
          <w:color w:val="000000"/>
          <w:kern w:val="0"/>
          <w:szCs w:val="26"/>
        </w:rPr>
        <w:t>「所轄提供</w:t>
      </w:r>
      <w:proofErr w:type="gramStart"/>
      <w:r w:rsidRPr="00923996">
        <w:rPr>
          <w:rFonts w:ascii="標楷體" w:eastAsia="標楷體" w:hAnsi="標楷體" w:hint="eastAsia"/>
          <w:snapToGrid w:val="0"/>
          <w:color w:val="000000"/>
          <w:kern w:val="0"/>
          <w:szCs w:val="26"/>
        </w:rPr>
        <w:t>美沙冬維持治療之藥癮</w:t>
      </w:r>
      <w:proofErr w:type="gramEnd"/>
      <w:r w:rsidRPr="00923996">
        <w:rPr>
          <w:rFonts w:ascii="標楷體" w:eastAsia="標楷體" w:hAnsi="標楷體" w:hint="eastAsia"/>
          <w:snapToGrid w:val="0"/>
          <w:color w:val="000000"/>
          <w:kern w:val="0"/>
          <w:szCs w:val="26"/>
        </w:rPr>
        <w:t>指定機構之</w:t>
      </w:r>
      <w:proofErr w:type="gramStart"/>
      <w:r w:rsidRPr="00923996">
        <w:rPr>
          <w:rFonts w:ascii="標楷體" w:eastAsia="標楷體" w:hAnsi="標楷體" w:hint="eastAsia"/>
          <w:snapToGrid w:val="0"/>
          <w:color w:val="000000"/>
          <w:kern w:val="0"/>
          <w:szCs w:val="26"/>
        </w:rPr>
        <w:t>美沙冬維持</w:t>
      </w:r>
      <w:proofErr w:type="gramEnd"/>
      <w:r w:rsidRPr="00923996">
        <w:rPr>
          <w:rFonts w:ascii="標楷體" w:eastAsia="標楷體" w:hAnsi="標楷體" w:hint="eastAsia"/>
          <w:snapToGrid w:val="0"/>
          <w:color w:val="000000"/>
          <w:kern w:val="0"/>
          <w:szCs w:val="26"/>
        </w:rPr>
        <w:t>治療新收個案持續治療滿6個月（180天）留置率」</w:t>
      </w:r>
      <w:r>
        <w:rPr>
          <w:rFonts w:ascii="標楷體" w:eastAsia="標楷體" w:hAnsi="標楷體" w:hint="eastAsia"/>
          <w:snapToGrid w:val="0"/>
          <w:color w:val="000000"/>
          <w:kern w:val="0"/>
          <w:szCs w:val="26"/>
        </w:rPr>
        <w:t>等3項</w:t>
      </w:r>
      <w:r w:rsidRPr="00923996">
        <w:rPr>
          <w:rFonts w:ascii="標楷體" w:eastAsia="標楷體" w:hAnsi="標楷體" w:hint="eastAsia"/>
          <w:snapToGrid w:val="0"/>
          <w:color w:val="000000"/>
          <w:kern w:val="0"/>
          <w:szCs w:val="26"/>
        </w:rPr>
        <w:t>執行結果</w:t>
      </w:r>
      <w:r>
        <w:rPr>
          <w:rFonts w:ascii="標楷體" w:eastAsia="標楷體" w:hAnsi="標楷體" w:hint="eastAsia"/>
          <w:snapToGrid w:val="0"/>
          <w:color w:val="000000"/>
          <w:kern w:val="0"/>
          <w:szCs w:val="26"/>
        </w:rPr>
        <w:t>低於計畫</w:t>
      </w:r>
      <w:r w:rsidRPr="006615AF">
        <w:rPr>
          <w:rFonts w:ascii="標楷體" w:eastAsia="標楷體" w:hAnsi="標楷體" w:hint="eastAsia"/>
          <w:snapToGrid w:val="0"/>
          <w:color w:val="000000"/>
          <w:kern w:val="0"/>
          <w:szCs w:val="26"/>
        </w:rPr>
        <w:t>目標值</w:t>
      </w:r>
      <w:r>
        <w:rPr>
          <w:rFonts w:ascii="標楷體" w:eastAsia="標楷體" w:hAnsi="標楷體" w:hint="eastAsia"/>
          <w:snapToGrid w:val="0"/>
          <w:color w:val="000000"/>
          <w:kern w:val="0"/>
          <w:szCs w:val="26"/>
        </w:rPr>
        <w:t>，又</w:t>
      </w:r>
      <w:r w:rsidRPr="00923996">
        <w:rPr>
          <w:rFonts w:ascii="標楷體" w:eastAsia="標楷體" w:hAnsi="標楷體" w:hint="eastAsia"/>
          <w:snapToGrid w:val="0"/>
          <w:color w:val="000000"/>
          <w:kern w:val="0"/>
          <w:szCs w:val="26"/>
        </w:rPr>
        <w:t>列管應參加毒品講習</w:t>
      </w:r>
      <w:r>
        <w:rPr>
          <w:rFonts w:ascii="標楷體" w:eastAsia="標楷體" w:hAnsi="標楷體" w:hint="eastAsia"/>
          <w:snapToGrid w:val="0"/>
          <w:color w:val="000000"/>
          <w:kern w:val="0"/>
          <w:szCs w:val="26"/>
        </w:rPr>
        <w:t>者</w:t>
      </w:r>
      <w:r w:rsidRPr="00923996">
        <w:rPr>
          <w:rFonts w:ascii="標楷體" w:eastAsia="標楷體" w:hAnsi="標楷體" w:hint="eastAsia"/>
          <w:snapToGrid w:val="0"/>
          <w:color w:val="000000"/>
          <w:kern w:val="0"/>
          <w:szCs w:val="26"/>
        </w:rPr>
        <w:t>計407人次，其中未完成者計有263人次</w:t>
      </w:r>
      <w:r w:rsidRPr="00C6241A">
        <w:rPr>
          <w:rFonts w:ascii="標楷體" w:eastAsia="標楷體" w:hAnsi="標楷體" w:hint="eastAsia"/>
          <w:snapToGrid w:val="0"/>
          <w:color w:val="000000"/>
          <w:kern w:val="0"/>
          <w:szCs w:val="26"/>
        </w:rPr>
        <w:t>（</w:t>
      </w:r>
      <w:r w:rsidRPr="00923996">
        <w:rPr>
          <w:rFonts w:ascii="標楷體" w:eastAsia="標楷體" w:hAnsi="標楷體" w:hint="eastAsia"/>
          <w:snapToGrid w:val="0"/>
          <w:color w:val="000000"/>
          <w:kern w:val="0"/>
          <w:szCs w:val="26"/>
        </w:rPr>
        <w:t>64.62％）</w:t>
      </w:r>
      <w:r>
        <w:rPr>
          <w:rFonts w:ascii="標楷體" w:eastAsia="標楷體" w:hAnsi="標楷體" w:hint="eastAsia"/>
          <w:snapToGrid w:val="0"/>
          <w:color w:val="000000"/>
          <w:kern w:val="0"/>
          <w:szCs w:val="26"/>
        </w:rPr>
        <w:t>，且有講習通知未確實送達應受講習人等情事，</w:t>
      </w:r>
      <w:r w:rsidRPr="00E15323">
        <w:rPr>
          <w:rFonts w:ascii="標楷體" w:eastAsia="標楷體" w:hAnsi="標楷體" w:hint="eastAsia"/>
          <w:snapToGrid w:val="0"/>
          <w:color w:val="000000"/>
          <w:kern w:val="0"/>
          <w:szCs w:val="26"/>
        </w:rPr>
        <w:t>允宜妥</w:t>
      </w:r>
      <w:proofErr w:type="gramStart"/>
      <w:r w:rsidRPr="00E15323">
        <w:rPr>
          <w:rFonts w:ascii="標楷體" w:eastAsia="標楷體" w:hAnsi="標楷體" w:hint="eastAsia"/>
          <w:snapToGrid w:val="0"/>
          <w:color w:val="000000"/>
          <w:kern w:val="0"/>
          <w:szCs w:val="26"/>
        </w:rPr>
        <w:t>謀善策</w:t>
      </w:r>
      <w:proofErr w:type="gramEnd"/>
      <w:r w:rsidRPr="00E15323">
        <w:rPr>
          <w:rFonts w:ascii="標楷體" w:eastAsia="標楷體" w:hAnsi="標楷體" w:hint="eastAsia"/>
          <w:snapToGrid w:val="0"/>
          <w:color w:val="000000"/>
          <w:kern w:val="0"/>
          <w:szCs w:val="26"/>
        </w:rPr>
        <w:t>，以落實毒品防制目標。</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90</w:t>
      </w:r>
      <w:r w:rsidRPr="00000186">
        <w:rPr>
          <w:rFonts w:ascii="標楷體" w:eastAsia="標楷體" w:hAnsi="標楷體" w:hint="eastAsia"/>
          <w:snapToGrid w:val="0"/>
          <w:spacing w:val="2"/>
          <w:kern w:val="0"/>
        </w:rPr>
        <w:t>頁）</w:t>
      </w:r>
    </w:p>
    <w:p w14:paraId="07E3EB29" w14:textId="77777777" w:rsidR="00AF7953" w:rsidRPr="0053279B" w:rsidRDefault="00AF7953" w:rsidP="00B97F56">
      <w:pPr>
        <w:overflowPunct w:val="0"/>
        <w:snapToGrid w:val="0"/>
        <w:spacing w:line="420" w:lineRule="exact"/>
        <w:ind w:left="601"/>
        <w:jc w:val="both"/>
        <w:rPr>
          <w:rFonts w:ascii="標楷體" w:eastAsia="標楷體" w:hAnsi="標楷體"/>
          <w:b/>
        </w:rPr>
      </w:pPr>
      <w:r w:rsidRPr="0053279B">
        <w:rPr>
          <w:rFonts w:ascii="標楷體" w:eastAsia="標楷體" w:hAnsi="標楷體" w:hint="eastAsia"/>
          <w:b/>
        </w:rPr>
        <w:t>2.教育品質面向</w:t>
      </w:r>
      <w:r>
        <w:rPr>
          <w:rFonts w:ascii="標楷體" w:eastAsia="標楷體" w:hAnsi="標楷體" w:hint="eastAsia"/>
          <w:b/>
        </w:rPr>
        <w:t>（</w:t>
      </w:r>
      <w:r w:rsidRPr="0053279B">
        <w:rPr>
          <w:rFonts w:ascii="標楷體" w:eastAsia="標楷體" w:hAnsi="標楷體" w:hint="eastAsia"/>
          <w:b/>
        </w:rPr>
        <w:t>核心目標4</w:t>
      </w:r>
      <w:r>
        <w:rPr>
          <w:rFonts w:ascii="標楷體" w:eastAsia="標楷體" w:hAnsi="標楷體" w:hint="eastAsia"/>
          <w:b/>
        </w:rPr>
        <w:t>）</w:t>
      </w:r>
    </w:p>
    <w:p w14:paraId="4DC130C7" w14:textId="77777777" w:rsidR="00AF7953" w:rsidRPr="00961A23" w:rsidRDefault="00AF7953" w:rsidP="00B97F56">
      <w:pPr>
        <w:overflowPunct w:val="0"/>
        <w:snapToGrid w:val="0"/>
        <w:spacing w:line="420" w:lineRule="exact"/>
        <w:ind w:firstLineChars="200" w:firstLine="472"/>
        <w:jc w:val="both"/>
        <w:rPr>
          <w:rFonts w:ascii="標楷體" w:eastAsia="標楷體" w:hAnsi="標楷體"/>
          <w:spacing w:val="-2"/>
        </w:rPr>
      </w:pPr>
      <w:r w:rsidRPr="00961A23">
        <w:rPr>
          <w:rFonts w:ascii="標楷體" w:eastAsia="標楷體" w:hAnsi="標楷體" w:hint="eastAsia"/>
          <w:spacing w:val="-2"/>
        </w:rPr>
        <w:t>教育品質面向，為核心目標4「確保全面、公平及高品質教育，提倡終身學習」，</w:t>
      </w:r>
      <w:proofErr w:type="gramStart"/>
      <w:r w:rsidRPr="00961A23">
        <w:rPr>
          <w:rFonts w:ascii="標楷體" w:eastAsia="標楷體" w:hAnsi="標楷體" w:hint="eastAsia"/>
          <w:spacing w:val="-2"/>
        </w:rPr>
        <w:t>經本室就</w:t>
      </w:r>
      <w:proofErr w:type="gramEnd"/>
      <w:r w:rsidRPr="00961A23">
        <w:rPr>
          <w:rFonts w:ascii="標楷體" w:eastAsia="標楷體" w:hAnsi="標楷體" w:hint="eastAsia"/>
          <w:spacing w:val="-2"/>
        </w:rPr>
        <w:t>政府落實文化平權政策之永續發展議題加以抽查，茲將主要查核發現及處理情形，分述如次：</w:t>
      </w:r>
    </w:p>
    <w:p w14:paraId="07791491" w14:textId="5D9914C6" w:rsidR="00AF7953" w:rsidRPr="00BB6EE6" w:rsidRDefault="00AD0A96" w:rsidP="00B97F56">
      <w:pPr>
        <w:overflowPunct w:val="0"/>
        <w:snapToGrid w:val="0"/>
        <w:spacing w:line="420" w:lineRule="exact"/>
        <w:ind w:firstLineChars="200" w:firstLine="480"/>
        <w:jc w:val="both"/>
        <w:rPr>
          <w:rFonts w:ascii="標楷體" w:eastAsia="標楷體" w:hAnsi="標楷體"/>
          <w:b/>
        </w:rPr>
      </w:pPr>
      <w:r w:rsidRPr="00AD0A96">
        <w:rPr>
          <w:rFonts w:ascii="標楷體" w:eastAsia="標楷體" w:hAnsi="標楷體" w:hint="eastAsia"/>
          <w:b/>
        </w:rPr>
        <w:t>持續推動各項藝文展演及教育推廣活動，增進縣民享有文化之近用權利，惟尚乏針對身心障礙等特定族群之活動，及長者參與人次未達全縣長者</w:t>
      </w:r>
      <w:proofErr w:type="gramStart"/>
      <w:r w:rsidRPr="00AD0A96">
        <w:rPr>
          <w:rFonts w:ascii="標楷體" w:eastAsia="標楷體" w:hAnsi="標楷體" w:hint="eastAsia"/>
          <w:b/>
        </w:rPr>
        <w:t>1成</w:t>
      </w:r>
      <w:proofErr w:type="gramEnd"/>
      <w:r w:rsidRPr="00AD0A96">
        <w:rPr>
          <w:rFonts w:ascii="標楷體" w:eastAsia="標楷體" w:hAnsi="標楷體" w:hint="eastAsia"/>
          <w:b/>
        </w:rPr>
        <w:t>，部分鄉鎮交通便利性不足，有待</w:t>
      </w:r>
      <w:proofErr w:type="gramStart"/>
      <w:r w:rsidRPr="00AD0A96">
        <w:rPr>
          <w:rFonts w:ascii="標楷體" w:eastAsia="標楷體" w:hAnsi="標楷體" w:hint="eastAsia"/>
          <w:b/>
        </w:rPr>
        <w:t>研謀善策</w:t>
      </w:r>
      <w:proofErr w:type="gramEnd"/>
      <w:r w:rsidRPr="00AD0A96">
        <w:rPr>
          <w:rFonts w:ascii="標楷體" w:eastAsia="標楷體" w:hAnsi="標楷體" w:hint="eastAsia"/>
          <w:b/>
        </w:rPr>
        <w:t>，以促進文化平權及多元參與</w:t>
      </w:r>
      <w:r w:rsidR="00AF7953" w:rsidRPr="00BB6EE6">
        <w:rPr>
          <w:rFonts w:ascii="標楷體" w:eastAsia="標楷體" w:hAnsi="標楷體"/>
          <w:b/>
        </w:rPr>
        <w:t>。</w:t>
      </w:r>
    </w:p>
    <w:p w14:paraId="4B16C316" w14:textId="30916671" w:rsidR="00AF7953" w:rsidRPr="00FA49ED" w:rsidRDefault="00AF7953" w:rsidP="00B97F56">
      <w:pPr>
        <w:overflowPunct w:val="0"/>
        <w:snapToGrid w:val="0"/>
        <w:spacing w:line="420" w:lineRule="exact"/>
        <w:ind w:firstLineChars="195" w:firstLine="468"/>
        <w:jc w:val="both"/>
        <w:rPr>
          <w:rFonts w:ascii="標楷體" w:eastAsia="標楷體" w:hAnsi="標楷體"/>
          <w:color w:val="FF0000"/>
        </w:rPr>
      </w:pPr>
      <w:r w:rsidRPr="00D06BB9">
        <w:rPr>
          <w:rFonts w:ascii="標楷體" w:eastAsia="標楷體" w:hAnsi="標楷體" w:cs="新細明體" w:hint="eastAsia"/>
          <w:noProof/>
          <w:kern w:val="0"/>
          <w:szCs w:val="26"/>
        </w:rPr>
        <w:t>文化觀光局為鼓勵長者參與文化活動，辦理慢活樂學習、苗北藝術節–節目講座等活動，惟近3年度</w:t>
      </w:r>
      <w:r>
        <w:rPr>
          <w:rFonts w:ascii="標楷體" w:eastAsia="標楷體" w:hAnsi="標楷體" w:hint="eastAsia"/>
          <w:kern w:val="0"/>
          <w:szCs w:val="26"/>
        </w:rPr>
        <w:t>（112至114年度）</w:t>
      </w:r>
      <w:r w:rsidRPr="00D06BB9">
        <w:rPr>
          <w:rFonts w:ascii="標楷體" w:eastAsia="標楷體" w:hAnsi="標楷體" w:cs="新細明體" w:hint="eastAsia"/>
          <w:noProof/>
          <w:kern w:val="0"/>
          <w:szCs w:val="26"/>
        </w:rPr>
        <w:t>參與人次共計1</w:t>
      </w:r>
      <w:r w:rsidRPr="00D06BB9">
        <w:rPr>
          <w:rFonts w:ascii="標楷體" w:eastAsia="標楷體" w:hAnsi="標楷體" w:cs="新細明體"/>
          <w:noProof/>
          <w:kern w:val="0"/>
          <w:szCs w:val="26"/>
        </w:rPr>
        <w:t>,</w:t>
      </w:r>
      <w:r w:rsidRPr="00D06BB9">
        <w:rPr>
          <w:rFonts w:ascii="標楷體" w:eastAsia="標楷體" w:hAnsi="標楷體" w:cs="新細明體" w:hint="eastAsia"/>
          <w:noProof/>
          <w:kern w:val="0"/>
          <w:szCs w:val="26"/>
        </w:rPr>
        <w:t>458人次，占114年底止苗栗65歲以上人口數（10萬7,476人）之比率</w:t>
      </w:r>
      <w:r>
        <w:rPr>
          <w:rFonts w:ascii="標楷體" w:eastAsia="標楷體" w:hAnsi="標楷體" w:cs="新細明體" w:hint="eastAsia"/>
          <w:noProof/>
          <w:kern w:val="0"/>
          <w:szCs w:val="26"/>
        </w:rPr>
        <w:t>僅</w:t>
      </w:r>
      <w:r w:rsidRPr="00D06BB9">
        <w:rPr>
          <w:rFonts w:ascii="標楷體" w:eastAsia="標楷體" w:hAnsi="標楷體" w:cs="新細明體" w:hint="eastAsia"/>
          <w:noProof/>
          <w:kern w:val="0"/>
          <w:szCs w:val="26"/>
        </w:rPr>
        <w:t>約1.3</w:t>
      </w:r>
      <w:r w:rsidR="00262E8A">
        <w:rPr>
          <w:rFonts w:ascii="標楷體" w:eastAsia="標楷體" w:hAnsi="標楷體" w:cs="新細明體"/>
          <w:noProof/>
          <w:kern w:val="0"/>
          <w:szCs w:val="26"/>
        </w:rPr>
        <w:t>6</w:t>
      </w:r>
      <w:r w:rsidRPr="00D06BB9">
        <w:rPr>
          <w:rFonts w:ascii="標楷體" w:eastAsia="標楷體" w:hAnsi="標楷體" w:cs="新細明體" w:hint="eastAsia"/>
          <w:noProof/>
          <w:kern w:val="0"/>
          <w:szCs w:val="26"/>
        </w:rPr>
        <w:t>％</w:t>
      </w:r>
      <w:r>
        <w:rPr>
          <w:rFonts w:ascii="標楷體" w:eastAsia="標楷體" w:hAnsi="標楷體" w:cs="新細明體" w:hint="eastAsia"/>
          <w:noProof/>
          <w:kern w:val="0"/>
          <w:szCs w:val="26"/>
        </w:rPr>
        <w:t>，</w:t>
      </w:r>
      <w:r>
        <w:rPr>
          <w:rFonts w:ascii="標楷體" w:eastAsia="標楷體" w:hAnsi="標楷體" w:hint="eastAsia"/>
          <w:kern w:val="0"/>
          <w:szCs w:val="26"/>
        </w:rPr>
        <w:t>且</w:t>
      </w:r>
      <w:r w:rsidRPr="00D06BB9">
        <w:rPr>
          <w:rFonts w:ascii="標楷體" w:eastAsia="標楷體" w:hAnsi="標楷體" w:hint="eastAsia"/>
          <w:kern w:val="0"/>
          <w:szCs w:val="26"/>
        </w:rPr>
        <w:t>縣級公立展演場館，尚乏針對身心障礙、原住民族、新住民等族群舉辦教育推廣活動，</w:t>
      </w:r>
      <w:r w:rsidR="00262E8A">
        <w:rPr>
          <w:rFonts w:ascii="標楷體" w:eastAsia="標楷體" w:hAnsi="標楷體" w:hint="eastAsia"/>
          <w:kern w:val="0"/>
          <w:szCs w:val="26"/>
        </w:rPr>
        <w:t>又</w:t>
      </w:r>
      <w:r w:rsidRPr="00D06BB9">
        <w:rPr>
          <w:rFonts w:ascii="標楷體" w:eastAsia="標楷體" w:hAnsi="標楷體" w:hint="eastAsia"/>
          <w:kern w:val="0"/>
          <w:szCs w:val="26"/>
        </w:rPr>
        <w:t>部分展演場所尚未建置多語或專人導</w:t>
      </w:r>
      <w:proofErr w:type="gramStart"/>
      <w:r w:rsidRPr="00D06BB9">
        <w:rPr>
          <w:rFonts w:ascii="標楷體" w:eastAsia="標楷體" w:hAnsi="標楷體" w:hint="eastAsia"/>
          <w:kern w:val="0"/>
          <w:szCs w:val="26"/>
        </w:rPr>
        <w:t>覽</w:t>
      </w:r>
      <w:proofErr w:type="gramEnd"/>
      <w:r w:rsidRPr="00D06BB9">
        <w:rPr>
          <w:rFonts w:ascii="標楷體" w:eastAsia="標楷體" w:hAnsi="標楷體" w:hint="eastAsia"/>
          <w:kern w:val="0"/>
          <w:szCs w:val="26"/>
        </w:rPr>
        <w:t>服務之友善措施</w:t>
      </w:r>
      <w:r>
        <w:rPr>
          <w:rFonts w:ascii="標楷體" w:eastAsia="標楷體" w:hAnsi="標楷體" w:hint="eastAsia"/>
          <w:kern w:val="0"/>
          <w:szCs w:val="26"/>
        </w:rPr>
        <w:t>，有待</w:t>
      </w:r>
      <w:r w:rsidRPr="00D06BB9">
        <w:rPr>
          <w:rFonts w:ascii="標楷體" w:eastAsia="標楷體" w:hAnsi="標楷體" w:hint="eastAsia"/>
          <w:kern w:val="0"/>
          <w:szCs w:val="26"/>
        </w:rPr>
        <w:t>檢討改善</w:t>
      </w:r>
      <w:r w:rsidRPr="0053279B">
        <w:rPr>
          <w:rFonts w:ascii="標楷體" w:eastAsia="標楷體" w:hAnsi="標楷體"/>
          <w:color w:val="000000" w:themeColor="text1"/>
        </w:rPr>
        <w:t>。</w:t>
      </w:r>
      <w:r w:rsidR="005A64AE" w:rsidRPr="00000186">
        <w:rPr>
          <w:rFonts w:ascii="標楷體" w:eastAsia="標楷體" w:hAnsi="標楷體" w:hint="eastAsia"/>
          <w:snapToGrid w:val="0"/>
          <w:spacing w:val="2"/>
          <w:kern w:val="0"/>
        </w:rPr>
        <w:t>（</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99</w:t>
      </w:r>
      <w:r w:rsidRPr="00000186">
        <w:rPr>
          <w:rFonts w:ascii="標楷體" w:eastAsia="標楷體" w:hAnsi="標楷體" w:hint="eastAsia"/>
          <w:snapToGrid w:val="0"/>
          <w:spacing w:val="2"/>
          <w:kern w:val="0"/>
        </w:rPr>
        <w:t>頁）</w:t>
      </w:r>
    </w:p>
    <w:p w14:paraId="4346F69D" w14:textId="77777777" w:rsidR="00AF7953" w:rsidRPr="0053279B" w:rsidRDefault="00AF7953" w:rsidP="00B97F56">
      <w:pPr>
        <w:overflowPunct w:val="0"/>
        <w:snapToGrid w:val="0"/>
        <w:spacing w:line="420" w:lineRule="exact"/>
        <w:ind w:left="601"/>
        <w:jc w:val="both"/>
        <w:rPr>
          <w:rFonts w:ascii="標楷體" w:eastAsia="標楷體" w:hAnsi="標楷體"/>
          <w:b/>
        </w:rPr>
      </w:pPr>
      <w:r w:rsidRPr="0053279B">
        <w:rPr>
          <w:rFonts w:ascii="標楷體" w:eastAsia="標楷體" w:hAnsi="標楷體" w:hint="eastAsia"/>
          <w:b/>
        </w:rPr>
        <w:t>3.永續城市面向</w:t>
      </w:r>
      <w:r>
        <w:rPr>
          <w:rFonts w:ascii="標楷體" w:eastAsia="標楷體" w:hAnsi="標楷體" w:hint="eastAsia"/>
          <w:b/>
        </w:rPr>
        <w:t>（</w:t>
      </w:r>
      <w:r w:rsidRPr="0053279B">
        <w:rPr>
          <w:rFonts w:ascii="標楷體" w:eastAsia="標楷體" w:hAnsi="標楷體" w:hint="eastAsia"/>
          <w:b/>
        </w:rPr>
        <w:t>核心目標11</w:t>
      </w:r>
      <w:r>
        <w:rPr>
          <w:rFonts w:ascii="標楷體" w:eastAsia="標楷體" w:hAnsi="標楷體" w:hint="eastAsia"/>
          <w:b/>
        </w:rPr>
        <w:t>）</w:t>
      </w:r>
    </w:p>
    <w:p w14:paraId="146FB3CA" w14:textId="77777777" w:rsidR="00AF7953" w:rsidRPr="0053279B" w:rsidRDefault="00AF7953" w:rsidP="00B97F56">
      <w:pPr>
        <w:overflowPunct w:val="0"/>
        <w:snapToGrid w:val="0"/>
        <w:spacing w:line="420" w:lineRule="exact"/>
        <w:ind w:firstLineChars="200" w:firstLine="480"/>
        <w:jc w:val="both"/>
        <w:rPr>
          <w:rFonts w:ascii="標楷體" w:eastAsia="標楷體" w:hAnsi="標楷體"/>
        </w:rPr>
      </w:pPr>
      <w:r w:rsidRPr="0053279B">
        <w:rPr>
          <w:rFonts w:ascii="標楷體" w:eastAsia="標楷體" w:hAnsi="標楷體" w:hint="eastAsia"/>
        </w:rPr>
        <w:t>永續城市面向，為核心目標11「建構具包容、安全、韌性及永續特質的城市與鄉村」，</w:t>
      </w:r>
      <w:proofErr w:type="gramStart"/>
      <w:r w:rsidRPr="0053279B">
        <w:rPr>
          <w:rFonts w:ascii="標楷體" w:eastAsia="標楷體" w:hAnsi="標楷體" w:hint="eastAsia"/>
        </w:rPr>
        <w:t>經</w:t>
      </w:r>
      <w:r>
        <w:rPr>
          <w:rFonts w:ascii="標楷體" w:eastAsia="標楷體" w:hAnsi="標楷體" w:hint="eastAsia"/>
        </w:rPr>
        <w:t>本室</w:t>
      </w:r>
      <w:r w:rsidRPr="0053279B">
        <w:rPr>
          <w:rFonts w:ascii="標楷體" w:eastAsia="標楷體" w:hAnsi="標楷體" w:hint="eastAsia"/>
        </w:rPr>
        <w:t>就</w:t>
      </w:r>
      <w:proofErr w:type="gramEnd"/>
      <w:r w:rsidRPr="0053279B">
        <w:rPr>
          <w:rFonts w:ascii="標楷體" w:eastAsia="標楷體" w:hAnsi="標楷體" w:hint="eastAsia"/>
        </w:rPr>
        <w:t>政府推動促進民間參與公共建設、計畫型補助款、閒置公共設施活化等永續發展議題加以抽查，茲將主要查核發現及處理情形，分述如次：</w:t>
      </w:r>
    </w:p>
    <w:p w14:paraId="1C50FC31" w14:textId="6435BAAE" w:rsidR="00AF7953" w:rsidRPr="0053279B" w:rsidRDefault="00AF7953" w:rsidP="00B97F56">
      <w:pPr>
        <w:overflowPunct w:val="0"/>
        <w:snapToGrid w:val="0"/>
        <w:spacing w:line="420" w:lineRule="exact"/>
        <w:ind w:firstLineChars="200" w:firstLine="480"/>
        <w:jc w:val="both"/>
        <w:rPr>
          <w:rFonts w:ascii="標楷體" w:eastAsia="標楷體" w:hAnsi="標楷體" w:cs="Arial"/>
          <w:b/>
          <w:bCs/>
          <w:color w:val="000000" w:themeColor="text1"/>
          <w:shd w:val="clear" w:color="auto" w:fill="FFFFFF"/>
        </w:rPr>
      </w:pPr>
      <w:r w:rsidRPr="0053279B">
        <w:rPr>
          <w:rFonts w:ascii="標楷體" w:eastAsia="標楷體" w:hAnsi="標楷體"/>
          <w:b/>
        </w:rPr>
        <w:t>（</w:t>
      </w:r>
      <w:r w:rsidRPr="0053279B">
        <w:rPr>
          <w:rFonts w:ascii="標楷體" w:eastAsia="標楷體" w:hAnsi="標楷體" w:hint="eastAsia"/>
          <w:b/>
        </w:rPr>
        <w:t>1</w:t>
      </w:r>
      <w:r w:rsidRPr="0053279B">
        <w:rPr>
          <w:rFonts w:ascii="標楷體" w:eastAsia="標楷體" w:hAnsi="標楷體"/>
          <w:b/>
        </w:rPr>
        <w:t>）</w:t>
      </w:r>
      <w:r w:rsidRPr="00977D01">
        <w:rPr>
          <w:rFonts w:ascii="標楷體" w:eastAsia="標楷體" w:hAnsi="標楷體" w:hint="eastAsia"/>
          <w:b/>
        </w:rPr>
        <w:t>推動促進民間參與公共建設，已有多案完成簽約引導民間資金投入，有效減輕政府財政負擔，惟部分促</w:t>
      </w:r>
      <w:proofErr w:type="gramStart"/>
      <w:r w:rsidRPr="00977D01">
        <w:rPr>
          <w:rFonts w:ascii="標楷體" w:eastAsia="標楷體" w:hAnsi="標楷體" w:hint="eastAsia"/>
          <w:b/>
        </w:rPr>
        <w:t>參案間有</w:t>
      </w:r>
      <w:proofErr w:type="gramEnd"/>
      <w:r w:rsidRPr="00977D01">
        <w:rPr>
          <w:rFonts w:ascii="標楷體" w:eastAsia="標楷體" w:hAnsi="標楷體" w:hint="eastAsia"/>
          <w:b/>
        </w:rPr>
        <w:t>財務檢查缺失未改善、已逾契約興建期限仍未完成、未依投資執行計畫投入資金及未於期限內登載基本資訊，致未獲財政部獎勵金等，允宜</w:t>
      </w:r>
      <w:proofErr w:type="gramStart"/>
      <w:r w:rsidRPr="00977D01">
        <w:rPr>
          <w:rFonts w:ascii="標楷體" w:eastAsia="標楷體" w:hAnsi="標楷體" w:hint="eastAsia"/>
          <w:b/>
        </w:rPr>
        <w:t>研</w:t>
      </w:r>
      <w:proofErr w:type="gramEnd"/>
      <w:r w:rsidRPr="00977D01">
        <w:rPr>
          <w:rFonts w:ascii="標楷體" w:eastAsia="標楷體" w:hAnsi="標楷體" w:hint="eastAsia"/>
          <w:b/>
        </w:rPr>
        <w:t>謀改善</w:t>
      </w:r>
      <w:r w:rsidRPr="00977D01">
        <w:rPr>
          <w:rFonts w:ascii="標楷體" w:eastAsia="標楷體" w:hAnsi="標楷體"/>
          <w:b/>
        </w:rPr>
        <w:t>。</w:t>
      </w:r>
    </w:p>
    <w:p w14:paraId="69E792EE" w14:textId="5C6F8A40" w:rsidR="00AF7953" w:rsidRPr="0053279B" w:rsidRDefault="00AF7953" w:rsidP="00B97F56">
      <w:pPr>
        <w:overflowPunct w:val="0"/>
        <w:snapToGrid w:val="0"/>
        <w:spacing w:line="420" w:lineRule="exact"/>
        <w:ind w:firstLineChars="195" w:firstLine="468"/>
        <w:jc w:val="both"/>
        <w:rPr>
          <w:rFonts w:ascii="標楷體" w:eastAsia="標楷體" w:hAnsi="標楷體"/>
          <w:color w:val="000000" w:themeColor="text1"/>
        </w:rPr>
      </w:pPr>
      <w:r w:rsidRPr="008A3D09">
        <w:rPr>
          <w:rFonts w:ascii="標楷體" w:eastAsia="標楷體" w:hAnsi="標楷體" w:hint="eastAsia"/>
          <w:snapToGrid w:val="0"/>
          <w:color w:val="000000"/>
          <w:kern w:val="0"/>
          <w:szCs w:val="26"/>
        </w:rPr>
        <w:t>文化觀光局</w:t>
      </w:r>
      <w:r>
        <w:rPr>
          <w:rFonts w:ascii="標楷體" w:eastAsia="標楷體" w:hAnsi="標楷體" w:hint="eastAsia"/>
          <w:snapToGrid w:val="0"/>
          <w:color w:val="000000"/>
          <w:kern w:val="0"/>
          <w:szCs w:val="26"/>
        </w:rPr>
        <w:t>自10</w:t>
      </w:r>
      <w:r>
        <w:rPr>
          <w:rFonts w:ascii="標楷體" w:eastAsia="標楷體" w:hAnsi="標楷體"/>
          <w:snapToGrid w:val="0"/>
          <w:color w:val="000000"/>
          <w:kern w:val="0"/>
          <w:szCs w:val="26"/>
        </w:rPr>
        <w:t>9年</w:t>
      </w:r>
      <w:r>
        <w:rPr>
          <w:rFonts w:ascii="標楷體" w:eastAsia="標楷體" w:hAnsi="標楷體" w:hint="eastAsia"/>
          <w:snapToGrid w:val="0"/>
          <w:color w:val="000000"/>
          <w:kern w:val="0"/>
          <w:szCs w:val="26"/>
        </w:rPr>
        <w:t>至114年底止已完成簽約促參案件計有5</w:t>
      </w:r>
      <w:r w:rsidRPr="008A3D09">
        <w:rPr>
          <w:rFonts w:ascii="標楷體" w:eastAsia="標楷體" w:hAnsi="標楷體" w:hint="eastAsia"/>
          <w:snapToGrid w:val="0"/>
          <w:color w:val="000000"/>
          <w:kern w:val="0"/>
          <w:szCs w:val="26"/>
        </w:rPr>
        <w:t>件</w:t>
      </w:r>
      <w:r>
        <w:rPr>
          <w:rFonts w:ascii="標楷體" w:eastAsia="標楷體" w:hAnsi="標楷體" w:hint="eastAsia"/>
          <w:snapToGrid w:val="0"/>
          <w:color w:val="000000"/>
          <w:kern w:val="0"/>
          <w:szCs w:val="26"/>
        </w:rPr>
        <w:t>（不含已解約案件）</w:t>
      </w:r>
      <w:r w:rsidRPr="008A3D09">
        <w:rPr>
          <w:rFonts w:ascii="標楷體" w:eastAsia="標楷體" w:hAnsi="標楷體" w:hint="eastAsia"/>
          <w:snapToGrid w:val="0"/>
          <w:color w:val="000000"/>
          <w:kern w:val="0"/>
          <w:szCs w:val="26"/>
        </w:rPr>
        <w:t>，民間投資金額</w:t>
      </w:r>
      <w:r>
        <w:rPr>
          <w:rFonts w:ascii="標楷體" w:eastAsia="標楷體" w:hAnsi="標楷體" w:hint="eastAsia"/>
          <w:snapToGrid w:val="0"/>
          <w:color w:val="000000"/>
          <w:kern w:val="0"/>
          <w:szCs w:val="26"/>
        </w:rPr>
        <w:t>計</w:t>
      </w:r>
      <w:r w:rsidRPr="008A3D09">
        <w:rPr>
          <w:rFonts w:ascii="標楷體" w:eastAsia="標楷體" w:hAnsi="標楷體" w:hint="eastAsia"/>
          <w:snapToGrid w:val="0"/>
          <w:color w:val="000000"/>
          <w:kern w:val="0"/>
          <w:szCs w:val="26"/>
        </w:rPr>
        <w:t>13億</w:t>
      </w:r>
      <w:r w:rsidRPr="008F037D">
        <w:rPr>
          <w:rFonts w:ascii="標楷體" w:eastAsia="標楷體" w:hAnsi="標楷體"/>
          <w:snapToGrid w:val="0"/>
          <w:color w:val="000000"/>
          <w:kern w:val="0"/>
          <w:szCs w:val="26"/>
        </w:rPr>
        <w:t>5</w:t>
      </w:r>
      <w:r>
        <w:rPr>
          <w:rFonts w:ascii="標楷體" w:eastAsia="標楷體" w:hAnsi="標楷體"/>
          <w:snapToGrid w:val="0"/>
          <w:color w:val="000000"/>
          <w:kern w:val="0"/>
          <w:szCs w:val="26"/>
        </w:rPr>
        <w:t>,</w:t>
      </w:r>
      <w:r w:rsidR="00164BC0">
        <w:rPr>
          <w:rFonts w:ascii="標楷體" w:eastAsia="標楷體" w:hAnsi="標楷體"/>
          <w:snapToGrid w:val="0"/>
          <w:color w:val="000000"/>
          <w:kern w:val="0"/>
          <w:szCs w:val="26"/>
        </w:rPr>
        <w:t>2</w:t>
      </w:r>
      <w:r w:rsidRPr="008F037D">
        <w:rPr>
          <w:rFonts w:ascii="標楷體" w:eastAsia="標楷體" w:hAnsi="標楷體"/>
          <w:snapToGrid w:val="0"/>
          <w:color w:val="000000"/>
          <w:kern w:val="0"/>
          <w:szCs w:val="26"/>
        </w:rPr>
        <w:t>20</w:t>
      </w:r>
      <w:r w:rsidRPr="008A3D09">
        <w:rPr>
          <w:rFonts w:ascii="標楷體" w:eastAsia="標楷體" w:hAnsi="標楷體" w:hint="eastAsia"/>
          <w:snapToGrid w:val="0"/>
          <w:color w:val="000000"/>
          <w:kern w:val="0"/>
          <w:szCs w:val="26"/>
        </w:rPr>
        <w:t>萬餘元</w:t>
      </w:r>
      <w:r>
        <w:rPr>
          <w:rFonts w:ascii="標楷體" w:eastAsia="標楷體" w:hAnsi="標楷體"/>
          <w:snapToGrid w:val="0"/>
          <w:color w:val="000000"/>
          <w:kern w:val="0"/>
          <w:szCs w:val="26"/>
        </w:rPr>
        <w:t>，</w:t>
      </w:r>
      <w:r w:rsidRPr="00AD0A96">
        <w:rPr>
          <w:rFonts w:ascii="標楷體" w:eastAsia="標楷體" w:hAnsi="標楷體" w:hint="eastAsia"/>
          <w:snapToGrid w:val="0"/>
          <w:color w:val="000000"/>
          <w:kern w:val="0"/>
          <w:szCs w:val="26"/>
        </w:rPr>
        <w:t>經查執行</w:t>
      </w:r>
      <w:r>
        <w:rPr>
          <w:rFonts w:ascii="標楷體" w:eastAsia="標楷體" w:hAnsi="標楷體" w:hint="eastAsia"/>
          <w:snapToGrid w:val="0"/>
          <w:color w:val="000000"/>
          <w:kern w:val="0"/>
          <w:szCs w:val="26"/>
        </w:rPr>
        <w:t>情形，苗栗縣</w:t>
      </w:r>
      <w:r w:rsidRPr="00B56F5D">
        <w:rPr>
          <w:rFonts w:ascii="標楷體" w:eastAsia="標楷體" w:hAnsi="標楷體" w:hint="eastAsia"/>
          <w:snapToGrid w:val="0"/>
          <w:color w:val="000000"/>
          <w:kern w:val="0"/>
          <w:szCs w:val="26"/>
        </w:rPr>
        <w:t>舊山線文化園區暨軌道活化再利</w:t>
      </w:r>
      <w:r w:rsidRPr="00B56F5D">
        <w:rPr>
          <w:rFonts w:ascii="標楷體" w:eastAsia="標楷體" w:hAnsi="標楷體" w:hint="eastAsia"/>
          <w:snapToGrid w:val="0"/>
          <w:color w:val="000000"/>
          <w:kern w:val="0"/>
          <w:szCs w:val="26"/>
        </w:rPr>
        <w:lastRenderedPageBreak/>
        <w:t>用營運移轉</w:t>
      </w:r>
      <w:r w:rsidRPr="008C6E24">
        <w:rPr>
          <w:rFonts w:ascii="標楷體" w:eastAsia="標楷體" w:hAnsi="標楷體" w:hint="eastAsia"/>
          <w:snapToGrid w:val="0"/>
          <w:color w:val="000000"/>
          <w:kern w:val="0"/>
          <w:szCs w:val="26"/>
        </w:rPr>
        <w:t>（OT）</w:t>
      </w:r>
      <w:r w:rsidRPr="00B56F5D">
        <w:rPr>
          <w:rFonts w:ascii="標楷體" w:eastAsia="標楷體" w:hAnsi="標楷體" w:hint="eastAsia"/>
          <w:snapToGrid w:val="0"/>
          <w:color w:val="000000"/>
          <w:kern w:val="0"/>
          <w:szCs w:val="26"/>
        </w:rPr>
        <w:t>案民間機構財務</w:t>
      </w:r>
      <w:r>
        <w:rPr>
          <w:rFonts w:ascii="標楷體" w:eastAsia="標楷體" w:hAnsi="標楷體"/>
          <w:snapToGrid w:val="0"/>
          <w:color w:val="000000"/>
          <w:kern w:val="0"/>
          <w:szCs w:val="26"/>
        </w:rPr>
        <w:t>檢查</w:t>
      </w:r>
      <w:r>
        <w:rPr>
          <w:rFonts w:ascii="標楷體" w:eastAsia="標楷體" w:hAnsi="標楷體" w:hint="eastAsia"/>
          <w:snapToGrid w:val="0"/>
          <w:color w:val="000000"/>
          <w:kern w:val="0"/>
          <w:szCs w:val="26"/>
        </w:rPr>
        <w:t>，1</w:t>
      </w:r>
      <w:r>
        <w:rPr>
          <w:rFonts w:ascii="標楷體" w:eastAsia="標楷體" w:hAnsi="標楷體"/>
          <w:snapToGrid w:val="0"/>
          <w:color w:val="000000"/>
          <w:kern w:val="0"/>
          <w:szCs w:val="26"/>
        </w:rPr>
        <w:t>12、</w:t>
      </w:r>
      <w:r>
        <w:rPr>
          <w:rFonts w:ascii="標楷體" w:eastAsia="標楷體" w:hAnsi="標楷體" w:hint="eastAsia"/>
          <w:snapToGrid w:val="0"/>
          <w:color w:val="000000"/>
          <w:kern w:val="0"/>
          <w:szCs w:val="26"/>
        </w:rPr>
        <w:t>1</w:t>
      </w:r>
      <w:r>
        <w:rPr>
          <w:rFonts w:ascii="標楷體" w:eastAsia="標楷體" w:hAnsi="標楷體"/>
          <w:snapToGrid w:val="0"/>
          <w:color w:val="000000"/>
          <w:kern w:val="0"/>
          <w:szCs w:val="26"/>
        </w:rPr>
        <w:t>13年度</w:t>
      </w:r>
      <w:r w:rsidRPr="00B56F5D">
        <w:rPr>
          <w:rFonts w:ascii="標楷體" w:eastAsia="標楷體" w:hAnsi="標楷體" w:hint="eastAsia"/>
          <w:snapToGrid w:val="0"/>
          <w:color w:val="000000"/>
          <w:kern w:val="0"/>
          <w:szCs w:val="26"/>
        </w:rPr>
        <w:t>連續</w:t>
      </w:r>
      <w:proofErr w:type="gramStart"/>
      <w:r w:rsidRPr="00B56F5D">
        <w:rPr>
          <w:rFonts w:ascii="標楷體" w:eastAsia="標楷體" w:hAnsi="標楷體" w:hint="eastAsia"/>
          <w:snapToGrid w:val="0"/>
          <w:color w:val="000000"/>
          <w:kern w:val="0"/>
          <w:szCs w:val="26"/>
        </w:rPr>
        <w:t>2</w:t>
      </w:r>
      <w:proofErr w:type="gramEnd"/>
      <w:r w:rsidRPr="00B56F5D">
        <w:rPr>
          <w:rFonts w:ascii="標楷體" w:eastAsia="標楷體" w:hAnsi="標楷體" w:hint="eastAsia"/>
          <w:snapToGrid w:val="0"/>
          <w:color w:val="000000"/>
          <w:kern w:val="0"/>
          <w:szCs w:val="26"/>
        </w:rPr>
        <w:t>年</w:t>
      </w:r>
      <w:r>
        <w:rPr>
          <w:rFonts w:ascii="標楷體" w:eastAsia="標楷體" w:hAnsi="標楷體" w:hint="eastAsia"/>
          <w:snapToGrid w:val="0"/>
          <w:color w:val="000000"/>
          <w:kern w:val="0"/>
          <w:szCs w:val="26"/>
        </w:rPr>
        <w:t>度</w:t>
      </w:r>
      <w:r w:rsidRPr="00B56F5D">
        <w:rPr>
          <w:rFonts w:ascii="標楷體" w:eastAsia="標楷體" w:hAnsi="標楷體" w:hint="eastAsia"/>
          <w:snapToGrid w:val="0"/>
          <w:color w:val="000000"/>
          <w:kern w:val="0"/>
          <w:szCs w:val="26"/>
        </w:rPr>
        <w:t>檢查報告書</w:t>
      </w:r>
      <w:proofErr w:type="gramStart"/>
      <w:r w:rsidRPr="00B56F5D">
        <w:rPr>
          <w:rFonts w:ascii="標楷體" w:eastAsia="標楷體" w:hAnsi="標楷體" w:hint="eastAsia"/>
          <w:snapToGrid w:val="0"/>
          <w:color w:val="000000"/>
          <w:kern w:val="0"/>
          <w:szCs w:val="26"/>
        </w:rPr>
        <w:t>缺失均有雷同</w:t>
      </w:r>
      <w:proofErr w:type="gramEnd"/>
      <w:r>
        <w:rPr>
          <w:rFonts w:ascii="標楷體" w:eastAsia="標楷體" w:hAnsi="標楷體" w:hint="eastAsia"/>
          <w:snapToGrid w:val="0"/>
          <w:color w:val="000000"/>
          <w:kern w:val="0"/>
          <w:szCs w:val="26"/>
        </w:rPr>
        <w:t>；</w:t>
      </w:r>
      <w:r w:rsidRPr="008C7F31">
        <w:rPr>
          <w:rFonts w:ascii="標楷體" w:eastAsia="標楷體" w:hAnsi="標楷體" w:hint="eastAsia"/>
          <w:snapToGrid w:val="0"/>
          <w:color w:val="000000"/>
          <w:kern w:val="0"/>
          <w:szCs w:val="26"/>
        </w:rPr>
        <w:t>苗栗縣百</w:t>
      </w:r>
      <w:proofErr w:type="gramStart"/>
      <w:r w:rsidRPr="008C7F31">
        <w:rPr>
          <w:rFonts w:ascii="標楷體" w:eastAsia="標楷體" w:hAnsi="標楷體" w:hint="eastAsia"/>
          <w:snapToGrid w:val="0"/>
          <w:color w:val="000000"/>
          <w:kern w:val="0"/>
          <w:szCs w:val="26"/>
        </w:rPr>
        <w:t>變影城文創</w:t>
      </w:r>
      <w:proofErr w:type="gramEnd"/>
      <w:r w:rsidRPr="008C7F31">
        <w:rPr>
          <w:rFonts w:ascii="標楷體" w:eastAsia="標楷體" w:hAnsi="標楷體" w:hint="eastAsia"/>
          <w:snapToGrid w:val="0"/>
          <w:color w:val="000000"/>
          <w:kern w:val="0"/>
          <w:szCs w:val="26"/>
        </w:rPr>
        <w:t>園區新建營運移轉</w:t>
      </w:r>
      <w:r w:rsidRPr="008C6E24">
        <w:rPr>
          <w:rFonts w:ascii="標楷體" w:eastAsia="標楷體" w:hAnsi="標楷體" w:hint="eastAsia"/>
          <w:snapToGrid w:val="0"/>
          <w:color w:val="000000"/>
          <w:kern w:val="0"/>
          <w:szCs w:val="26"/>
        </w:rPr>
        <w:t>（BOT）</w:t>
      </w:r>
      <w:r w:rsidRPr="008C7F31">
        <w:rPr>
          <w:rFonts w:ascii="標楷體" w:eastAsia="標楷體" w:hAnsi="標楷體" w:hint="eastAsia"/>
          <w:snapToGrid w:val="0"/>
          <w:color w:val="000000"/>
          <w:kern w:val="0"/>
          <w:szCs w:val="26"/>
        </w:rPr>
        <w:t>案部分設施已逾契約規定興建期限</w:t>
      </w:r>
      <w:r>
        <w:rPr>
          <w:rFonts w:ascii="標楷體" w:eastAsia="標楷體" w:hAnsi="標楷體" w:hint="eastAsia"/>
          <w:snapToGrid w:val="0"/>
          <w:color w:val="000000"/>
          <w:kern w:val="0"/>
          <w:szCs w:val="26"/>
        </w:rPr>
        <w:t>，雖限期改善，惟</w:t>
      </w:r>
      <w:r w:rsidRPr="008C7F31">
        <w:rPr>
          <w:rFonts w:ascii="標楷體" w:eastAsia="標楷體" w:hAnsi="標楷體" w:hint="eastAsia"/>
          <w:snapToGrid w:val="0"/>
          <w:color w:val="000000"/>
          <w:kern w:val="0"/>
          <w:szCs w:val="26"/>
        </w:rPr>
        <w:t>仍未興建完成</w:t>
      </w:r>
      <w:r>
        <w:rPr>
          <w:rFonts w:ascii="標楷體" w:eastAsia="標楷體" w:hAnsi="標楷體" w:hint="eastAsia"/>
          <w:snapToGrid w:val="0"/>
          <w:color w:val="000000"/>
          <w:kern w:val="0"/>
          <w:szCs w:val="26"/>
        </w:rPr>
        <w:t>；</w:t>
      </w:r>
      <w:r w:rsidRPr="0024792C">
        <w:rPr>
          <w:rFonts w:ascii="標楷體" w:eastAsia="標楷體" w:hAnsi="標楷體" w:hint="eastAsia"/>
          <w:snapToGrid w:val="0"/>
          <w:color w:val="000000"/>
          <w:kern w:val="0"/>
          <w:szCs w:val="26"/>
        </w:rPr>
        <w:t>苗栗縣公館鄉出</w:t>
      </w:r>
      <w:proofErr w:type="gramStart"/>
      <w:r w:rsidRPr="0024792C">
        <w:rPr>
          <w:rFonts w:ascii="標楷體" w:eastAsia="標楷體" w:hAnsi="標楷體" w:hint="eastAsia"/>
          <w:snapToGrid w:val="0"/>
          <w:color w:val="000000"/>
          <w:kern w:val="0"/>
          <w:szCs w:val="26"/>
        </w:rPr>
        <w:t>磺</w:t>
      </w:r>
      <w:proofErr w:type="gramEnd"/>
      <w:r w:rsidRPr="0024792C">
        <w:rPr>
          <w:rFonts w:ascii="標楷體" w:eastAsia="標楷體" w:hAnsi="標楷體" w:hint="eastAsia"/>
          <w:snapToGrid w:val="0"/>
          <w:color w:val="000000"/>
          <w:kern w:val="0"/>
          <w:szCs w:val="26"/>
        </w:rPr>
        <w:t>坑觀光遊憩園區新建營運移轉（BOT+OT）案投資執行計畫書載明，民間機構預計至</w:t>
      </w:r>
      <w:proofErr w:type="gramStart"/>
      <w:r w:rsidRPr="0024792C">
        <w:rPr>
          <w:rFonts w:ascii="標楷體" w:eastAsia="標楷體" w:hAnsi="標楷體" w:hint="eastAsia"/>
          <w:snapToGrid w:val="0"/>
          <w:color w:val="000000"/>
          <w:kern w:val="0"/>
          <w:szCs w:val="26"/>
        </w:rPr>
        <w:t>114</w:t>
      </w:r>
      <w:proofErr w:type="gramEnd"/>
      <w:r w:rsidRPr="0024792C">
        <w:rPr>
          <w:rFonts w:ascii="標楷體" w:eastAsia="標楷體" w:hAnsi="標楷體" w:hint="eastAsia"/>
          <w:snapToGrid w:val="0"/>
          <w:color w:val="000000"/>
          <w:kern w:val="0"/>
          <w:szCs w:val="26"/>
        </w:rPr>
        <w:t>年度共投入6億6,767萬餘元，惟截至114年底止，僅投資3,000萬元</w:t>
      </w:r>
      <w:r>
        <w:rPr>
          <w:rFonts w:ascii="標楷體" w:eastAsia="標楷體" w:hAnsi="標楷體" w:hint="eastAsia"/>
          <w:snapToGrid w:val="0"/>
          <w:color w:val="000000"/>
          <w:kern w:val="0"/>
          <w:szCs w:val="26"/>
        </w:rPr>
        <w:t>；</w:t>
      </w:r>
      <w:r w:rsidRPr="00AA0DFD">
        <w:rPr>
          <w:rFonts w:ascii="標楷體" w:eastAsia="標楷體" w:hAnsi="標楷體" w:hint="eastAsia"/>
          <w:snapToGrid w:val="0"/>
          <w:color w:val="000000"/>
          <w:kern w:val="0"/>
          <w:szCs w:val="26"/>
        </w:rPr>
        <w:t>明德水庫風景區</w:t>
      </w:r>
      <w:proofErr w:type="gramStart"/>
      <w:r w:rsidRPr="00AA0DFD">
        <w:rPr>
          <w:rFonts w:ascii="標楷體" w:eastAsia="標楷體" w:hAnsi="標楷體" w:hint="eastAsia"/>
          <w:snapToGrid w:val="0"/>
          <w:color w:val="000000"/>
          <w:kern w:val="0"/>
          <w:szCs w:val="26"/>
        </w:rPr>
        <w:t>海棠島陸域</w:t>
      </w:r>
      <w:proofErr w:type="gramEnd"/>
      <w:r w:rsidRPr="00AA0DFD">
        <w:rPr>
          <w:rFonts w:ascii="標楷體" w:eastAsia="標楷體" w:hAnsi="標楷體" w:hint="eastAsia"/>
          <w:snapToGrid w:val="0"/>
          <w:color w:val="000000"/>
          <w:kern w:val="0"/>
          <w:szCs w:val="26"/>
        </w:rPr>
        <w:t>及水域觀光服務營運移轉</w:t>
      </w:r>
      <w:r w:rsidRPr="00594CFE">
        <w:rPr>
          <w:rFonts w:ascii="標楷體" w:eastAsia="標楷體" w:hAnsi="標楷體" w:hint="eastAsia"/>
          <w:snapToGrid w:val="0"/>
          <w:color w:val="000000"/>
          <w:kern w:val="0"/>
          <w:szCs w:val="26"/>
        </w:rPr>
        <w:t>（</w:t>
      </w:r>
      <w:r w:rsidRPr="00AA0DFD">
        <w:rPr>
          <w:rFonts w:ascii="標楷體" w:eastAsia="標楷體" w:hAnsi="標楷體" w:hint="eastAsia"/>
          <w:snapToGrid w:val="0"/>
          <w:color w:val="000000"/>
          <w:kern w:val="0"/>
          <w:szCs w:val="26"/>
        </w:rPr>
        <w:t>OT</w:t>
      </w:r>
      <w:r w:rsidRPr="00594CFE">
        <w:rPr>
          <w:rFonts w:ascii="標楷體" w:eastAsia="標楷體" w:hAnsi="標楷體" w:hint="eastAsia"/>
          <w:snapToGrid w:val="0"/>
          <w:color w:val="000000"/>
          <w:kern w:val="0"/>
          <w:szCs w:val="26"/>
        </w:rPr>
        <w:t>）</w:t>
      </w:r>
      <w:r w:rsidRPr="00AA0DFD">
        <w:rPr>
          <w:rFonts w:ascii="標楷體" w:eastAsia="標楷體" w:hAnsi="標楷體" w:hint="eastAsia"/>
          <w:snapToGrid w:val="0"/>
          <w:color w:val="000000"/>
          <w:kern w:val="0"/>
          <w:szCs w:val="26"/>
        </w:rPr>
        <w:t>案</w:t>
      </w:r>
      <w:r w:rsidRPr="00F16F3D">
        <w:rPr>
          <w:rFonts w:ascii="標楷體" w:eastAsia="標楷體" w:hAnsi="標楷體" w:hint="eastAsia"/>
          <w:snapToGrid w:val="0"/>
          <w:color w:val="000000"/>
          <w:kern w:val="0"/>
          <w:szCs w:val="26"/>
        </w:rPr>
        <w:t>未</w:t>
      </w:r>
      <w:r>
        <w:rPr>
          <w:rFonts w:ascii="標楷體" w:eastAsia="標楷體" w:hAnsi="標楷體" w:hint="eastAsia"/>
          <w:snapToGrid w:val="0"/>
          <w:color w:val="000000"/>
          <w:kern w:val="0"/>
          <w:szCs w:val="26"/>
        </w:rPr>
        <w:t>於</w:t>
      </w:r>
      <w:r w:rsidRPr="00F16F3D">
        <w:rPr>
          <w:rFonts w:ascii="標楷體" w:eastAsia="標楷體" w:hAnsi="標楷體" w:hint="eastAsia"/>
          <w:snapToGrid w:val="0"/>
          <w:color w:val="000000"/>
          <w:kern w:val="0"/>
          <w:szCs w:val="26"/>
        </w:rPr>
        <w:t>規定期限內完成前置作業階段案件基本資訊登載</w:t>
      </w:r>
      <w:r>
        <w:rPr>
          <w:rFonts w:ascii="標楷體" w:eastAsia="標楷體" w:hAnsi="標楷體" w:hint="eastAsia"/>
          <w:snapToGrid w:val="0"/>
          <w:color w:val="000000"/>
          <w:kern w:val="0"/>
          <w:szCs w:val="26"/>
        </w:rPr>
        <w:t>等情事，有待</w:t>
      </w:r>
      <w:proofErr w:type="gramStart"/>
      <w:r>
        <w:rPr>
          <w:rFonts w:ascii="標楷體" w:eastAsia="標楷體" w:hAnsi="標楷體" w:hint="eastAsia"/>
          <w:snapToGrid w:val="0"/>
          <w:color w:val="000000"/>
          <w:kern w:val="0"/>
          <w:szCs w:val="26"/>
        </w:rPr>
        <w:t>研</w:t>
      </w:r>
      <w:proofErr w:type="gramEnd"/>
      <w:r>
        <w:rPr>
          <w:rFonts w:ascii="標楷體" w:eastAsia="標楷體" w:hAnsi="標楷體" w:hint="eastAsia"/>
          <w:snapToGrid w:val="0"/>
          <w:color w:val="000000"/>
          <w:kern w:val="0"/>
          <w:szCs w:val="26"/>
        </w:rPr>
        <w:t>謀改善</w:t>
      </w:r>
      <w:r w:rsidRPr="00AD0A96">
        <w:rPr>
          <w:rFonts w:ascii="標楷體" w:eastAsia="標楷體" w:hAnsi="標楷體" w:hint="eastAsia"/>
          <w:snapToGrid w:val="0"/>
          <w:color w:val="000000"/>
          <w:kern w:val="0"/>
          <w:szCs w:val="26"/>
        </w:rPr>
        <w:t>。</w:t>
      </w:r>
      <w:r w:rsidR="00AD0A96" w:rsidRPr="00000186">
        <w:rPr>
          <w:rFonts w:ascii="標楷體" w:eastAsia="標楷體" w:hAnsi="標楷體" w:hint="eastAsia"/>
          <w:snapToGrid w:val="0"/>
          <w:spacing w:val="2"/>
          <w:kern w:val="0"/>
        </w:rPr>
        <w:t>（</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hint="eastAsia"/>
          <w:snapToGrid w:val="0"/>
          <w:spacing w:val="2"/>
          <w:kern w:val="0"/>
        </w:rPr>
        <w:t>1</w:t>
      </w:r>
      <w:r w:rsidR="004C2B82">
        <w:rPr>
          <w:rFonts w:ascii="標楷體" w:eastAsia="標楷體" w:hAnsi="標楷體"/>
          <w:snapToGrid w:val="0"/>
          <w:spacing w:val="2"/>
          <w:kern w:val="0"/>
        </w:rPr>
        <w:t>02</w:t>
      </w:r>
      <w:r w:rsidRPr="00000186">
        <w:rPr>
          <w:rFonts w:ascii="標楷體" w:eastAsia="標楷體" w:hAnsi="標楷體" w:hint="eastAsia"/>
          <w:snapToGrid w:val="0"/>
          <w:spacing w:val="2"/>
          <w:kern w:val="0"/>
        </w:rPr>
        <w:t>頁）</w:t>
      </w:r>
    </w:p>
    <w:p w14:paraId="73FC97F6" w14:textId="0ED388DA" w:rsidR="00AF7953" w:rsidRPr="0053279B" w:rsidRDefault="00AF7953" w:rsidP="00B97F56">
      <w:pPr>
        <w:overflowPunct w:val="0"/>
        <w:snapToGrid w:val="0"/>
        <w:spacing w:line="430" w:lineRule="exact"/>
        <w:ind w:firstLineChars="200" w:firstLine="480"/>
        <w:jc w:val="both"/>
        <w:rPr>
          <w:rFonts w:ascii="標楷體" w:eastAsia="標楷體" w:hAnsi="標楷體"/>
          <w:b/>
        </w:rPr>
      </w:pPr>
      <w:r w:rsidRPr="0053279B">
        <w:rPr>
          <w:rFonts w:ascii="標楷體" w:eastAsia="標楷體" w:hAnsi="標楷體"/>
          <w:b/>
        </w:rPr>
        <w:t>（</w:t>
      </w:r>
      <w:r w:rsidRPr="0053279B">
        <w:rPr>
          <w:rFonts w:ascii="標楷體" w:eastAsia="標楷體" w:hAnsi="標楷體" w:hint="eastAsia"/>
          <w:b/>
        </w:rPr>
        <w:t>2</w:t>
      </w:r>
      <w:r w:rsidRPr="0053279B">
        <w:rPr>
          <w:rFonts w:ascii="標楷體" w:eastAsia="標楷體" w:hAnsi="標楷體"/>
          <w:b/>
        </w:rPr>
        <w:t>）</w:t>
      </w:r>
      <w:r w:rsidRPr="00FA49ED">
        <w:rPr>
          <w:rFonts w:ascii="標楷體" w:eastAsia="標楷體" w:hAnsi="標楷體"/>
          <w:b/>
        </w:rPr>
        <w:t>爭取計畫型補助款</w:t>
      </w:r>
      <w:proofErr w:type="gramStart"/>
      <w:r w:rsidRPr="00FA49ED">
        <w:rPr>
          <w:rFonts w:ascii="標楷體" w:eastAsia="標楷體" w:hAnsi="標楷體"/>
          <w:b/>
        </w:rPr>
        <w:t>挹</w:t>
      </w:r>
      <w:proofErr w:type="gramEnd"/>
      <w:r w:rsidRPr="00FA49ED">
        <w:rPr>
          <w:rFonts w:ascii="標楷體" w:eastAsia="標楷體" w:hAnsi="標楷體"/>
          <w:b/>
        </w:rPr>
        <w:t>注施政計畫，提升縣民生活品質，惟公共設施完工後，</w:t>
      </w:r>
      <w:proofErr w:type="gramStart"/>
      <w:r w:rsidRPr="00FA49ED">
        <w:rPr>
          <w:rFonts w:ascii="標楷體" w:eastAsia="標楷體" w:hAnsi="標楷體"/>
          <w:b/>
        </w:rPr>
        <w:t>間有警政</w:t>
      </w:r>
      <w:proofErr w:type="gramEnd"/>
      <w:r w:rsidRPr="00FA49ED">
        <w:rPr>
          <w:rFonts w:ascii="標楷體" w:eastAsia="標楷體" w:hAnsi="標楷體"/>
          <w:b/>
        </w:rPr>
        <w:t>廳舍使用效益</w:t>
      </w:r>
      <w:r w:rsidRPr="00FA49ED">
        <w:rPr>
          <w:rFonts w:ascii="標楷體" w:eastAsia="標楷體" w:hAnsi="標楷體" w:hint="eastAsia"/>
          <w:b/>
        </w:rPr>
        <w:t>未</w:t>
      </w:r>
      <w:proofErr w:type="gramStart"/>
      <w:r w:rsidRPr="00FA49ED">
        <w:rPr>
          <w:rFonts w:ascii="標楷體" w:eastAsia="標楷體" w:hAnsi="標楷體" w:hint="eastAsia"/>
          <w:b/>
        </w:rPr>
        <w:t>臻</w:t>
      </w:r>
      <w:proofErr w:type="gramEnd"/>
      <w:r w:rsidRPr="00FA49ED">
        <w:rPr>
          <w:rFonts w:ascii="標楷體" w:eastAsia="標楷體" w:hAnsi="標楷體" w:hint="eastAsia"/>
          <w:b/>
        </w:rPr>
        <w:t>理想</w:t>
      </w:r>
      <w:r w:rsidRPr="00FA49ED">
        <w:rPr>
          <w:rFonts w:ascii="標楷體" w:eastAsia="標楷體" w:hAnsi="標楷體"/>
          <w:b/>
        </w:rPr>
        <w:t>、部分體育設施尚未完工、部分計畫未</w:t>
      </w:r>
      <w:proofErr w:type="gramStart"/>
      <w:r w:rsidRPr="00FA49ED">
        <w:rPr>
          <w:rFonts w:ascii="標楷體" w:eastAsia="標楷體" w:hAnsi="標楷體"/>
          <w:b/>
        </w:rPr>
        <w:t>覈</w:t>
      </w:r>
      <w:proofErr w:type="gramEnd"/>
      <w:r w:rsidRPr="00FA49ED">
        <w:rPr>
          <w:rFonts w:ascii="標楷體" w:eastAsia="標楷體" w:hAnsi="標楷體"/>
          <w:b/>
        </w:rPr>
        <w:t>實評估所需費用等，允宜</w:t>
      </w:r>
      <w:proofErr w:type="gramStart"/>
      <w:r w:rsidRPr="00FA49ED">
        <w:rPr>
          <w:rFonts w:ascii="標楷體" w:eastAsia="標楷體" w:hAnsi="標楷體"/>
          <w:b/>
        </w:rPr>
        <w:t>研</w:t>
      </w:r>
      <w:proofErr w:type="gramEnd"/>
      <w:r w:rsidRPr="00FA49ED">
        <w:rPr>
          <w:rFonts w:ascii="標楷體" w:eastAsia="標楷體" w:hAnsi="標楷體"/>
          <w:b/>
        </w:rPr>
        <w:t>謀改善，以提升資源運用效益</w:t>
      </w:r>
      <w:r w:rsidRPr="00BB6EE6">
        <w:rPr>
          <w:rFonts w:ascii="標楷體" w:eastAsia="標楷體" w:hAnsi="標楷體"/>
          <w:b/>
        </w:rPr>
        <w:t>。</w:t>
      </w:r>
    </w:p>
    <w:p w14:paraId="3C5EC0F6" w14:textId="3E178ED2" w:rsidR="00AF7953" w:rsidRPr="00C926D3" w:rsidRDefault="00AF7953" w:rsidP="00B97F56">
      <w:pPr>
        <w:overflowPunct w:val="0"/>
        <w:snapToGrid w:val="0"/>
        <w:spacing w:line="430" w:lineRule="exact"/>
        <w:ind w:firstLineChars="195" w:firstLine="468"/>
        <w:jc w:val="both"/>
        <w:rPr>
          <w:rFonts w:ascii="標楷體" w:eastAsia="標楷體" w:hAnsi="標楷體"/>
          <w:color w:val="FF0000"/>
        </w:rPr>
      </w:pPr>
      <w:r w:rsidRPr="00AD0A96">
        <w:rPr>
          <w:rFonts w:ascii="標楷體" w:eastAsia="標楷體" w:hAnsi="標楷體"/>
          <w:snapToGrid w:val="0"/>
          <w:color w:val="000000"/>
          <w:kern w:val="0"/>
          <w:szCs w:val="26"/>
        </w:rPr>
        <w:t>縣政府與所屬機關</w:t>
      </w:r>
      <w:r w:rsidRPr="00AD0A96">
        <w:rPr>
          <w:rFonts w:ascii="標楷體" w:eastAsia="標楷體" w:hAnsi="標楷體" w:hint="eastAsia"/>
          <w:snapToGrid w:val="0"/>
          <w:color w:val="000000"/>
          <w:kern w:val="0"/>
          <w:szCs w:val="26"/>
        </w:rPr>
        <w:t>為</w:t>
      </w:r>
      <w:r w:rsidRPr="00AD0A96">
        <w:rPr>
          <w:rFonts w:ascii="標楷體" w:eastAsia="標楷體" w:hAnsi="標楷體"/>
          <w:snapToGrid w:val="0"/>
          <w:color w:val="000000"/>
          <w:kern w:val="0"/>
          <w:szCs w:val="26"/>
        </w:rPr>
        <w:t>充實施政資源、提升縣民生活品質，爭取中央計畫型補助，截至114年底止（包含以前年度延續辦理之計畫），編列預算辦理中央計畫型補助649項，預算金額</w:t>
      </w:r>
      <w:r w:rsidRPr="00AD0A96">
        <w:rPr>
          <w:rFonts w:ascii="標楷體" w:eastAsia="標楷體" w:hAnsi="標楷體" w:hint="eastAsia"/>
          <w:snapToGrid w:val="0"/>
          <w:color w:val="000000"/>
          <w:kern w:val="0"/>
          <w:szCs w:val="26"/>
        </w:rPr>
        <w:t>計</w:t>
      </w:r>
      <w:r w:rsidRPr="00AD0A96">
        <w:rPr>
          <w:rFonts w:ascii="標楷體" w:eastAsia="標楷體" w:hAnsi="標楷體"/>
          <w:snapToGrid w:val="0"/>
          <w:color w:val="000000"/>
          <w:kern w:val="0"/>
          <w:szCs w:val="26"/>
        </w:rPr>
        <w:t>114億2,411萬餘元，決算金額112億331萬餘元，執行率約98.07</w:t>
      </w:r>
      <w:r w:rsidRPr="00AD0A96">
        <w:rPr>
          <w:rFonts w:ascii="標楷體" w:eastAsia="標楷體" w:hAnsi="標楷體" w:hint="eastAsia"/>
          <w:snapToGrid w:val="0"/>
          <w:color w:val="000000"/>
          <w:kern w:val="0"/>
          <w:szCs w:val="26"/>
        </w:rPr>
        <w:t>％</w:t>
      </w:r>
      <w:r w:rsidRPr="00AD0A96">
        <w:rPr>
          <w:rFonts w:ascii="標楷體" w:eastAsia="標楷體" w:hAnsi="標楷體"/>
          <w:snapToGrid w:val="0"/>
          <w:color w:val="000000"/>
          <w:kern w:val="0"/>
          <w:szCs w:val="26"/>
        </w:rPr>
        <w:t>。近</w:t>
      </w:r>
      <w:proofErr w:type="gramStart"/>
      <w:r w:rsidRPr="00AD0A96">
        <w:rPr>
          <w:rFonts w:ascii="標楷體" w:eastAsia="標楷體" w:hAnsi="標楷體"/>
          <w:snapToGrid w:val="0"/>
          <w:color w:val="000000"/>
          <w:kern w:val="0"/>
          <w:szCs w:val="26"/>
        </w:rPr>
        <w:t>5</w:t>
      </w:r>
      <w:proofErr w:type="gramEnd"/>
      <w:r w:rsidRPr="00AD0A96">
        <w:rPr>
          <w:rFonts w:ascii="標楷體" w:eastAsia="標楷體" w:hAnsi="標楷體"/>
          <w:snapToGrid w:val="0"/>
          <w:color w:val="000000"/>
          <w:kern w:val="0"/>
          <w:szCs w:val="26"/>
        </w:rPr>
        <w:t>年度（109至113年度）經中央補助且完成驗收之公共設施計30項，惟苗栗縣警察局頭份分局田美與陸家、通霄分局中和等3個派出所耐震補強工程，主體工程已分別於113年1月及7月間完成驗收，惟因配合公務員服務法新制實施聯合服勤，將該3個派出所警力分別集中至南庄、南埔及通霄派出所，</w:t>
      </w:r>
      <w:proofErr w:type="gramStart"/>
      <w:r w:rsidRPr="00AD0A96">
        <w:rPr>
          <w:rFonts w:ascii="標楷體" w:eastAsia="標楷體" w:hAnsi="標楷體"/>
          <w:snapToGrid w:val="0"/>
          <w:color w:val="000000"/>
          <w:kern w:val="0"/>
          <w:szCs w:val="26"/>
        </w:rPr>
        <w:t>致原廳使用</w:t>
      </w:r>
      <w:proofErr w:type="gramEnd"/>
      <w:r w:rsidRPr="00AD0A96">
        <w:rPr>
          <w:rFonts w:ascii="標楷體" w:eastAsia="標楷體" w:hAnsi="標楷體"/>
          <w:snapToGrid w:val="0"/>
          <w:color w:val="000000"/>
          <w:kern w:val="0"/>
          <w:szCs w:val="26"/>
        </w:rPr>
        <w:t>效益僅達60~80％；近</w:t>
      </w:r>
      <w:proofErr w:type="gramStart"/>
      <w:r w:rsidRPr="00AD0A96">
        <w:rPr>
          <w:rFonts w:ascii="標楷體" w:eastAsia="標楷體" w:hAnsi="標楷體"/>
          <w:snapToGrid w:val="0"/>
          <w:color w:val="000000"/>
          <w:kern w:val="0"/>
          <w:szCs w:val="26"/>
        </w:rPr>
        <w:t>5</w:t>
      </w:r>
      <w:proofErr w:type="gramEnd"/>
      <w:r w:rsidRPr="00AD0A96">
        <w:rPr>
          <w:rFonts w:ascii="標楷體" w:eastAsia="標楷體" w:hAnsi="標楷體"/>
          <w:snapToGrid w:val="0"/>
          <w:color w:val="000000"/>
          <w:kern w:val="0"/>
          <w:szCs w:val="26"/>
        </w:rPr>
        <w:t>年度中央補助興設公共設施，</w:t>
      </w:r>
      <w:proofErr w:type="gramStart"/>
      <w:r w:rsidRPr="00AD0A96">
        <w:rPr>
          <w:rFonts w:ascii="標楷體" w:eastAsia="標楷體" w:hAnsi="標楷體"/>
          <w:snapToGrid w:val="0"/>
          <w:color w:val="000000"/>
          <w:kern w:val="0"/>
          <w:szCs w:val="26"/>
        </w:rPr>
        <w:t>計有山佳國小</w:t>
      </w:r>
      <w:proofErr w:type="gramEnd"/>
      <w:r w:rsidRPr="00AD0A96">
        <w:rPr>
          <w:rFonts w:ascii="標楷體" w:eastAsia="標楷體" w:hAnsi="標楷體"/>
          <w:snapToGrid w:val="0"/>
          <w:color w:val="000000"/>
          <w:kern w:val="0"/>
          <w:szCs w:val="26"/>
        </w:rPr>
        <w:t>分校足球場等5項體育設施尚未執行完成等情事，有待檢討改善。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13</w:t>
      </w:r>
      <w:r w:rsidRPr="00000186">
        <w:rPr>
          <w:rFonts w:ascii="標楷體" w:eastAsia="標楷體" w:hAnsi="標楷體" w:hint="eastAsia"/>
          <w:snapToGrid w:val="0"/>
          <w:spacing w:val="2"/>
          <w:kern w:val="0"/>
        </w:rPr>
        <w:t>頁）</w:t>
      </w:r>
    </w:p>
    <w:p w14:paraId="1A1D7C4E" w14:textId="77777777" w:rsidR="00AF7953" w:rsidRDefault="00AF7953" w:rsidP="00B97F56">
      <w:pPr>
        <w:overflowPunct w:val="0"/>
        <w:snapToGrid w:val="0"/>
        <w:spacing w:line="420" w:lineRule="exact"/>
        <w:ind w:firstLineChars="200" w:firstLine="480"/>
        <w:jc w:val="both"/>
        <w:rPr>
          <w:rFonts w:ascii="標楷體" w:eastAsia="標楷體" w:hAnsi="標楷體"/>
          <w:b/>
        </w:rPr>
      </w:pPr>
      <w:r w:rsidRPr="0053279B">
        <w:rPr>
          <w:rFonts w:ascii="標楷體" w:eastAsia="標楷體" w:hAnsi="標楷體"/>
          <w:b/>
        </w:rPr>
        <w:t>（</w:t>
      </w:r>
      <w:r w:rsidRPr="0053279B">
        <w:rPr>
          <w:rFonts w:ascii="標楷體" w:eastAsia="標楷體" w:hAnsi="標楷體" w:hint="eastAsia"/>
          <w:b/>
        </w:rPr>
        <w:t>3</w:t>
      </w:r>
      <w:r w:rsidRPr="0053279B">
        <w:rPr>
          <w:rFonts w:ascii="標楷體" w:eastAsia="標楷體" w:hAnsi="標楷體"/>
          <w:b/>
        </w:rPr>
        <w:t>）</w:t>
      </w:r>
      <w:r w:rsidRPr="00FD719D">
        <w:rPr>
          <w:rFonts w:ascii="標楷體" w:eastAsia="標楷體" w:hAnsi="標楷體"/>
          <w:b/>
        </w:rPr>
        <w:t>督導辦理</w:t>
      </w:r>
      <w:r w:rsidRPr="00FD719D">
        <w:rPr>
          <w:rFonts w:ascii="標楷體" w:eastAsia="標楷體" w:hAnsi="標楷體" w:hint="eastAsia"/>
          <w:b/>
        </w:rPr>
        <w:t>公共設施清查及閒置設施活化作業，</w:t>
      </w:r>
      <w:proofErr w:type="gramStart"/>
      <w:r w:rsidRPr="00FD719D">
        <w:rPr>
          <w:rFonts w:ascii="標楷體" w:eastAsia="標楷體" w:hAnsi="標楷體" w:hint="eastAsia"/>
          <w:b/>
        </w:rPr>
        <w:t>惟間有設施</w:t>
      </w:r>
      <w:proofErr w:type="gramEnd"/>
      <w:r w:rsidRPr="00FD719D">
        <w:rPr>
          <w:rFonts w:ascii="標楷體" w:eastAsia="標楷體" w:hAnsi="標楷體" w:hint="eastAsia"/>
          <w:b/>
        </w:rPr>
        <w:t>活化困難或未詳實填報使用情形；又巨蛋體育館游泳池暫停營運進行修繕，尚未</w:t>
      </w:r>
      <w:proofErr w:type="gramStart"/>
      <w:r w:rsidRPr="00FD719D">
        <w:rPr>
          <w:rFonts w:ascii="標楷體" w:eastAsia="標楷體" w:hAnsi="標楷體" w:hint="eastAsia"/>
          <w:b/>
        </w:rPr>
        <w:t>研議招</w:t>
      </w:r>
      <w:proofErr w:type="gramEnd"/>
      <w:r w:rsidRPr="00FD719D">
        <w:rPr>
          <w:rFonts w:ascii="標楷體" w:eastAsia="標楷體" w:hAnsi="標楷體" w:hint="eastAsia"/>
          <w:b/>
        </w:rPr>
        <w:t>商作業，及部分公所游泳池已閉館多年，尚在辦理活化工程，允宜督導辦理</w:t>
      </w:r>
      <w:r w:rsidRPr="00BB6EE6">
        <w:rPr>
          <w:rFonts w:ascii="標楷體" w:eastAsia="標楷體" w:hAnsi="標楷體"/>
          <w:b/>
        </w:rPr>
        <w:t>。</w:t>
      </w:r>
    </w:p>
    <w:p w14:paraId="78367521" w14:textId="4FDFF5AF" w:rsidR="00AF7953" w:rsidRPr="00FD719D" w:rsidRDefault="00AF7953" w:rsidP="00B97F56">
      <w:pPr>
        <w:overflowPunct w:val="0"/>
        <w:snapToGrid w:val="0"/>
        <w:spacing w:line="420" w:lineRule="exact"/>
        <w:ind w:firstLineChars="200" w:firstLine="480"/>
        <w:jc w:val="both"/>
        <w:rPr>
          <w:rFonts w:ascii="標楷體" w:eastAsia="標楷體" w:hAnsi="標楷體"/>
          <w:b/>
        </w:rPr>
      </w:pPr>
      <w:r w:rsidRPr="00CB16A4">
        <w:rPr>
          <w:rFonts w:ascii="標楷體" w:eastAsia="標楷體" w:hAnsi="標楷體" w:hint="eastAsia"/>
          <w:snapToGrid w:val="0"/>
          <w:color w:val="000000"/>
          <w:kern w:val="0"/>
          <w:szCs w:val="26"/>
        </w:rPr>
        <w:t>縣</w:t>
      </w:r>
      <w:r>
        <w:rPr>
          <w:rFonts w:ascii="標楷體" w:eastAsia="標楷體" w:hAnsi="標楷體" w:hint="eastAsia"/>
          <w:snapToGrid w:val="0"/>
          <w:color w:val="000000"/>
          <w:kern w:val="0"/>
          <w:szCs w:val="26"/>
        </w:rPr>
        <w:t>政</w:t>
      </w:r>
      <w:r w:rsidRPr="00154A2D">
        <w:rPr>
          <w:rFonts w:ascii="標楷體" w:eastAsia="標楷體" w:hAnsi="標楷體" w:hint="eastAsia"/>
          <w:snapToGrid w:val="0"/>
          <w:color w:val="000000"/>
          <w:kern w:val="0"/>
          <w:szCs w:val="26"/>
        </w:rPr>
        <w:t>府為避免</w:t>
      </w:r>
      <w:r w:rsidRPr="00847AFB">
        <w:rPr>
          <w:rFonts w:ascii="標楷體" w:eastAsia="標楷體" w:hAnsi="標楷體" w:hint="eastAsia"/>
          <w:snapToGrid w:val="0"/>
          <w:color w:val="000000"/>
          <w:kern w:val="0"/>
          <w:szCs w:val="26"/>
        </w:rPr>
        <w:t>公共設施</w:t>
      </w:r>
      <w:r w:rsidRPr="00154A2D">
        <w:rPr>
          <w:rFonts w:ascii="標楷體" w:eastAsia="標楷體" w:hAnsi="標楷體" w:hint="eastAsia"/>
          <w:snapToGrid w:val="0"/>
          <w:color w:val="000000"/>
          <w:kern w:val="0"/>
          <w:szCs w:val="26"/>
        </w:rPr>
        <w:t>閒置或不正常使用，於113年5月15日訂定「苗栗縣公共設施使用情形清查、抽查及管控實施計畫」，</w:t>
      </w:r>
      <w:proofErr w:type="gramStart"/>
      <w:r w:rsidRPr="00AD11DE">
        <w:rPr>
          <w:rFonts w:ascii="標楷體" w:eastAsia="標楷體" w:hAnsi="標楷體" w:hint="eastAsia"/>
          <w:snapToGrid w:val="0"/>
          <w:color w:val="000000"/>
          <w:kern w:val="0"/>
          <w:szCs w:val="26"/>
        </w:rPr>
        <w:t>114</w:t>
      </w:r>
      <w:proofErr w:type="gramEnd"/>
      <w:r w:rsidRPr="00AD11DE">
        <w:rPr>
          <w:rFonts w:ascii="標楷體" w:eastAsia="標楷體" w:hAnsi="標楷體" w:hint="eastAsia"/>
          <w:snapToGrid w:val="0"/>
          <w:color w:val="000000"/>
          <w:kern w:val="0"/>
          <w:szCs w:val="26"/>
        </w:rPr>
        <w:t>年度縣政府</w:t>
      </w:r>
      <w:r>
        <w:rPr>
          <w:rFonts w:ascii="標楷體" w:eastAsia="標楷體" w:hAnsi="標楷體" w:hint="eastAsia"/>
          <w:snapToGrid w:val="0"/>
          <w:color w:val="000000"/>
          <w:kern w:val="0"/>
          <w:szCs w:val="26"/>
        </w:rPr>
        <w:t>所屬設施管理機關依該計畫清查公共設施5</w:t>
      </w:r>
      <w:r>
        <w:rPr>
          <w:rFonts w:ascii="標楷體" w:eastAsia="標楷體" w:hAnsi="標楷體"/>
          <w:snapToGrid w:val="0"/>
          <w:color w:val="000000"/>
          <w:kern w:val="0"/>
          <w:szCs w:val="26"/>
        </w:rPr>
        <w:t>90件，清查結果未正常使用</w:t>
      </w:r>
      <w:r>
        <w:rPr>
          <w:rFonts w:ascii="標楷體" w:eastAsia="標楷體" w:hAnsi="標楷體" w:hint="eastAsia"/>
          <w:snapToGrid w:val="0"/>
          <w:color w:val="000000"/>
          <w:kern w:val="0"/>
          <w:szCs w:val="26"/>
        </w:rPr>
        <w:t>1</w:t>
      </w:r>
      <w:r>
        <w:rPr>
          <w:rFonts w:ascii="標楷體" w:eastAsia="標楷體" w:hAnsi="標楷體"/>
          <w:snapToGrid w:val="0"/>
          <w:color w:val="000000"/>
          <w:kern w:val="0"/>
          <w:szCs w:val="26"/>
        </w:rPr>
        <w:t>5件，設施主管機關抽查公共設施</w:t>
      </w:r>
      <w:r>
        <w:rPr>
          <w:rFonts w:ascii="標楷體" w:eastAsia="標楷體" w:hAnsi="標楷體" w:hint="eastAsia"/>
          <w:snapToGrid w:val="0"/>
          <w:color w:val="000000"/>
          <w:kern w:val="0"/>
          <w:szCs w:val="26"/>
        </w:rPr>
        <w:t>5</w:t>
      </w:r>
      <w:r>
        <w:rPr>
          <w:rFonts w:ascii="標楷體" w:eastAsia="標楷體" w:hAnsi="標楷體"/>
          <w:snapToGrid w:val="0"/>
          <w:color w:val="000000"/>
          <w:kern w:val="0"/>
          <w:szCs w:val="26"/>
        </w:rPr>
        <w:t>2件</w:t>
      </w:r>
      <w:r>
        <w:rPr>
          <w:rFonts w:ascii="標楷體" w:eastAsia="標楷體" w:hAnsi="標楷體" w:hint="eastAsia"/>
          <w:snapToGrid w:val="0"/>
          <w:color w:val="000000"/>
          <w:kern w:val="0"/>
          <w:szCs w:val="26"/>
        </w:rPr>
        <w:t>，經查計畫執行情形，</w:t>
      </w:r>
      <w:r w:rsidRPr="00302154">
        <w:rPr>
          <w:rFonts w:ascii="標楷體" w:eastAsia="標楷體" w:hAnsi="標楷體" w:hint="eastAsia"/>
          <w:snapToGrid w:val="0"/>
          <w:color w:val="000000"/>
          <w:kern w:val="0"/>
          <w:szCs w:val="26"/>
        </w:rPr>
        <w:t>後龍鎮</w:t>
      </w:r>
      <w:r>
        <w:rPr>
          <w:rFonts w:ascii="標楷體" w:eastAsia="標楷體" w:hAnsi="標楷體" w:hint="eastAsia"/>
          <w:snapToGrid w:val="0"/>
          <w:color w:val="000000"/>
          <w:kern w:val="0"/>
          <w:szCs w:val="26"/>
        </w:rPr>
        <w:t>、三義鄉公所經管游泳池閒置，惟於</w:t>
      </w:r>
      <w:r w:rsidRPr="00722B2A">
        <w:rPr>
          <w:rFonts w:ascii="標楷體" w:eastAsia="標楷體" w:hAnsi="標楷體" w:hint="eastAsia"/>
          <w:snapToGrid w:val="0"/>
          <w:color w:val="000000"/>
          <w:kern w:val="0"/>
          <w:szCs w:val="26"/>
        </w:rPr>
        <w:t>工程會雲端網</w:t>
      </w:r>
      <w:r>
        <w:rPr>
          <w:rFonts w:ascii="標楷體" w:eastAsia="標楷體" w:hAnsi="標楷體" w:hint="eastAsia"/>
          <w:snapToGrid w:val="0"/>
          <w:color w:val="000000"/>
          <w:kern w:val="0"/>
          <w:szCs w:val="26"/>
        </w:rPr>
        <w:t>填報「轉型規劃」，另苗栗縣立體育場</w:t>
      </w:r>
      <w:r w:rsidRPr="00006494">
        <w:rPr>
          <w:rFonts w:ascii="標楷體" w:eastAsia="標楷體" w:hAnsi="標楷體" w:hint="eastAsia"/>
          <w:snapToGrid w:val="0"/>
          <w:color w:val="000000"/>
          <w:kern w:val="0"/>
          <w:szCs w:val="26"/>
        </w:rPr>
        <w:t>未</w:t>
      </w:r>
      <w:r>
        <w:rPr>
          <w:rFonts w:ascii="標楷體" w:eastAsia="標楷體" w:hAnsi="標楷體" w:hint="eastAsia"/>
          <w:snapToGrid w:val="0"/>
          <w:color w:val="000000"/>
          <w:kern w:val="0"/>
          <w:szCs w:val="26"/>
        </w:rPr>
        <w:t>將</w:t>
      </w:r>
      <w:r w:rsidRPr="009D376D">
        <w:rPr>
          <w:rFonts w:ascii="標楷體" w:eastAsia="標楷體" w:hAnsi="標楷體" w:hint="eastAsia"/>
          <w:snapToGrid w:val="0"/>
          <w:color w:val="000000"/>
          <w:kern w:val="0"/>
          <w:szCs w:val="26"/>
        </w:rPr>
        <w:t>巨蛋體育館</w:t>
      </w:r>
      <w:r w:rsidRPr="00006494">
        <w:rPr>
          <w:rFonts w:ascii="標楷體" w:eastAsia="標楷體" w:hAnsi="標楷體" w:hint="eastAsia"/>
          <w:snapToGrid w:val="0"/>
          <w:color w:val="000000"/>
          <w:kern w:val="0"/>
          <w:szCs w:val="26"/>
        </w:rPr>
        <w:t>地下2樓室內游泳池暫停營運情</w:t>
      </w:r>
      <w:r>
        <w:rPr>
          <w:rFonts w:ascii="標楷體" w:eastAsia="標楷體" w:hAnsi="標楷體" w:hint="eastAsia"/>
          <w:snapToGrid w:val="0"/>
          <w:color w:val="000000"/>
          <w:kern w:val="0"/>
          <w:szCs w:val="26"/>
        </w:rPr>
        <w:t>形</w:t>
      </w:r>
      <w:r w:rsidRPr="00006494">
        <w:rPr>
          <w:rFonts w:ascii="標楷體" w:eastAsia="標楷體" w:hAnsi="標楷體" w:hint="eastAsia"/>
          <w:snapToGrid w:val="0"/>
          <w:color w:val="000000"/>
          <w:kern w:val="0"/>
          <w:szCs w:val="26"/>
        </w:rPr>
        <w:t>登載至雲端網</w:t>
      </w:r>
      <w:r>
        <w:rPr>
          <w:rFonts w:ascii="標楷體" w:eastAsia="標楷體" w:hAnsi="標楷體" w:hint="eastAsia"/>
          <w:snapToGrid w:val="0"/>
          <w:color w:val="000000"/>
          <w:kern w:val="0"/>
          <w:szCs w:val="26"/>
        </w:rPr>
        <w:t>；</w:t>
      </w:r>
      <w:r w:rsidRPr="002F697C">
        <w:rPr>
          <w:rFonts w:ascii="標楷體" w:eastAsia="標楷體" w:hAnsi="標楷體" w:hint="eastAsia"/>
          <w:snapToGrid w:val="0"/>
          <w:color w:val="000000"/>
          <w:kern w:val="0"/>
          <w:szCs w:val="26"/>
        </w:rPr>
        <w:t>巨蛋體育館地下2樓室內游泳池</w:t>
      </w:r>
      <w:r>
        <w:rPr>
          <w:rFonts w:ascii="標楷體" w:eastAsia="標楷體" w:hAnsi="標楷體"/>
          <w:snapToGrid w:val="0"/>
          <w:color w:val="000000"/>
          <w:kern w:val="0"/>
          <w:szCs w:val="26"/>
        </w:rPr>
        <w:t>截至</w:t>
      </w:r>
      <w:r>
        <w:rPr>
          <w:rFonts w:ascii="標楷體" w:eastAsia="標楷體" w:hAnsi="標楷體" w:hint="eastAsia"/>
          <w:snapToGrid w:val="0"/>
          <w:color w:val="000000"/>
          <w:kern w:val="0"/>
          <w:szCs w:val="26"/>
        </w:rPr>
        <w:t>1</w:t>
      </w:r>
      <w:r>
        <w:rPr>
          <w:rFonts w:ascii="標楷體" w:eastAsia="標楷體" w:hAnsi="標楷體"/>
          <w:snapToGrid w:val="0"/>
          <w:color w:val="000000"/>
          <w:kern w:val="0"/>
          <w:szCs w:val="26"/>
        </w:rPr>
        <w:t>15年</w:t>
      </w:r>
      <w:r>
        <w:rPr>
          <w:rFonts w:ascii="標楷體" w:eastAsia="標楷體" w:hAnsi="標楷體" w:hint="eastAsia"/>
          <w:snapToGrid w:val="0"/>
          <w:color w:val="000000"/>
          <w:kern w:val="0"/>
          <w:szCs w:val="26"/>
        </w:rPr>
        <w:t>3月2</w:t>
      </w:r>
      <w:r>
        <w:rPr>
          <w:rFonts w:ascii="標楷體" w:eastAsia="標楷體" w:hAnsi="標楷體"/>
          <w:snapToGrid w:val="0"/>
          <w:color w:val="000000"/>
          <w:kern w:val="0"/>
          <w:szCs w:val="26"/>
        </w:rPr>
        <w:t>5日止，</w:t>
      </w:r>
      <w:r w:rsidRPr="002F697C">
        <w:rPr>
          <w:rFonts w:ascii="標楷體" w:eastAsia="標楷體" w:hAnsi="標楷體" w:hint="eastAsia"/>
          <w:snapToGrid w:val="0"/>
          <w:color w:val="000000"/>
          <w:kern w:val="0"/>
          <w:szCs w:val="26"/>
        </w:rPr>
        <w:t>已暫停營運6個月，尚未完成修繕工程</w:t>
      </w:r>
      <w:r>
        <w:rPr>
          <w:rFonts w:ascii="標楷體" w:eastAsia="標楷體" w:hAnsi="標楷體" w:hint="eastAsia"/>
          <w:snapToGrid w:val="0"/>
          <w:color w:val="000000"/>
          <w:kern w:val="0"/>
          <w:szCs w:val="26"/>
        </w:rPr>
        <w:t>；</w:t>
      </w:r>
      <w:r>
        <w:rPr>
          <w:rFonts w:ascii="標楷體" w:eastAsia="標楷體" w:hAnsi="標楷體"/>
          <w:snapToGrid w:val="0"/>
          <w:color w:val="000000"/>
          <w:kern w:val="0"/>
          <w:szCs w:val="26"/>
        </w:rPr>
        <w:t>頭份市、通霄鎮</w:t>
      </w:r>
      <w:r>
        <w:rPr>
          <w:rFonts w:ascii="標楷體" w:eastAsia="標楷體" w:hAnsi="標楷體" w:hint="eastAsia"/>
          <w:snapToGrid w:val="0"/>
          <w:color w:val="000000"/>
          <w:kern w:val="0"/>
          <w:szCs w:val="26"/>
        </w:rPr>
        <w:t>及</w:t>
      </w:r>
      <w:r>
        <w:rPr>
          <w:rFonts w:ascii="標楷體" w:eastAsia="標楷體" w:hAnsi="標楷體"/>
          <w:snapToGrid w:val="0"/>
          <w:color w:val="000000"/>
          <w:kern w:val="0"/>
          <w:szCs w:val="26"/>
        </w:rPr>
        <w:t>公館鄉</w:t>
      </w:r>
      <w:r>
        <w:rPr>
          <w:rFonts w:ascii="標楷體" w:eastAsia="標楷體" w:hAnsi="標楷體" w:hint="eastAsia"/>
          <w:snapToGrid w:val="0"/>
          <w:color w:val="000000"/>
          <w:kern w:val="0"/>
          <w:szCs w:val="26"/>
        </w:rPr>
        <w:t>等</w:t>
      </w:r>
      <w:r w:rsidRPr="00154A2D">
        <w:rPr>
          <w:rFonts w:ascii="標楷體" w:eastAsia="標楷體" w:hAnsi="標楷體" w:hint="eastAsia"/>
          <w:snapToGrid w:val="0"/>
          <w:color w:val="000000"/>
          <w:kern w:val="0"/>
          <w:szCs w:val="26"/>
        </w:rPr>
        <w:t>公所經管之游泳池場館已閉館多年，相關工程改善或活化作業仍在辦理中</w:t>
      </w:r>
      <w:r>
        <w:rPr>
          <w:rFonts w:ascii="標楷體" w:eastAsia="標楷體" w:hAnsi="標楷體" w:hint="eastAsia"/>
          <w:snapToGrid w:val="0"/>
          <w:color w:val="000000"/>
          <w:kern w:val="0"/>
          <w:szCs w:val="26"/>
        </w:rPr>
        <w:t>等情事，有待</w:t>
      </w:r>
      <w:proofErr w:type="gramStart"/>
      <w:r>
        <w:rPr>
          <w:rFonts w:ascii="標楷體" w:eastAsia="標楷體" w:hAnsi="標楷體" w:hint="eastAsia"/>
          <w:snapToGrid w:val="0"/>
          <w:color w:val="000000"/>
          <w:kern w:val="0"/>
          <w:szCs w:val="26"/>
        </w:rPr>
        <w:t>研</w:t>
      </w:r>
      <w:proofErr w:type="gramEnd"/>
      <w:r>
        <w:rPr>
          <w:rFonts w:ascii="標楷體" w:eastAsia="標楷體" w:hAnsi="標楷體" w:hint="eastAsia"/>
          <w:snapToGrid w:val="0"/>
          <w:color w:val="000000"/>
          <w:kern w:val="0"/>
          <w:szCs w:val="26"/>
        </w:rPr>
        <w:t>謀改善。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47</w:t>
      </w:r>
      <w:r w:rsidRPr="00000186">
        <w:rPr>
          <w:rFonts w:ascii="標楷體" w:eastAsia="標楷體" w:hAnsi="標楷體" w:hint="eastAsia"/>
          <w:snapToGrid w:val="0"/>
          <w:spacing w:val="2"/>
          <w:kern w:val="0"/>
        </w:rPr>
        <w:t>頁）</w:t>
      </w:r>
    </w:p>
    <w:p w14:paraId="5C38670D" w14:textId="77777777" w:rsidR="00AF7953" w:rsidRPr="0053279B" w:rsidRDefault="00AF7953" w:rsidP="00B97F56">
      <w:pPr>
        <w:overflowPunct w:val="0"/>
        <w:snapToGrid w:val="0"/>
        <w:spacing w:line="440" w:lineRule="exact"/>
        <w:ind w:left="601"/>
        <w:jc w:val="both"/>
        <w:rPr>
          <w:rFonts w:ascii="標楷體" w:eastAsia="標楷體" w:hAnsi="標楷體"/>
          <w:b/>
        </w:rPr>
      </w:pPr>
      <w:r w:rsidRPr="0053279B">
        <w:rPr>
          <w:rFonts w:ascii="標楷體" w:eastAsia="標楷體" w:hAnsi="標楷體" w:hint="eastAsia"/>
          <w:b/>
        </w:rPr>
        <w:t>4.</w:t>
      </w:r>
      <w:r w:rsidRPr="0053279B">
        <w:rPr>
          <w:rFonts w:ascii="標楷體" w:eastAsia="標楷體" w:hAnsi="標楷體"/>
          <w:b/>
        </w:rPr>
        <w:t>氣候行動</w:t>
      </w:r>
      <w:r w:rsidRPr="0053279B">
        <w:rPr>
          <w:rFonts w:ascii="標楷體" w:eastAsia="標楷體" w:hAnsi="標楷體" w:hint="eastAsia"/>
          <w:b/>
        </w:rPr>
        <w:t>面向</w:t>
      </w:r>
      <w:r>
        <w:rPr>
          <w:rFonts w:ascii="標楷體" w:eastAsia="標楷體" w:hAnsi="標楷體" w:hint="eastAsia"/>
          <w:b/>
        </w:rPr>
        <w:t>（</w:t>
      </w:r>
      <w:r w:rsidRPr="0053279B">
        <w:rPr>
          <w:rFonts w:ascii="標楷體" w:eastAsia="標楷體" w:hAnsi="標楷體" w:hint="eastAsia"/>
          <w:b/>
        </w:rPr>
        <w:t>核心目標13</w:t>
      </w:r>
      <w:r>
        <w:rPr>
          <w:rFonts w:ascii="標楷體" w:eastAsia="標楷體" w:hAnsi="標楷體" w:hint="eastAsia"/>
          <w:b/>
        </w:rPr>
        <w:t>）</w:t>
      </w:r>
    </w:p>
    <w:p w14:paraId="7AD6457F" w14:textId="4FCAB08E" w:rsidR="00AF7953" w:rsidRPr="0053279B" w:rsidRDefault="00164BC0" w:rsidP="00B97F56">
      <w:pPr>
        <w:overflowPunct w:val="0"/>
        <w:snapToGrid w:val="0"/>
        <w:spacing w:line="420" w:lineRule="exact"/>
        <w:ind w:firstLineChars="200" w:firstLine="480"/>
        <w:jc w:val="both"/>
        <w:rPr>
          <w:rFonts w:ascii="標楷體" w:eastAsia="標楷體" w:hAnsi="標楷體"/>
        </w:rPr>
      </w:pPr>
      <w:r w:rsidRPr="00164BC0">
        <w:rPr>
          <w:rFonts w:ascii="標楷體" w:eastAsia="標楷體" w:hAnsi="標楷體" w:hint="eastAsia"/>
        </w:rPr>
        <w:t>氣候行動面向</w:t>
      </w:r>
      <w:r w:rsidR="00AF7953" w:rsidRPr="0053279B">
        <w:rPr>
          <w:rFonts w:ascii="標楷體" w:eastAsia="標楷體" w:hAnsi="標楷體" w:hint="eastAsia"/>
        </w:rPr>
        <w:t>，為核心目標13「完備減緩調適行動以因應氣候變遷及其影響」，</w:t>
      </w:r>
      <w:proofErr w:type="gramStart"/>
      <w:r w:rsidR="00AF7953" w:rsidRPr="0053279B">
        <w:rPr>
          <w:rFonts w:ascii="標楷體" w:eastAsia="標楷體" w:hAnsi="標楷體" w:hint="eastAsia"/>
        </w:rPr>
        <w:t>經</w:t>
      </w:r>
      <w:r w:rsidR="00AF7953">
        <w:rPr>
          <w:rFonts w:ascii="標楷體" w:eastAsia="標楷體" w:hAnsi="標楷體" w:hint="eastAsia"/>
        </w:rPr>
        <w:t>本室</w:t>
      </w:r>
      <w:r w:rsidR="00AF7953" w:rsidRPr="0053279B">
        <w:rPr>
          <w:rFonts w:ascii="標楷體" w:eastAsia="標楷體" w:hAnsi="標楷體" w:hint="eastAsia"/>
        </w:rPr>
        <w:t>就</w:t>
      </w:r>
      <w:proofErr w:type="gramEnd"/>
      <w:r w:rsidR="00AF7953" w:rsidRPr="0053279B">
        <w:rPr>
          <w:rFonts w:ascii="標楷體" w:eastAsia="標楷體" w:hAnsi="標楷體" w:hint="eastAsia"/>
        </w:rPr>
        <w:t>政府</w:t>
      </w:r>
      <w:proofErr w:type="gramStart"/>
      <w:r w:rsidR="00AF7953" w:rsidRPr="0053279B">
        <w:rPr>
          <w:rFonts w:ascii="標楷體" w:eastAsia="標楷體" w:hAnsi="標楷體" w:hint="eastAsia"/>
        </w:rPr>
        <w:t>推動淨零轉型</w:t>
      </w:r>
      <w:proofErr w:type="gramEnd"/>
      <w:r w:rsidR="00AF7953" w:rsidRPr="0053279B">
        <w:rPr>
          <w:rFonts w:ascii="標楷體" w:eastAsia="標楷體" w:hAnsi="標楷體" w:hint="eastAsia"/>
        </w:rPr>
        <w:t>之永續發展議題加以抽查，茲將主要查核發現及處理情形，</w:t>
      </w:r>
      <w:proofErr w:type="gramStart"/>
      <w:r w:rsidR="00AF7953">
        <w:rPr>
          <w:rFonts w:ascii="標楷體" w:eastAsia="標楷體" w:hAnsi="標楷體" w:hint="eastAsia"/>
        </w:rPr>
        <w:t>摘</w:t>
      </w:r>
      <w:r w:rsidR="00AF7953" w:rsidRPr="0053279B">
        <w:rPr>
          <w:rFonts w:ascii="標楷體" w:eastAsia="標楷體" w:hAnsi="標楷體" w:hint="eastAsia"/>
        </w:rPr>
        <w:t>述如次</w:t>
      </w:r>
      <w:proofErr w:type="gramEnd"/>
      <w:r w:rsidR="00AF7953" w:rsidRPr="0053279B">
        <w:rPr>
          <w:rFonts w:ascii="標楷體" w:eastAsia="標楷體" w:hAnsi="標楷體" w:hint="eastAsia"/>
        </w:rPr>
        <w:t>：</w:t>
      </w:r>
    </w:p>
    <w:p w14:paraId="093508EF" w14:textId="77777777" w:rsidR="00AF7953" w:rsidRPr="00C926D3" w:rsidRDefault="00AF7953" w:rsidP="00B97F56">
      <w:pPr>
        <w:overflowPunct w:val="0"/>
        <w:snapToGrid w:val="0"/>
        <w:spacing w:line="420" w:lineRule="exact"/>
        <w:ind w:firstLineChars="200" w:firstLine="480"/>
        <w:jc w:val="both"/>
        <w:rPr>
          <w:rFonts w:ascii="標楷體" w:eastAsia="標楷體" w:hAnsi="標楷體"/>
          <w:b/>
        </w:rPr>
      </w:pPr>
      <w:r w:rsidRPr="00C926D3">
        <w:rPr>
          <w:rFonts w:ascii="標楷體" w:eastAsia="標楷體" w:hAnsi="標楷體" w:hint="eastAsia"/>
          <w:b/>
        </w:rPr>
        <w:t>近年持續透過多樣化再生能源組合以替代化石燃料發電，</w:t>
      </w:r>
      <w:r w:rsidRPr="00C926D3">
        <w:rPr>
          <w:rFonts w:ascii="標楷體" w:eastAsia="標楷體" w:hAnsi="標楷體"/>
          <w:b/>
        </w:rPr>
        <w:t>惟再生能源</w:t>
      </w:r>
      <w:r w:rsidRPr="00C926D3">
        <w:rPr>
          <w:rFonts w:ascii="標楷體" w:eastAsia="標楷體" w:hAnsi="標楷體" w:hint="eastAsia"/>
          <w:b/>
        </w:rPr>
        <w:t>供電尚有增進</w:t>
      </w:r>
      <w:r w:rsidRPr="00C926D3">
        <w:rPr>
          <w:rFonts w:ascii="標楷體" w:eastAsia="標楷體" w:hAnsi="標楷體"/>
          <w:b/>
        </w:rPr>
        <w:t>空間，允宜</w:t>
      </w:r>
      <w:proofErr w:type="gramStart"/>
      <w:r w:rsidRPr="00C926D3">
        <w:rPr>
          <w:rFonts w:ascii="標楷體" w:eastAsia="標楷體" w:hAnsi="標楷體" w:hint="eastAsia"/>
          <w:b/>
        </w:rPr>
        <w:t>研</w:t>
      </w:r>
      <w:proofErr w:type="gramEnd"/>
      <w:r w:rsidRPr="00C926D3">
        <w:rPr>
          <w:rFonts w:ascii="標楷體" w:eastAsia="標楷體" w:hAnsi="標楷體" w:hint="eastAsia"/>
          <w:b/>
        </w:rPr>
        <w:t>謀</w:t>
      </w:r>
      <w:r w:rsidRPr="00C926D3">
        <w:rPr>
          <w:rFonts w:ascii="標楷體" w:eastAsia="標楷體" w:hAnsi="標楷體"/>
          <w:b/>
        </w:rPr>
        <w:t>推廣設置，</w:t>
      </w:r>
      <w:r w:rsidRPr="00C926D3">
        <w:rPr>
          <w:rFonts w:ascii="標楷體" w:eastAsia="標楷體" w:hAnsi="標楷體" w:hint="eastAsia"/>
          <w:b/>
        </w:rPr>
        <w:t>以提升整體發電效率與再生能源量能。</w:t>
      </w:r>
    </w:p>
    <w:p w14:paraId="52A46C99" w14:textId="0DC5BDFA" w:rsidR="00AF7953" w:rsidRPr="0053279B" w:rsidRDefault="00961A23" w:rsidP="00B97F56">
      <w:pPr>
        <w:overflowPunct w:val="0"/>
        <w:snapToGrid w:val="0"/>
        <w:spacing w:line="440" w:lineRule="exact"/>
        <w:ind w:firstLineChars="195" w:firstLine="468"/>
        <w:jc w:val="both"/>
        <w:rPr>
          <w:rFonts w:ascii="標楷體" w:eastAsia="標楷體" w:hAnsi="標楷體"/>
          <w:color w:val="000000" w:themeColor="text1"/>
        </w:rPr>
      </w:pPr>
      <w:r>
        <w:rPr>
          <w:rFonts w:ascii="標楷體" w:eastAsia="標楷體" w:hAnsi="標楷體" w:hint="eastAsia"/>
          <w:snapToGrid w:val="0"/>
          <w:color w:val="000000"/>
          <w:kern w:val="0"/>
          <w:szCs w:val="26"/>
        </w:rPr>
        <w:lastRenderedPageBreak/>
        <w:t>縣政府近年來</w:t>
      </w:r>
      <w:r w:rsidR="00AF7953" w:rsidRPr="00AD0A96">
        <w:rPr>
          <w:rFonts w:ascii="標楷體" w:eastAsia="標楷體" w:hAnsi="標楷體" w:hint="eastAsia"/>
          <w:snapToGrid w:val="0"/>
          <w:color w:val="000000"/>
          <w:kern w:val="0"/>
          <w:szCs w:val="26"/>
        </w:rPr>
        <w:t>發展地熱、</w:t>
      </w:r>
      <w:proofErr w:type="gramStart"/>
      <w:r w:rsidR="00AF7953" w:rsidRPr="00AD0A96">
        <w:rPr>
          <w:rFonts w:ascii="標楷體" w:eastAsia="標楷體" w:hAnsi="標楷體" w:hint="eastAsia"/>
          <w:snapToGrid w:val="0"/>
          <w:color w:val="000000"/>
          <w:kern w:val="0"/>
          <w:szCs w:val="26"/>
        </w:rPr>
        <w:t>氫能及</w:t>
      </w:r>
      <w:proofErr w:type="gramEnd"/>
      <w:r w:rsidR="00AF7953" w:rsidRPr="00AD0A96">
        <w:rPr>
          <w:rFonts w:ascii="標楷體" w:eastAsia="標楷體" w:hAnsi="標楷體" w:hint="eastAsia"/>
          <w:snapToGrid w:val="0"/>
          <w:color w:val="000000"/>
          <w:kern w:val="0"/>
          <w:szCs w:val="26"/>
        </w:rPr>
        <w:t>風力發電，期透過多樣化再生能源組合以替代化石燃料發電，執行結果，</w:t>
      </w:r>
      <w:r w:rsidR="00AF7953" w:rsidRPr="00AD0A96">
        <w:rPr>
          <w:rFonts w:ascii="標楷體" w:eastAsia="標楷體" w:hAnsi="標楷體"/>
          <w:snapToGrid w:val="0"/>
          <w:color w:val="000000"/>
          <w:kern w:val="0"/>
          <w:szCs w:val="26"/>
        </w:rPr>
        <w:t>112及</w:t>
      </w:r>
      <w:proofErr w:type="gramStart"/>
      <w:r w:rsidR="00AF7953" w:rsidRPr="00AD0A96">
        <w:rPr>
          <w:rFonts w:ascii="標楷體" w:eastAsia="標楷體" w:hAnsi="標楷體"/>
          <w:snapToGrid w:val="0"/>
          <w:color w:val="000000"/>
          <w:kern w:val="0"/>
          <w:szCs w:val="26"/>
        </w:rPr>
        <w:t>113</w:t>
      </w:r>
      <w:proofErr w:type="gramEnd"/>
      <w:r w:rsidR="00AF7953" w:rsidRPr="00AD0A96">
        <w:rPr>
          <w:rFonts w:ascii="標楷體" w:eastAsia="標楷體" w:hAnsi="標楷體"/>
          <w:snapToGrid w:val="0"/>
          <w:color w:val="000000"/>
          <w:kern w:val="0"/>
          <w:szCs w:val="26"/>
        </w:rPr>
        <w:t>年度</w:t>
      </w:r>
      <w:r w:rsidR="00AF7953" w:rsidRPr="00AD0A96">
        <w:rPr>
          <w:rFonts w:ascii="標楷體" w:eastAsia="標楷體" w:hAnsi="標楷體" w:hint="eastAsia"/>
          <w:snapToGrid w:val="0"/>
          <w:color w:val="000000"/>
          <w:kern w:val="0"/>
          <w:szCs w:val="26"/>
        </w:rPr>
        <w:t>苗栗縣</w:t>
      </w:r>
      <w:r w:rsidR="00AF7953" w:rsidRPr="00AD0A96">
        <w:rPr>
          <w:rFonts w:ascii="標楷體" w:eastAsia="標楷體" w:hAnsi="標楷體"/>
          <w:snapToGrid w:val="0"/>
          <w:color w:val="000000"/>
          <w:kern w:val="0"/>
          <w:szCs w:val="26"/>
        </w:rPr>
        <w:t>再生能源發電量分別為116,373萬度及168,812萬度，</w:t>
      </w:r>
      <w:r w:rsidR="00AF7953" w:rsidRPr="00AD0A96">
        <w:rPr>
          <w:rFonts w:ascii="標楷體" w:eastAsia="標楷體" w:hAnsi="標楷體" w:hint="eastAsia"/>
          <w:snapToGrid w:val="0"/>
          <w:color w:val="000000"/>
          <w:kern w:val="0"/>
          <w:szCs w:val="26"/>
        </w:rPr>
        <w:t>同期間</w:t>
      </w:r>
      <w:proofErr w:type="gramStart"/>
      <w:r w:rsidR="00AF7953" w:rsidRPr="00AD0A96">
        <w:rPr>
          <w:rFonts w:ascii="標楷體" w:eastAsia="標楷體" w:hAnsi="標楷體"/>
          <w:snapToGrid w:val="0"/>
          <w:color w:val="000000"/>
          <w:kern w:val="0"/>
          <w:szCs w:val="26"/>
        </w:rPr>
        <w:t>家戶用電量</w:t>
      </w:r>
      <w:proofErr w:type="gramEnd"/>
      <w:r w:rsidR="00AF7953" w:rsidRPr="00AD0A96">
        <w:rPr>
          <w:rFonts w:ascii="標楷體" w:eastAsia="標楷體" w:hAnsi="標楷體"/>
          <w:snapToGrid w:val="0"/>
          <w:color w:val="000000"/>
          <w:kern w:val="0"/>
          <w:szCs w:val="26"/>
        </w:rPr>
        <w:t>分別為754,300萬度、786,800萬度，再生能源發電量僅分別占總用電量15.43％及21.46％，有待</w:t>
      </w:r>
      <w:proofErr w:type="gramStart"/>
      <w:r w:rsidR="00AF7953" w:rsidRPr="00AD0A96">
        <w:rPr>
          <w:rFonts w:ascii="標楷體" w:eastAsia="標楷體" w:hAnsi="標楷體"/>
          <w:snapToGrid w:val="0"/>
          <w:color w:val="000000"/>
          <w:kern w:val="0"/>
          <w:szCs w:val="26"/>
        </w:rPr>
        <w:t>研</w:t>
      </w:r>
      <w:proofErr w:type="gramEnd"/>
      <w:r w:rsidR="00AF7953" w:rsidRPr="00AD0A96">
        <w:rPr>
          <w:rFonts w:ascii="標楷體" w:eastAsia="標楷體" w:hAnsi="標楷體"/>
          <w:snapToGrid w:val="0"/>
          <w:color w:val="000000"/>
          <w:kern w:val="0"/>
          <w:szCs w:val="26"/>
        </w:rPr>
        <w:t>謀增進再生能源</w:t>
      </w:r>
      <w:r w:rsidR="00AF7953" w:rsidRPr="00AD0A96">
        <w:rPr>
          <w:rFonts w:ascii="標楷體" w:eastAsia="標楷體" w:hAnsi="標楷體" w:hint="eastAsia"/>
          <w:snapToGrid w:val="0"/>
          <w:color w:val="000000"/>
          <w:kern w:val="0"/>
          <w:szCs w:val="26"/>
        </w:rPr>
        <w:t>供應用</w:t>
      </w:r>
      <w:r w:rsidR="00AF7953" w:rsidRPr="00AD0A96">
        <w:rPr>
          <w:rFonts w:ascii="標楷體" w:eastAsia="標楷體" w:hAnsi="標楷體"/>
          <w:snapToGrid w:val="0"/>
          <w:color w:val="000000"/>
          <w:kern w:val="0"/>
          <w:szCs w:val="26"/>
        </w:rPr>
        <w:t>電</w:t>
      </w:r>
      <w:r w:rsidR="00AF7953" w:rsidRPr="00AD0A96">
        <w:rPr>
          <w:rFonts w:ascii="標楷體" w:eastAsia="標楷體" w:hAnsi="標楷體" w:hint="eastAsia"/>
          <w:snapToGrid w:val="0"/>
          <w:color w:val="000000"/>
          <w:kern w:val="0"/>
          <w:szCs w:val="26"/>
        </w:rPr>
        <w:t>需求發展空間</w:t>
      </w:r>
      <w:r w:rsidR="00AF7953" w:rsidRPr="00AD0A96">
        <w:rPr>
          <w:rFonts w:ascii="標楷體" w:eastAsia="標楷體" w:hAnsi="標楷體"/>
          <w:snapToGrid w:val="0"/>
          <w:color w:val="000000"/>
          <w:kern w:val="0"/>
          <w:szCs w:val="26"/>
        </w:rPr>
        <w:t>。</w:t>
      </w:r>
      <w:r w:rsidR="00AF7953" w:rsidRPr="00000186">
        <w:rPr>
          <w:rFonts w:ascii="標楷體" w:eastAsia="標楷體" w:hAnsi="標楷體" w:hint="eastAsia"/>
          <w:snapToGrid w:val="0"/>
          <w:spacing w:val="2"/>
          <w:kern w:val="0"/>
        </w:rPr>
        <w:t>（詳乙</w:t>
      </w:r>
      <w:r w:rsidR="00AF7953"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17</w:t>
      </w:r>
      <w:r w:rsidR="00AF7953" w:rsidRPr="00000186">
        <w:rPr>
          <w:rFonts w:ascii="標楷體" w:eastAsia="標楷體" w:hAnsi="標楷體" w:hint="eastAsia"/>
          <w:snapToGrid w:val="0"/>
          <w:spacing w:val="2"/>
          <w:kern w:val="0"/>
        </w:rPr>
        <w:t>頁）</w:t>
      </w:r>
    </w:p>
    <w:p w14:paraId="08E71722" w14:textId="77777777" w:rsidR="00AF7953" w:rsidRPr="0053279B" w:rsidRDefault="00AF7953" w:rsidP="00961A23">
      <w:pPr>
        <w:overflowPunct w:val="0"/>
        <w:snapToGrid w:val="0"/>
        <w:spacing w:line="440" w:lineRule="exact"/>
        <w:jc w:val="both"/>
        <w:rPr>
          <w:rFonts w:ascii="標楷體" w:eastAsia="標楷體" w:hAnsi="標楷體"/>
          <w:b/>
          <w:sz w:val="28"/>
          <w:szCs w:val="28"/>
        </w:rPr>
      </w:pPr>
      <w:r w:rsidRPr="0053279B">
        <w:rPr>
          <w:rFonts w:ascii="標楷體" w:eastAsia="標楷體" w:hAnsi="標楷體"/>
          <w:b/>
          <w:sz w:val="28"/>
          <w:szCs w:val="28"/>
        </w:rPr>
        <w:t>（</w:t>
      </w:r>
      <w:r w:rsidRPr="0053279B">
        <w:rPr>
          <w:rFonts w:ascii="標楷體" w:eastAsia="標楷體" w:hAnsi="標楷體" w:hint="eastAsia"/>
          <w:b/>
          <w:sz w:val="28"/>
          <w:szCs w:val="28"/>
        </w:rPr>
        <w:t>二</w:t>
      </w:r>
      <w:r w:rsidRPr="0053279B">
        <w:rPr>
          <w:rFonts w:ascii="標楷體" w:eastAsia="標楷體" w:hAnsi="標楷體"/>
          <w:b/>
          <w:sz w:val="28"/>
          <w:szCs w:val="28"/>
        </w:rPr>
        <w:t>）</w:t>
      </w:r>
      <w:r w:rsidRPr="0053279B">
        <w:rPr>
          <w:rFonts w:ascii="標楷體" w:eastAsia="標楷體" w:hAnsi="標楷體" w:hint="eastAsia"/>
          <w:b/>
          <w:sz w:val="28"/>
          <w:szCs w:val="28"/>
        </w:rPr>
        <w:t>個別性查核工作重點項目</w:t>
      </w:r>
    </w:p>
    <w:p w14:paraId="246F15E5" w14:textId="77777777" w:rsidR="00AF7953" w:rsidRPr="0053279B" w:rsidRDefault="00AF7953" w:rsidP="00961A23">
      <w:pPr>
        <w:overflowPunct w:val="0"/>
        <w:snapToGrid w:val="0"/>
        <w:spacing w:line="440" w:lineRule="exact"/>
        <w:ind w:left="601"/>
        <w:jc w:val="both"/>
        <w:rPr>
          <w:rFonts w:ascii="標楷體" w:eastAsia="標楷體" w:hAnsi="標楷體"/>
          <w:b/>
        </w:rPr>
      </w:pPr>
      <w:r w:rsidRPr="0053279B">
        <w:rPr>
          <w:rFonts w:ascii="標楷體" w:eastAsia="標楷體" w:hAnsi="標楷體" w:hint="eastAsia"/>
          <w:b/>
        </w:rPr>
        <w:t>1.消除貧窮面向</w:t>
      </w:r>
      <w:r>
        <w:rPr>
          <w:rFonts w:ascii="標楷體" w:eastAsia="標楷體" w:hAnsi="標楷體" w:hint="eastAsia"/>
          <w:b/>
        </w:rPr>
        <w:t>（</w:t>
      </w:r>
      <w:r w:rsidRPr="0053279B">
        <w:rPr>
          <w:rFonts w:ascii="標楷體" w:eastAsia="標楷體" w:hAnsi="標楷體" w:hint="eastAsia"/>
          <w:b/>
        </w:rPr>
        <w:t>核心目標1</w:t>
      </w:r>
      <w:r>
        <w:rPr>
          <w:rFonts w:ascii="標楷體" w:eastAsia="標楷體" w:hAnsi="標楷體" w:hint="eastAsia"/>
          <w:b/>
        </w:rPr>
        <w:t>）</w:t>
      </w:r>
    </w:p>
    <w:p w14:paraId="54A7C1EA" w14:textId="77777777" w:rsidR="00AF7953" w:rsidRPr="0053279B" w:rsidRDefault="00AF7953" w:rsidP="00961A23">
      <w:pPr>
        <w:overflowPunct w:val="0"/>
        <w:snapToGrid w:val="0"/>
        <w:spacing w:line="440" w:lineRule="exact"/>
        <w:ind w:firstLineChars="200" w:firstLine="480"/>
        <w:jc w:val="both"/>
        <w:rPr>
          <w:rFonts w:ascii="標楷體" w:eastAsia="標楷體" w:hAnsi="標楷體"/>
        </w:rPr>
      </w:pPr>
      <w:r w:rsidRPr="0053279B">
        <w:rPr>
          <w:rFonts w:ascii="標楷體" w:eastAsia="標楷體" w:hAnsi="標楷體" w:hint="eastAsia"/>
        </w:rPr>
        <w:t>消除貧窮面向，為核心目標1「強化弱勢群體社會經濟安全照顧服務」，</w:t>
      </w:r>
      <w:proofErr w:type="gramStart"/>
      <w:r w:rsidRPr="0053279B">
        <w:rPr>
          <w:rFonts w:ascii="標楷體" w:eastAsia="標楷體" w:hAnsi="標楷體" w:hint="eastAsia"/>
        </w:rPr>
        <w:t>經</w:t>
      </w:r>
      <w:r>
        <w:rPr>
          <w:rFonts w:ascii="標楷體" w:eastAsia="標楷體" w:hAnsi="標楷體" w:hint="eastAsia"/>
        </w:rPr>
        <w:t>本室</w:t>
      </w:r>
      <w:r w:rsidRPr="0053279B">
        <w:rPr>
          <w:rFonts w:ascii="標楷體" w:eastAsia="標楷體" w:hAnsi="標楷體" w:hint="eastAsia"/>
        </w:rPr>
        <w:t>就</w:t>
      </w:r>
      <w:proofErr w:type="gramEnd"/>
      <w:r w:rsidRPr="0053279B">
        <w:rPr>
          <w:rFonts w:ascii="標楷體" w:eastAsia="標楷體" w:hAnsi="標楷體" w:hint="eastAsia"/>
        </w:rPr>
        <w:t>政府</w:t>
      </w:r>
      <w:r w:rsidRPr="00C02484">
        <w:rPr>
          <w:rFonts w:ascii="標楷體" w:eastAsia="標楷體" w:hAnsi="標楷體" w:hint="eastAsia"/>
        </w:rPr>
        <w:t>強</w:t>
      </w:r>
      <w:r w:rsidRPr="00C02484">
        <w:rPr>
          <w:rFonts w:ascii="標楷體" w:eastAsia="標楷體" w:hAnsi="標楷體"/>
        </w:rPr>
        <w:t>化社會安全</w:t>
      </w:r>
      <w:r w:rsidRPr="00C02484">
        <w:rPr>
          <w:rFonts w:ascii="標楷體" w:eastAsia="標楷體" w:hAnsi="標楷體" w:hint="eastAsia"/>
        </w:rPr>
        <w:t>網</w:t>
      </w:r>
      <w:r w:rsidRPr="00C02484">
        <w:rPr>
          <w:rFonts w:ascii="標楷體" w:eastAsia="標楷體" w:hAnsi="標楷體"/>
        </w:rPr>
        <w:t>第二期計畫</w:t>
      </w:r>
      <w:r>
        <w:rPr>
          <w:rFonts w:ascii="標楷體" w:eastAsia="標楷體" w:hAnsi="標楷體" w:hint="eastAsia"/>
        </w:rPr>
        <w:t>及</w:t>
      </w:r>
      <w:r w:rsidRPr="00C02484">
        <w:rPr>
          <w:rFonts w:ascii="標楷體" w:eastAsia="標楷體" w:hAnsi="標楷體" w:hint="eastAsia"/>
        </w:rPr>
        <w:t>推</w:t>
      </w:r>
      <w:r w:rsidRPr="00C02484">
        <w:rPr>
          <w:rFonts w:ascii="標楷體" w:eastAsia="標楷體" w:hAnsi="標楷體"/>
        </w:rPr>
        <w:t>動</w:t>
      </w:r>
      <w:r w:rsidRPr="00C02484">
        <w:rPr>
          <w:rFonts w:ascii="標楷體" w:eastAsia="標楷體" w:hAnsi="標楷體" w:hint="eastAsia"/>
        </w:rPr>
        <w:t>原</w:t>
      </w:r>
      <w:r w:rsidRPr="00C02484">
        <w:rPr>
          <w:rFonts w:ascii="標楷體" w:eastAsia="標楷體" w:hAnsi="標楷體"/>
        </w:rPr>
        <w:t>住民族社會福利</w:t>
      </w:r>
      <w:r w:rsidRPr="0053279B">
        <w:rPr>
          <w:rFonts w:ascii="標楷體" w:eastAsia="標楷體" w:hAnsi="標楷體" w:hint="eastAsia"/>
        </w:rPr>
        <w:t>之永續發展議題加以抽查，茲將主要查核發現及處理情形，分述如次：</w:t>
      </w:r>
    </w:p>
    <w:p w14:paraId="42C7120A" w14:textId="77777777" w:rsidR="00AF7953" w:rsidRPr="0040348C" w:rsidRDefault="00AF7953" w:rsidP="00961A23">
      <w:pPr>
        <w:overflowPunct w:val="0"/>
        <w:snapToGrid w:val="0"/>
        <w:spacing w:line="440" w:lineRule="exact"/>
        <w:ind w:firstLineChars="200" w:firstLine="480"/>
        <w:jc w:val="both"/>
        <w:rPr>
          <w:rFonts w:ascii="標楷體" w:eastAsia="標楷體" w:hAnsi="標楷體"/>
          <w:b/>
        </w:rPr>
      </w:pPr>
      <w:r w:rsidRPr="00FB2C81">
        <w:rPr>
          <w:rFonts w:ascii="標楷體" w:eastAsia="標楷體" w:hAnsi="標楷體"/>
          <w:b/>
        </w:rPr>
        <w:t>（</w:t>
      </w:r>
      <w:r w:rsidRPr="00FB2C81">
        <w:rPr>
          <w:rFonts w:ascii="標楷體" w:eastAsia="標楷體" w:hAnsi="標楷體" w:hint="eastAsia"/>
          <w:b/>
        </w:rPr>
        <w:t>1</w:t>
      </w:r>
      <w:r w:rsidRPr="00FB2C81">
        <w:rPr>
          <w:rFonts w:ascii="標楷體" w:eastAsia="標楷體" w:hAnsi="標楷體"/>
          <w:b/>
        </w:rPr>
        <w:t>）</w:t>
      </w:r>
      <w:r w:rsidRPr="0040348C">
        <w:rPr>
          <w:rFonts w:ascii="標楷體" w:eastAsia="標楷體" w:hAnsi="標楷體" w:hint="eastAsia"/>
          <w:b/>
        </w:rPr>
        <w:t>為實踐弱勢兒少之生活扶助，辦理守護家庭小衛星及家庭支持服務資源布建方案，惟部分地區尚無服務據點或服務量未達預計</w:t>
      </w:r>
      <w:proofErr w:type="gramStart"/>
      <w:r w:rsidRPr="0040348C">
        <w:rPr>
          <w:rFonts w:ascii="標楷體" w:eastAsia="標楷體" w:hAnsi="標楷體" w:hint="eastAsia"/>
          <w:b/>
        </w:rPr>
        <w:t>8成</w:t>
      </w:r>
      <w:proofErr w:type="gramEnd"/>
      <w:r w:rsidRPr="0040348C">
        <w:rPr>
          <w:rFonts w:ascii="標楷體" w:eastAsia="標楷體" w:hAnsi="標楷體" w:hint="eastAsia"/>
          <w:b/>
        </w:rPr>
        <w:t>、實地訪查間有待改善事項及家庭關懷案件量未如預期，允宜檢討改善，以提升執行成效。</w:t>
      </w:r>
    </w:p>
    <w:p w14:paraId="6A0BCFEA" w14:textId="16E3CA1A" w:rsidR="00AF7953" w:rsidRPr="0053279B" w:rsidRDefault="00AF7953" w:rsidP="00961A23">
      <w:pPr>
        <w:overflowPunct w:val="0"/>
        <w:snapToGrid w:val="0"/>
        <w:spacing w:line="440" w:lineRule="exact"/>
        <w:ind w:firstLineChars="195" w:firstLine="468"/>
        <w:jc w:val="both"/>
        <w:rPr>
          <w:rFonts w:ascii="標楷體" w:eastAsia="標楷體" w:hAnsi="標楷體"/>
          <w:color w:val="000000" w:themeColor="text1"/>
        </w:rPr>
      </w:pPr>
      <w:r w:rsidRPr="00AD0A96">
        <w:rPr>
          <w:rFonts w:ascii="標楷體" w:eastAsia="標楷體" w:hAnsi="標楷體" w:hint="eastAsia"/>
          <w:snapToGrid w:val="0"/>
          <w:color w:val="000000"/>
          <w:kern w:val="0"/>
          <w:szCs w:val="26"/>
        </w:rPr>
        <w:t>縣政府</w:t>
      </w:r>
      <w:proofErr w:type="gramStart"/>
      <w:r w:rsidRPr="00AD0A96">
        <w:rPr>
          <w:rFonts w:ascii="標楷體" w:eastAsia="標楷體" w:hAnsi="標楷體" w:hint="eastAsia"/>
          <w:snapToGrid w:val="0"/>
          <w:color w:val="000000"/>
          <w:kern w:val="0"/>
          <w:szCs w:val="26"/>
        </w:rPr>
        <w:t>鑑</w:t>
      </w:r>
      <w:proofErr w:type="gramEnd"/>
      <w:r w:rsidRPr="00AD0A96">
        <w:rPr>
          <w:rFonts w:ascii="標楷體" w:eastAsia="標楷體" w:hAnsi="標楷體" w:hint="eastAsia"/>
          <w:snapToGrid w:val="0"/>
          <w:color w:val="000000"/>
          <w:kern w:val="0"/>
          <w:szCs w:val="26"/>
        </w:rPr>
        <w:t>於轄內脆弱家庭個案多屬父母入監、父母有藥酒癮、隔代教養、經濟弱勢等不利兒少發展之處境，於</w:t>
      </w:r>
      <w:proofErr w:type="gramStart"/>
      <w:r w:rsidRPr="00AD0A96">
        <w:rPr>
          <w:rFonts w:ascii="標楷體" w:eastAsia="標楷體" w:hAnsi="標楷體" w:hint="eastAsia"/>
          <w:snapToGrid w:val="0"/>
          <w:color w:val="000000"/>
          <w:kern w:val="0"/>
          <w:szCs w:val="26"/>
        </w:rPr>
        <w:t>114</w:t>
      </w:r>
      <w:proofErr w:type="gramEnd"/>
      <w:r w:rsidRPr="00AD0A96">
        <w:rPr>
          <w:rFonts w:ascii="標楷體" w:eastAsia="標楷體" w:hAnsi="標楷體" w:hint="eastAsia"/>
          <w:snapToGrid w:val="0"/>
          <w:color w:val="000000"/>
          <w:kern w:val="0"/>
          <w:szCs w:val="26"/>
        </w:rPr>
        <w:t>年度編列預算1,571萬餘元辦理兒少及家庭社區支持服務方案（</w:t>
      </w:r>
      <w:bookmarkStart w:id="5" w:name="_Hlk232339737"/>
      <w:r w:rsidRPr="00AD0A96">
        <w:rPr>
          <w:rFonts w:ascii="標楷體" w:eastAsia="標楷體" w:hAnsi="標楷體" w:hint="eastAsia"/>
          <w:snapToGrid w:val="0"/>
          <w:color w:val="000000"/>
          <w:kern w:val="0"/>
          <w:szCs w:val="26"/>
        </w:rPr>
        <w:t>守護家庭小衛星</w:t>
      </w:r>
      <w:bookmarkEnd w:id="5"/>
      <w:r w:rsidRPr="00AD0A96">
        <w:rPr>
          <w:rFonts w:ascii="標楷體" w:eastAsia="標楷體" w:hAnsi="標楷體" w:hint="eastAsia"/>
          <w:snapToGrid w:val="0"/>
          <w:color w:val="000000"/>
          <w:kern w:val="0"/>
          <w:szCs w:val="26"/>
        </w:rPr>
        <w:t>）及該項服務資源布建方案，執行結果，截至114年9月底止，轄內18鄉鎮市尚有西湖鄉無小衛星服務據點，且部分據點服務兒少數未達計畫預計量80％；守護家庭小衛星21處據點，</w:t>
      </w:r>
      <w:proofErr w:type="gramStart"/>
      <w:r w:rsidRPr="00AD0A96">
        <w:rPr>
          <w:rFonts w:ascii="標楷體" w:eastAsia="標楷體" w:hAnsi="標楷體" w:hint="eastAsia"/>
          <w:snapToGrid w:val="0"/>
          <w:color w:val="000000"/>
          <w:kern w:val="0"/>
          <w:szCs w:val="26"/>
        </w:rPr>
        <w:t>間有消防</w:t>
      </w:r>
      <w:proofErr w:type="gramEnd"/>
      <w:r w:rsidRPr="00AD0A96">
        <w:rPr>
          <w:rFonts w:ascii="標楷體" w:eastAsia="標楷體" w:hAnsi="標楷體" w:hint="eastAsia"/>
          <w:snapToGrid w:val="0"/>
          <w:color w:val="000000"/>
          <w:kern w:val="0"/>
          <w:szCs w:val="26"/>
        </w:rPr>
        <w:t>設備檢修未申報或未能提供、無簡易消防設備或滅火器逾期等12項待改善事項；近</w:t>
      </w:r>
      <w:proofErr w:type="gramStart"/>
      <w:r w:rsidRPr="00AD0A96">
        <w:rPr>
          <w:rFonts w:ascii="標楷體" w:eastAsia="標楷體" w:hAnsi="標楷體" w:hint="eastAsia"/>
          <w:snapToGrid w:val="0"/>
          <w:color w:val="000000"/>
          <w:kern w:val="0"/>
          <w:szCs w:val="26"/>
        </w:rPr>
        <w:t>2</w:t>
      </w:r>
      <w:proofErr w:type="gramEnd"/>
      <w:r w:rsidRPr="00AD0A96">
        <w:rPr>
          <w:rFonts w:ascii="標楷體" w:eastAsia="標楷體" w:hAnsi="標楷體" w:hint="eastAsia"/>
          <w:snapToGrid w:val="0"/>
          <w:color w:val="000000"/>
          <w:kern w:val="0"/>
          <w:szCs w:val="26"/>
        </w:rPr>
        <w:t>年度（113年至114年9月底止）脆弱家庭關懷訪視案件數僅達預計量之34.29％及41.43％，未及</w:t>
      </w:r>
      <w:proofErr w:type="gramStart"/>
      <w:r w:rsidRPr="00AD0A96">
        <w:rPr>
          <w:rFonts w:ascii="標楷體" w:eastAsia="標楷體" w:hAnsi="標楷體" w:hint="eastAsia"/>
          <w:snapToGrid w:val="0"/>
          <w:color w:val="000000"/>
          <w:kern w:val="0"/>
          <w:szCs w:val="26"/>
        </w:rPr>
        <w:t>5成</w:t>
      </w:r>
      <w:proofErr w:type="gramEnd"/>
      <w:r w:rsidRPr="00AD0A96">
        <w:rPr>
          <w:rFonts w:ascii="標楷體" w:eastAsia="標楷體" w:hAnsi="標楷體" w:hint="eastAsia"/>
          <w:snapToGrid w:val="0"/>
          <w:color w:val="000000"/>
          <w:kern w:val="0"/>
          <w:szCs w:val="26"/>
        </w:rPr>
        <w:t>，惟業務聯繫會議紀錄未有相關單位檢討說明等情事，有待檢討改善。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hint="eastAsia"/>
          <w:snapToGrid w:val="0"/>
          <w:spacing w:val="2"/>
          <w:kern w:val="0"/>
        </w:rPr>
        <w:t>2</w:t>
      </w:r>
      <w:r w:rsidR="00000186" w:rsidRPr="00000186">
        <w:rPr>
          <w:rFonts w:ascii="標楷體" w:eastAsia="標楷體" w:hAnsi="標楷體"/>
          <w:snapToGrid w:val="0"/>
          <w:spacing w:val="2"/>
          <w:kern w:val="0"/>
        </w:rPr>
        <w:t>3</w:t>
      </w:r>
      <w:r w:rsidRPr="00000186">
        <w:rPr>
          <w:rFonts w:ascii="標楷體" w:eastAsia="標楷體" w:hAnsi="標楷體" w:hint="eastAsia"/>
          <w:snapToGrid w:val="0"/>
          <w:spacing w:val="2"/>
          <w:kern w:val="0"/>
        </w:rPr>
        <w:t>頁）</w:t>
      </w:r>
    </w:p>
    <w:p w14:paraId="62342C62" w14:textId="77777777" w:rsidR="00AF7953" w:rsidRPr="00FB2C81" w:rsidRDefault="00AF7953" w:rsidP="00961A23">
      <w:pPr>
        <w:overflowPunct w:val="0"/>
        <w:snapToGrid w:val="0"/>
        <w:spacing w:line="440" w:lineRule="exact"/>
        <w:ind w:firstLineChars="200" w:firstLine="480"/>
        <w:jc w:val="both"/>
        <w:rPr>
          <w:rFonts w:ascii="標楷體" w:eastAsia="標楷體" w:hAnsi="標楷體"/>
          <w:b/>
        </w:rPr>
      </w:pPr>
      <w:r w:rsidRPr="0053279B">
        <w:rPr>
          <w:rFonts w:ascii="標楷體" w:eastAsia="標楷體" w:hAnsi="標楷體"/>
          <w:b/>
        </w:rPr>
        <w:t>（</w:t>
      </w:r>
      <w:r w:rsidRPr="0053279B">
        <w:rPr>
          <w:rFonts w:ascii="標楷體" w:eastAsia="標楷體" w:hAnsi="標楷體" w:hint="eastAsia"/>
          <w:b/>
        </w:rPr>
        <w:t>2</w:t>
      </w:r>
      <w:r w:rsidRPr="0053279B">
        <w:rPr>
          <w:rFonts w:ascii="標楷體" w:eastAsia="標楷體" w:hAnsi="標楷體"/>
          <w:b/>
        </w:rPr>
        <w:t>）</w:t>
      </w:r>
      <w:r w:rsidRPr="006A4494">
        <w:rPr>
          <w:rFonts w:ascii="標楷體" w:eastAsia="標楷體" w:hAnsi="標楷體" w:hint="eastAsia"/>
          <w:b/>
        </w:rPr>
        <w:t>推動文化健康站實施計畫，保障原住民族長者獲得符合在地族群及文化特色之照顧服務，惟整體服務涵蓋率未及</w:t>
      </w:r>
      <w:proofErr w:type="gramStart"/>
      <w:r w:rsidRPr="006A4494">
        <w:rPr>
          <w:rFonts w:ascii="標楷體" w:eastAsia="標楷體" w:hAnsi="標楷體" w:hint="eastAsia"/>
          <w:b/>
        </w:rPr>
        <w:t>2成</w:t>
      </w:r>
      <w:proofErr w:type="gramEnd"/>
      <w:r w:rsidRPr="006A4494">
        <w:rPr>
          <w:rFonts w:ascii="標楷體" w:eastAsia="標楷體" w:hAnsi="標楷體" w:hint="eastAsia"/>
          <w:b/>
        </w:rPr>
        <w:t>，部分站點服務對象平均到站率未及</w:t>
      </w:r>
      <w:proofErr w:type="gramStart"/>
      <w:r w:rsidRPr="006A4494">
        <w:rPr>
          <w:rFonts w:ascii="標楷體" w:eastAsia="標楷體" w:hAnsi="標楷體" w:hint="eastAsia"/>
          <w:b/>
        </w:rPr>
        <w:t>6成</w:t>
      </w:r>
      <w:proofErr w:type="gramEnd"/>
      <w:r w:rsidRPr="006A4494">
        <w:rPr>
          <w:rFonts w:ascii="標楷體" w:eastAsia="標楷體" w:hAnsi="標楷體" w:hint="eastAsia"/>
          <w:b/>
        </w:rPr>
        <w:t>，允宜</w:t>
      </w:r>
      <w:proofErr w:type="gramStart"/>
      <w:r w:rsidRPr="006A4494">
        <w:rPr>
          <w:rFonts w:ascii="標楷體" w:eastAsia="標楷體" w:hAnsi="標楷體" w:hint="eastAsia"/>
          <w:b/>
        </w:rPr>
        <w:t>研</w:t>
      </w:r>
      <w:proofErr w:type="gramEnd"/>
      <w:r w:rsidRPr="006A4494">
        <w:rPr>
          <w:rFonts w:ascii="標楷體" w:eastAsia="標楷體" w:hAnsi="標楷體" w:hint="eastAsia"/>
          <w:b/>
        </w:rPr>
        <w:t>謀輔導改善，以提升原住民長者照護服務</w:t>
      </w:r>
      <w:r w:rsidRPr="00FB2C81">
        <w:rPr>
          <w:rFonts w:ascii="標楷體" w:eastAsia="標楷體" w:hAnsi="標楷體" w:hint="eastAsia"/>
          <w:b/>
        </w:rPr>
        <w:t>。</w:t>
      </w:r>
    </w:p>
    <w:p w14:paraId="0697866B" w14:textId="07C6629A" w:rsidR="00AF7953" w:rsidRDefault="00AF7953" w:rsidP="00961A23">
      <w:pPr>
        <w:overflowPunct w:val="0"/>
        <w:snapToGrid w:val="0"/>
        <w:spacing w:line="430" w:lineRule="exact"/>
        <w:ind w:firstLineChars="200" w:firstLine="480"/>
        <w:jc w:val="both"/>
        <w:rPr>
          <w:rFonts w:ascii="標楷體" w:eastAsia="標楷體" w:hAnsi="標楷體"/>
          <w:color w:val="FF0000"/>
        </w:rPr>
      </w:pPr>
      <w:r w:rsidRPr="00AD0A96">
        <w:rPr>
          <w:rFonts w:ascii="標楷體" w:eastAsia="標楷體" w:hAnsi="標楷體" w:hint="eastAsia"/>
          <w:snapToGrid w:val="0"/>
          <w:color w:val="000000"/>
          <w:kern w:val="0"/>
          <w:szCs w:val="26"/>
        </w:rPr>
        <w:t>縣政府為發展以原住民照顧原住民，保障原住民族長者獲得符合在地族群及文化特色之照顧服務等，</w:t>
      </w:r>
      <w:proofErr w:type="gramStart"/>
      <w:r w:rsidRPr="00AD0A96">
        <w:rPr>
          <w:rFonts w:ascii="標楷體" w:eastAsia="標楷體" w:hAnsi="標楷體" w:hint="eastAsia"/>
          <w:snapToGrid w:val="0"/>
          <w:color w:val="000000"/>
          <w:kern w:val="0"/>
          <w:szCs w:val="26"/>
        </w:rPr>
        <w:t>賡</w:t>
      </w:r>
      <w:proofErr w:type="gramEnd"/>
      <w:r w:rsidRPr="00AD0A96">
        <w:rPr>
          <w:rFonts w:ascii="標楷體" w:eastAsia="標楷體" w:hAnsi="標楷體" w:hint="eastAsia"/>
          <w:snapToGrid w:val="0"/>
          <w:color w:val="000000"/>
          <w:kern w:val="0"/>
          <w:szCs w:val="26"/>
        </w:rPr>
        <w:t>續爭取原住民族委員會補助，辦理文化健康站實施計畫，計畫經費4,723萬餘元，執行結果，因場地受限於空間狹小或未設無障礙設施、長者行動不便接送資源受限，影響長者參與意願；114年1至8月</w:t>
      </w:r>
      <w:proofErr w:type="gramStart"/>
      <w:r w:rsidRPr="00AD0A96">
        <w:rPr>
          <w:rFonts w:ascii="標楷體" w:eastAsia="標楷體" w:hAnsi="標楷體" w:hint="eastAsia"/>
          <w:snapToGrid w:val="0"/>
          <w:color w:val="000000"/>
          <w:kern w:val="0"/>
          <w:szCs w:val="26"/>
        </w:rPr>
        <w:t>嘎嘎歐岸</w:t>
      </w:r>
      <w:proofErr w:type="gramEnd"/>
      <w:r w:rsidRPr="00AD0A96">
        <w:rPr>
          <w:rFonts w:ascii="標楷體" w:eastAsia="標楷體" w:hAnsi="標楷體" w:hint="eastAsia"/>
          <w:snapToGrid w:val="0"/>
          <w:color w:val="000000"/>
          <w:kern w:val="0"/>
          <w:szCs w:val="26"/>
        </w:rPr>
        <w:t>、司馬限、百壽等3處</w:t>
      </w:r>
      <w:proofErr w:type="gramStart"/>
      <w:r w:rsidRPr="00AD0A96">
        <w:rPr>
          <w:rFonts w:ascii="標楷體" w:eastAsia="標楷體" w:hAnsi="標楷體" w:hint="eastAsia"/>
          <w:snapToGrid w:val="0"/>
          <w:color w:val="000000"/>
          <w:kern w:val="0"/>
          <w:szCs w:val="26"/>
        </w:rPr>
        <w:t>文健站</w:t>
      </w:r>
      <w:proofErr w:type="gramEnd"/>
      <w:r w:rsidRPr="00AD0A96">
        <w:rPr>
          <w:rFonts w:ascii="標楷體" w:eastAsia="標楷體" w:hAnsi="標楷體" w:hint="eastAsia"/>
          <w:snapToGrid w:val="0"/>
          <w:color w:val="000000"/>
          <w:kern w:val="0"/>
          <w:szCs w:val="26"/>
        </w:rPr>
        <w:t>服務對象平均到站率介於42.83％至48.69％</w:t>
      </w:r>
      <w:proofErr w:type="gramStart"/>
      <w:r w:rsidRPr="00AD0A96">
        <w:rPr>
          <w:rFonts w:ascii="標楷體" w:eastAsia="標楷體" w:hAnsi="標楷體" w:hint="eastAsia"/>
          <w:snapToGrid w:val="0"/>
          <w:color w:val="000000"/>
          <w:kern w:val="0"/>
          <w:szCs w:val="26"/>
        </w:rPr>
        <w:t>之間，</w:t>
      </w:r>
      <w:proofErr w:type="gramEnd"/>
      <w:r w:rsidRPr="00AD0A96">
        <w:rPr>
          <w:rFonts w:ascii="標楷體" w:eastAsia="標楷體" w:hAnsi="標楷體" w:hint="eastAsia"/>
          <w:snapToGrid w:val="0"/>
          <w:color w:val="000000"/>
          <w:kern w:val="0"/>
          <w:szCs w:val="26"/>
        </w:rPr>
        <w:t>主要係新進人員對服務流程、長者聯繫機制尚未完全熟悉等情事，允宜</w:t>
      </w:r>
      <w:proofErr w:type="gramStart"/>
      <w:r w:rsidRPr="00AD0A96">
        <w:rPr>
          <w:rFonts w:ascii="標楷體" w:eastAsia="標楷體" w:hAnsi="標楷體" w:hint="eastAsia"/>
          <w:snapToGrid w:val="0"/>
          <w:color w:val="000000"/>
          <w:kern w:val="0"/>
          <w:szCs w:val="26"/>
        </w:rPr>
        <w:t>研</w:t>
      </w:r>
      <w:proofErr w:type="gramEnd"/>
      <w:r w:rsidRPr="00AD0A96">
        <w:rPr>
          <w:rFonts w:ascii="標楷體" w:eastAsia="標楷體" w:hAnsi="標楷體" w:hint="eastAsia"/>
          <w:snapToGrid w:val="0"/>
          <w:color w:val="000000"/>
          <w:kern w:val="0"/>
          <w:szCs w:val="26"/>
        </w:rPr>
        <w:t>謀改善。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hint="eastAsia"/>
          <w:snapToGrid w:val="0"/>
          <w:spacing w:val="2"/>
          <w:kern w:val="0"/>
        </w:rPr>
        <w:t>2</w:t>
      </w:r>
      <w:r w:rsidR="00000186" w:rsidRPr="00000186">
        <w:rPr>
          <w:rFonts w:ascii="標楷體" w:eastAsia="標楷體" w:hAnsi="標楷體"/>
          <w:snapToGrid w:val="0"/>
          <w:spacing w:val="2"/>
          <w:kern w:val="0"/>
        </w:rPr>
        <w:t>5</w:t>
      </w:r>
      <w:r w:rsidRPr="00000186">
        <w:rPr>
          <w:rFonts w:ascii="標楷體" w:eastAsia="標楷體" w:hAnsi="標楷體" w:hint="eastAsia"/>
          <w:snapToGrid w:val="0"/>
          <w:spacing w:val="2"/>
          <w:kern w:val="0"/>
        </w:rPr>
        <w:t>頁）</w:t>
      </w:r>
    </w:p>
    <w:p w14:paraId="7E0C700A" w14:textId="77777777" w:rsidR="00AF7953" w:rsidRDefault="00AF7953" w:rsidP="00961A23">
      <w:pPr>
        <w:overflowPunct w:val="0"/>
        <w:snapToGrid w:val="0"/>
        <w:spacing w:line="430" w:lineRule="exact"/>
        <w:ind w:firstLineChars="200" w:firstLine="480"/>
        <w:jc w:val="both"/>
        <w:rPr>
          <w:rFonts w:ascii="標楷體" w:eastAsia="標楷體" w:hAnsi="標楷體"/>
          <w:b/>
        </w:rPr>
      </w:pPr>
      <w:r w:rsidRPr="0053279B">
        <w:rPr>
          <w:rFonts w:ascii="標楷體" w:eastAsia="標楷體" w:hAnsi="標楷體" w:hint="eastAsia"/>
          <w:b/>
        </w:rPr>
        <w:t>2.</w:t>
      </w:r>
      <w:r>
        <w:rPr>
          <w:rFonts w:ascii="標楷體" w:eastAsia="標楷體" w:hAnsi="標楷體" w:hint="eastAsia"/>
          <w:b/>
        </w:rPr>
        <w:t>消除飢餓</w:t>
      </w:r>
      <w:r w:rsidRPr="0053279B">
        <w:rPr>
          <w:rFonts w:ascii="標楷體" w:eastAsia="標楷體" w:hAnsi="標楷體" w:hint="eastAsia"/>
          <w:b/>
        </w:rPr>
        <w:t>面向</w:t>
      </w:r>
      <w:r>
        <w:rPr>
          <w:rFonts w:ascii="標楷體" w:eastAsia="標楷體" w:hAnsi="標楷體" w:hint="eastAsia"/>
          <w:b/>
        </w:rPr>
        <w:t>（</w:t>
      </w:r>
      <w:r w:rsidRPr="0053279B">
        <w:rPr>
          <w:rFonts w:ascii="標楷體" w:eastAsia="標楷體" w:hAnsi="標楷體" w:hint="eastAsia"/>
          <w:b/>
        </w:rPr>
        <w:t>核心目標</w:t>
      </w:r>
      <w:r>
        <w:rPr>
          <w:rFonts w:ascii="標楷體" w:eastAsia="標楷體" w:hAnsi="標楷體"/>
          <w:b/>
        </w:rPr>
        <w:t>2</w:t>
      </w:r>
      <w:r>
        <w:rPr>
          <w:rFonts w:ascii="標楷體" w:eastAsia="標楷體" w:hAnsi="標楷體" w:hint="eastAsia"/>
          <w:b/>
        </w:rPr>
        <w:t>）</w:t>
      </w:r>
    </w:p>
    <w:p w14:paraId="3E33202D" w14:textId="77777777" w:rsidR="00AF7953" w:rsidRPr="00961A23" w:rsidRDefault="00AF7953" w:rsidP="00961A23">
      <w:pPr>
        <w:overflowPunct w:val="0"/>
        <w:snapToGrid w:val="0"/>
        <w:spacing w:line="430" w:lineRule="exact"/>
        <w:ind w:firstLineChars="200" w:firstLine="464"/>
        <w:jc w:val="both"/>
        <w:rPr>
          <w:rFonts w:ascii="標楷體" w:eastAsia="標楷體" w:hAnsi="標楷體" w:cs="新細明體"/>
          <w:noProof/>
          <w:spacing w:val="-4"/>
          <w:kern w:val="0"/>
          <w:szCs w:val="26"/>
        </w:rPr>
      </w:pPr>
      <w:r w:rsidRPr="00961A23">
        <w:rPr>
          <w:rFonts w:ascii="標楷體" w:eastAsia="標楷體" w:hAnsi="標楷體" w:cs="新細明體" w:hint="eastAsia"/>
          <w:noProof/>
          <w:spacing w:val="-4"/>
          <w:kern w:val="0"/>
          <w:szCs w:val="26"/>
        </w:rPr>
        <w:t>消除飢餓面向，為核心目標</w:t>
      </w:r>
      <w:r w:rsidRPr="00961A23">
        <w:rPr>
          <w:rFonts w:ascii="標楷體" w:eastAsia="標楷體" w:hAnsi="標楷體" w:cs="新細明體"/>
          <w:noProof/>
          <w:spacing w:val="-4"/>
          <w:kern w:val="0"/>
          <w:szCs w:val="26"/>
        </w:rPr>
        <w:t>2</w:t>
      </w:r>
      <w:r w:rsidRPr="00961A23">
        <w:rPr>
          <w:rFonts w:ascii="標楷體" w:eastAsia="標楷體" w:hAnsi="標楷體" w:cs="新細明體" w:hint="eastAsia"/>
          <w:noProof/>
          <w:spacing w:val="-4"/>
          <w:kern w:val="0"/>
          <w:szCs w:val="26"/>
        </w:rPr>
        <w:t>「確保糧食安全，消除飢餓，促進永續農業」，經本室就食</w:t>
      </w:r>
      <w:r w:rsidRPr="00961A23">
        <w:rPr>
          <w:rFonts w:ascii="標楷體" w:eastAsia="標楷體" w:hAnsi="標楷體" w:cs="新細明體"/>
          <w:noProof/>
          <w:spacing w:val="-4"/>
          <w:kern w:val="0"/>
          <w:szCs w:val="26"/>
        </w:rPr>
        <w:t>農教育業</w:t>
      </w:r>
      <w:r w:rsidRPr="00961A23">
        <w:rPr>
          <w:rFonts w:ascii="標楷體" w:eastAsia="標楷體" w:hAnsi="標楷體" w:cs="新細明體" w:hint="eastAsia"/>
          <w:noProof/>
          <w:spacing w:val="-4"/>
          <w:kern w:val="0"/>
          <w:szCs w:val="26"/>
        </w:rPr>
        <w:t>務</w:t>
      </w:r>
      <w:r w:rsidRPr="00961A23">
        <w:rPr>
          <w:rFonts w:ascii="標楷體" w:eastAsia="標楷體" w:hAnsi="標楷體" w:cs="新細明體"/>
          <w:noProof/>
          <w:spacing w:val="-4"/>
          <w:kern w:val="0"/>
          <w:szCs w:val="26"/>
        </w:rPr>
        <w:t>推廣</w:t>
      </w:r>
      <w:r w:rsidRPr="00961A23">
        <w:rPr>
          <w:rFonts w:ascii="標楷體" w:eastAsia="標楷體" w:hAnsi="標楷體" w:cs="新細明體" w:hint="eastAsia"/>
          <w:noProof/>
          <w:spacing w:val="-4"/>
          <w:kern w:val="0"/>
          <w:szCs w:val="26"/>
        </w:rPr>
        <w:t>及</w:t>
      </w:r>
      <w:r w:rsidRPr="00961A23">
        <w:rPr>
          <w:rFonts w:ascii="標楷體" w:eastAsia="標楷體" w:hAnsi="標楷體" w:cs="新細明體"/>
          <w:noProof/>
          <w:spacing w:val="-4"/>
          <w:kern w:val="0"/>
          <w:szCs w:val="26"/>
        </w:rPr>
        <w:t>宣導計畫</w:t>
      </w:r>
      <w:r w:rsidRPr="00961A23">
        <w:rPr>
          <w:rFonts w:ascii="標楷體" w:eastAsia="標楷體" w:hAnsi="標楷體" w:cs="新細明體" w:hint="eastAsia"/>
          <w:noProof/>
          <w:spacing w:val="-4"/>
          <w:kern w:val="0"/>
          <w:szCs w:val="26"/>
        </w:rPr>
        <w:t>之永續發展議題加以抽查，茲將主要查核發現及處理情形，摘述如次：</w:t>
      </w:r>
    </w:p>
    <w:p w14:paraId="4A663198" w14:textId="77777777" w:rsidR="00AF7953" w:rsidRPr="006D65E9" w:rsidRDefault="00AF7953" w:rsidP="00873373">
      <w:pPr>
        <w:overflowPunct w:val="0"/>
        <w:snapToGrid w:val="0"/>
        <w:spacing w:line="430" w:lineRule="exact"/>
        <w:ind w:firstLineChars="200" w:firstLine="480"/>
        <w:jc w:val="both"/>
        <w:rPr>
          <w:rFonts w:ascii="標楷體" w:eastAsia="標楷體" w:hAnsi="標楷體"/>
          <w:b/>
        </w:rPr>
      </w:pPr>
      <w:proofErr w:type="gramStart"/>
      <w:r w:rsidRPr="006D65E9">
        <w:rPr>
          <w:rFonts w:ascii="標楷體" w:eastAsia="標楷體" w:hAnsi="標楷體" w:hint="eastAsia"/>
          <w:b/>
        </w:rPr>
        <w:lastRenderedPageBreak/>
        <w:t>賡</w:t>
      </w:r>
      <w:proofErr w:type="gramEnd"/>
      <w:r w:rsidRPr="006D65E9">
        <w:rPr>
          <w:rFonts w:ascii="標楷體" w:eastAsia="標楷體" w:hAnsi="標楷體" w:hint="eastAsia"/>
          <w:b/>
        </w:rPr>
        <w:t>續</w:t>
      </w:r>
      <w:proofErr w:type="gramStart"/>
      <w:r w:rsidRPr="006D65E9">
        <w:rPr>
          <w:rFonts w:ascii="標楷體" w:eastAsia="標楷體" w:hAnsi="標楷體" w:hint="eastAsia"/>
          <w:b/>
        </w:rPr>
        <w:t>辦理食農教育</w:t>
      </w:r>
      <w:proofErr w:type="gramEnd"/>
      <w:r w:rsidRPr="006D65E9">
        <w:rPr>
          <w:rFonts w:ascii="標楷體" w:eastAsia="標楷體" w:hAnsi="標楷體" w:hint="eastAsia"/>
          <w:b/>
        </w:rPr>
        <w:t>推動計畫，</w:t>
      </w:r>
      <w:r w:rsidRPr="006D65E9">
        <w:rPr>
          <w:rFonts w:ascii="標楷體" w:eastAsia="標楷體" w:hAnsi="標楷體"/>
          <w:b/>
        </w:rPr>
        <w:t>提升</w:t>
      </w:r>
      <w:proofErr w:type="gramStart"/>
      <w:r w:rsidRPr="006D65E9">
        <w:rPr>
          <w:rFonts w:ascii="標楷體" w:eastAsia="標楷體" w:hAnsi="標楷體" w:hint="eastAsia"/>
          <w:b/>
        </w:rPr>
        <w:t>民眾</w:t>
      </w:r>
      <w:r w:rsidRPr="006D65E9">
        <w:rPr>
          <w:rFonts w:ascii="標楷體" w:eastAsia="標楷體" w:hAnsi="標楷體"/>
          <w:b/>
        </w:rPr>
        <w:t>食農素養</w:t>
      </w:r>
      <w:proofErr w:type="gramEnd"/>
      <w:r w:rsidRPr="006D65E9">
        <w:rPr>
          <w:rFonts w:ascii="標楷體" w:eastAsia="標楷體" w:hAnsi="標楷體" w:hint="eastAsia"/>
          <w:b/>
        </w:rPr>
        <w:t>，惟與因應氣候變遷「具體餐桌行動」之實踐教案等較少連結，及事權未能統一，允宜</w:t>
      </w:r>
      <w:proofErr w:type="gramStart"/>
      <w:r w:rsidRPr="006D65E9">
        <w:rPr>
          <w:rFonts w:ascii="標楷體" w:eastAsia="標楷體" w:hAnsi="標楷體" w:hint="eastAsia"/>
          <w:b/>
        </w:rPr>
        <w:t>研謀善策</w:t>
      </w:r>
      <w:proofErr w:type="gramEnd"/>
      <w:r w:rsidRPr="006D65E9">
        <w:rPr>
          <w:rFonts w:ascii="標楷體" w:eastAsia="標楷體" w:hAnsi="標楷體" w:hint="eastAsia"/>
          <w:b/>
        </w:rPr>
        <w:t>，以落實低碳行動生活。</w:t>
      </w:r>
    </w:p>
    <w:p w14:paraId="4D89667D" w14:textId="79C6947C" w:rsidR="00AF7953" w:rsidRPr="006D65E9" w:rsidRDefault="00AF7953" w:rsidP="00873373">
      <w:pPr>
        <w:overflowPunct w:val="0"/>
        <w:snapToGrid w:val="0"/>
        <w:spacing w:line="430" w:lineRule="exact"/>
        <w:ind w:firstLineChars="200" w:firstLine="480"/>
        <w:jc w:val="both"/>
        <w:rPr>
          <w:rFonts w:ascii="標楷體" w:eastAsia="標楷體" w:hAnsi="標楷體" w:cs="新細明體"/>
          <w:noProof/>
          <w:kern w:val="0"/>
          <w:szCs w:val="26"/>
        </w:rPr>
      </w:pPr>
      <w:r w:rsidRPr="006D65E9">
        <w:rPr>
          <w:rFonts w:ascii="標楷體" w:eastAsia="標楷體" w:hAnsi="標楷體" w:hint="eastAsia"/>
          <w:snapToGrid w:val="0"/>
          <w:color w:val="000000"/>
          <w:kern w:val="0"/>
          <w:szCs w:val="26"/>
        </w:rPr>
        <w:t>縣政府為因應氣候變遷於2050年前</w:t>
      </w:r>
      <w:proofErr w:type="gramStart"/>
      <w:r w:rsidRPr="006D65E9">
        <w:rPr>
          <w:rFonts w:ascii="標楷體" w:eastAsia="標楷體" w:hAnsi="標楷體" w:hint="eastAsia"/>
          <w:snapToGrid w:val="0"/>
          <w:color w:val="000000"/>
          <w:kern w:val="0"/>
          <w:szCs w:val="26"/>
        </w:rPr>
        <w:t>實現淨零國家</w:t>
      </w:r>
      <w:proofErr w:type="gramEnd"/>
      <w:r w:rsidRPr="006D65E9">
        <w:rPr>
          <w:rFonts w:ascii="標楷體" w:eastAsia="標楷體" w:hAnsi="標楷體" w:hint="eastAsia"/>
          <w:snapToGrid w:val="0"/>
          <w:color w:val="000000"/>
          <w:kern w:val="0"/>
          <w:szCs w:val="26"/>
        </w:rPr>
        <w:t>目標，</w:t>
      </w:r>
      <w:proofErr w:type="gramStart"/>
      <w:r w:rsidRPr="006D65E9">
        <w:rPr>
          <w:rFonts w:ascii="標楷體" w:eastAsia="標楷體" w:hAnsi="標楷體" w:hint="eastAsia"/>
          <w:snapToGrid w:val="0"/>
          <w:color w:val="000000"/>
          <w:kern w:val="0"/>
          <w:szCs w:val="26"/>
        </w:rPr>
        <w:t>將食農</w:t>
      </w:r>
      <w:proofErr w:type="gramEnd"/>
      <w:r w:rsidRPr="006D65E9">
        <w:rPr>
          <w:rFonts w:ascii="標楷體" w:eastAsia="標楷體" w:hAnsi="標楷體" w:hint="eastAsia"/>
          <w:snapToGrid w:val="0"/>
          <w:color w:val="000000"/>
          <w:kern w:val="0"/>
          <w:szCs w:val="26"/>
        </w:rPr>
        <w:t>教育作為實現</w:t>
      </w:r>
      <w:proofErr w:type="gramStart"/>
      <w:r w:rsidRPr="006D65E9">
        <w:rPr>
          <w:rFonts w:ascii="標楷體" w:eastAsia="標楷體" w:hAnsi="標楷體" w:hint="eastAsia"/>
          <w:snapToGrid w:val="0"/>
          <w:color w:val="000000"/>
          <w:kern w:val="0"/>
          <w:szCs w:val="26"/>
        </w:rPr>
        <w:t>淨零綠</w:t>
      </w:r>
      <w:proofErr w:type="gramEnd"/>
      <w:r w:rsidRPr="006D65E9">
        <w:rPr>
          <w:rFonts w:ascii="標楷體" w:eastAsia="標楷體" w:hAnsi="標楷體" w:hint="eastAsia"/>
          <w:snapToGrid w:val="0"/>
          <w:color w:val="000000"/>
          <w:kern w:val="0"/>
          <w:szCs w:val="26"/>
        </w:rPr>
        <w:t>生活轉型之重要策略</w:t>
      </w:r>
      <w:bookmarkStart w:id="6" w:name="_Hlk232084893"/>
      <w:r w:rsidRPr="006D65E9">
        <w:rPr>
          <w:rFonts w:ascii="標楷體" w:eastAsia="標楷體" w:hAnsi="標楷體" w:hint="eastAsia"/>
          <w:snapToGrid w:val="0"/>
          <w:color w:val="000000"/>
          <w:kern w:val="0"/>
          <w:szCs w:val="26"/>
        </w:rPr>
        <w:t>，</w:t>
      </w:r>
      <w:bookmarkEnd w:id="6"/>
      <w:r w:rsidRPr="006D65E9">
        <w:rPr>
          <w:rFonts w:ascii="標楷體" w:eastAsia="標楷體" w:hAnsi="標楷體" w:hint="eastAsia"/>
          <w:snapToGrid w:val="0"/>
          <w:color w:val="000000"/>
          <w:kern w:val="0"/>
          <w:szCs w:val="26"/>
        </w:rPr>
        <w:t>訂定112至116年</w:t>
      </w:r>
      <w:proofErr w:type="gramStart"/>
      <w:r w:rsidRPr="006D65E9">
        <w:rPr>
          <w:rFonts w:ascii="標楷體" w:eastAsia="標楷體" w:hAnsi="標楷體" w:hint="eastAsia"/>
          <w:snapToGrid w:val="0"/>
          <w:color w:val="000000"/>
          <w:kern w:val="0"/>
          <w:szCs w:val="26"/>
        </w:rPr>
        <w:t>苗栗縣食農教育</w:t>
      </w:r>
      <w:proofErr w:type="gramEnd"/>
      <w:r w:rsidRPr="006D65E9">
        <w:rPr>
          <w:rFonts w:ascii="標楷體" w:eastAsia="標楷體" w:hAnsi="標楷體" w:hint="eastAsia"/>
          <w:snapToGrid w:val="0"/>
          <w:color w:val="000000"/>
          <w:kern w:val="0"/>
          <w:szCs w:val="26"/>
        </w:rPr>
        <w:t>推動計畫，並推動</w:t>
      </w:r>
      <w:r w:rsidRPr="006D65E9">
        <w:rPr>
          <w:rFonts w:ascii="標楷體" w:eastAsia="標楷體" w:hAnsi="標楷體"/>
          <w:snapToGrid w:val="0"/>
          <w:color w:val="000000"/>
          <w:kern w:val="0"/>
          <w:szCs w:val="26"/>
        </w:rPr>
        <w:t>「在苗栗．</w:t>
      </w:r>
      <w:proofErr w:type="gramStart"/>
      <w:r w:rsidRPr="006D65E9">
        <w:rPr>
          <w:rFonts w:ascii="標楷體" w:eastAsia="標楷體" w:hAnsi="標楷體"/>
          <w:snapToGrid w:val="0"/>
          <w:color w:val="000000"/>
          <w:kern w:val="0"/>
          <w:szCs w:val="26"/>
        </w:rPr>
        <w:t>好食農</w:t>
      </w:r>
      <w:proofErr w:type="gramEnd"/>
      <w:r w:rsidRPr="006D65E9">
        <w:rPr>
          <w:rFonts w:ascii="標楷體" w:eastAsia="標楷體" w:hAnsi="標楷體"/>
          <w:snapToGrid w:val="0"/>
          <w:color w:val="000000"/>
          <w:kern w:val="0"/>
          <w:szCs w:val="26"/>
        </w:rPr>
        <w:t>」</w:t>
      </w:r>
      <w:r w:rsidRPr="006D65E9">
        <w:rPr>
          <w:rFonts w:ascii="標楷體" w:eastAsia="標楷體" w:hAnsi="標楷體" w:hint="eastAsia"/>
          <w:snapToGrid w:val="0"/>
          <w:color w:val="000000"/>
          <w:kern w:val="0"/>
          <w:szCs w:val="26"/>
        </w:rPr>
        <w:t>策略，</w:t>
      </w:r>
      <w:r w:rsidRPr="006D65E9">
        <w:rPr>
          <w:rFonts w:ascii="標楷體" w:eastAsia="標楷體" w:hAnsi="標楷體"/>
          <w:snapToGrid w:val="0"/>
          <w:color w:val="000000"/>
          <w:kern w:val="0"/>
          <w:szCs w:val="26"/>
        </w:rPr>
        <w:t>提升</w:t>
      </w:r>
      <w:r w:rsidRPr="006D65E9">
        <w:rPr>
          <w:rFonts w:ascii="標楷體" w:eastAsia="標楷體" w:hAnsi="標楷體" w:hint="eastAsia"/>
          <w:snapToGrid w:val="0"/>
          <w:color w:val="000000"/>
          <w:kern w:val="0"/>
          <w:szCs w:val="26"/>
        </w:rPr>
        <w:t>民眾</w:t>
      </w:r>
      <w:r w:rsidRPr="006D65E9">
        <w:rPr>
          <w:rFonts w:ascii="標楷體" w:eastAsia="標楷體" w:hAnsi="標楷體"/>
          <w:snapToGrid w:val="0"/>
          <w:color w:val="000000"/>
          <w:kern w:val="0"/>
          <w:szCs w:val="26"/>
        </w:rPr>
        <w:t>「</w:t>
      </w:r>
      <w:proofErr w:type="gramStart"/>
      <w:r w:rsidRPr="006D65E9">
        <w:rPr>
          <w:rFonts w:ascii="標楷體" w:eastAsia="標楷體" w:hAnsi="標楷體"/>
          <w:snapToGrid w:val="0"/>
          <w:color w:val="000000"/>
          <w:kern w:val="0"/>
          <w:szCs w:val="26"/>
        </w:rPr>
        <w:t>食農素養</w:t>
      </w:r>
      <w:proofErr w:type="gramEnd"/>
      <w:r w:rsidRPr="006D65E9">
        <w:rPr>
          <w:rFonts w:ascii="標楷體" w:eastAsia="標楷體" w:hAnsi="標楷體"/>
          <w:snapToGrid w:val="0"/>
          <w:color w:val="000000"/>
          <w:kern w:val="0"/>
          <w:szCs w:val="26"/>
        </w:rPr>
        <w:t>」，執行結果，</w:t>
      </w:r>
      <w:proofErr w:type="gramStart"/>
      <w:r w:rsidRPr="006D65E9">
        <w:rPr>
          <w:rFonts w:ascii="標楷體" w:eastAsia="標楷體" w:hAnsi="標楷體" w:hint="eastAsia"/>
          <w:snapToGrid w:val="0"/>
          <w:color w:val="000000"/>
          <w:kern w:val="0"/>
          <w:szCs w:val="26"/>
        </w:rPr>
        <w:t>114年食農教育</w:t>
      </w:r>
      <w:proofErr w:type="gramEnd"/>
      <w:r w:rsidRPr="006D65E9">
        <w:rPr>
          <w:rFonts w:ascii="標楷體" w:eastAsia="標楷體" w:hAnsi="標楷體" w:hint="eastAsia"/>
          <w:snapToGrid w:val="0"/>
          <w:color w:val="000000"/>
          <w:kern w:val="0"/>
          <w:szCs w:val="26"/>
        </w:rPr>
        <w:t>推動計畫執行量化目標計有120個具體行動，與因應氣候變遷「具體餐桌行動」的實踐教案（如低碳料理、減少肉食、植物性蛋白質推廣）較少連結；截至114年底止，尚未針對</w:t>
      </w:r>
      <w:proofErr w:type="gramStart"/>
      <w:r w:rsidRPr="006D65E9">
        <w:rPr>
          <w:rFonts w:ascii="標楷體" w:eastAsia="標楷體" w:hAnsi="標楷體"/>
          <w:snapToGrid w:val="0"/>
          <w:color w:val="000000"/>
          <w:kern w:val="0"/>
          <w:szCs w:val="26"/>
        </w:rPr>
        <w:t>11</w:t>
      </w:r>
      <w:r w:rsidRPr="006D65E9">
        <w:rPr>
          <w:rFonts w:ascii="標楷體" w:eastAsia="標楷體" w:hAnsi="標楷體" w:hint="eastAsia"/>
          <w:snapToGrid w:val="0"/>
          <w:color w:val="000000"/>
          <w:kern w:val="0"/>
          <w:szCs w:val="26"/>
        </w:rPr>
        <w:t>3</w:t>
      </w:r>
      <w:r w:rsidRPr="006D65E9">
        <w:rPr>
          <w:rFonts w:ascii="標楷體" w:eastAsia="標楷體" w:hAnsi="標楷體"/>
          <w:snapToGrid w:val="0"/>
          <w:color w:val="000000"/>
          <w:kern w:val="0"/>
          <w:szCs w:val="26"/>
        </w:rPr>
        <w:t>年食農教育</w:t>
      </w:r>
      <w:proofErr w:type="gramEnd"/>
      <w:r w:rsidRPr="006D65E9">
        <w:rPr>
          <w:rFonts w:ascii="標楷體" w:eastAsia="標楷體" w:hAnsi="標楷體"/>
          <w:snapToGrid w:val="0"/>
          <w:color w:val="000000"/>
          <w:kern w:val="0"/>
          <w:szCs w:val="26"/>
        </w:rPr>
        <w:t>推動委託專業服務案</w:t>
      </w:r>
      <w:r w:rsidRPr="006D65E9">
        <w:rPr>
          <w:rFonts w:ascii="標楷體" w:eastAsia="標楷體" w:hAnsi="標楷體" w:hint="eastAsia"/>
          <w:snapToGrid w:val="0"/>
          <w:color w:val="000000"/>
          <w:kern w:val="0"/>
          <w:szCs w:val="26"/>
        </w:rPr>
        <w:t>結案報告之建議檢討訂</w:t>
      </w:r>
      <w:proofErr w:type="gramStart"/>
      <w:r w:rsidRPr="006D65E9">
        <w:rPr>
          <w:rFonts w:ascii="標楷體" w:eastAsia="標楷體" w:hAnsi="標楷體" w:hint="eastAsia"/>
          <w:snapToGrid w:val="0"/>
          <w:color w:val="000000"/>
          <w:kern w:val="0"/>
          <w:szCs w:val="26"/>
        </w:rPr>
        <w:t>定食農教育</w:t>
      </w:r>
      <w:proofErr w:type="gramEnd"/>
      <w:r w:rsidRPr="006D65E9">
        <w:rPr>
          <w:rFonts w:ascii="標楷體" w:eastAsia="標楷體" w:hAnsi="標楷體" w:hint="eastAsia"/>
          <w:snapToGrid w:val="0"/>
          <w:color w:val="000000"/>
          <w:kern w:val="0"/>
          <w:szCs w:val="26"/>
        </w:rPr>
        <w:t>自治條例，或</w:t>
      </w:r>
      <w:proofErr w:type="gramStart"/>
      <w:r w:rsidRPr="006D65E9">
        <w:rPr>
          <w:rFonts w:ascii="標楷體" w:eastAsia="標楷體" w:hAnsi="標楷體" w:hint="eastAsia"/>
          <w:snapToGrid w:val="0"/>
          <w:color w:val="000000"/>
          <w:kern w:val="0"/>
          <w:szCs w:val="26"/>
        </w:rPr>
        <w:t>研</w:t>
      </w:r>
      <w:proofErr w:type="gramEnd"/>
      <w:r w:rsidRPr="006D65E9">
        <w:rPr>
          <w:rFonts w:ascii="標楷體" w:eastAsia="標楷體" w:hAnsi="標楷體" w:hint="eastAsia"/>
          <w:snapToGrid w:val="0"/>
          <w:color w:val="000000"/>
          <w:kern w:val="0"/>
          <w:szCs w:val="26"/>
        </w:rPr>
        <w:t>謀建立相關考核機制等情事，允宜</w:t>
      </w:r>
      <w:proofErr w:type="gramStart"/>
      <w:r w:rsidRPr="006D65E9">
        <w:rPr>
          <w:rFonts w:ascii="標楷體" w:eastAsia="標楷體" w:hAnsi="標楷體" w:hint="eastAsia"/>
          <w:snapToGrid w:val="0"/>
          <w:color w:val="000000"/>
          <w:kern w:val="0"/>
          <w:szCs w:val="26"/>
        </w:rPr>
        <w:t>研</w:t>
      </w:r>
      <w:proofErr w:type="gramEnd"/>
      <w:r w:rsidRPr="006D65E9">
        <w:rPr>
          <w:rFonts w:ascii="標楷體" w:eastAsia="標楷體" w:hAnsi="標楷體" w:hint="eastAsia"/>
          <w:snapToGrid w:val="0"/>
          <w:color w:val="000000"/>
          <w:kern w:val="0"/>
          <w:szCs w:val="26"/>
        </w:rPr>
        <w:t>謀改善。</w:t>
      </w:r>
      <w:r w:rsidRPr="006D65E9">
        <w:rPr>
          <w:rFonts w:ascii="標楷體" w:eastAsia="標楷體" w:hAnsi="標楷體" w:hint="eastAsia"/>
          <w:snapToGrid w:val="0"/>
          <w:kern w:val="0"/>
        </w:rPr>
        <w:t>（詳乙</w:t>
      </w:r>
      <w:r w:rsidRPr="006D65E9">
        <w:rPr>
          <w:rFonts w:ascii="標楷體" w:eastAsia="標楷體" w:hAnsi="標楷體"/>
          <w:snapToGrid w:val="0"/>
          <w:kern w:val="0"/>
        </w:rPr>
        <w:t>－</w:t>
      </w:r>
      <w:r w:rsidR="00000186" w:rsidRPr="006D65E9">
        <w:rPr>
          <w:rFonts w:ascii="標楷體" w:eastAsia="標楷體" w:hAnsi="標楷體"/>
          <w:snapToGrid w:val="0"/>
          <w:kern w:val="0"/>
        </w:rPr>
        <w:t>27</w:t>
      </w:r>
      <w:r w:rsidRPr="006D65E9">
        <w:rPr>
          <w:rFonts w:ascii="標楷體" w:eastAsia="標楷體" w:hAnsi="標楷體" w:hint="eastAsia"/>
          <w:snapToGrid w:val="0"/>
          <w:kern w:val="0"/>
        </w:rPr>
        <w:t>頁）</w:t>
      </w:r>
    </w:p>
    <w:p w14:paraId="2B2DB42F" w14:textId="77777777" w:rsidR="00AF7953" w:rsidRPr="006D65E9" w:rsidRDefault="00AF7953" w:rsidP="00873373">
      <w:pPr>
        <w:overflowPunct w:val="0"/>
        <w:snapToGrid w:val="0"/>
        <w:spacing w:line="430" w:lineRule="exact"/>
        <w:ind w:firstLineChars="200" w:firstLine="480"/>
        <w:jc w:val="both"/>
        <w:rPr>
          <w:rFonts w:ascii="標楷體" w:eastAsia="標楷體" w:hAnsi="標楷體"/>
          <w:b/>
        </w:rPr>
      </w:pPr>
      <w:r w:rsidRPr="006D65E9">
        <w:rPr>
          <w:rFonts w:ascii="標楷體" w:eastAsia="標楷體" w:hAnsi="標楷體"/>
          <w:b/>
        </w:rPr>
        <w:t>3</w:t>
      </w:r>
      <w:r w:rsidRPr="006D65E9">
        <w:rPr>
          <w:rFonts w:ascii="標楷體" w:eastAsia="標楷體" w:hAnsi="標楷體" w:hint="eastAsia"/>
          <w:b/>
        </w:rPr>
        <w:t>.環境品質面向（核心目標</w:t>
      </w:r>
      <w:r w:rsidRPr="006D65E9">
        <w:rPr>
          <w:rFonts w:ascii="標楷體" w:eastAsia="標楷體" w:hAnsi="標楷體"/>
          <w:b/>
        </w:rPr>
        <w:t>6</w:t>
      </w:r>
      <w:r w:rsidRPr="006D65E9">
        <w:rPr>
          <w:rFonts w:ascii="標楷體" w:eastAsia="標楷體" w:hAnsi="標楷體" w:hint="eastAsia"/>
          <w:b/>
        </w:rPr>
        <w:t>）</w:t>
      </w:r>
    </w:p>
    <w:p w14:paraId="136642B2" w14:textId="77777777" w:rsidR="00AF7953" w:rsidRPr="006D65E9" w:rsidRDefault="00AF7953" w:rsidP="00873373">
      <w:pPr>
        <w:overflowPunct w:val="0"/>
        <w:snapToGrid w:val="0"/>
        <w:spacing w:line="430" w:lineRule="exact"/>
        <w:ind w:firstLineChars="200" w:firstLine="480"/>
        <w:jc w:val="both"/>
        <w:rPr>
          <w:rFonts w:ascii="標楷體" w:eastAsia="標楷體" w:hAnsi="標楷體"/>
        </w:rPr>
      </w:pPr>
      <w:r w:rsidRPr="006D65E9">
        <w:rPr>
          <w:rFonts w:ascii="標楷體" w:eastAsia="標楷體" w:hAnsi="標楷體" w:hint="eastAsia"/>
        </w:rPr>
        <w:t>環境品質面向，為核心目標</w:t>
      </w:r>
      <w:r w:rsidRPr="006D65E9">
        <w:rPr>
          <w:rFonts w:ascii="標楷體" w:eastAsia="標楷體" w:hAnsi="標楷體"/>
        </w:rPr>
        <w:t>6</w:t>
      </w:r>
      <w:r w:rsidRPr="006D65E9">
        <w:rPr>
          <w:rFonts w:ascii="標楷體" w:eastAsia="標楷體" w:hAnsi="標楷體" w:hint="eastAsia"/>
        </w:rPr>
        <w:t>「確保環境品質及永續管理環境資源」，</w:t>
      </w:r>
      <w:proofErr w:type="gramStart"/>
      <w:r w:rsidRPr="006D65E9">
        <w:rPr>
          <w:rFonts w:ascii="標楷體" w:eastAsia="標楷體" w:hAnsi="標楷體" w:hint="eastAsia"/>
        </w:rPr>
        <w:t>經本室就</w:t>
      </w:r>
      <w:proofErr w:type="gramEnd"/>
      <w:r w:rsidRPr="006D65E9">
        <w:rPr>
          <w:rFonts w:ascii="標楷體" w:eastAsia="標楷體" w:hAnsi="標楷體" w:hint="eastAsia"/>
        </w:rPr>
        <w:t>政府推動公</w:t>
      </w:r>
      <w:r w:rsidRPr="006D65E9">
        <w:rPr>
          <w:rFonts w:ascii="標楷體" w:eastAsia="標楷體" w:hAnsi="標楷體"/>
        </w:rPr>
        <w:t>共污水下水道系統</w:t>
      </w:r>
      <w:r w:rsidRPr="006D65E9">
        <w:rPr>
          <w:rFonts w:ascii="標楷體" w:eastAsia="標楷體" w:hAnsi="標楷體" w:hint="eastAsia"/>
        </w:rPr>
        <w:t>運</w:t>
      </w:r>
      <w:r w:rsidRPr="006D65E9">
        <w:rPr>
          <w:rFonts w:ascii="標楷體" w:eastAsia="標楷體" w:hAnsi="標楷體"/>
        </w:rPr>
        <w:t>作與廢</w:t>
      </w:r>
      <w:r w:rsidRPr="006D65E9">
        <w:rPr>
          <w:rFonts w:ascii="標楷體" w:eastAsia="標楷體" w:hAnsi="標楷體" w:hint="eastAsia"/>
        </w:rPr>
        <w:t>棄</w:t>
      </w:r>
      <w:r w:rsidRPr="006D65E9">
        <w:rPr>
          <w:rFonts w:ascii="標楷體" w:eastAsia="標楷體" w:hAnsi="標楷體"/>
        </w:rPr>
        <w:t>物</w:t>
      </w:r>
      <w:r w:rsidRPr="006D65E9">
        <w:rPr>
          <w:rFonts w:ascii="標楷體" w:eastAsia="標楷體" w:hAnsi="標楷體" w:hint="eastAsia"/>
        </w:rPr>
        <w:t>非</w:t>
      </w:r>
      <w:r w:rsidRPr="006D65E9">
        <w:rPr>
          <w:rFonts w:ascii="標楷體" w:eastAsia="標楷體" w:hAnsi="標楷體"/>
        </w:rPr>
        <w:t>法傾倒查察及清除處理</w:t>
      </w:r>
      <w:r w:rsidRPr="006D65E9">
        <w:rPr>
          <w:rFonts w:ascii="標楷體" w:eastAsia="標楷體" w:hAnsi="標楷體" w:hint="eastAsia"/>
        </w:rPr>
        <w:t>之永續發展議題加以抽查，茲將主要查核發現及處理情形，分述如次：</w:t>
      </w:r>
    </w:p>
    <w:p w14:paraId="5519756A" w14:textId="093AC77C" w:rsidR="00AF7953" w:rsidRPr="006D65E9" w:rsidRDefault="00AF7953" w:rsidP="006D65E9">
      <w:pPr>
        <w:overflowPunct w:val="0"/>
        <w:snapToGrid w:val="0"/>
        <w:spacing w:line="420" w:lineRule="exact"/>
        <w:ind w:firstLineChars="200" w:firstLine="480"/>
        <w:jc w:val="both"/>
        <w:rPr>
          <w:rFonts w:ascii="標楷體" w:eastAsia="標楷體" w:hAnsi="標楷體"/>
          <w:b/>
        </w:rPr>
      </w:pPr>
      <w:r w:rsidRPr="006D65E9">
        <w:rPr>
          <w:rFonts w:ascii="標楷體" w:eastAsia="標楷體" w:hAnsi="標楷體"/>
          <w:b/>
        </w:rPr>
        <w:t>（</w:t>
      </w:r>
      <w:r w:rsidRPr="006D65E9">
        <w:rPr>
          <w:rFonts w:ascii="標楷體" w:eastAsia="標楷體" w:hAnsi="標楷體" w:hint="eastAsia"/>
          <w:b/>
        </w:rPr>
        <w:t>1</w:t>
      </w:r>
      <w:r w:rsidRPr="006D65E9">
        <w:rPr>
          <w:rFonts w:ascii="標楷體" w:eastAsia="標楷體" w:hAnsi="標楷體"/>
          <w:b/>
        </w:rPr>
        <w:t>）</w:t>
      </w:r>
      <w:r w:rsidRPr="006D65E9">
        <w:rPr>
          <w:rFonts w:ascii="標楷體" w:eastAsia="標楷體" w:hAnsi="標楷體" w:hint="eastAsia"/>
          <w:b/>
        </w:rPr>
        <w:t>建設公共污水下水道系統改善環境衛生及民眾生活品質，惟未徵收一般用戶使用費以支應營運管理財源，並致中央補助比率調降5％，加重自籌財源負擔；又系統管線到達區域有</w:t>
      </w:r>
      <w:proofErr w:type="gramStart"/>
      <w:r w:rsidR="00262E8A" w:rsidRPr="006D65E9">
        <w:rPr>
          <w:rFonts w:ascii="標楷體" w:eastAsia="標楷體" w:hAnsi="標楷體" w:hint="eastAsia"/>
          <w:b/>
        </w:rPr>
        <w:t>9</w:t>
      </w:r>
      <w:r w:rsidRPr="006D65E9">
        <w:rPr>
          <w:rFonts w:ascii="標楷體" w:eastAsia="標楷體" w:hAnsi="標楷體" w:hint="eastAsia"/>
          <w:b/>
        </w:rPr>
        <w:t>成</w:t>
      </w:r>
      <w:proofErr w:type="gramEnd"/>
      <w:r w:rsidRPr="006D65E9">
        <w:rPr>
          <w:rFonts w:ascii="標楷體" w:eastAsia="標楷體" w:hAnsi="標楷體" w:hint="eastAsia"/>
          <w:b/>
        </w:rPr>
        <w:t>尚未公告使用，及部分學校鄰近管線仍未接管，允宜積極辦理，</w:t>
      </w:r>
      <w:proofErr w:type="gramStart"/>
      <w:r w:rsidRPr="006D65E9">
        <w:rPr>
          <w:rFonts w:ascii="標楷體" w:eastAsia="標楷體" w:hAnsi="標楷體" w:hint="eastAsia"/>
          <w:b/>
        </w:rPr>
        <w:t>俾</w:t>
      </w:r>
      <w:proofErr w:type="gramEnd"/>
      <w:r w:rsidRPr="006D65E9">
        <w:rPr>
          <w:rFonts w:ascii="標楷體" w:eastAsia="標楷體" w:hAnsi="標楷體" w:hint="eastAsia"/>
          <w:b/>
        </w:rPr>
        <w:t>提升水資中心營運效能及改善校園環境衛生</w:t>
      </w:r>
      <w:r w:rsidRPr="006D65E9">
        <w:rPr>
          <w:rFonts w:ascii="標楷體" w:eastAsia="標楷體" w:hAnsi="標楷體"/>
          <w:b/>
        </w:rPr>
        <w:t>。</w:t>
      </w:r>
    </w:p>
    <w:p w14:paraId="4CBA39AD" w14:textId="1FAA4692" w:rsidR="00AF7953" w:rsidRPr="006D65E9" w:rsidRDefault="00AF7953" w:rsidP="006D65E9">
      <w:pPr>
        <w:overflowPunct w:val="0"/>
        <w:snapToGrid w:val="0"/>
        <w:spacing w:line="420" w:lineRule="exact"/>
        <w:ind w:firstLineChars="195" w:firstLine="468"/>
        <w:jc w:val="both"/>
        <w:rPr>
          <w:rFonts w:ascii="標楷體" w:eastAsia="標楷體" w:hAnsi="標楷體"/>
          <w:color w:val="FF0000"/>
        </w:rPr>
      </w:pPr>
      <w:r w:rsidRPr="006D65E9">
        <w:rPr>
          <w:rFonts w:ascii="標楷體" w:eastAsia="標楷體" w:hAnsi="標楷體" w:hint="eastAsia"/>
          <w:snapToGrid w:val="0"/>
          <w:color w:val="000000"/>
          <w:kern w:val="0"/>
          <w:szCs w:val="26"/>
        </w:rPr>
        <w:t>縣政府已建設苗栗地區（苗栗、公館、頭屋）、明德水庫特定區等4處公共污水下水道系統，與5座水資源回收中心（下稱水資中心），</w:t>
      </w:r>
      <w:proofErr w:type="gramStart"/>
      <w:r w:rsidRPr="006D65E9">
        <w:rPr>
          <w:rFonts w:ascii="標楷體" w:eastAsia="標楷體" w:hAnsi="標楷體" w:hint="eastAsia"/>
          <w:snapToGrid w:val="0"/>
          <w:color w:val="000000"/>
          <w:kern w:val="0"/>
          <w:szCs w:val="26"/>
        </w:rPr>
        <w:t>114</w:t>
      </w:r>
      <w:proofErr w:type="gramEnd"/>
      <w:r w:rsidRPr="006D65E9">
        <w:rPr>
          <w:rFonts w:ascii="標楷體" w:eastAsia="標楷體" w:hAnsi="標楷體" w:hint="eastAsia"/>
          <w:snapToGrid w:val="0"/>
          <w:color w:val="000000"/>
          <w:kern w:val="0"/>
          <w:szCs w:val="26"/>
        </w:rPr>
        <w:t>年度污水處理量共計1,128萬餘噸，經查縣政府於108年9月26日公告苗栗縣「事業用戶」污水下水道使用費自109年1月1日開徵，惟公告徵收對象未包含「一般用戶」，致後續興建污水下水道管線、抽水站及提升水資中心營運功能等建設經費，將面臨中央補助比率調降5％，加重自籌財源負擔；近</w:t>
      </w:r>
      <w:proofErr w:type="gramStart"/>
      <w:r w:rsidRPr="006D65E9">
        <w:rPr>
          <w:rFonts w:ascii="標楷體" w:eastAsia="標楷體" w:hAnsi="標楷體" w:hint="eastAsia"/>
          <w:snapToGrid w:val="0"/>
          <w:color w:val="000000"/>
          <w:kern w:val="0"/>
          <w:szCs w:val="26"/>
        </w:rPr>
        <w:t>3</w:t>
      </w:r>
      <w:proofErr w:type="gramEnd"/>
      <w:r w:rsidRPr="006D65E9">
        <w:rPr>
          <w:rFonts w:ascii="標楷體" w:eastAsia="標楷體" w:hAnsi="標楷體" w:hint="eastAsia"/>
          <w:snapToGrid w:val="0"/>
          <w:color w:val="000000"/>
          <w:kern w:val="0"/>
          <w:szCs w:val="26"/>
        </w:rPr>
        <w:t>年度（112至114年度）因僅徵收「事業用戶」污水下水道使用費，致收入遠不足支應水資中心營運管理費等情事，有待</w:t>
      </w:r>
      <w:proofErr w:type="gramStart"/>
      <w:r w:rsidRPr="006D65E9">
        <w:rPr>
          <w:rFonts w:ascii="標楷體" w:eastAsia="標楷體" w:hAnsi="標楷體" w:hint="eastAsia"/>
          <w:snapToGrid w:val="0"/>
          <w:color w:val="000000"/>
          <w:kern w:val="0"/>
          <w:szCs w:val="26"/>
        </w:rPr>
        <w:t>研</w:t>
      </w:r>
      <w:proofErr w:type="gramEnd"/>
      <w:r w:rsidRPr="006D65E9">
        <w:rPr>
          <w:rFonts w:ascii="標楷體" w:eastAsia="標楷體" w:hAnsi="標楷體" w:hint="eastAsia"/>
          <w:snapToGrid w:val="0"/>
          <w:color w:val="000000"/>
          <w:kern w:val="0"/>
          <w:szCs w:val="26"/>
        </w:rPr>
        <w:t>謀改善</w:t>
      </w:r>
      <w:r w:rsidRPr="006D65E9">
        <w:rPr>
          <w:rFonts w:ascii="標楷體" w:eastAsia="標楷體" w:hAnsi="標楷體"/>
          <w:snapToGrid w:val="0"/>
          <w:color w:val="000000"/>
          <w:kern w:val="0"/>
          <w:szCs w:val="26"/>
        </w:rPr>
        <w:t>。</w:t>
      </w:r>
      <w:r w:rsidRPr="006D65E9">
        <w:rPr>
          <w:rFonts w:ascii="標楷體" w:eastAsia="標楷體" w:hAnsi="標楷體" w:hint="eastAsia"/>
          <w:snapToGrid w:val="0"/>
          <w:kern w:val="0"/>
        </w:rPr>
        <w:t>（詳乙</w:t>
      </w:r>
      <w:r w:rsidRPr="006D65E9">
        <w:rPr>
          <w:rFonts w:ascii="標楷體" w:eastAsia="標楷體" w:hAnsi="標楷體"/>
          <w:snapToGrid w:val="0"/>
          <w:kern w:val="0"/>
        </w:rPr>
        <w:t>－</w:t>
      </w:r>
      <w:r w:rsidR="00000186" w:rsidRPr="006D65E9">
        <w:rPr>
          <w:rFonts w:ascii="標楷體" w:eastAsia="標楷體" w:hAnsi="標楷體" w:hint="eastAsia"/>
          <w:snapToGrid w:val="0"/>
          <w:kern w:val="0"/>
        </w:rPr>
        <w:t>3</w:t>
      </w:r>
      <w:r w:rsidR="00000186" w:rsidRPr="006D65E9">
        <w:rPr>
          <w:rFonts w:ascii="標楷體" w:eastAsia="標楷體" w:hAnsi="標楷體"/>
          <w:snapToGrid w:val="0"/>
          <w:kern w:val="0"/>
        </w:rPr>
        <w:t>2</w:t>
      </w:r>
      <w:r w:rsidR="00595AE8">
        <w:rPr>
          <w:rFonts w:ascii="標楷體" w:eastAsia="標楷體" w:hAnsi="標楷體"/>
          <w:snapToGrid w:val="0"/>
          <w:kern w:val="0"/>
        </w:rPr>
        <w:t>頁</w:t>
      </w:r>
      <w:r w:rsidRPr="006D65E9">
        <w:rPr>
          <w:rFonts w:ascii="標楷體" w:eastAsia="標楷體" w:hAnsi="標楷體" w:hint="eastAsia"/>
          <w:snapToGrid w:val="0"/>
          <w:kern w:val="0"/>
        </w:rPr>
        <w:t>）</w:t>
      </w:r>
    </w:p>
    <w:p w14:paraId="1F437758" w14:textId="1BF40C73" w:rsidR="00AF7953" w:rsidRPr="006D65E9" w:rsidRDefault="00AF7953" w:rsidP="006D65E9">
      <w:pPr>
        <w:overflowPunct w:val="0"/>
        <w:snapToGrid w:val="0"/>
        <w:spacing w:line="420" w:lineRule="exact"/>
        <w:ind w:firstLineChars="200" w:firstLine="480"/>
        <w:jc w:val="both"/>
        <w:rPr>
          <w:rFonts w:ascii="標楷體" w:eastAsia="標楷體" w:hAnsi="標楷體" w:cs="Arial"/>
          <w:b/>
          <w:bCs/>
          <w:color w:val="000000" w:themeColor="text1"/>
          <w:shd w:val="clear" w:color="auto" w:fill="FFFFFF"/>
        </w:rPr>
      </w:pPr>
      <w:r w:rsidRPr="006D65E9">
        <w:rPr>
          <w:rFonts w:ascii="標楷體" w:eastAsia="標楷體" w:hAnsi="標楷體"/>
          <w:b/>
        </w:rPr>
        <w:t>（</w:t>
      </w:r>
      <w:r w:rsidRPr="006D65E9">
        <w:rPr>
          <w:rFonts w:ascii="標楷體" w:eastAsia="標楷體" w:hAnsi="標楷體" w:hint="eastAsia"/>
          <w:b/>
        </w:rPr>
        <w:t>2</w:t>
      </w:r>
      <w:r w:rsidRPr="006D65E9">
        <w:rPr>
          <w:rFonts w:ascii="標楷體" w:eastAsia="標楷體" w:hAnsi="標楷體"/>
          <w:b/>
        </w:rPr>
        <w:t>）</w:t>
      </w:r>
      <w:r w:rsidR="006D65E9" w:rsidRPr="006D65E9">
        <w:rPr>
          <w:rFonts w:ascii="標楷體" w:eastAsia="標楷體" w:hAnsi="標楷體" w:hint="eastAsia"/>
          <w:b/>
        </w:rPr>
        <w:t>結合科技執法及與檢警合作強化非法棄置廢棄物</w:t>
      </w:r>
      <w:proofErr w:type="gramStart"/>
      <w:r w:rsidR="006D65E9" w:rsidRPr="006D65E9">
        <w:rPr>
          <w:rFonts w:ascii="標楷體" w:eastAsia="標楷體" w:hAnsi="標楷體" w:hint="eastAsia"/>
          <w:b/>
        </w:rPr>
        <w:t>稽</w:t>
      </w:r>
      <w:proofErr w:type="gramEnd"/>
      <w:r w:rsidR="006D65E9" w:rsidRPr="006D65E9">
        <w:rPr>
          <w:rFonts w:ascii="標楷體" w:eastAsia="標楷體" w:hAnsi="標楷體" w:hint="eastAsia"/>
          <w:b/>
        </w:rPr>
        <w:t>（巡）查體系，惟自行建置之智慧圍籬系統尚未發現異常資料，又廢棄物場</w:t>
      </w:r>
      <w:proofErr w:type="gramStart"/>
      <w:r w:rsidR="006D65E9" w:rsidRPr="006D65E9">
        <w:rPr>
          <w:rFonts w:ascii="標楷體" w:eastAsia="標楷體" w:hAnsi="標楷體" w:hint="eastAsia"/>
          <w:b/>
        </w:rPr>
        <w:t>址久置未</w:t>
      </w:r>
      <w:proofErr w:type="gramEnd"/>
      <w:r w:rsidR="006D65E9" w:rsidRPr="006D65E9">
        <w:rPr>
          <w:rFonts w:ascii="標楷體" w:eastAsia="標楷體" w:hAnsi="標楷體" w:hint="eastAsia"/>
          <w:b/>
        </w:rPr>
        <w:t>清理、部分遭傾倒地點未列管，允宜</w:t>
      </w:r>
      <w:proofErr w:type="gramStart"/>
      <w:r w:rsidR="006D65E9" w:rsidRPr="006D65E9">
        <w:rPr>
          <w:rFonts w:ascii="標楷體" w:eastAsia="標楷體" w:hAnsi="標楷體" w:hint="eastAsia"/>
          <w:b/>
        </w:rPr>
        <w:t>研</w:t>
      </w:r>
      <w:proofErr w:type="gramEnd"/>
      <w:r w:rsidR="006D65E9" w:rsidRPr="006D65E9">
        <w:rPr>
          <w:rFonts w:ascii="標楷體" w:eastAsia="標楷體" w:hAnsi="標楷體" w:hint="eastAsia"/>
          <w:b/>
        </w:rPr>
        <w:t>謀改善</w:t>
      </w:r>
      <w:r w:rsidRPr="006D65E9">
        <w:rPr>
          <w:rFonts w:ascii="標楷體" w:eastAsia="標楷體" w:hAnsi="標楷體"/>
          <w:b/>
        </w:rPr>
        <w:t>。</w:t>
      </w:r>
    </w:p>
    <w:p w14:paraId="7A46281B" w14:textId="1DEEED5A" w:rsidR="00AF7953" w:rsidRPr="006D65E9" w:rsidRDefault="00AF7953" w:rsidP="006D65E9">
      <w:pPr>
        <w:overflowPunct w:val="0"/>
        <w:snapToGrid w:val="0"/>
        <w:spacing w:line="420" w:lineRule="exact"/>
        <w:ind w:firstLineChars="195" w:firstLine="460"/>
        <w:jc w:val="both"/>
        <w:rPr>
          <w:rFonts w:ascii="標楷體" w:eastAsia="標楷體" w:hAnsi="標楷體"/>
          <w:color w:val="FF0000"/>
          <w:spacing w:val="-2"/>
        </w:rPr>
      </w:pPr>
      <w:r w:rsidRPr="006D65E9">
        <w:rPr>
          <w:rFonts w:ascii="標楷體" w:eastAsia="標楷體" w:hAnsi="標楷體" w:hint="eastAsia"/>
          <w:snapToGrid w:val="0"/>
          <w:color w:val="000000"/>
          <w:spacing w:val="-2"/>
          <w:kern w:val="0"/>
          <w:szCs w:val="26"/>
        </w:rPr>
        <w:t>環境保護局為防止廢棄物非法棄置，造成生態環境負面影響，導入全球定位系統（GPS）、電子圍籬與智慧監控設備，並與</w:t>
      </w:r>
      <w:r w:rsidR="006D65E9" w:rsidRPr="006D65E9">
        <w:rPr>
          <w:rFonts w:ascii="標楷體" w:eastAsia="標楷體" w:hAnsi="標楷體" w:hint="eastAsia"/>
          <w:snapToGrid w:val="0"/>
          <w:color w:val="000000"/>
          <w:spacing w:val="-2"/>
          <w:kern w:val="0"/>
          <w:szCs w:val="26"/>
        </w:rPr>
        <w:t>臺灣</w:t>
      </w:r>
      <w:r w:rsidRPr="006D65E9">
        <w:rPr>
          <w:rFonts w:ascii="標楷體" w:eastAsia="標楷體" w:hAnsi="標楷體" w:hint="eastAsia"/>
          <w:snapToGrid w:val="0"/>
          <w:color w:val="000000"/>
          <w:spacing w:val="-2"/>
          <w:kern w:val="0"/>
          <w:szCs w:val="26"/>
        </w:rPr>
        <w:t>苗栗地方檢察署、苗栗縣</w:t>
      </w:r>
      <w:proofErr w:type="gramStart"/>
      <w:r w:rsidRPr="006D65E9">
        <w:rPr>
          <w:rFonts w:ascii="標楷體" w:eastAsia="標楷體" w:hAnsi="標楷體" w:hint="eastAsia"/>
          <w:snapToGrid w:val="0"/>
          <w:color w:val="000000"/>
          <w:spacing w:val="-2"/>
          <w:kern w:val="0"/>
          <w:szCs w:val="26"/>
        </w:rPr>
        <w:t>警察局跨域合作</w:t>
      </w:r>
      <w:proofErr w:type="gramEnd"/>
      <w:r w:rsidRPr="006D65E9">
        <w:rPr>
          <w:rFonts w:ascii="標楷體" w:eastAsia="標楷體" w:hAnsi="標楷體" w:hint="eastAsia"/>
          <w:snapToGrid w:val="0"/>
          <w:color w:val="000000"/>
          <w:spacing w:val="-2"/>
          <w:kern w:val="0"/>
          <w:szCs w:val="26"/>
        </w:rPr>
        <w:t>強化廢棄物違法稽查效能。執行結果，苗栗縣</w:t>
      </w:r>
      <w:proofErr w:type="gramStart"/>
      <w:r w:rsidRPr="006D65E9">
        <w:rPr>
          <w:rFonts w:ascii="標楷體" w:eastAsia="標楷體" w:hAnsi="標楷體" w:hint="eastAsia"/>
          <w:snapToGrid w:val="0"/>
          <w:color w:val="000000"/>
          <w:spacing w:val="-2"/>
          <w:kern w:val="0"/>
          <w:szCs w:val="26"/>
        </w:rPr>
        <w:t>114</w:t>
      </w:r>
      <w:proofErr w:type="gramEnd"/>
      <w:r w:rsidRPr="006D65E9">
        <w:rPr>
          <w:rFonts w:ascii="標楷體" w:eastAsia="標楷體" w:hAnsi="標楷體" w:hint="eastAsia"/>
          <w:snapToGrid w:val="0"/>
          <w:color w:val="000000"/>
          <w:spacing w:val="-2"/>
          <w:kern w:val="0"/>
          <w:szCs w:val="26"/>
        </w:rPr>
        <w:t>年度非法棄置廢棄物案件計78案，發生於通霄鎮等16鄉鎮市，該局雖已於通霄鎮、苑裡鎮建置智慧圍籬系統，惟期間未發現異常資料；該局自行列管非法棄置廢棄物場址尚未完成清理者，計有106件，其中</w:t>
      </w:r>
      <w:proofErr w:type="gramStart"/>
      <w:r w:rsidR="006D65E9" w:rsidRPr="006D65E9">
        <w:rPr>
          <w:rFonts w:ascii="標楷體" w:eastAsia="標楷體" w:hAnsi="標楷體" w:hint="eastAsia"/>
          <w:snapToGrid w:val="0"/>
          <w:color w:val="000000"/>
          <w:spacing w:val="-2"/>
          <w:kern w:val="0"/>
          <w:szCs w:val="26"/>
        </w:rPr>
        <w:t>19件於列管</w:t>
      </w:r>
      <w:proofErr w:type="gramEnd"/>
      <w:r w:rsidR="006D65E9" w:rsidRPr="006D65E9">
        <w:rPr>
          <w:rFonts w:ascii="標楷體" w:eastAsia="標楷體" w:hAnsi="標楷體" w:hint="eastAsia"/>
          <w:snapToGrid w:val="0"/>
          <w:color w:val="000000"/>
          <w:spacing w:val="-2"/>
          <w:kern w:val="0"/>
          <w:szCs w:val="26"/>
        </w:rPr>
        <w:t>期間僅曾辦理巡查1次，其中甚有1件辦理巡查日期距發生日期長達847天</w:t>
      </w:r>
      <w:r w:rsidRPr="006D65E9">
        <w:rPr>
          <w:rFonts w:ascii="標楷體" w:eastAsia="標楷體" w:hAnsi="標楷體" w:hint="eastAsia"/>
          <w:snapToGrid w:val="0"/>
          <w:color w:val="000000"/>
          <w:spacing w:val="-2"/>
          <w:kern w:val="0"/>
          <w:szCs w:val="26"/>
        </w:rPr>
        <w:t>等情</w:t>
      </w:r>
      <w:r w:rsidR="006D65E9" w:rsidRPr="006D65E9">
        <w:rPr>
          <w:rFonts w:ascii="標楷體" w:eastAsia="標楷體" w:hAnsi="標楷體" w:hint="eastAsia"/>
          <w:snapToGrid w:val="0"/>
          <w:color w:val="000000"/>
          <w:spacing w:val="-2"/>
          <w:kern w:val="0"/>
          <w:szCs w:val="26"/>
        </w:rPr>
        <w:t>，</w:t>
      </w:r>
      <w:r w:rsidRPr="006D65E9">
        <w:rPr>
          <w:rFonts w:ascii="標楷體" w:eastAsia="標楷體" w:hAnsi="標楷體" w:hint="eastAsia"/>
          <w:snapToGrid w:val="0"/>
          <w:color w:val="000000"/>
          <w:spacing w:val="-2"/>
          <w:kern w:val="0"/>
          <w:szCs w:val="26"/>
        </w:rPr>
        <w:t>有待</w:t>
      </w:r>
      <w:proofErr w:type="gramStart"/>
      <w:r w:rsidRPr="006D65E9">
        <w:rPr>
          <w:rFonts w:ascii="標楷體" w:eastAsia="標楷體" w:hAnsi="標楷體" w:hint="eastAsia"/>
          <w:snapToGrid w:val="0"/>
          <w:color w:val="000000"/>
          <w:spacing w:val="-2"/>
          <w:kern w:val="0"/>
          <w:szCs w:val="26"/>
        </w:rPr>
        <w:t>研</w:t>
      </w:r>
      <w:proofErr w:type="gramEnd"/>
      <w:r w:rsidRPr="006D65E9">
        <w:rPr>
          <w:rFonts w:ascii="標楷體" w:eastAsia="標楷體" w:hAnsi="標楷體" w:hint="eastAsia"/>
          <w:snapToGrid w:val="0"/>
          <w:color w:val="000000"/>
          <w:spacing w:val="-2"/>
          <w:kern w:val="0"/>
          <w:szCs w:val="26"/>
        </w:rPr>
        <w:t>謀改善。</w:t>
      </w:r>
      <w:r w:rsidRPr="006D65E9">
        <w:rPr>
          <w:rFonts w:ascii="標楷體" w:eastAsia="標楷體" w:hAnsi="標楷體" w:hint="eastAsia"/>
          <w:snapToGrid w:val="0"/>
          <w:spacing w:val="-2"/>
          <w:kern w:val="0"/>
        </w:rPr>
        <w:t>（詳乙</w:t>
      </w:r>
      <w:r w:rsidRPr="006D65E9">
        <w:rPr>
          <w:rFonts w:ascii="標楷體" w:eastAsia="標楷體" w:hAnsi="標楷體"/>
          <w:snapToGrid w:val="0"/>
          <w:spacing w:val="-2"/>
          <w:kern w:val="0"/>
        </w:rPr>
        <w:t>－</w:t>
      </w:r>
      <w:r w:rsidR="00000186" w:rsidRPr="006D65E9">
        <w:rPr>
          <w:rFonts w:ascii="標楷體" w:eastAsia="標楷體" w:hAnsi="標楷體"/>
          <w:snapToGrid w:val="0"/>
          <w:spacing w:val="-2"/>
          <w:kern w:val="0"/>
        </w:rPr>
        <w:t>93</w:t>
      </w:r>
      <w:r w:rsidRPr="006D65E9">
        <w:rPr>
          <w:rFonts w:ascii="標楷體" w:eastAsia="標楷體" w:hAnsi="標楷體" w:hint="eastAsia"/>
          <w:snapToGrid w:val="0"/>
          <w:spacing w:val="-2"/>
          <w:kern w:val="0"/>
        </w:rPr>
        <w:t>頁）</w:t>
      </w:r>
    </w:p>
    <w:p w14:paraId="707D9C66" w14:textId="77777777" w:rsidR="00AF7953" w:rsidRDefault="00AF7953" w:rsidP="00D87C00">
      <w:pPr>
        <w:overflowPunct w:val="0"/>
        <w:snapToGrid w:val="0"/>
        <w:spacing w:line="440" w:lineRule="exact"/>
        <w:ind w:firstLineChars="200" w:firstLine="480"/>
        <w:jc w:val="both"/>
        <w:rPr>
          <w:rFonts w:ascii="標楷體" w:eastAsia="標楷體" w:hAnsi="標楷體"/>
          <w:b/>
        </w:rPr>
      </w:pPr>
      <w:r>
        <w:rPr>
          <w:rFonts w:ascii="標楷體" w:eastAsia="標楷體" w:hAnsi="標楷體"/>
          <w:b/>
        </w:rPr>
        <w:lastRenderedPageBreak/>
        <w:t>4</w:t>
      </w:r>
      <w:r w:rsidRPr="0053279B">
        <w:rPr>
          <w:rFonts w:ascii="標楷體" w:eastAsia="標楷體" w:hAnsi="標楷體" w:hint="eastAsia"/>
          <w:b/>
        </w:rPr>
        <w:t>.</w:t>
      </w:r>
      <w:r>
        <w:rPr>
          <w:rFonts w:ascii="標楷體" w:eastAsia="標楷體" w:hAnsi="標楷體" w:hint="eastAsia"/>
          <w:b/>
        </w:rPr>
        <w:t>可負擔能源</w:t>
      </w:r>
      <w:r w:rsidRPr="0053279B">
        <w:rPr>
          <w:rFonts w:ascii="標楷體" w:eastAsia="標楷體" w:hAnsi="標楷體" w:hint="eastAsia"/>
          <w:b/>
        </w:rPr>
        <w:t>面向</w:t>
      </w:r>
      <w:r>
        <w:rPr>
          <w:rFonts w:ascii="標楷體" w:eastAsia="標楷體" w:hAnsi="標楷體" w:hint="eastAsia"/>
          <w:b/>
        </w:rPr>
        <w:t>（</w:t>
      </w:r>
      <w:r w:rsidRPr="0053279B">
        <w:rPr>
          <w:rFonts w:ascii="標楷體" w:eastAsia="標楷體" w:hAnsi="標楷體" w:hint="eastAsia"/>
          <w:b/>
        </w:rPr>
        <w:t>核心目標</w:t>
      </w:r>
      <w:r>
        <w:rPr>
          <w:rFonts w:ascii="標楷體" w:eastAsia="標楷體" w:hAnsi="標楷體"/>
          <w:b/>
        </w:rPr>
        <w:t>7</w:t>
      </w:r>
      <w:r>
        <w:rPr>
          <w:rFonts w:ascii="標楷體" w:eastAsia="標楷體" w:hAnsi="標楷體" w:hint="eastAsia"/>
          <w:b/>
        </w:rPr>
        <w:t>）</w:t>
      </w:r>
    </w:p>
    <w:p w14:paraId="1DE5FA5B" w14:textId="77777777" w:rsidR="00AF7953" w:rsidRDefault="00AF7953" w:rsidP="00D87C00">
      <w:pPr>
        <w:overflowPunct w:val="0"/>
        <w:snapToGrid w:val="0"/>
        <w:spacing w:line="440" w:lineRule="exact"/>
        <w:ind w:firstLineChars="200" w:firstLine="488"/>
        <w:jc w:val="both"/>
        <w:rPr>
          <w:rFonts w:ascii="標楷體" w:eastAsia="標楷體" w:hAnsi="標楷體"/>
          <w:noProof/>
          <w:color w:val="000000" w:themeColor="text1"/>
          <w:spacing w:val="2"/>
        </w:rPr>
      </w:pPr>
      <w:r w:rsidRPr="00852AC3">
        <w:rPr>
          <w:rFonts w:ascii="標楷體" w:eastAsia="標楷體" w:hAnsi="標楷體" w:hint="eastAsia"/>
          <w:noProof/>
          <w:color w:val="000000" w:themeColor="text1"/>
          <w:spacing w:val="2"/>
        </w:rPr>
        <w:t>可負擔能源面向，為核心目標</w:t>
      </w:r>
      <w:r w:rsidRPr="00852AC3">
        <w:rPr>
          <w:rFonts w:ascii="標楷體" w:eastAsia="標楷體" w:hAnsi="標楷體"/>
          <w:noProof/>
          <w:color w:val="000000" w:themeColor="text1"/>
          <w:spacing w:val="2"/>
        </w:rPr>
        <w:t>7</w:t>
      </w:r>
      <w:r w:rsidRPr="00852AC3">
        <w:rPr>
          <w:rFonts w:ascii="標楷體" w:eastAsia="標楷體" w:hAnsi="標楷體" w:hint="eastAsia"/>
          <w:noProof/>
          <w:color w:val="000000" w:themeColor="text1"/>
          <w:spacing w:val="2"/>
        </w:rPr>
        <w:t>「促確保人人都能享有可負擔、穩定、永續且現代的能源」，經本室就補</w:t>
      </w:r>
      <w:r w:rsidRPr="00852AC3">
        <w:rPr>
          <w:rFonts w:ascii="標楷體" w:eastAsia="標楷體" w:hAnsi="標楷體"/>
          <w:noProof/>
          <w:color w:val="000000" w:themeColor="text1"/>
          <w:spacing w:val="2"/>
        </w:rPr>
        <w:t>助鄉鎮市公所</w:t>
      </w:r>
      <w:r w:rsidRPr="00852AC3">
        <w:rPr>
          <w:rFonts w:ascii="標楷體" w:eastAsia="標楷體" w:hAnsi="標楷體" w:hint="eastAsia"/>
          <w:noProof/>
          <w:color w:val="000000" w:themeColor="text1"/>
          <w:spacing w:val="2"/>
        </w:rPr>
        <w:t>汰換</w:t>
      </w:r>
      <w:r w:rsidRPr="00852AC3">
        <w:rPr>
          <w:rFonts w:ascii="標楷體" w:eastAsia="標楷體" w:hAnsi="標楷體"/>
          <w:noProof/>
          <w:color w:val="000000" w:themeColor="text1"/>
          <w:spacing w:val="2"/>
        </w:rPr>
        <w:t>公有路燈執行情形</w:t>
      </w:r>
      <w:r w:rsidRPr="00852AC3">
        <w:rPr>
          <w:rFonts w:ascii="標楷體" w:eastAsia="標楷體" w:hAnsi="標楷體" w:hint="eastAsia"/>
          <w:noProof/>
          <w:color w:val="000000" w:themeColor="text1"/>
          <w:spacing w:val="2"/>
        </w:rPr>
        <w:t>加以抽查，茲將主要查核發現及處理情形，摘述如次：</w:t>
      </w:r>
    </w:p>
    <w:p w14:paraId="1AC22DEF" w14:textId="598CB0A5" w:rsidR="00AF7953" w:rsidRPr="006547B5" w:rsidRDefault="00AF7953" w:rsidP="00D87C00">
      <w:pPr>
        <w:overflowPunct w:val="0"/>
        <w:snapToGrid w:val="0"/>
        <w:spacing w:line="440" w:lineRule="exact"/>
        <w:ind w:firstLineChars="200" w:firstLine="496"/>
        <w:jc w:val="both"/>
        <w:rPr>
          <w:rFonts w:ascii="標楷體" w:eastAsia="標楷體" w:hAnsi="標楷體"/>
          <w:b/>
          <w:spacing w:val="4"/>
        </w:rPr>
      </w:pPr>
      <w:r w:rsidRPr="006547B5">
        <w:rPr>
          <w:rFonts w:ascii="標楷體" w:eastAsia="標楷體" w:hAnsi="標楷體" w:hint="eastAsia"/>
          <w:b/>
          <w:spacing w:val="4"/>
        </w:rPr>
        <w:t>補助各鄉鎮市公所</w:t>
      </w:r>
      <w:proofErr w:type="gramStart"/>
      <w:r w:rsidRPr="006547B5">
        <w:rPr>
          <w:rFonts w:ascii="標楷體" w:eastAsia="標楷體" w:hAnsi="標楷體" w:hint="eastAsia"/>
          <w:b/>
          <w:spacing w:val="4"/>
        </w:rPr>
        <w:t>汰</w:t>
      </w:r>
      <w:proofErr w:type="gramEnd"/>
      <w:r w:rsidRPr="006547B5">
        <w:rPr>
          <w:rFonts w:ascii="標楷體" w:eastAsia="標楷體" w:hAnsi="標楷體" w:hint="eastAsia"/>
          <w:b/>
          <w:spacing w:val="4"/>
        </w:rPr>
        <w:t>換公有路燈，提高道路使用安全性，惟近</w:t>
      </w:r>
      <w:proofErr w:type="gramStart"/>
      <w:r w:rsidRPr="006547B5">
        <w:rPr>
          <w:rFonts w:ascii="標楷體" w:eastAsia="標楷體" w:hAnsi="標楷體" w:hint="eastAsia"/>
          <w:b/>
          <w:spacing w:val="4"/>
        </w:rPr>
        <w:t>3成</w:t>
      </w:r>
      <w:proofErr w:type="gramEnd"/>
      <w:r w:rsidRPr="006547B5">
        <w:rPr>
          <w:rFonts w:ascii="標楷體" w:eastAsia="標楷體" w:hAnsi="標楷體" w:hint="eastAsia"/>
          <w:b/>
          <w:spacing w:val="4"/>
        </w:rPr>
        <w:t>路燈</w:t>
      </w:r>
      <w:proofErr w:type="gramStart"/>
      <w:r w:rsidRPr="006547B5">
        <w:rPr>
          <w:rFonts w:ascii="標楷體" w:eastAsia="標楷體" w:hAnsi="標楷體" w:hint="eastAsia"/>
          <w:b/>
          <w:spacing w:val="4"/>
        </w:rPr>
        <w:t>仍屬耗能</w:t>
      </w:r>
      <w:proofErr w:type="gramEnd"/>
      <w:r w:rsidRPr="006547B5">
        <w:rPr>
          <w:rFonts w:ascii="標楷體" w:eastAsia="標楷體" w:hAnsi="標楷體" w:hint="eastAsia"/>
          <w:b/>
          <w:spacing w:val="4"/>
        </w:rPr>
        <w:t>燈具，並以竹南鎮及大湖鄉逾</w:t>
      </w:r>
      <w:proofErr w:type="gramStart"/>
      <w:r w:rsidRPr="006547B5">
        <w:rPr>
          <w:rFonts w:ascii="標楷體" w:eastAsia="標楷體" w:hAnsi="標楷體" w:hint="eastAsia"/>
          <w:b/>
          <w:spacing w:val="4"/>
        </w:rPr>
        <w:t>7成</w:t>
      </w:r>
      <w:proofErr w:type="gramEnd"/>
      <w:r w:rsidRPr="006547B5">
        <w:rPr>
          <w:rFonts w:ascii="標楷體" w:eastAsia="標楷體" w:hAnsi="標楷體" w:hint="eastAsia"/>
          <w:b/>
          <w:spacing w:val="4"/>
        </w:rPr>
        <w:t>最多，允宜</w:t>
      </w:r>
      <w:proofErr w:type="gramStart"/>
      <w:r w:rsidRPr="006547B5">
        <w:rPr>
          <w:rFonts w:ascii="標楷體" w:eastAsia="標楷體" w:hAnsi="標楷體" w:hint="eastAsia"/>
          <w:b/>
          <w:spacing w:val="4"/>
        </w:rPr>
        <w:t>研</w:t>
      </w:r>
      <w:proofErr w:type="gramEnd"/>
      <w:r w:rsidRPr="006547B5">
        <w:rPr>
          <w:rFonts w:ascii="標楷體" w:eastAsia="標楷體" w:hAnsi="標楷體" w:hint="eastAsia"/>
          <w:b/>
          <w:spacing w:val="4"/>
        </w:rPr>
        <w:t>謀改善，以提升節電功效及節省電費支出。</w:t>
      </w:r>
    </w:p>
    <w:p w14:paraId="2668D822" w14:textId="5ECB9830" w:rsidR="00AF7953" w:rsidRPr="00852AC3" w:rsidRDefault="00AF7953" w:rsidP="00D87C00">
      <w:pPr>
        <w:overflowPunct w:val="0"/>
        <w:snapToGrid w:val="0"/>
        <w:spacing w:line="440" w:lineRule="exact"/>
        <w:ind w:firstLineChars="200" w:firstLine="480"/>
        <w:jc w:val="both"/>
        <w:rPr>
          <w:rFonts w:ascii="標楷體" w:eastAsia="標楷體" w:hAnsi="標楷體"/>
          <w:noProof/>
          <w:color w:val="000000" w:themeColor="text1"/>
          <w:spacing w:val="2"/>
        </w:rPr>
      </w:pPr>
      <w:r w:rsidRPr="00AD0A96">
        <w:rPr>
          <w:rFonts w:ascii="標楷體" w:eastAsia="標楷體" w:hAnsi="標楷體" w:hint="eastAsia"/>
          <w:snapToGrid w:val="0"/>
          <w:color w:val="000000"/>
          <w:kern w:val="0"/>
          <w:szCs w:val="26"/>
        </w:rPr>
        <w:t>縣政府為增加路況清晰照明及提升夜間交通安全，近</w:t>
      </w:r>
      <w:proofErr w:type="gramStart"/>
      <w:r w:rsidRPr="00AD0A96">
        <w:rPr>
          <w:rFonts w:ascii="標楷體" w:eastAsia="標楷體" w:hAnsi="標楷體" w:hint="eastAsia"/>
          <w:snapToGrid w:val="0"/>
          <w:color w:val="000000"/>
          <w:kern w:val="0"/>
          <w:szCs w:val="26"/>
        </w:rPr>
        <w:t>3</w:t>
      </w:r>
      <w:proofErr w:type="gramEnd"/>
      <w:r w:rsidRPr="00AD0A96">
        <w:rPr>
          <w:rFonts w:ascii="標楷體" w:eastAsia="標楷體" w:hAnsi="標楷體" w:hint="eastAsia"/>
          <w:snapToGrid w:val="0"/>
          <w:color w:val="000000"/>
          <w:kern w:val="0"/>
          <w:szCs w:val="26"/>
        </w:rPr>
        <w:t>年度（112至114年度）編列預算補助18鄉鎮市公所</w:t>
      </w:r>
      <w:proofErr w:type="gramStart"/>
      <w:r w:rsidRPr="00AD0A96">
        <w:rPr>
          <w:rFonts w:ascii="標楷體" w:eastAsia="標楷體" w:hAnsi="標楷體" w:hint="eastAsia"/>
          <w:snapToGrid w:val="0"/>
          <w:color w:val="000000"/>
          <w:kern w:val="0"/>
          <w:szCs w:val="26"/>
        </w:rPr>
        <w:t>汰</w:t>
      </w:r>
      <w:proofErr w:type="gramEnd"/>
      <w:r w:rsidRPr="00AD0A96">
        <w:rPr>
          <w:rFonts w:ascii="標楷體" w:eastAsia="標楷體" w:hAnsi="標楷體" w:hint="eastAsia"/>
          <w:snapToGrid w:val="0"/>
          <w:color w:val="000000"/>
          <w:kern w:val="0"/>
          <w:szCs w:val="26"/>
        </w:rPr>
        <w:t>換LED</w:t>
      </w:r>
      <w:proofErr w:type="gramStart"/>
      <w:r w:rsidRPr="00AD0A96">
        <w:rPr>
          <w:rFonts w:ascii="標楷體" w:eastAsia="標楷體" w:hAnsi="標楷體" w:hint="eastAsia"/>
          <w:snapToGrid w:val="0"/>
          <w:color w:val="000000"/>
          <w:kern w:val="0"/>
          <w:szCs w:val="26"/>
        </w:rPr>
        <w:t>燈計</w:t>
      </w:r>
      <w:proofErr w:type="gramEnd"/>
      <w:r w:rsidRPr="00AD0A96">
        <w:rPr>
          <w:rFonts w:ascii="標楷體" w:eastAsia="標楷體" w:hAnsi="標楷體" w:hint="eastAsia"/>
          <w:snapToGrid w:val="0"/>
          <w:color w:val="000000"/>
          <w:kern w:val="0"/>
          <w:szCs w:val="26"/>
        </w:rPr>
        <w:t>2,127萬餘元，實際執行2,094萬餘元（98.46％），經查公有路燈</w:t>
      </w:r>
      <w:proofErr w:type="gramStart"/>
      <w:r w:rsidRPr="00AD0A96">
        <w:rPr>
          <w:rFonts w:ascii="標楷體" w:eastAsia="標楷體" w:hAnsi="標楷體" w:hint="eastAsia"/>
          <w:snapToGrid w:val="0"/>
          <w:color w:val="000000"/>
          <w:kern w:val="0"/>
          <w:szCs w:val="26"/>
        </w:rPr>
        <w:t>汰</w:t>
      </w:r>
      <w:proofErr w:type="gramEnd"/>
      <w:r w:rsidRPr="00AD0A96">
        <w:rPr>
          <w:rFonts w:ascii="標楷體" w:eastAsia="標楷體" w:hAnsi="標楷體" w:hint="eastAsia"/>
          <w:snapToGrid w:val="0"/>
          <w:color w:val="000000"/>
          <w:kern w:val="0"/>
          <w:szCs w:val="26"/>
        </w:rPr>
        <w:t>換情形，截至115年1月23日止，苗栗縣公有路燈計8萬9,603盞，以竹南鎮及大湖鄉等2鄉鎮逾</w:t>
      </w:r>
      <w:proofErr w:type="gramStart"/>
      <w:r w:rsidRPr="00AD0A96">
        <w:rPr>
          <w:rFonts w:ascii="標楷體" w:eastAsia="標楷體" w:hAnsi="標楷體" w:hint="eastAsia"/>
          <w:snapToGrid w:val="0"/>
          <w:color w:val="000000"/>
          <w:kern w:val="0"/>
          <w:szCs w:val="26"/>
        </w:rPr>
        <w:t>7成</w:t>
      </w:r>
      <w:proofErr w:type="gramEnd"/>
      <w:r w:rsidRPr="00AD0A96">
        <w:rPr>
          <w:rFonts w:ascii="標楷體" w:eastAsia="標楷體" w:hAnsi="標楷體" w:hint="eastAsia"/>
          <w:snapToGrid w:val="0"/>
          <w:color w:val="000000"/>
          <w:kern w:val="0"/>
          <w:szCs w:val="26"/>
        </w:rPr>
        <w:t>之路燈尚未採用LED燈泡為最多，另苗栗縣轄內未採用LED燈泡且容量大於200瓦路燈計1萬7,577盞，以</w:t>
      </w:r>
      <w:proofErr w:type="gramStart"/>
      <w:r w:rsidRPr="00AD0A96">
        <w:rPr>
          <w:rFonts w:ascii="標楷體" w:eastAsia="標楷體" w:hAnsi="標楷體" w:hint="eastAsia"/>
          <w:snapToGrid w:val="0"/>
          <w:color w:val="000000"/>
          <w:kern w:val="0"/>
          <w:szCs w:val="26"/>
        </w:rPr>
        <w:t>包燈制</w:t>
      </w:r>
      <w:proofErr w:type="gramEnd"/>
      <w:r w:rsidRPr="00AD0A96">
        <w:rPr>
          <w:rFonts w:ascii="標楷體" w:eastAsia="標楷體" w:hAnsi="標楷體" w:hint="eastAsia"/>
          <w:snapToGrid w:val="0"/>
          <w:color w:val="000000"/>
          <w:kern w:val="0"/>
          <w:szCs w:val="26"/>
        </w:rPr>
        <w:t>換算，每年預計電費為3,442萬餘元，若更換為LED燈65瓦及150瓦者，預計電費為2,979萬餘元，每年約可節省462萬餘元，有待</w:t>
      </w:r>
      <w:proofErr w:type="gramStart"/>
      <w:r w:rsidRPr="00AD0A96">
        <w:rPr>
          <w:rFonts w:ascii="標楷體" w:eastAsia="標楷體" w:hAnsi="標楷體" w:hint="eastAsia"/>
          <w:snapToGrid w:val="0"/>
          <w:color w:val="000000"/>
          <w:kern w:val="0"/>
          <w:szCs w:val="26"/>
        </w:rPr>
        <w:t>研</w:t>
      </w:r>
      <w:proofErr w:type="gramEnd"/>
      <w:r w:rsidRPr="00AD0A96">
        <w:rPr>
          <w:rFonts w:ascii="標楷體" w:eastAsia="標楷體" w:hAnsi="標楷體" w:hint="eastAsia"/>
          <w:snapToGrid w:val="0"/>
          <w:color w:val="000000"/>
          <w:kern w:val="0"/>
          <w:szCs w:val="26"/>
        </w:rPr>
        <w:t>謀改善。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53</w:t>
      </w:r>
      <w:r w:rsidRPr="00000186">
        <w:rPr>
          <w:rFonts w:ascii="標楷體" w:eastAsia="標楷體" w:hAnsi="標楷體" w:hint="eastAsia"/>
          <w:snapToGrid w:val="0"/>
          <w:spacing w:val="2"/>
          <w:kern w:val="0"/>
        </w:rPr>
        <w:t>頁）</w:t>
      </w:r>
    </w:p>
    <w:p w14:paraId="1F384D92" w14:textId="77777777" w:rsidR="00AF7953" w:rsidRPr="0053279B" w:rsidRDefault="00AF7953" w:rsidP="00D87C00">
      <w:pPr>
        <w:overflowPunct w:val="0"/>
        <w:snapToGrid w:val="0"/>
        <w:spacing w:line="440" w:lineRule="exact"/>
        <w:ind w:firstLineChars="200" w:firstLine="480"/>
        <w:jc w:val="both"/>
        <w:rPr>
          <w:rFonts w:ascii="標楷體" w:eastAsia="標楷體" w:hAnsi="標楷體"/>
          <w:b/>
        </w:rPr>
      </w:pPr>
      <w:r>
        <w:rPr>
          <w:rFonts w:ascii="標楷體" w:eastAsia="標楷體" w:hAnsi="標楷體"/>
          <w:b/>
        </w:rPr>
        <w:t>5</w:t>
      </w:r>
      <w:r w:rsidRPr="0053279B">
        <w:rPr>
          <w:rFonts w:ascii="標楷體" w:eastAsia="標楷體" w:hAnsi="標楷體" w:hint="eastAsia"/>
          <w:b/>
        </w:rPr>
        <w:t>.</w:t>
      </w:r>
      <w:r>
        <w:rPr>
          <w:rFonts w:ascii="標楷體" w:eastAsia="標楷體" w:hAnsi="標楷體" w:hint="eastAsia"/>
          <w:b/>
        </w:rPr>
        <w:t>就業與經濟成長</w:t>
      </w:r>
      <w:r w:rsidRPr="0053279B">
        <w:rPr>
          <w:rFonts w:ascii="標楷體" w:eastAsia="標楷體" w:hAnsi="標楷體" w:hint="eastAsia"/>
          <w:b/>
        </w:rPr>
        <w:t>面向</w:t>
      </w:r>
      <w:r>
        <w:rPr>
          <w:rFonts w:ascii="標楷體" w:eastAsia="標楷體" w:hAnsi="標楷體" w:hint="eastAsia"/>
          <w:b/>
        </w:rPr>
        <w:t>（</w:t>
      </w:r>
      <w:r w:rsidRPr="0053279B">
        <w:rPr>
          <w:rFonts w:ascii="標楷體" w:eastAsia="標楷體" w:hAnsi="標楷體" w:hint="eastAsia"/>
          <w:b/>
        </w:rPr>
        <w:t>核心目標</w:t>
      </w:r>
      <w:r>
        <w:rPr>
          <w:rFonts w:ascii="標楷體" w:eastAsia="標楷體" w:hAnsi="標楷體"/>
          <w:b/>
        </w:rPr>
        <w:t>8</w:t>
      </w:r>
      <w:r>
        <w:rPr>
          <w:rFonts w:ascii="標楷體" w:eastAsia="標楷體" w:hAnsi="標楷體" w:hint="eastAsia"/>
          <w:b/>
        </w:rPr>
        <w:t>）</w:t>
      </w:r>
    </w:p>
    <w:p w14:paraId="4E049CE0" w14:textId="77777777" w:rsidR="00AF7953" w:rsidRPr="00C77BB9" w:rsidRDefault="00AF7953" w:rsidP="00D87C00">
      <w:pPr>
        <w:overflowPunct w:val="0"/>
        <w:snapToGrid w:val="0"/>
        <w:spacing w:line="440" w:lineRule="exact"/>
        <w:ind w:firstLineChars="200" w:firstLine="480"/>
        <w:jc w:val="both"/>
        <w:rPr>
          <w:rFonts w:ascii="標楷體" w:eastAsia="標楷體" w:hAnsi="標楷體"/>
        </w:rPr>
      </w:pPr>
      <w:r w:rsidRPr="00AD0A96">
        <w:rPr>
          <w:rFonts w:ascii="標楷體" w:eastAsia="標楷體" w:hAnsi="標楷體" w:hint="eastAsia"/>
          <w:snapToGrid w:val="0"/>
          <w:color w:val="000000"/>
          <w:kern w:val="0"/>
          <w:szCs w:val="26"/>
        </w:rPr>
        <w:t>就業與經濟成長面向，為核心目標</w:t>
      </w:r>
      <w:r w:rsidRPr="00AD0A96">
        <w:rPr>
          <w:rFonts w:ascii="標楷體" w:eastAsia="標楷體" w:hAnsi="標楷體"/>
          <w:snapToGrid w:val="0"/>
          <w:color w:val="000000"/>
          <w:kern w:val="0"/>
          <w:szCs w:val="26"/>
        </w:rPr>
        <w:t>8</w:t>
      </w:r>
      <w:r w:rsidRPr="00AD0A96">
        <w:rPr>
          <w:rFonts w:ascii="標楷體" w:eastAsia="標楷體" w:hAnsi="標楷體" w:hint="eastAsia"/>
          <w:snapToGrid w:val="0"/>
          <w:color w:val="000000"/>
          <w:kern w:val="0"/>
          <w:szCs w:val="26"/>
        </w:rPr>
        <w:t>「促進包容且永續的經濟成長，提升勞動生產力，確保全民享有優質就業機會」，</w:t>
      </w:r>
      <w:proofErr w:type="gramStart"/>
      <w:r w:rsidRPr="00AD0A96">
        <w:rPr>
          <w:rFonts w:ascii="標楷體" w:eastAsia="標楷體" w:hAnsi="標楷體" w:hint="eastAsia"/>
          <w:snapToGrid w:val="0"/>
          <w:color w:val="000000"/>
          <w:kern w:val="0"/>
          <w:szCs w:val="26"/>
        </w:rPr>
        <w:t>經本室就</w:t>
      </w:r>
      <w:proofErr w:type="gramEnd"/>
      <w:r w:rsidRPr="00AD0A96">
        <w:rPr>
          <w:rFonts w:ascii="標楷體" w:eastAsia="標楷體" w:hAnsi="標楷體" w:hint="eastAsia"/>
          <w:snapToGrid w:val="0"/>
          <w:color w:val="000000"/>
          <w:kern w:val="0"/>
          <w:szCs w:val="26"/>
        </w:rPr>
        <w:t>政府辦理身</w:t>
      </w:r>
      <w:r w:rsidRPr="00AD0A96">
        <w:rPr>
          <w:rFonts w:ascii="標楷體" w:eastAsia="標楷體" w:hAnsi="標楷體"/>
          <w:snapToGrid w:val="0"/>
          <w:color w:val="000000"/>
          <w:kern w:val="0"/>
          <w:szCs w:val="26"/>
        </w:rPr>
        <w:t>心障礙者職業重建及庇護性就業</w:t>
      </w:r>
      <w:r w:rsidRPr="00AD0A96">
        <w:rPr>
          <w:rFonts w:ascii="標楷體" w:eastAsia="標楷體" w:hAnsi="標楷體" w:hint="eastAsia"/>
          <w:snapToGrid w:val="0"/>
          <w:color w:val="000000"/>
          <w:kern w:val="0"/>
          <w:szCs w:val="26"/>
        </w:rPr>
        <w:t>加以抽查，茲將主要查核發現及處理情形，</w:t>
      </w:r>
      <w:proofErr w:type="gramStart"/>
      <w:r w:rsidRPr="00AD0A96">
        <w:rPr>
          <w:rFonts w:ascii="標楷體" w:eastAsia="標楷體" w:hAnsi="標楷體" w:hint="eastAsia"/>
          <w:snapToGrid w:val="0"/>
          <w:color w:val="000000"/>
          <w:kern w:val="0"/>
          <w:szCs w:val="26"/>
        </w:rPr>
        <w:t>摘述如次</w:t>
      </w:r>
      <w:proofErr w:type="gramEnd"/>
      <w:r w:rsidRPr="00AD0A96">
        <w:rPr>
          <w:rFonts w:ascii="標楷體" w:eastAsia="標楷體" w:hAnsi="標楷體" w:hint="eastAsia"/>
          <w:snapToGrid w:val="0"/>
          <w:color w:val="000000"/>
          <w:kern w:val="0"/>
          <w:szCs w:val="26"/>
        </w:rPr>
        <w:t>：</w:t>
      </w:r>
    </w:p>
    <w:p w14:paraId="2203181E" w14:textId="2E76B732" w:rsidR="00AF7953" w:rsidRPr="0053279B" w:rsidRDefault="00AF7953" w:rsidP="00D87C00">
      <w:pPr>
        <w:overflowPunct w:val="0"/>
        <w:snapToGrid w:val="0"/>
        <w:spacing w:line="440" w:lineRule="exact"/>
        <w:ind w:firstLineChars="200" w:firstLine="480"/>
        <w:jc w:val="both"/>
        <w:rPr>
          <w:rFonts w:ascii="標楷體" w:eastAsia="標楷體" w:hAnsi="標楷體"/>
          <w:b/>
          <w:color w:val="000000" w:themeColor="text1"/>
        </w:rPr>
      </w:pPr>
      <w:r w:rsidRPr="00A443DE">
        <w:rPr>
          <w:rFonts w:ascii="標楷體" w:eastAsia="標楷體" w:hAnsi="標楷體" w:hint="eastAsia"/>
          <w:b/>
        </w:rPr>
        <w:t>近</w:t>
      </w:r>
      <w:proofErr w:type="gramStart"/>
      <w:r w:rsidRPr="00A443DE">
        <w:rPr>
          <w:rFonts w:ascii="標楷體" w:eastAsia="標楷體" w:hAnsi="標楷體" w:hint="eastAsia"/>
          <w:b/>
        </w:rPr>
        <w:t>3</w:t>
      </w:r>
      <w:proofErr w:type="gramEnd"/>
      <w:r w:rsidRPr="00A443DE">
        <w:rPr>
          <w:rFonts w:ascii="標楷體" w:eastAsia="標楷體" w:hAnsi="標楷體" w:hint="eastAsia"/>
          <w:b/>
        </w:rPr>
        <w:t>年度</w:t>
      </w:r>
      <w:r w:rsidRPr="00A443DE">
        <w:rPr>
          <w:rFonts w:ascii="標楷體" w:eastAsia="標楷體" w:hAnsi="標楷體"/>
          <w:b/>
        </w:rPr>
        <w:t>職務再設計</w:t>
      </w:r>
      <w:r w:rsidRPr="00A443DE">
        <w:rPr>
          <w:rFonts w:ascii="標楷體" w:eastAsia="標楷體" w:hAnsi="標楷體" w:hint="eastAsia"/>
          <w:b/>
        </w:rPr>
        <w:t>服務案件數及</w:t>
      </w:r>
      <w:proofErr w:type="gramStart"/>
      <w:r w:rsidRPr="00A443DE">
        <w:rPr>
          <w:rFonts w:ascii="標楷體" w:eastAsia="標楷體" w:hAnsi="標楷體" w:hint="eastAsia"/>
          <w:b/>
        </w:rPr>
        <w:t>進用身障</w:t>
      </w:r>
      <w:proofErr w:type="gramEnd"/>
      <w:r w:rsidRPr="00A443DE">
        <w:rPr>
          <w:rFonts w:ascii="標楷體" w:eastAsia="標楷體" w:hAnsi="標楷體" w:hint="eastAsia"/>
          <w:b/>
        </w:rPr>
        <w:t>者企業家</w:t>
      </w:r>
      <w:proofErr w:type="gramStart"/>
      <w:r w:rsidRPr="00A443DE">
        <w:rPr>
          <w:rFonts w:ascii="標楷體" w:eastAsia="標楷體" w:hAnsi="標楷體" w:hint="eastAsia"/>
          <w:b/>
        </w:rPr>
        <w:t>數均有成長</w:t>
      </w:r>
      <w:proofErr w:type="gramEnd"/>
      <w:r w:rsidRPr="00A443DE">
        <w:rPr>
          <w:rFonts w:ascii="標楷體" w:eastAsia="標楷體" w:hAnsi="標楷體" w:hint="eastAsia"/>
          <w:b/>
        </w:rPr>
        <w:t>，惟針對偏好自行創業學員尚未</w:t>
      </w:r>
      <w:r w:rsidRPr="00A443DE">
        <w:rPr>
          <w:rFonts w:ascii="標楷體" w:eastAsia="標楷體" w:hAnsi="標楷體"/>
          <w:b/>
        </w:rPr>
        <w:t>導入創業諮詢專案媒合</w:t>
      </w:r>
      <w:r w:rsidR="00E4229A">
        <w:rPr>
          <w:rFonts w:ascii="標楷體" w:eastAsia="標楷體" w:hAnsi="標楷體" w:hint="eastAsia"/>
          <w:b/>
        </w:rPr>
        <w:t>；又支持性就業服務計畫部分</w:t>
      </w:r>
      <w:r w:rsidRPr="00A443DE">
        <w:rPr>
          <w:rFonts w:ascii="標楷體" w:eastAsia="標楷體" w:hAnsi="標楷體" w:hint="eastAsia"/>
          <w:b/>
        </w:rPr>
        <w:t>目標值尚乏挑戰性，及部分事業單位連續</w:t>
      </w:r>
      <w:proofErr w:type="gramStart"/>
      <w:r w:rsidRPr="00A443DE">
        <w:rPr>
          <w:rFonts w:ascii="標楷體" w:eastAsia="標楷體" w:hAnsi="標楷體" w:hint="eastAsia"/>
          <w:b/>
        </w:rPr>
        <w:t>3</w:t>
      </w:r>
      <w:proofErr w:type="gramEnd"/>
      <w:r w:rsidRPr="00A443DE">
        <w:rPr>
          <w:rFonts w:ascii="標楷體" w:eastAsia="標楷體" w:hAnsi="標楷體" w:hint="eastAsia"/>
          <w:b/>
        </w:rPr>
        <w:t>年度未足額</w:t>
      </w:r>
      <w:proofErr w:type="gramStart"/>
      <w:r w:rsidRPr="00A443DE">
        <w:rPr>
          <w:rFonts w:ascii="標楷體" w:eastAsia="標楷體" w:hAnsi="標楷體" w:hint="eastAsia"/>
          <w:b/>
        </w:rPr>
        <w:t>進用身障</w:t>
      </w:r>
      <w:proofErr w:type="gramEnd"/>
      <w:r w:rsidRPr="00A443DE">
        <w:rPr>
          <w:rFonts w:ascii="標楷體" w:eastAsia="標楷體" w:hAnsi="標楷體" w:hint="eastAsia"/>
          <w:b/>
        </w:rPr>
        <w:t>者等，允宜</w:t>
      </w:r>
      <w:proofErr w:type="gramStart"/>
      <w:r w:rsidRPr="00A443DE">
        <w:rPr>
          <w:rFonts w:ascii="標楷體" w:eastAsia="標楷體" w:hAnsi="標楷體" w:hint="eastAsia"/>
          <w:b/>
        </w:rPr>
        <w:t>研</w:t>
      </w:r>
      <w:proofErr w:type="gramEnd"/>
      <w:r w:rsidRPr="00A443DE">
        <w:rPr>
          <w:rFonts w:ascii="標楷體" w:eastAsia="標楷體" w:hAnsi="標楷體" w:hint="eastAsia"/>
          <w:b/>
        </w:rPr>
        <w:t>謀改善，以提升整體服務績效</w:t>
      </w:r>
      <w:r w:rsidRPr="0053279B">
        <w:rPr>
          <w:rFonts w:ascii="標楷體" w:eastAsia="標楷體" w:hAnsi="標楷體"/>
          <w:b/>
        </w:rPr>
        <w:t>。</w:t>
      </w:r>
    </w:p>
    <w:p w14:paraId="6BC0E919" w14:textId="7464C372" w:rsidR="00AF7953" w:rsidRPr="0053279B" w:rsidRDefault="00AF7953" w:rsidP="00D87C00">
      <w:pPr>
        <w:overflowPunct w:val="0"/>
        <w:snapToGrid w:val="0"/>
        <w:spacing w:line="440" w:lineRule="exact"/>
        <w:ind w:firstLineChars="195" w:firstLine="468"/>
        <w:jc w:val="both"/>
        <w:rPr>
          <w:rFonts w:ascii="標楷體" w:eastAsia="標楷體" w:hAnsi="標楷體"/>
          <w:color w:val="000000" w:themeColor="text1"/>
        </w:rPr>
      </w:pPr>
      <w:r w:rsidRPr="00AD0A96">
        <w:rPr>
          <w:rFonts w:ascii="標楷體" w:eastAsia="標楷體" w:hAnsi="標楷體" w:hint="eastAsia"/>
          <w:snapToGrid w:val="0"/>
          <w:color w:val="000000"/>
          <w:kern w:val="0"/>
          <w:szCs w:val="26"/>
        </w:rPr>
        <w:t>縣政府為落實身心障礙者權益保障法相關規定，持續辦理身心障礙者就業計畫，</w:t>
      </w:r>
      <w:proofErr w:type="gramStart"/>
      <w:r w:rsidRPr="00AD0A96">
        <w:rPr>
          <w:rFonts w:ascii="標楷體" w:eastAsia="標楷體" w:hAnsi="標楷體" w:hint="eastAsia"/>
          <w:snapToGrid w:val="0"/>
          <w:color w:val="000000"/>
          <w:kern w:val="0"/>
          <w:szCs w:val="26"/>
        </w:rPr>
        <w:t>114</w:t>
      </w:r>
      <w:proofErr w:type="gramEnd"/>
      <w:r w:rsidRPr="00AD0A96">
        <w:rPr>
          <w:rFonts w:ascii="標楷體" w:eastAsia="標楷體" w:hAnsi="標楷體" w:hint="eastAsia"/>
          <w:snapToGrid w:val="0"/>
          <w:color w:val="000000"/>
          <w:kern w:val="0"/>
          <w:szCs w:val="26"/>
        </w:rPr>
        <w:t>年度編列預算2,753萬餘元，執行結果，近</w:t>
      </w:r>
      <w:proofErr w:type="gramStart"/>
      <w:r w:rsidRPr="00AD0A96">
        <w:rPr>
          <w:rFonts w:ascii="標楷體" w:eastAsia="標楷體" w:hAnsi="標楷體" w:hint="eastAsia"/>
          <w:snapToGrid w:val="0"/>
          <w:color w:val="000000"/>
          <w:kern w:val="0"/>
          <w:szCs w:val="26"/>
        </w:rPr>
        <w:t>3</w:t>
      </w:r>
      <w:proofErr w:type="gramEnd"/>
      <w:r w:rsidRPr="00AD0A96">
        <w:rPr>
          <w:rFonts w:ascii="標楷體" w:eastAsia="標楷體" w:hAnsi="標楷體" w:hint="eastAsia"/>
          <w:snapToGrid w:val="0"/>
          <w:color w:val="000000"/>
          <w:kern w:val="0"/>
          <w:szCs w:val="26"/>
        </w:rPr>
        <w:t>年度</w:t>
      </w:r>
      <w:r w:rsidR="00164BC0">
        <w:rPr>
          <w:rFonts w:ascii="標楷體" w:eastAsia="標楷體" w:hAnsi="標楷體" w:hint="eastAsia"/>
          <w:snapToGrid w:val="0"/>
          <w:color w:val="000000"/>
          <w:kern w:val="0"/>
          <w:szCs w:val="26"/>
        </w:rPr>
        <w:t>（112至114年度）</w:t>
      </w:r>
      <w:r w:rsidRPr="00AD0A96">
        <w:rPr>
          <w:rFonts w:ascii="標楷體" w:eastAsia="標楷體" w:hAnsi="標楷體" w:hint="eastAsia"/>
          <w:snapToGrid w:val="0"/>
          <w:color w:val="000000"/>
          <w:kern w:val="0"/>
          <w:szCs w:val="26"/>
        </w:rPr>
        <w:t>支持性就業服務計畫均辦理4項目，其中「就業機會開發」項目</w:t>
      </w:r>
      <w:proofErr w:type="gramStart"/>
      <w:r w:rsidRPr="00AD0A96">
        <w:rPr>
          <w:rFonts w:ascii="標楷體" w:eastAsia="標楷體" w:hAnsi="標楷體" w:hint="eastAsia"/>
          <w:snapToGrid w:val="0"/>
          <w:color w:val="000000"/>
          <w:kern w:val="0"/>
          <w:szCs w:val="26"/>
        </w:rPr>
        <w:t>113</w:t>
      </w:r>
      <w:proofErr w:type="gramEnd"/>
      <w:r w:rsidRPr="00AD0A96">
        <w:rPr>
          <w:rFonts w:ascii="標楷體" w:eastAsia="標楷體" w:hAnsi="標楷體" w:hint="eastAsia"/>
          <w:snapToGrid w:val="0"/>
          <w:color w:val="000000"/>
          <w:kern w:val="0"/>
          <w:szCs w:val="26"/>
        </w:rPr>
        <w:t>年度目標達成率為202.08％、「運用支持性就業相關服務」項目</w:t>
      </w:r>
      <w:proofErr w:type="gramStart"/>
      <w:r w:rsidRPr="00AD0A96">
        <w:rPr>
          <w:rFonts w:ascii="標楷體" w:eastAsia="標楷體" w:hAnsi="標楷體" w:hint="eastAsia"/>
          <w:snapToGrid w:val="0"/>
          <w:color w:val="000000"/>
          <w:kern w:val="0"/>
          <w:szCs w:val="26"/>
        </w:rPr>
        <w:t>114</w:t>
      </w:r>
      <w:proofErr w:type="gramEnd"/>
      <w:r w:rsidRPr="00AD0A96">
        <w:rPr>
          <w:rFonts w:ascii="標楷體" w:eastAsia="標楷體" w:hAnsi="標楷體" w:hint="eastAsia"/>
          <w:snapToGrid w:val="0"/>
          <w:color w:val="000000"/>
          <w:kern w:val="0"/>
          <w:szCs w:val="26"/>
        </w:rPr>
        <w:t>年度目標達成率為227.08％，顯示目標值設定尚乏挑戰性；近</w:t>
      </w:r>
      <w:proofErr w:type="gramStart"/>
      <w:r w:rsidRPr="00AD0A96">
        <w:rPr>
          <w:rFonts w:ascii="標楷體" w:eastAsia="標楷體" w:hAnsi="標楷體" w:hint="eastAsia"/>
          <w:snapToGrid w:val="0"/>
          <w:color w:val="000000"/>
          <w:kern w:val="0"/>
          <w:szCs w:val="26"/>
        </w:rPr>
        <w:t>3</w:t>
      </w:r>
      <w:proofErr w:type="gramEnd"/>
      <w:r w:rsidRPr="00AD0A96">
        <w:rPr>
          <w:rFonts w:ascii="標楷體" w:eastAsia="標楷體" w:hAnsi="標楷體" w:hint="eastAsia"/>
          <w:snapToGrid w:val="0"/>
          <w:color w:val="000000"/>
          <w:kern w:val="0"/>
          <w:szCs w:val="26"/>
        </w:rPr>
        <w:t>年度連續12個月（整年度）未足額進用之事業單位分別有10家（21.74％）</w:t>
      </w:r>
      <w:bookmarkStart w:id="7" w:name="_Hlk231403802"/>
      <w:r w:rsidRPr="00AD0A96">
        <w:rPr>
          <w:rFonts w:ascii="標楷體" w:eastAsia="標楷體" w:hAnsi="標楷體" w:hint="eastAsia"/>
          <w:snapToGrid w:val="0"/>
          <w:color w:val="000000"/>
          <w:kern w:val="0"/>
          <w:szCs w:val="26"/>
        </w:rPr>
        <w:t>、</w:t>
      </w:r>
      <w:bookmarkEnd w:id="7"/>
      <w:r w:rsidRPr="00AD0A96">
        <w:rPr>
          <w:rFonts w:ascii="標楷體" w:eastAsia="標楷體" w:hAnsi="標楷體" w:hint="eastAsia"/>
          <w:snapToGrid w:val="0"/>
          <w:color w:val="000000"/>
          <w:kern w:val="0"/>
          <w:szCs w:val="26"/>
        </w:rPr>
        <w:t>7家（17.50％）、7家（20.00％），家數雖有下降，惟</w:t>
      </w:r>
      <w:proofErr w:type="gramStart"/>
      <w:r w:rsidRPr="00AD0A96">
        <w:rPr>
          <w:rFonts w:ascii="標楷體" w:eastAsia="標楷體" w:hAnsi="標楷體" w:hint="eastAsia"/>
          <w:snapToGrid w:val="0"/>
          <w:color w:val="000000"/>
          <w:kern w:val="0"/>
          <w:szCs w:val="26"/>
        </w:rPr>
        <w:t>114</w:t>
      </w:r>
      <w:proofErr w:type="gramEnd"/>
      <w:r w:rsidRPr="00AD0A96">
        <w:rPr>
          <w:rFonts w:ascii="標楷體" w:eastAsia="標楷體" w:hAnsi="標楷體" w:hint="eastAsia"/>
          <w:snapToGrid w:val="0"/>
          <w:color w:val="000000"/>
          <w:kern w:val="0"/>
          <w:szCs w:val="26"/>
        </w:rPr>
        <w:t>年度占比仍達</w:t>
      </w:r>
      <w:proofErr w:type="gramStart"/>
      <w:r w:rsidRPr="00AD0A96">
        <w:rPr>
          <w:rFonts w:ascii="標楷體" w:eastAsia="標楷體" w:hAnsi="標楷體" w:hint="eastAsia"/>
          <w:snapToGrid w:val="0"/>
          <w:color w:val="000000"/>
          <w:kern w:val="0"/>
          <w:szCs w:val="26"/>
        </w:rPr>
        <w:t>2成</w:t>
      </w:r>
      <w:proofErr w:type="gramEnd"/>
      <w:r w:rsidRPr="00AD0A96">
        <w:rPr>
          <w:rFonts w:ascii="標楷體" w:eastAsia="標楷體" w:hAnsi="標楷體" w:hint="eastAsia"/>
          <w:snapToGrid w:val="0"/>
          <w:color w:val="000000"/>
          <w:kern w:val="0"/>
          <w:szCs w:val="26"/>
        </w:rPr>
        <w:t>，連續12個月（整年度）未足額進用身心障礙者人數占比仍逾</w:t>
      </w:r>
      <w:proofErr w:type="gramStart"/>
      <w:r w:rsidRPr="00AD0A96">
        <w:rPr>
          <w:rFonts w:ascii="標楷體" w:eastAsia="標楷體" w:hAnsi="標楷體" w:hint="eastAsia"/>
          <w:snapToGrid w:val="0"/>
          <w:color w:val="000000"/>
          <w:kern w:val="0"/>
          <w:szCs w:val="26"/>
        </w:rPr>
        <w:t>4成</w:t>
      </w:r>
      <w:proofErr w:type="gramEnd"/>
      <w:r w:rsidRPr="00AD0A96">
        <w:rPr>
          <w:rFonts w:ascii="標楷體" w:eastAsia="標楷體" w:hAnsi="標楷體" w:hint="eastAsia"/>
          <w:snapToGrid w:val="0"/>
          <w:color w:val="000000"/>
          <w:kern w:val="0"/>
          <w:szCs w:val="26"/>
        </w:rPr>
        <w:t>，甚有4家事業單位連續</w:t>
      </w:r>
      <w:proofErr w:type="gramStart"/>
      <w:r w:rsidRPr="00AD0A96">
        <w:rPr>
          <w:rFonts w:ascii="標楷體" w:eastAsia="標楷體" w:hAnsi="標楷體" w:hint="eastAsia"/>
          <w:snapToGrid w:val="0"/>
          <w:color w:val="000000"/>
          <w:kern w:val="0"/>
          <w:szCs w:val="26"/>
        </w:rPr>
        <w:t>3</w:t>
      </w:r>
      <w:proofErr w:type="gramEnd"/>
      <w:r w:rsidRPr="00AD0A96">
        <w:rPr>
          <w:rFonts w:ascii="標楷體" w:eastAsia="標楷體" w:hAnsi="標楷體" w:hint="eastAsia"/>
          <w:snapToGrid w:val="0"/>
          <w:color w:val="000000"/>
          <w:kern w:val="0"/>
          <w:szCs w:val="26"/>
        </w:rPr>
        <w:t>年度（36個月）</w:t>
      </w:r>
      <w:proofErr w:type="gramStart"/>
      <w:r w:rsidRPr="00AD0A96">
        <w:rPr>
          <w:rFonts w:ascii="標楷體" w:eastAsia="標楷體" w:hAnsi="標楷體" w:hint="eastAsia"/>
          <w:snapToGrid w:val="0"/>
          <w:color w:val="000000"/>
          <w:kern w:val="0"/>
          <w:szCs w:val="26"/>
        </w:rPr>
        <w:t>均未足額</w:t>
      </w:r>
      <w:proofErr w:type="gramEnd"/>
      <w:r w:rsidRPr="00AD0A96">
        <w:rPr>
          <w:rFonts w:ascii="標楷體" w:eastAsia="標楷體" w:hAnsi="標楷體" w:hint="eastAsia"/>
          <w:snapToGrid w:val="0"/>
          <w:color w:val="000000"/>
          <w:kern w:val="0"/>
          <w:szCs w:val="26"/>
        </w:rPr>
        <w:t>進用等情事，</w:t>
      </w:r>
      <w:proofErr w:type="gramStart"/>
      <w:r w:rsidRPr="00AD0A96">
        <w:rPr>
          <w:rFonts w:ascii="標楷體" w:eastAsia="標楷體" w:hAnsi="標楷體" w:hint="eastAsia"/>
          <w:snapToGrid w:val="0"/>
          <w:color w:val="000000"/>
          <w:kern w:val="0"/>
          <w:szCs w:val="26"/>
        </w:rPr>
        <w:t>均待檢討</w:t>
      </w:r>
      <w:proofErr w:type="gramEnd"/>
      <w:r w:rsidRPr="00AD0A96">
        <w:rPr>
          <w:rFonts w:ascii="標楷體" w:eastAsia="標楷體" w:hAnsi="標楷體" w:hint="eastAsia"/>
          <w:snapToGrid w:val="0"/>
          <w:color w:val="000000"/>
          <w:kern w:val="0"/>
          <w:szCs w:val="26"/>
        </w:rPr>
        <w:t>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56</w:t>
      </w:r>
      <w:r w:rsidRPr="00000186">
        <w:rPr>
          <w:rFonts w:ascii="標楷體" w:eastAsia="標楷體" w:hAnsi="標楷體" w:hint="eastAsia"/>
          <w:snapToGrid w:val="0"/>
          <w:spacing w:val="2"/>
          <w:kern w:val="0"/>
        </w:rPr>
        <w:t>頁）</w:t>
      </w:r>
    </w:p>
    <w:p w14:paraId="62BB58BE" w14:textId="77777777" w:rsidR="00AF7953" w:rsidRPr="005355B4" w:rsidRDefault="00AF7953" w:rsidP="00D87C00">
      <w:pPr>
        <w:overflowPunct w:val="0"/>
        <w:snapToGrid w:val="0"/>
        <w:spacing w:line="420" w:lineRule="exact"/>
        <w:ind w:firstLineChars="200" w:firstLine="480"/>
        <w:jc w:val="both"/>
        <w:rPr>
          <w:rFonts w:ascii="標楷體" w:eastAsia="標楷體" w:hAnsi="標楷體"/>
          <w:b/>
        </w:rPr>
      </w:pPr>
      <w:r>
        <w:rPr>
          <w:rFonts w:ascii="標楷體" w:eastAsia="標楷體" w:hAnsi="標楷體"/>
          <w:b/>
        </w:rPr>
        <w:t>6</w:t>
      </w:r>
      <w:r w:rsidRPr="005355B4">
        <w:rPr>
          <w:rFonts w:ascii="標楷體" w:eastAsia="標楷體" w:hAnsi="標楷體" w:hint="eastAsia"/>
          <w:b/>
        </w:rPr>
        <w:t>.</w:t>
      </w:r>
      <w:r>
        <w:rPr>
          <w:rFonts w:ascii="標楷體" w:eastAsia="標楷體" w:hAnsi="標楷體" w:hint="eastAsia"/>
          <w:b/>
        </w:rPr>
        <w:t>永續運輸</w:t>
      </w:r>
      <w:r w:rsidRPr="005355B4">
        <w:rPr>
          <w:rFonts w:ascii="標楷體" w:eastAsia="標楷體" w:hAnsi="標楷體" w:hint="eastAsia"/>
          <w:b/>
        </w:rPr>
        <w:t>面向</w:t>
      </w:r>
      <w:r>
        <w:rPr>
          <w:rFonts w:ascii="標楷體" w:eastAsia="標楷體" w:hAnsi="標楷體" w:hint="eastAsia"/>
          <w:b/>
        </w:rPr>
        <w:t>（</w:t>
      </w:r>
      <w:r w:rsidRPr="005355B4">
        <w:rPr>
          <w:rFonts w:ascii="標楷體" w:eastAsia="標楷體" w:hAnsi="標楷體" w:hint="eastAsia"/>
          <w:b/>
        </w:rPr>
        <w:t>核心目標</w:t>
      </w:r>
      <w:r>
        <w:rPr>
          <w:rFonts w:ascii="標楷體" w:eastAsia="標楷體" w:hAnsi="標楷體"/>
          <w:b/>
        </w:rPr>
        <w:t>9</w:t>
      </w:r>
      <w:r>
        <w:rPr>
          <w:rFonts w:ascii="標楷體" w:eastAsia="標楷體" w:hAnsi="標楷體" w:hint="eastAsia"/>
          <w:b/>
        </w:rPr>
        <w:t>）</w:t>
      </w:r>
    </w:p>
    <w:p w14:paraId="48486A2F" w14:textId="77777777" w:rsidR="00AF7953" w:rsidRDefault="00AF7953" w:rsidP="002674B2">
      <w:pPr>
        <w:overflowPunct w:val="0"/>
        <w:snapToGrid w:val="0"/>
        <w:spacing w:line="420" w:lineRule="exact"/>
        <w:ind w:firstLineChars="200" w:firstLine="480"/>
        <w:jc w:val="both"/>
        <w:rPr>
          <w:rFonts w:ascii="標楷體" w:eastAsia="標楷體" w:hAnsi="標楷體"/>
        </w:rPr>
      </w:pPr>
      <w:r>
        <w:rPr>
          <w:rFonts w:ascii="標楷體" w:eastAsia="標楷體" w:hAnsi="標楷體" w:hint="eastAsia"/>
        </w:rPr>
        <w:t>永續運輸</w:t>
      </w:r>
      <w:r w:rsidRPr="0053279B">
        <w:rPr>
          <w:rFonts w:ascii="標楷體" w:eastAsia="標楷體" w:hAnsi="標楷體" w:hint="eastAsia"/>
        </w:rPr>
        <w:t>面向，為核心目標</w:t>
      </w:r>
      <w:r>
        <w:rPr>
          <w:rFonts w:ascii="標楷體" w:eastAsia="標楷體" w:hAnsi="標楷體"/>
        </w:rPr>
        <w:t>9</w:t>
      </w:r>
      <w:r w:rsidRPr="0053279B">
        <w:rPr>
          <w:rFonts w:ascii="標楷體" w:eastAsia="標楷體" w:hAnsi="標楷體" w:hint="eastAsia"/>
        </w:rPr>
        <w:t>「</w:t>
      </w:r>
      <w:r w:rsidRPr="00A240B4">
        <w:rPr>
          <w:rFonts w:ascii="標楷體" w:eastAsia="標楷體" w:hAnsi="標楷體" w:hint="eastAsia"/>
        </w:rPr>
        <w:t>建構民眾可負擔、安全、對環境友善，且具韌性及可永續發展的運輸</w:t>
      </w:r>
      <w:r w:rsidRPr="0053279B">
        <w:rPr>
          <w:rFonts w:ascii="標楷體" w:eastAsia="標楷體" w:hAnsi="標楷體" w:hint="eastAsia"/>
        </w:rPr>
        <w:t>」，</w:t>
      </w:r>
      <w:proofErr w:type="gramStart"/>
      <w:r w:rsidRPr="0053279B">
        <w:rPr>
          <w:rFonts w:ascii="標楷體" w:eastAsia="標楷體" w:hAnsi="標楷體" w:hint="eastAsia"/>
        </w:rPr>
        <w:t>經</w:t>
      </w:r>
      <w:r>
        <w:rPr>
          <w:rFonts w:ascii="標楷體" w:eastAsia="標楷體" w:hAnsi="標楷體" w:hint="eastAsia"/>
        </w:rPr>
        <w:t>本室</w:t>
      </w:r>
      <w:r w:rsidRPr="0053279B">
        <w:rPr>
          <w:rFonts w:ascii="標楷體" w:eastAsia="標楷體" w:hAnsi="標楷體" w:hint="eastAsia"/>
        </w:rPr>
        <w:t>就</w:t>
      </w:r>
      <w:proofErr w:type="gramEnd"/>
      <w:r>
        <w:rPr>
          <w:rFonts w:ascii="標楷體" w:eastAsia="標楷體" w:hAnsi="標楷體" w:hint="eastAsia"/>
        </w:rPr>
        <w:t>政府辦理</w:t>
      </w:r>
      <w:r w:rsidRPr="00C02484">
        <w:rPr>
          <w:rFonts w:ascii="標楷體" w:eastAsia="標楷體" w:hAnsi="標楷體" w:hint="eastAsia"/>
        </w:rPr>
        <w:t>智</w:t>
      </w:r>
      <w:r w:rsidRPr="00C02484">
        <w:rPr>
          <w:rFonts w:ascii="標楷體" w:eastAsia="標楷體" w:hAnsi="標楷體"/>
        </w:rPr>
        <w:t>慧</w:t>
      </w:r>
      <w:r w:rsidRPr="00C02484">
        <w:rPr>
          <w:rFonts w:ascii="標楷體" w:eastAsia="標楷體" w:hAnsi="標楷體" w:hint="eastAsia"/>
        </w:rPr>
        <w:t>運</w:t>
      </w:r>
      <w:r w:rsidRPr="00C02484">
        <w:rPr>
          <w:rFonts w:ascii="標楷體" w:eastAsia="標楷體" w:hAnsi="標楷體"/>
        </w:rPr>
        <w:t>輸系統發展建</w:t>
      </w:r>
      <w:r w:rsidRPr="00C02484">
        <w:rPr>
          <w:rFonts w:ascii="標楷體" w:eastAsia="標楷體" w:hAnsi="標楷體" w:hint="eastAsia"/>
        </w:rPr>
        <w:t>設</w:t>
      </w:r>
      <w:r w:rsidRPr="00C02484">
        <w:rPr>
          <w:rFonts w:ascii="標楷體" w:eastAsia="標楷體" w:hAnsi="標楷體"/>
        </w:rPr>
        <w:t>計畫</w:t>
      </w:r>
      <w:r w:rsidRPr="0053279B">
        <w:rPr>
          <w:rFonts w:ascii="標楷體" w:eastAsia="標楷體" w:hAnsi="標楷體" w:hint="eastAsia"/>
        </w:rPr>
        <w:t>加以抽查，茲將主要查核發現及處理情形，</w:t>
      </w:r>
      <w:proofErr w:type="gramStart"/>
      <w:r>
        <w:rPr>
          <w:rFonts w:ascii="標楷體" w:eastAsia="標楷體" w:hAnsi="標楷體" w:hint="eastAsia"/>
        </w:rPr>
        <w:t>摘</w:t>
      </w:r>
      <w:r w:rsidRPr="0053279B">
        <w:rPr>
          <w:rFonts w:ascii="標楷體" w:eastAsia="標楷體" w:hAnsi="標楷體" w:hint="eastAsia"/>
        </w:rPr>
        <w:t>述如次</w:t>
      </w:r>
      <w:proofErr w:type="gramEnd"/>
      <w:r w:rsidRPr="0053279B">
        <w:rPr>
          <w:rFonts w:ascii="標楷體" w:eastAsia="標楷體" w:hAnsi="標楷體" w:hint="eastAsia"/>
        </w:rPr>
        <w:t>：</w:t>
      </w:r>
    </w:p>
    <w:p w14:paraId="1D1E5BE7" w14:textId="77777777" w:rsidR="00AF7953" w:rsidRDefault="00AF7953" w:rsidP="00740A2F">
      <w:pPr>
        <w:overflowPunct w:val="0"/>
        <w:snapToGrid w:val="0"/>
        <w:spacing w:line="440" w:lineRule="exact"/>
        <w:ind w:firstLineChars="200" w:firstLine="480"/>
        <w:jc w:val="both"/>
        <w:rPr>
          <w:rFonts w:ascii="標楷體" w:eastAsia="標楷體" w:hAnsi="標楷體"/>
          <w:b/>
        </w:rPr>
      </w:pPr>
      <w:r w:rsidRPr="00611999">
        <w:rPr>
          <w:rFonts w:ascii="標楷體" w:eastAsia="標楷體" w:hAnsi="標楷體" w:hint="eastAsia"/>
          <w:b/>
        </w:rPr>
        <w:lastRenderedPageBreak/>
        <w:t>建置</w:t>
      </w:r>
      <w:proofErr w:type="gramStart"/>
      <w:r w:rsidRPr="00611999">
        <w:rPr>
          <w:rFonts w:ascii="標楷體" w:eastAsia="標楷體" w:hAnsi="標楷體" w:hint="eastAsia"/>
          <w:b/>
        </w:rPr>
        <w:t>智慧交控系統</w:t>
      </w:r>
      <w:proofErr w:type="gramEnd"/>
      <w:r w:rsidRPr="00611999">
        <w:rPr>
          <w:rFonts w:ascii="標楷體" w:eastAsia="標楷體" w:hAnsi="標楷體" w:hint="eastAsia"/>
          <w:b/>
        </w:rPr>
        <w:t>平台，即時呈現交通動態資訊，以紓解改善交通壅塞情形，惟未就道路環境危害因子等數據進行分析應用，又智慧路口有聲系統使用未達績效指標，及部分交通資訊未公開供民眾運用，允宜</w:t>
      </w:r>
      <w:proofErr w:type="gramStart"/>
      <w:r w:rsidRPr="00611999">
        <w:rPr>
          <w:rFonts w:ascii="標楷體" w:eastAsia="標楷體" w:hAnsi="標楷體" w:hint="eastAsia"/>
          <w:b/>
        </w:rPr>
        <w:t>研</w:t>
      </w:r>
      <w:proofErr w:type="gramEnd"/>
      <w:r w:rsidRPr="00611999">
        <w:rPr>
          <w:rFonts w:ascii="標楷體" w:eastAsia="標楷體" w:hAnsi="標楷體" w:hint="eastAsia"/>
          <w:b/>
        </w:rPr>
        <w:t>謀改善</w:t>
      </w:r>
      <w:r>
        <w:rPr>
          <w:rFonts w:ascii="標楷體" w:eastAsia="標楷體" w:hAnsi="標楷體" w:hint="eastAsia"/>
          <w:b/>
        </w:rPr>
        <w:t>。</w:t>
      </w:r>
    </w:p>
    <w:p w14:paraId="30B863B1" w14:textId="1912939C" w:rsidR="00AF7953" w:rsidRPr="002674B2" w:rsidRDefault="00AF7953" w:rsidP="006547B5">
      <w:pPr>
        <w:overflowPunct w:val="0"/>
        <w:snapToGrid w:val="0"/>
        <w:spacing w:line="420" w:lineRule="exact"/>
        <w:ind w:firstLineChars="200" w:firstLine="472"/>
        <w:jc w:val="both"/>
        <w:rPr>
          <w:rFonts w:ascii="標楷體" w:eastAsia="標楷體" w:hAnsi="標楷體"/>
          <w:color w:val="000000" w:themeColor="text1"/>
          <w:spacing w:val="-2"/>
        </w:rPr>
      </w:pPr>
      <w:r w:rsidRPr="002674B2">
        <w:rPr>
          <w:rFonts w:ascii="標楷體" w:eastAsia="標楷體" w:hAnsi="標楷體" w:hint="eastAsia"/>
          <w:snapToGrid w:val="0"/>
          <w:color w:val="000000"/>
          <w:spacing w:val="-2"/>
          <w:kern w:val="0"/>
          <w:szCs w:val="26"/>
        </w:rPr>
        <w:t>縣</w:t>
      </w:r>
      <w:r w:rsidRPr="002674B2">
        <w:rPr>
          <w:rFonts w:ascii="標楷體" w:eastAsia="標楷體" w:hAnsi="標楷體"/>
          <w:snapToGrid w:val="0"/>
          <w:color w:val="000000"/>
          <w:spacing w:val="-2"/>
          <w:kern w:val="0"/>
          <w:szCs w:val="26"/>
        </w:rPr>
        <w:t>政府為實施</w:t>
      </w:r>
      <w:r w:rsidRPr="002674B2">
        <w:rPr>
          <w:rFonts w:ascii="標楷體" w:eastAsia="標楷體" w:hAnsi="標楷體" w:hint="eastAsia"/>
          <w:snapToGrid w:val="0"/>
          <w:color w:val="000000"/>
          <w:spacing w:val="-2"/>
          <w:kern w:val="0"/>
          <w:szCs w:val="26"/>
        </w:rPr>
        <w:t>智慧交通監控管理，於</w:t>
      </w:r>
      <w:proofErr w:type="gramStart"/>
      <w:r w:rsidRPr="002674B2">
        <w:rPr>
          <w:rFonts w:ascii="標楷體" w:eastAsia="標楷體" w:hAnsi="標楷體" w:hint="eastAsia"/>
          <w:snapToGrid w:val="0"/>
          <w:color w:val="000000"/>
          <w:spacing w:val="-2"/>
          <w:kern w:val="0"/>
          <w:szCs w:val="26"/>
        </w:rPr>
        <w:t>109</w:t>
      </w:r>
      <w:proofErr w:type="gramEnd"/>
      <w:r w:rsidRPr="002674B2">
        <w:rPr>
          <w:rFonts w:ascii="標楷體" w:eastAsia="標楷體" w:hAnsi="標楷體" w:hint="eastAsia"/>
          <w:snapToGrid w:val="0"/>
          <w:color w:val="000000"/>
          <w:spacing w:val="-2"/>
          <w:kern w:val="0"/>
          <w:szCs w:val="26"/>
        </w:rPr>
        <w:t>年度建置</w:t>
      </w:r>
      <w:proofErr w:type="gramStart"/>
      <w:r w:rsidRPr="002674B2">
        <w:rPr>
          <w:rFonts w:ascii="標楷體" w:eastAsia="標楷體" w:hAnsi="標楷體" w:hint="eastAsia"/>
          <w:snapToGrid w:val="0"/>
          <w:color w:val="000000"/>
          <w:spacing w:val="-2"/>
          <w:kern w:val="0"/>
          <w:szCs w:val="26"/>
        </w:rPr>
        <w:t>智慧交控系統</w:t>
      </w:r>
      <w:proofErr w:type="gramEnd"/>
      <w:r w:rsidRPr="002674B2">
        <w:rPr>
          <w:rFonts w:ascii="標楷體" w:eastAsia="標楷體" w:hAnsi="標楷體" w:hint="eastAsia"/>
          <w:snapToGrid w:val="0"/>
          <w:color w:val="000000"/>
          <w:spacing w:val="-2"/>
          <w:kern w:val="0"/>
          <w:szCs w:val="26"/>
        </w:rPr>
        <w:t>平台，截至114年底止，建置及歷次擴充經費計437萬餘元，執行結果，該府針對須號</w:t>
      </w:r>
      <w:proofErr w:type="gramStart"/>
      <w:r w:rsidRPr="002674B2">
        <w:rPr>
          <w:rFonts w:ascii="標楷體" w:eastAsia="標楷體" w:hAnsi="標楷體" w:hint="eastAsia"/>
          <w:snapToGrid w:val="0"/>
          <w:color w:val="000000"/>
          <w:spacing w:val="-2"/>
          <w:kern w:val="0"/>
          <w:szCs w:val="26"/>
        </w:rPr>
        <w:t>誌</w:t>
      </w:r>
      <w:proofErr w:type="gramEnd"/>
      <w:r w:rsidRPr="002674B2">
        <w:rPr>
          <w:rFonts w:ascii="標楷體" w:eastAsia="標楷體" w:hAnsi="標楷體" w:hint="eastAsia"/>
          <w:snapToGrid w:val="0"/>
          <w:color w:val="000000"/>
          <w:spacing w:val="-2"/>
          <w:kern w:val="0"/>
          <w:szCs w:val="26"/>
        </w:rPr>
        <w:t>重整優化地點，相關分析資料尚乏歷年或季節性之常態流量變化分析資料可</w:t>
      </w:r>
      <w:proofErr w:type="gramStart"/>
      <w:r w:rsidRPr="002674B2">
        <w:rPr>
          <w:rFonts w:ascii="標楷體" w:eastAsia="標楷體" w:hAnsi="標楷體" w:hint="eastAsia"/>
          <w:snapToGrid w:val="0"/>
          <w:color w:val="000000"/>
          <w:spacing w:val="-2"/>
          <w:kern w:val="0"/>
          <w:szCs w:val="26"/>
        </w:rPr>
        <w:t>稽</w:t>
      </w:r>
      <w:proofErr w:type="gramEnd"/>
      <w:r w:rsidRPr="002674B2">
        <w:rPr>
          <w:rFonts w:ascii="標楷體" w:eastAsia="標楷體" w:hAnsi="標楷體" w:hint="eastAsia"/>
          <w:snapToGrid w:val="0"/>
          <w:color w:val="000000"/>
          <w:spacing w:val="-2"/>
          <w:kern w:val="0"/>
          <w:szCs w:val="26"/>
        </w:rPr>
        <w:t>，且未運用如道路環境危害因子、車流量等數據資料及</w:t>
      </w:r>
      <w:proofErr w:type="gramStart"/>
      <w:r w:rsidRPr="002674B2">
        <w:rPr>
          <w:rFonts w:ascii="標楷體" w:eastAsia="標楷體" w:hAnsi="標楷體" w:hint="eastAsia"/>
          <w:snapToGrid w:val="0"/>
          <w:color w:val="000000"/>
          <w:spacing w:val="-2"/>
          <w:kern w:val="0"/>
          <w:szCs w:val="26"/>
        </w:rPr>
        <w:t>智慧交控設備</w:t>
      </w:r>
      <w:proofErr w:type="gramEnd"/>
      <w:r w:rsidRPr="002674B2">
        <w:rPr>
          <w:rFonts w:ascii="標楷體" w:eastAsia="標楷體" w:hAnsi="標楷體" w:hint="eastAsia"/>
          <w:snapToGrid w:val="0"/>
          <w:color w:val="000000"/>
          <w:spacing w:val="-2"/>
          <w:kern w:val="0"/>
          <w:szCs w:val="26"/>
        </w:rPr>
        <w:t>蒐集資訊</w:t>
      </w:r>
      <w:r w:rsidR="00262E8A" w:rsidRPr="002674B2">
        <w:rPr>
          <w:rFonts w:ascii="標楷體" w:eastAsia="標楷體" w:hAnsi="標楷體" w:hint="eastAsia"/>
          <w:snapToGrid w:val="0"/>
          <w:color w:val="000000"/>
          <w:spacing w:val="-2"/>
          <w:kern w:val="0"/>
          <w:szCs w:val="26"/>
        </w:rPr>
        <w:t>；</w:t>
      </w:r>
      <w:r w:rsidRPr="002674B2">
        <w:rPr>
          <w:rFonts w:ascii="標楷體" w:eastAsia="標楷體" w:hAnsi="標楷體" w:hint="eastAsia"/>
          <w:snapToGrid w:val="0"/>
          <w:color w:val="000000"/>
          <w:spacing w:val="-2"/>
          <w:kern w:val="0"/>
          <w:szCs w:val="26"/>
        </w:rPr>
        <w:t>自112年至114年9月底止，各年度視障有聲號</w:t>
      </w:r>
      <w:proofErr w:type="gramStart"/>
      <w:r w:rsidRPr="002674B2">
        <w:rPr>
          <w:rFonts w:ascii="標楷體" w:eastAsia="標楷體" w:hAnsi="標楷體" w:hint="eastAsia"/>
          <w:snapToGrid w:val="0"/>
          <w:color w:val="000000"/>
          <w:spacing w:val="-2"/>
          <w:kern w:val="0"/>
          <w:szCs w:val="26"/>
        </w:rPr>
        <w:t>誌</w:t>
      </w:r>
      <w:proofErr w:type="gramEnd"/>
      <w:r w:rsidRPr="002674B2">
        <w:rPr>
          <w:rFonts w:ascii="標楷體" w:eastAsia="標楷體" w:hAnsi="標楷體" w:hint="eastAsia"/>
          <w:snapToGrid w:val="0"/>
          <w:color w:val="000000"/>
          <w:spacing w:val="-2"/>
          <w:kern w:val="0"/>
          <w:szCs w:val="26"/>
        </w:rPr>
        <w:t>服務次數，</w:t>
      </w:r>
      <w:proofErr w:type="gramStart"/>
      <w:r w:rsidRPr="002674B2">
        <w:rPr>
          <w:rFonts w:ascii="標楷體" w:eastAsia="標楷體" w:hAnsi="標楷體" w:hint="eastAsia"/>
          <w:snapToGrid w:val="0"/>
          <w:color w:val="000000"/>
          <w:spacing w:val="-2"/>
          <w:kern w:val="0"/>
          <w:szCs w:val="26"/>
        </w:rPr>
        <w:t>均未達到</w:t>
      </w:r>
      <w:proofErr w:type="gramEnd"/>
      <w:r w:rsidRPr="002674B2">
        <w:rPr>
          <w:rFonts w:ascii="標楷體" w:eastAsia="標楷體" w:hAnsi="標楷體" w:hint="eastAsia"/>
          <w:snapToGrid w:val="0"/>
          <w:color w:val="000000"/>
          <w:spacing w:val="-2"/>
          <w:kern w:val="0"/>
          <w:szCs w:val="26"/>
        </w:rPr>
        <w:t>1,500次之年度績效指標；部分智慧路側即時資訊，尚未於交通部運輸資料流通服務平</w:t>
      </w:r>
      <w:proofErr w:type="gramStart"/>
      <w:r w:rsidRPr="002674B2">
        <w:rPr>
          <w:rFonts w:ascii="標楷體" w:eastAsia="標楷體" w:hAnsi="標楷體" w:hint="eastAsia"/>
          <w:snapToGrid w:val="0"/>
          <w:color w:val="000000"/>
          <w:spacing w:val="-2"/>
          <w:kern w:val="0"/>
          <w:szCs w:val="26"/>
        </w:rPr>
        <w:t>臺</w:t>
      </w:r>
      <w:proofErr w:type="gramEnd"/>
      <w:r w:rsidRPr="002674B2">
        <w:rPr>
          <w:rFonts w:ascii="標楷體" w:eastAsia="標楷體" w:hAnsi="標楷體" w:hint="eastAsia"/>
          <w:snapToGrid w:val="0"/>
          <w:color w:val="000000"/>
          <w:spacing w:val="-2"/>
          <w:kern w:val="0"/>
          <w:szCs w:val="26"/>
        </w:rPr>
        <w:t>上架，亦未提供應用程式介面供外界串接等情事，均待</w:t>
      </w:r>
      <w:proofErr w:type="gramStart"/>
      <w:r w:rsidRPr="002674B2">
        <w:rPr>
          <w:rFonts w:ascii="標楷體" w:eastAsia="標楷體" w:hAnsi="標楷體" w:hint="eastAsia"/>
          <w:snapToGrid w:val="0"/>
          <w:color w:val="000000"/>
          <w:spacing w:val="-2"/>
          <w:kern w:val="0"/>
          <w:szCs w:val="26"/>
        </w:rPr>
        <w:t>研</w:t>
      </w:r>
      <w:proofErr w:type="gramEnd"/>
      <w:r w:rsidRPr="002674B2">
        <w:rPr>
          <w:rFonts w:ascii="標楷體" w:eastAsia="標楷體" w:hAnsi="標楷體" w:hint="eastAsia"/>
          <w:snapToGrid w:val="0"/>
          <w:color w:val="000000"/>
          <w:spacing w:val="-2"/>
          <w:kern w:val="0"/>
          <w:szCs w:val="26"/>
        </w:rPr>
        <w:t>謀改善。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37</w:t>
      </w:r>
      <w:r w:rsidRPr="00000186">
        <w:rPr>
          <w:rFonts w:ascii="標楷體" w:eastAsia="標楷體" w:hAnsi="標楷體" w:hint="eastAsia"/>
          <w:snapToGrid w:val="0"/>
          <w:spacing w:val="2"/>
          <w:kern w:val="0"/>
        </w:rPr>
        <w:t>頁）</w:t>
      </w:r>
    </w:p>
    <w:p w14:paraId="2CD54EAD" w14:textId="77777777" w:rsidR="00AF7953" w:rsidRDefault="00AF7953" w:rsidP="00740A2F">
      <w:pPr>
        <w:overflowPunct w:val="0"/>
        <w:snapToGrid w:val="0"/>
        <w:spacing w:beforeLines="15" w:before="36" w:line="420" w:lineRule="exact"/>
        <w:ind w:firstLineChars="200" w:firstLine="480"/>
        <w:jc w:val="both"/>
        <w:rPr>
          <w:rFonts w:ascii="標楷體" w:eastAsia="標楷體" w:hAnsi="標楷體"/>
          <w:b/>
        </w:rPr>
      </w:pPr>
      <w:r>
        <w:rPr>
          <w:rFonts w:ascii="標楷體" w:eastAsia="標楷體" w:hAnsi="標楷體"/>
          <w:b/>
        </w:rPr>
        <w:t>7</w:t>
      </w:r>
      <w:r w:rsidRPr="005355B4">
        <w:rPr>
          <w:rFonts w:ascii="標楷體" w:eastAsia="標楷體" w:hAnsi="標楷體" w:hint="eastAsia"/>
          <w:b/>
        </w:rPr>
        <w:t>.</w:t>
      </w:r>
      <w:r>
        <w:rPr>
          <w:rFonts w:ascii="標楷體" w:eastAsia="標楷體" w:hAnsi="標楷體" w:hint="eastAsia"/>
          <w:b/>
        </w:rPr>
        <w:t>減少不平等</w:t>
      </w:r>
      <w:r w:rsidRPr="005355B4">
        <w:rPr>
          <w:rFonts w:ascii="標楷體" w:eastAsia="標楷體" w:hAnsi="標楷體" w:hint="eastAsia"/>
          <w:b/>
        </w:rPr>
        <w:t>面向</w:t>
      </w:r>
      <w:r>
        <w:rPr>
          <w:rFonts w:ascii="標楷體" w:eastAsia="標楷體" w:hAnsi="標楷體" w:hint="eastAsia"/>
          <w:b/>
        </w:rPr>
        <w:t>（</w:t>
      </w:r>
      <w:r w:rsidRPr="005355B4">
        <w:rPr>
          <w:rFonts w:ascii="標楷體" w:eastAsia="標楷體" w:hAnsi="標楷體" w:hint="eastAsia"/>
          <w:b/>
        </w:rPr>
        <w:t>核心目標</w:t>
      </w:r>
      <w:r>
        <w:rPr>
          <w:rFonts w:ascii="標楷體" w:eastAsia="標楷體" w:hAnsi="標楷體"/>
          <w:b/>
        </w:rPr>
        <w:t>10</w:t>
      </w:r>
      <w:r>
        <w:rPr>
          <w:rFonts w:ascii="標楷體" w:eastAsia="標楷體" w:hAnsi="標楷體" w:hint="eastAsia"/>
          <w:b/>
        </w:rPr>
        <w:t>）</w:t>
      </w:r>
    </w:p>
    <w:p w14:paraId="0E38005E" w14:textId="77777777" w:rsidR="00AF7953" w:rsidRDefault="00AF7953" w:rsidP="002674B2">
      <w:pPr>
        <w:overflowPunct w:val="0"/>
        <w:snapToGrid w:val="0"/>
        <w:spacing w:line="420" w:lineRule="exact"/>
        <w:ind w:firstLineChars="200" w:firstLine="480"/>
        <w:jc w:val="both"/>
        <w:rPr>
          <w:rFonts w:ascii="標楷體" w:eastAsia="標楷體" w:hAnsi="標楷體" w:cs="新細明體"/>
          <w:noProof/>
          <w:kern w:val="0"/>
          <w:szCs w:val="26"/>
        </w:rPr>
      </w:pPr>
      <w:r w:rsidRPr="00C02484">
        <w:rPr>
          <w:rFonts w:ascii="標楷體" w:eastAsia="標楷體" w:hAnsi="標楷體" w:cs="新細明體" w:hint="eastAsia"/>
          <w:noProof/>
          <w:kern w:val="0"/>
          <w:szCs w:val="26"/>
        </w:rPr>
        <w:t>減少不平等面向，為核心目標</w:t>
      </w:r>
      <w:r w:rsidRPr="00C02484">
        <w:rPr>
          <w:rFonts w:ascii="標楷體" w:eastAsia="標楷體" w:hAnsi="標楷體" w:cs="新細明體"/>
          <w:noProof/>
          <w:kern w:val="0"/>
          <w:szCs w:val="26"/>
        </w:rPr>
        <w:t>10</w:t>
      </w:r>
      <w:r w:rsidRPr="00C02484">
        <w:rPr>
          <w:rFonts w:ascii="標楷體" w:eastAsia="標楷體" w:hAnsi="標楷體" w:cs="新細明體" w:hint="eastAsia"/>
          <w:noProof/>
          <w:kern w:val="0"/>
          <w:szCs w:val="26"/>
        </w:rPr>
        <w:t>「減少國內及國家間不平等」，經本室就政府加強</w:t>
      </w:r>
      <w:r w:rsidRPr="00C02484">
        <w:rPr>
          <w:rFonts w:ascii="標楷體" w:eastAsia="標楷體" w:hAnsi="標楷體" w:cs="新細明體"/>
          <w:noProof/>
          <w:kern w:val="0"/>
          <w:szCs w:val="26"/>
        </w:rPr>
        <w:t>查察違法</w:t>
      </w:r>
      <w:r w:rsidRPr="00C02484">
        <w:rPr>
          <w:rFonts w:ascii="標楷體" w:eastAsia="標楷體" w:hAnsi="標楷體" w:cs="新細明體" w:hint="eastAsia"/>
          <w:noProof/>
          <w:kern w:val="0"/>
          <w:szCs w:val="26"/>
        </w:rPr>
        <w:t>外</w:t>
      </w:r>
      <w:r w:rsidRPr="00C02484">
        <w:rPr>
          <w:rFonts w:ascii="標楷體" w:eastAsia="標楷體" w:hAnsi="標楷體" w:cs="新細明體"/>
          <w:noProof/>
          <w:kern w:val="0"/>
          <w:szCs w:val="26"/>
        </w:rPr>
        <w:t>國人實施計畫</w:t>
      </w:r>
      <w:r w:rsidRPr="00C02484">
        <w:rPr>
          <w:rFonts w:ascii="標楷體" w:eastAsia="標楷體" w:hAnsi="標楷體" w:cs="新細明體" w:hint="eastAsia"/>
          <w:noProof/>
          <w:kern w:val="0"/>
          <w:szCs w:val="26"/>
        </w:rPr>
        <w:t>加以抽查，茲將主要查核發現及處理情形，摘述如次：</w:t>
      </w:r>
    </w:p>
    <w:p w14:paraId="1572CE7F" w14:textId="77777777" w:rsidR="00AF7953" w:rsidRDefault="00AF7953" w:rsidP="002674B2">
      <w:pPr>
        <w:overflowPunct w:val="0"/>
        <w:snapToGrid w:val="0"/>
        <w:spacing w:line="420" w:lineRule="exact"/>
        <w:ind w:firstLineChars="200" w:firstLine="480"/>
        <w:jc w:val="both"/>
        <w:rPr>
          <w:rFonts w:ascii="標楷體" w:eastAsia="標楷體" w:hAnsi="標楷體"/>
          <w:b/>
        </w:rPr>
      </w:pPr>
      <w:r w:rsidRPr="00C02484">
        <w:rPr>
          <w:rFonts w:ascii="標楷體" w:eastAsia="標楷體" w:hAnsi="標楷體" w:hint="eastAsia"/>
          <w:b/>
        </w:rPr>
        <w:t>辦理外國人就業情形查察實施計畫，保障其就業及生活權益，惟未列管督導雇主完善住宿地點之消防</w:t>
      </w:r>
      <w:proofErr w:type="gramStart"/>
      <w:r w:rsidRPr="00C02484">
        <w:rPr>
          <w:rFonts w:ascii="標楷體" w:eastAsia="標楷體" w:hAnsi="標楷體" w:hint="eastAsia"/>
          <w:b/>
        </w:rPr>
        <w:t>安全檢（稽</w:t>
      </w:r>
      <w:proofErr w:type="gramEnd"/>
      <w:r w:rsidRPr="00C02484">
        <w:rPr>
          <w:rFonts w:ascii="標楷體" w:eastAsia="標楷體" w:hAnsi="標楷體" w:hint="eastAsia"/>
          <w:b/>
        </w:rPr>
        <w:t>）查，亦未運用系統上傳查訪紀錄，及5年內再犯案件未依規定移送處理，允宜檢討改善</w:t>
      </w:r>
      <w:r>
        <w:rPr>
          <w:rFonts w:ascii="標楷體" w:eastAsia="標楷體" w:hAnsi="標楷體" w:hint="eastAsia"/>
          <w:b/>
        </w:rPr>
        <w:t>。</w:t>
      </w:r>
    </w:p>
    <w:p w14:paraId="7068A863" w14:textId="182FA54A" w:rsidR="00AF7953" w:rsidRDefault="00AF7953" w:rsidP="002674B2">
      <w:pPr>
        <w:overflowPunct w:val="0"/>
        <w:snapToGrid w:val="0"/>
        <w:spacing w:line="420" w:lineRule="exact"/>
        <w:ind w:firstLineChars="200" w:firstLine="488"/>
        <w:jc w:val="both"/>
        <w:rPr>
          <w:rFonts w:ascii="標楷體" w:eastAsia="標楷體" w:hAnsi="標楷體"/>
          <w:color w:val="FF0000"/>
          <w:spacing w:val="2"/>
          <w:kern w:val="0"/>
          <w:szCs w:val="26"/>
        </w:rPr>
      </w:pPr>
      <w:r w:rsidRPr="007A3D9B">
        <w:rPr>
          <w:rFonts w:ascii="標楷體" w:eastAsia="標楷體" w:hAnsi="標楷體" w:hint="eastAsia"/>
          <w:spacing w:val="2"/>
          <w:kern w:val="0"/>
          <w:szCs w:val="26"/>
        </w:rPr>
        <w:t>縣政府近</w:t>
      </w:r>
      <w:proofErr w:type="gramStart"/>
      <w:r w:rsidRPr="007A3D9B">
        <w:rPr>
          <w:rFonts w:ascii="標楷體" w:eastAsia="標楷體" w:hAnsi="標楷體" w:hint="eastAsia"/>
          <w:spacing w:val="2"/>
          <w:kern w:val="0"/>
          <w:szCs w:val="26"/>
        </w:rPr>
        <w:t>5</w:t>
      </w:r>
      <w:proofErr w:type="gramEnd"/>
      <w:r w:rsidRPr="007A3D9B">
        <w:rPr>
          <w:rFonts w:ascii="標楷體" w:eastAsia="標楷體" w:hAnsi="標楷體" w:hint="eastAsia"/>
          <w:spacing w:val="2"/>
          <w:kern w:val="0"/>
          <w:szCs w:val="26"/>
        </w:rPr>
        <w:t>年度（110至114年度）獲勞動部補助執行「加強查察違法外國人實施計畫」，經費計5,085萬餘元（實際列支4,566萬餘元，89.80％），</w:t>
      </w:r>
      <w:r>
        <w:rPr>
          <w:rFonts w:ascii="標楷體" w:eastAsia="標楷體" w:hAnsi="標楷體" w:hint="eastAsia"/>
          <w:spacing w:val="2"/>
          <w:kern w:val="0"/>
          <w:szCs w:val="26"/>
        </w:rPr>
        <w:t>執行結果</w:t>
      </w:r>
      <w:r w:rsidRPr="007A3D9B">
        <w:rPr>
          <w:rFonts w:ascii="標楷體" w:eastAsia="標楷體" w:hAnsi="標楷體" w:hint="eastAsia"/>
          <w:spacing w:val="2"/>
          <w:kern w:val="0"/>
          <w:szCs w:val="26"/>
        </w:rPr>
        <w:t>，未針對雇主提供未實施消防安全設備檢修申報之住宿地點辦理聯合稽查，亦未列管督導雇主儘速設置應有之消防安全設備，影響住宿之外國人生命及財產安全；尚未運用勞動部建置「外國人</w:t>
      </w:r>
      <w:proofErr w:type="gramStart"/>
      <w:r w:rsidRPr="007A3D9B">
        <w:rPr>
          <w:rFonts w:ascii="標楷體" w:eastAsia="標楷體" w:hAnsi="標楷體" w:hint="eastAsia"/>
          <w:spacing w:val="2"/>
          <w:kern w:val="0"/>
          <w:szCs w:val="26"/>
        </w:rPr>
        <w:t>查察暨諮詢</w:t>
      </w:r>
      <w:proofErr w:type="gramEnd"/>
      <w:r w:rsidRPr="007A3D9B">
        <w:rPr>
          <w:rFonts w:ascii="標楷體" w:eastAsia="標楷體" w:hAnsi="標楷體" w:hint="eastAsia"/>
          <w:spacing w:val="2"/>
          <w:kern w:val="0"/>
          <w:szCs w:val="26"/>
        </w:rPr>
        <w:t>管</w:t>
      </w:r>
      <w:r>
        <w:rPr>
          <w:rFonts w:ascii="標楷體" w:eastAsia="標楷體" w:hAnsi="標楷體" w:hint="eastAsia"/>
          <w:spacing w:val="2"/>
          <w:kern w:val="0"/>
          <w:szCs w:val="26"/>
        </w:rPr>
        <w:t>理資訊系統」之訪查個案附件檔案上傳功能，即時將相關表單資料上傳</w:t>
      </w:r>
      <w:r w:rsidRPr="007A3D9B">
        <w:rPr>
          <w:rFonts w:ascii="標楷體" w:eastAsia="標楷體" w:hAnsi="標楷體" w:hint="eastAsia"/>
          <w:spacing w:val="2"/>
          <w:kern w:val="0"/>
          <w:szCs w:val="26"/>
        </w:rPr>
        <w:t>；</w:t>
      </w:r>
      <w:r w:rsidRPr="00000186">
        <w:rPr>
          <w:rFonts w:ascii="標楷體" w:eastAsia="標楷體" w:hAnsi="標楷體" w:hint="eastAsia"/>
          <w:spacing w:val="2"/>
          <w:kern w:val="0"/>
          <w:szCs w:val="26"/>
        </w:rPr>
        <w:t>該</w:t>
      </w:r>
      <w:r w:rsidRPr="007A3D9B">
        <w:rPr>
          <w:rFonts w:ascii="標楷體" w:eastAsia="標楷體" w:hAnsi="標楷體" w:hint="eastAsia"/>
          <w:spacing w:val="2"/>
          <w:kern w:val="0"/>
          <w:szCs w:val="26"/>
        </w:rPr>
        <w:t>府辦理</w:t>
      </w:r>
      <w:proofErr w:type="gramStart"/>
      <w:r w:rsidRPr="007A3D9B">
        <w:rPr>
          <w:rFonts w:ascii="標楷體" w:eastAsia="標楷體" w:hAnsi="標楷體" w:hint="eastAsia"/>
          <w:spacing w:val="2"/>
          <w:kern w:val="0"/>
          <w:szCs w:val="26"/>
        </w:rPr>
        <w:t>外籍移工業務</w:t>
      </w:r>
      <w:proofErr w:type="gramEnd"/>
      <w:r w:rsidRPr="007A3D9B">
        <w:rPr>
          <w:rFonts w:ascii="標楷體" w:eastAsia="標楷體" w:hAnsi="標楷體" w:hint="eastAsia"/>
          <w:spacing w:val="2"/>
          <w:kern w:val="0"/>
          <w:szCs w:val="26"/>
        </w:rPr>
        <w:t>管理及訪查，並依就業服務法規定裁罰，惟部分5年內受處分人重複再犯案件，未依規定移送司法機關處理等情事，有待檢討改善。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29</w:t>
      </w:r>
      <w:r w:rsidRPr="00000186">
        <w:rPr>
          <w:rFonts w:ascii="標楷體" w:eastAsia="標楷體" w:hAnsi="標楷體" w:hint="eastAsia"/>
          <w:snapToGrid w:val="0"/>
          <w:spacing w:val="2"/>
          <w:kern w:val="0"/>
        </w:rPr>
        <w:t>頁）</w:t>
      </w:r>
    </w:p>
    <w:p w14:paraId="7A10DE64" w14:textId="77777777" w:rsidR="00AF7953" w:rsidRDefault="00AF7953" w:rsidP="00740A2F">
      <w:pPr>
        <w:overflowPunct w:val="0"/>
        <w:snapToGrid w:val="0"/>
        <w:spacing w:beforeLines="15" w:before="36" w:line="420" w:lineRule="exact"/>
        <w:ind w:firstLineChars="200" w:firstLine="480"/>
        <w:jc w:val="both"/>
        <w:rPr>
          <w:rFonts w:ascii="標楷體" w:eastAsia="標楷體" w:hAnsi="標楷體"/>
          <w:b/>
        </w:rPr>
      </w:pPr>
      <w:r>
        <w:rPr>
          <w:rFonts w:ascii="標楷體" w:eastAsia="標楷體" w:hAnsi="標楷體"/>
          <w:b/>
        </w:rPr>
        <w:t>8</w:t>
      </w:r>
      <w:r w:rsidRPr="005355B4">
        <w:rPr>
          <w:rFonts w:ascii="標楷體" w:eastAsia="標楷體" w:hAnsi="標楷體" w:hint="eastAsia"/>
          <w:b/>
        </w:rPr>
        <w:t>.</w:t>
      </w:r>
      <w:r>
        <w:rPr>
          <w:rFonts w:ascii="標楷體" w:eastAsia="標楷體" w:hAnsi="標楷體" w:hint="eastAsia"/>
          <w:b/>
        </w:rPr>
        <w:t>責任消費與生產</w:t>
      </w:r>
      <w:r w:rsidRPr="005355B4">
        <w:rPr>
          <w:rFonts w:ascii="標楷體" w:eastAsia="標楷體" w:hAnsi="標楷體" w:hint="eastAsia"/>
          <w:b/>
        </w:rPr>
        <w:t>面向</w:t>
      </w:r>
      <w:r>
        <w:rPr>
          <w:rFonts w:ascii="標楷體" w:eastAsia="標楷體" w:hAnsi="標楷體" w:hint="eastAsia"/>
          <w:b/>
        </w:rPr>
        <w:t>（</w:t>
      </w:r>
      <w:r w:rsidRPr="005355B4">
        <w:rPr>
          <w:rFonts w:ascii="標楷體" w:eastAsia="標楷體" w:hAnsi="標楷體" w:hint="eastAsia"/>
          <w:b/>
        </w:rPr>
        <w:t>核心目標</w:t>
      </w:r>
      <w:r>
        <w:rPr>
          <w:rFonts w:ascii="標楷體" w:eastAsia="標楷體" w:hAnsi="標楷體"/>
          <w:b/>
        </w:rPr>
        <w:t>12</w:t>
      </w:r>
      <w:r>
        <w:rPr>
          <w:rFonts w:ascii="標楷體" w:eastAsia="標楷體" w:hAnsi="標楷體" w:hint="eastAsia"/>
          <w:b/>
        </w:rPr>
        <w:t>）</w:t>
      </w:r>
    </w:p>
    <w:p w14:paraId="7430890D" w14:textId="77777777" w:rsidR="00AF7953" w:rsidRDefault="00AF7953" w:rsidP="002674B2">
      <w:pPr>
        <w:overflowPunct w:val="0"/>
        <w:snapToGrid w:val="0"/>
        <w:spacing w:line="420" w:lineRule="exact"/>
        <w:ind w:firstLineChars="200" w:firstLine="480"/>
        <w:jc w:val="both"/>
        <w:rPr>
          <w:rFonts w:ascii="標楷體" w:eastAsia="標楷體" w:hAnsi="標楷體" w:cs="新細明體"/>
          <w:noProof/>
          <w:kern w:val="0"/>
          <w:szCs w:val="26"/>
        </w:rPr>
      </w:pPr>
      <w:r w:rsidRPr="00625200">
        <w:rPr>
          <w:rFonts w:ascii="標楷體" w:eastAsia="標楷體" w:hAnsi="標楷體" w:cs="新細明體" w:hint="eastAsia"/>
          <w:noProof/>
          <w:kern w:val="0"/>
          <w:szCs w:val="26"/>
        </w:rPr>
        <w:t>責任消費與生產面向</w:t>
      </w:r>
      <w:r w:rsidRPr="00C02484">
        <w:rPr>
          <w:rFonts w:ascii="標楷體" w:eastAsia="標楷體" w:hAnsi="標楷體" w:cs="新細明體" w:hint="eastAsia"/>
          <w:noProof/>
          <w:kern w:val="0"/>
          <w:szCs w:val="26"/>
        </w:rPr>
        <w:t>，為核心目標</w:t>
      </w:r>
      <w:r>
        <w:rPr>
          <w:rFonts w:ascii="標楷體" w:eastAsia="標楷體" w:hAnsi="標楷體" w:cs="新細明體"/>
          <w:noProof/>
          <w:kern w:val="0"/>
          <w:szCs w:val="26"/>
        </w:rPr>
        <w:t>12</w:t>
      </w:r>
      <w:r w:rsidRPr="00C02484">
        <w:rPr>
          <w:rFonts w:ascii="標楷體" w:eastAsia="標楷體" w:hAnsi="標楷體" w:cs="新細明體" w:hint="eastAsia"/>
          <w:noProof/>
          <w:kern w:val="0"/>
          <w:szCs w:val="26"/>
        </w:rPr>
        <w:t>「</w:t>
      </w:r>
      <w:r w:rsidRPr="00625200">
        <w:rPr>
          <w:rFonts w:ascii="標楷體" w:eastAsia="標楷體" w:hAnsi="標楷體" w:cs="新細明體" w:hint="eastAsia"/>
          <w:noProof/>
          <w:kern w:val="0"/>
          <w:szCs w:val="26"/>
        </w:rPr>
        <w:t>促進綠色經濟，確保永續消費及生產模式</w:t>
      </w:r>
      <w:r w:rsidRPr="00C02484">
        <w:rPr>
          <w:rFonts w:ascii="標楷體" w:eastAsia="標楷體" w:hAnsi="標楷體" w:cs="新細明體" w:hint="eastAsia"/>
          <w:noProof/>
          <w:kern w:val="0"/>
          <w:szCs w:val="26"/>
        </w:rPr>
        <w:t>」，經本室就政府</w:t>
      </w:r>
      <w:r w:rsidRPr="00625200">
        <w:rPr>
          <w:rFonts w:ascii="標楷體" w:eastAsia="標楷體" w:hAnsi="標楷體" w:cs="新細明體" w:hint="eastAsia"/>
          <w:noProof/>
          <w:kern w:val="0"/>
          <w:szCs w:val="26"/>
        </w:rPr>
        <w:t>有</w:t>
      </w:r>
      <w:r w:rsidRPr="00625200">
        <w:rPr>
          <w:rFonts w:ascii="標楷體" w:eastAsia="標楷體" w:hAnsi="標楷體" w:cs="新細明體"/>
          <w:noProof/>
          <w:kern w:val="0"/>
          <w:szCs w:val="26"/>
        </w:rPr>
        <w:t>機安全農業</w:t>
      </w:r>
      <w:r w:rsidRPr="00625200">
        <w:rPr>
          <w:rFonts w:ascii="標楷體" w:eastAsia="標楷體" w:hAnsi="標楷體" w:cs="新細明體" w:hint="eastAsia"/>
          <w:noProof/>
          <w:kern w:val="0"/>
          <w:szCs w:val="26"/>
        </w:rPr>
        <w:t>推</w:t>
      </w:r>
      <w:r w:rsidRPr="00625200">
        <w:rPr>
          <w:rFonts w:ascii="標楷體" w:eastAsia="標楷體" w:hAnsi="標楷體" w:cs="新細明體"/>
          <w:noProof/>
          <w:kern w:val="0"/>
          <w:szCs w:val="26"/>
        </w:rPr>
        <w:t>廣及補助</w:t>
      </w:r>
      <w:r w:rsidRPr="00C02484">
        <w:rPr>
          <w:rFonts w:ascii="標楷體" w:eastAsia="標楷體" w:hAnsi="標楷體" w:cs="新細明體" w:hint="eastAsia"/>
          <w:noProof/>
          <w:kern w:val="0"/>
          <w:szCs w:val="26"/>
        </w:rPr>
        <w:t>加以抽查，茲將主要查核發現及處理情形</w:t>
      </w:r>
      <w:r w:rsidRPr="00625200">
        <w:rPr>
          <w:rFonts w:ascii="標楷體" w:eastAsia="標楷體" w:hAnsi="標楷體" w:cs="新細明體" w:hint="eastAsia"/>
          <w:noProof/>
          <w:kern w:val="0"/>
          <w:szCs w:val="26"/>
        </w:rPr>
        <w:t>，</w:t>
      </w:r>
      <w:r>
        <w:rPr>
          <w:rFonts w:ascii="標楷體" w:eastAsia="標楷體" w:hAnsi="標楷體" w:cs="新細明體" w:hint="eastAsia"/>
          <w:noProof/>
          <w:kern w:val="0"/>
          <w:szCs w:val="26"/>
        </w:rPr>
        <w:t>摘</w:t>
      </w:r>
      <w:r w:rsidRPr="00625200">
        <w:rPr>
          <w:rFonts w:ascii="標楷體" w:eastAsia="標楷體" w:hAnsi="標楷體" w:cs="新細明體" w:hint="eastAsia"/>
          <w:noProof/>
          <w:kern w:val="0"/>
          <w:szCs w:val="26"/>
        </w:rPr>
        <w:t>述如次：</w:t>
      </w:r>
    </w:p>
    <w:p w14:paraId="0506B921" w14:textId="77777777" w:rsidR="00AF7953" w:rsidRPr="00625200" w:rsidRDefault="00AF7953" w:rsidP="002674B2">
      <w:pPr>
        <w:overflowPunct w:val="0"/>
        <w:snapToGrid w:val="0"/>
        <w:spacing w:line="420" w:lineRule="exact"/>
        <w:ind w:firstLineChars="200" w:firstLine="480"/>
        <w:jc w:val="both"/>
        <w:rPr>
          <w:rFonts w:ascii="標楷體" w:eastAsia="標楷體" w:hAnsi="標楷體"/>
          <w:b/>
        </w:rPr>
      </w:pPr>
      <w:r w:rsidRPr="00625200">
        <w:rPr>
          <w:rFonts w:ascii="標楷體" w:eastAsia="標楷體" w:hAnsi="標楷體" w:hint="eastAsia"/>
          <w:b/>
        </w:rPr>
        <w:t>推動友善與有機農業，輔導農民綠色農業升級，惟</w:t>
      </w:r>
      <w:r w:rsidRPr="00625200">
        <w:rPr>
          <w:rFonts w:ascii="標楷體" w:eastAsia="標楷體" w:hAnsi="標楷體"/>
          <w:b/>
        </w:rPr>
        <w:t>有機</w:t>
      </w:r>
      <w:r w:rsidRPr="00625200">
        <w:rPr>
          <w:rFonts w:ascii="標楷體" w:eastAsia="標楷體" w:hAnsi="標楷體" w:hint="eastAsia"/>
          <w:b/>
        </w:rPr>
        <w:t>栽</w:t>
      </w:r>
      <w:r w:rsidRPr="00625200">
        <w:rPr>
          <w:rFonts w:ascii="標楷體" w:eastAsia="標楷體" w:hAnsi="標楷體"/>
          <w:b/>
        </w:rPr>
        <w:t>種面積占比低於全國平均</w:t>
      </w:r>
      <w:r w:rsidRPr="00625200">
        <w:rPr>
          <w:rFonts w:ascii="標楷體" w:eastAsia="標楷體" w:hAnsi="標楷體" w:hint="eastAsia"/>
          <w:b/>
        </w:rPr>
        <w:t>、部分鄉鎮市違規噴灑除草劑，及</w:t>
      </w:r>
      <w:r w:rsidRPr="00625200">
        <w:rPr>
          <w:rFonts w:ascii="標楷體" w:eastAsia="標楷體" w:hAnsi="標楷體"/>
          <w:b/>
        </w:rPr>
        <w:t>行銷通路</w:t>
      </w:r>
      <w:proofErr w:type="gramStart"/>
      <w:r w:rsidRPr="00625200">
        <w:rPr>
          <w:rFonts w:ascii="標楷體" w:eastAsia="標楷體" w:hAnsi="標楷體" w:hint="eastAsia"/>
          <w:b/>
        </w:rPr>
        <w:t>尚乏整體性</w:t>
      </w:r>
      <w:proofErr w:type="gramEnd"/>
      <w:r w:rsidRPr="00625200">
        <w:rPr>
          <w:rFonts w:ascii="標楷體" w:eastAsia="標楷體" w:hAnsi="標楷體" w:hint="eastAsia"/>
          <w:b/>
        </w:rPr>
        <w:t>規劃，允宜</w:t>
      </w:r>
      <w:proofErr w:type="gramStart"/>
      <w:r w:rsidRPr="00625200">
        <w:rPr>
          <w:rFonts w:ascii="標楷體" w:eastAsia="標楷體" w:hAnsi="標楷體" w:hint="eastAsia"/>
          <w:b/>
        </w:rPr>
        <w:t>研謀善策精</w:t>
      </w:r>
      <w:proofErr w:type="gramEnd"/>
      <w:r w:rsidRPr="00625200">
        <w:rPr>
          <w:rFonts w:ascii="標楷體" w:eastAsia="標楷體" w:hAnsi="標楷體" w:hint="eastAsia"/>
          <w:b/>
        </w:rPr>
        <w:t>進。</w:t>
      </w:r>
    </w:p>
    <w:p w14:paraId="6DF8CEC6" w14:textId="37B704B3" w:rsidR="00AF7953" w:rsidRDefault="00AF7953" w:rsidP="002674B2">
      <w:pPr>
        <w:overflowPunct w:val="0"/>
        <w:snapToGrid w:val="0"/>
        <w:spacing w:line="420" w:lineRule="exact"/>
        <w:ind w:firstLineChars="200" w:firstLine="488"/>
        <w:jc w:val="both"/>
        <w:rPr>
          <w:rFonts w:ascii="標楷體" w:eastAsia="標楷體" w:hAnsi="標楷體"/>
          <w:color w:val="FF0000"/>
          <w:spacing w:val="2"/>
          <w:kern w:val="0"/>
          <w:szCs w:val="26"/>
        </w:rPr>
      </w:pPr>
      <w:r w:rsidRPr="00D753DC">
        <w:rPr>
          <w:rFonts w:ascii="標楷體" w:eastAsia="標楷體" w:hAnsi="標楷體" w:hint="eastAsia"/>
          <w:snapToGrid w:val="0"/>
          <w:spacing w:val="2"/>
          <w:kern w:val="0"/>
        </w:rPr>
        <w:t>縣政府為提升農產品安全品質，輔導農民加入友善農業、產銷履歷、有機農業認證之行列，及宣導安全用藥與正確使用肥料。執行結果，</w:t>
      </w:r>
      <w:r w:rsidRPr="00D753DC">
        <w:rPr>
          <w:rFonts w:ascii="標楷體" w:eastAsia="標楷體" w:hAnsi="標楷體"/>
          <w:snapToGrid w:val="0"/>
          <w:spacing w:val="2"/>
          <w:kern w:val="0"/>
        </w:rPr>
        <w:t>近</w:t>
      </w:r>
      <w:proofErr w:type="gramStart"/>
      <w:r w:rsidRPr="00D753DC">
        <w:rPr>
          <w:rFonts w:ascii="標楷體" w:eastAsia="標楷體" w:hAnsi="標楷體"/>
          <w:snapToGrid w:val="0"/>
          <w:spacing w:val="2"/>
          <w:kern w:val="0"/>
        </w:rPr>
        <w:t>2</w:t>
      </w:r>
      <w:proofErr w:type="gramEnd"/>
      <w:r w:rsidRPr="00D753DC">
        <w:rPr>
          <w:rFonts w:ascii="標楷體" w:eastAsia="標楷體" w:hAnsi="標楷體"/>
          <w:snapToGrid w:val="0"/>
          <w:spacing w:val="2"/>
          <w:kern w:val="0"/>
        </w:rPr>
        <w:t>年度（112至113年度）有機</w:t>
      </w:r>
      <w:r w:rsidRPr="00D753DC">
        <w:rPr>
          <w:rFonts w:ascii="標楷體" w:eastAsia="標楷體" w:hAnsi="標楷體" w:hint="eastAsia"/>
          <w:snapToGrid w:val="0"/>
          <w:spacing w:val="2"/>
          <w:kern w:val="0"/>
        </w:rPr>
        <w:t>栽種面積</w:t>
      </w:r>
      <w:r w:rsidRPr="00D753DC">
        <w:rPr>
          <w:rFonts w:ascii="標楷體" w:eastAsia="標楷體" w:hAnsi="標楷體"/>
          <w:snapToGrid w:val="0"/>
          <w:spacing w:val="2"/>
          <w:kern w:val="0"/>
        </w:rPr>
        <w:t>占耕</w:t>
      </w:r>
      <w:r w:rsidRPr="00D753DC">
        <w:rPr>
          <w:rFonts w:ascii="標楷體" w:eastAsia="標楷體" w:hAnsi="標楷體" w:hint="eastAsia"/>
          <w:snapToGrid w:val="0"/>
          <w:spacing w:val="2"/>
          <w:kern w:val="0"/>
        </w:rPr>
        <w:t>地</w:t>
      </w:r>
      <w:r w:rsidRPr="00D753DC">
        <w:rPr>
          <w:rFonts w:ascii="標楷體" w:eastAsia="標楷體" w:hAnsi="標楷體"/>
          <w:snapToGrid w:val="0"/>
          <w:spacing w:val="2"/>
          <w:kern w:val="0"/>
        </w:rPr>
        <w:t>面積比率分別為1.77％及2.15％，均低於全國平均值（2.23％</w:t>
      </w:r>
      <w:r>
        <w:rPr>
          <w:rFonts w:ascii="標楷體" w:eastAsia="標楷體" w:hAnsi="標楷體"/>
          <w:snapToGrid w:val="0"/>
          <w:spacing w:val="2"/>
          <w:kern w:val="0"/>
        </w:rPr>
        <w:t>及</w:t>
      </w:r>
      <w:r w:rsidRPr="00D753DC">
        <w:rPr>
          <w:rFonts w:ascii="標楷體" w:eastAsia="標楷體" w:hAnsi="標楷體"/>
          <w:snapToGrid w:val="0"/>
          <w:spacing w:val="2"/>
          <w:kern w:val="0"/>
        </w:rPr>
        <w:t>2.61％）</w:t>
      </w:r>
      <w:r w:rsidRPr="00D753DC">
        <w:rPr>
          <w:rFonts w:ascii="標楷體" w:eastAsia="標楷體" w:hAnsi="標楷體" w:hint="eastAsia"/>
          <w:spacing w:val="2"/>
          <w:kern w:val="0"/>
          <w:szCs w:val="26"/>
        </w:rPr>
        <w:t>；</w:t>
      </w:r>
      <w:r w:rsidRPr="00D753DC">
        <w:rPr>
          <w:rFonts w:ascii="標楷體" w:eastAsia="標楷體" w:hAnsi="標楷體" w:hint="eastAsia"/>
          <w:snapToGrid w:val="0"/>
          <w:spacing w:val="2"/>
          <w:kern w:val="0"/>
        </w:rPr>
        <w:t>近</w:t>
      </w:r>
      <w:proofErr w:type="gramStart"/>
      <w:r w:rsidRPr="00D753DC">
        <w:rPr>
          <w:rFonts w:ascii="標楷體" w:eastAsia="標楷體" w:hAnsi="標楷體" w:hint="eastAsia"/>
          <w:snapToGrid w:val="0"/>
          <w:spacing w:val="2"/>
          <w:kern w:val="0"/>
        </w:rPr>
        <w:t>3</w:t>
      </w:r>
      <w:proofErr w:type="gramEnd"/>
      <w:r w:rsidRPr="00D753DC">
        <w:rPr>
          <w:rFonts w:ascii="標楷體" w:eastAsia="標楷體" w:hAnsi="標楷體" w:hint="eastAsia"/>
          <w:snapToGrid w:val="0"/>
          <w:spacing w:val="2"/>
          <w:kern w:val="0"/>
        </w:rPr>
        <w:t>年度苗栗縣計有苗栗市等11鄉鎮市，採購除草劑計143萬餘元，</w:t>
      </w:r>
      <w:proofErr w:type="gramStart"/>
      <w:r w:rsidRPr="00D753DC">
        <w:rPr>
          <w:rFonts w:ascii="標楷體" w:eastAsia="標楷體" w:hAnsi="標楷體" w:hint="eastAsia"/>
          <w:snapToGrid w:val="0"/>
          <w:spacing w:val="2"/>
          <w:kern w:val="0"/>
        </w:rPr>
        <w:t>間有使用</w:t>
      </w:r>
      <w:proofErr w:type="gramEnd"/>
      <w:r w:rsidRPr="00D753DC">
        <w:rPr>
          <w:rFonts w:ascii="標楷體" w:eastAsia="標楷體" w:hAnsi="標楷體" w:hint="eastAsia"/>
          <w:snapToGrid w:val="0"/>
          <w:spacing w:val="2"/>
          <w:kern w:val="0"/>
        </w:rPr>
        <w:t>噴灑於非屬中央主管機關核准之除草劑使用範圍，衍生污染土壤與水源地疑慮;</w:t>
      </w:r>
      <w:r w:rsidRPr="00D753DC">
        <w:rPr>
          <w:rFonts w:ascii="標楷體" w:eastAsia="標楷體" w:hAnsi="標楷體"/>
          <w:snapToGrid w:val="0"/>
          <w:spacing w:val="2"/>
          <w:kern w:val="0"/>
        </w:rPr>
        <w:t>截至114年10月底止，尚乏輔導設置有機農夫市集等行銷通路</w:t>
      </w:r>
      <w:r w:rsidRPr="0060450E">
        <w:rPr>
          <w:rFonts w:ascii="標楷體" w:eastAsia="標楷體" w:hAnsi="標楷體" w:hint="eastAsia"/>
          <w:bCs/>
          <w:snapToGrid w:val="0"/>
          <w:spacing w:val="2"/>
          <w:kern w:val="0"/>
        </w:rPr>
        <w:t>，推廣市場需求</w:t>
      </w:r>
      <w:r w:rsidRPr="0060450E">
        <w:rPr>
          <w:rFonts w:ascii="標楷體" w:eastAsia="標楷體" w:hAnsi="標楷體" w:hint="eastAsia"/>
          <w:noProof/>
          <w:spacing w:val="2"/>
          <w:szCs w:val="26"/>
        </w:rPr>
        <w:t>等情事，有待檢討改善。</w:t>
      </w:r>
      <w:r w:rsidRPr="00000186">
        <w:rPr>
          <w:rFonts w:ascii="標楷體" w:eastAsia="標楷體" w:hAnsi="標楷體" w:hint="eastAsia"/>
          <w:snapToGrid w:val="0"/>
          <w:spacing w:val="2"/>
          <w:kern w:val="0"/>
        </w:rPr>
        <w:t>（詳乙</w:t>
      </w:r>
      <w:r w:rsidRPr="00000186">
        <w:rPr>
          <w:rFonts w:ascii="標楷體" w:eastAsia="標楷體" w:hAnsi="標楷體"/>
          <w:snapToGrid w:val="0"/>
          <w:spacing w:val="2"/>
          <w:kern w:val="0"/>
        </w:rPr>
        <w:t>－</w:t>
      </w:r>
      <w:r w:rsidR="00000186" w:rsidRPr="00000186">
        <w:rPr>
          <w:rFonts w:ascii="標楷體" w:eastAsia="標楷體" w:hAnsi="標楷體"/>
          <w:snapToGrid w:val="0"/>
          <w:spacing w:val="2"/>
          <w:kern w:val="0"/>
        </w:rPr>
        <w:t>26</w:t>
      </w:r>
      <w:r w:rsidRPr="00000186">
        <w:rPr>
          <w:rFonts w:ascii="標楷體" w:eastAsia="標楷體" w:hAnsi="標楷體" w:hint="eastAsia"/>
          <w:snapToGrid w:val="0"/>
          <w:spacing w:val="2"/>
          <w:kern w:val="0"/>
        </w:rPr>
        <w:t>頁）</w:t>
      </w:r>
    </w:p>
    <w:p w14:paraId="7D216D13" w14:textId="77777777" w:rsidR="00AF7953" w:rsidRDefault="00AF7953" w:rsidP="006547B5">
      <w:pPr>
        <w:overflowPunct w:val="0"/>
        <w:snapToGrid w:val="0"/>
        <w:spacing w:line="420" w:lineRule="exact"/>
        <w:ind w:firstLineChars="200" w:firstLine="480"/>
        <w:jc w:val="both"/>
        <w:rPr>
          <w:rFonts w:ascii="標楷體" w:eastAsia="標楷體" w:hAnsi="標楷體"/>
          <w:b/>
        </w:rPr>
      </w:pPr>
      <w:r>
        <w:rPr>
          <w:rFonts w:ascii="標楷體" w:eastAsia="標楷體" w:hAnsi="標楷體"/>
          <w:b/>
        </w:rPr>
        <w:lastRenderedPageBreak/>
        <w:t>9</w:t>
      </w:r>
      <w:r w:rsidRPr="005355B4">
        <w:rPr>
          <w:rFonts w:ascii="標楷體" w:eastAsia="標楷體" w:hAnsi="標楷體" w:hint="eastAsia"/>
          <w:b/>
        </w:rPr>
        <w:t>.</w:t>
      </w:r>
      <w:r>
        <w:rPr>
          <w:rFonts w:ascii="標楷體" w:eastAsia="標楷體" w:hAnsi="標楷體" w:hint="eastAsia"/>
          <w:b/>
        </w:rPr>
        <w:t>陸地生態</w:t>
      </w:r>
      <w:r w:rsidRPr="005355B4">
        <w:rPr>
          <w:rFonts w:ascii="標楷體" w:eastAsia="標楷體" w:hAnsi="標楷體" w:hint="eastAsia"/>
          <w:b/>
        </w:rPr>
        <w:t>面向</w:t>
      </w:r>
      <w:r>
        <w:rPr>
          <w:rFonts w:ascii="標楷體" w:eastAsia="標楷體" w:hAnsi="標楷體" w:hint="eastAsia"/>
          <w:b/>
        </w:rPr>
        <w:t>（</w:t>
      </w:r>
      <w:r w:rsidRPr="005355B4">
        <w:rPr>
          <w:rFonts w:ascii="標楷體" w:eastAsia="標楷體" w:hAnsi="標楷體" w:hint="eastAsia"/>
          <w:b/>
        </w:rPr>
        <w:t>核心目標</w:t>
      </w:r>
      <w:r>
        <w:rPr>
          <w:rFonts w:ascii="標楷體" w:eastAsia="標楷體" w:hAnsi="標楷體"/>
          <w:b/>
        </w:rPr>
        <w:t>15</w:t>
      </w:r>
      <w:r>
        <w:rPr>
          <w:rFonts w:ascii="標楷體" w:eastAsia="標楷體" w:hAnsi="標楷體" w:hint="eastAsia"/>
          <w:b/>
        </w:rPr>
        <w:t>）</w:t>
      </w:r>
    </w:p>
    <w:p w14:paraId="06626885" w14:textId="77777777" w:rsidR="00AF7953" w:rsidRPr="006547B5" w:rsidRDefault="00AF7953" w:rsidP="006547B5">
      <w:pPr>
        <w:overflowPunct w:val="0"/>
        <w:snapToGrid w:val="0"/>
        <w:spacing w:line="420" w:lineRule="exact"/>
        <w:ind w:firstLineChars="200" w:firstLine="472"/>
        <w:jc w:val="both"/>
        <w:rPr>
          <w:rFonts w:ascii="標楷體" w:eastAsia="標楷體" w:hAnsi="標楷體"/>
          <w:snapToGrid w:val="0"/>
          <w:spacing w:val="-2"/>
          <w:kern w:val="0"/>
        </w:rPr>
      </w:pPr>
      <w:r w:rsidRPr="006547B5">
        <w:rPr>
          <w:rFonts w:ascii="標楷體" w:eastAsia="標楷體" w:hAnsi="標楷體" w:hint="eastAsia"/>
          <w:snapToGrid w:val="0"/>
          <w:spacing w:val="-2"/>
          <w:kern w:val="0"/>
        </w:rPr>
        <w:t>陸地生態面向，為核心目標</w:t>
      </w:r>
      <w:r w:rsidRPr="006547B5">
        <w:rPr>
          <w:rFonts w:ascii="標楷體" w:eastAsia="標楷體" w:hAnsi="標楷體"/>
          <w:snapToGrid w:val="0"/>
          <w:spacing w:val="-2"/>
          <w:kern w:val="0"/>
        </w:rPr>
        <w:t>15</w:t>
      </w:r>
      <w:r w:rsidRPr="006547B5">
        <w:rPr>
          <w:rFonts w:ascii="標楷體" w:eastAsia="標楷體" w:hAnsi="標楷體" w:hint="eastAsia"/>
          <w:snapToGrid w:val="0"/>
          <w:spacing w:val="-2"/>
          <w:kern w:val="0"/>
        </w:rPr>
        <w:t>「促進綠色經濟，確保永續消費及生產模式」，</w:t>
      </w:r>
      <w:proofErr w:type="gramStart"/>
      <w:r w:rsidRPr="006547B5">
        <w:rPr>
          <w:rFonts w:ascii="標楷體" w:eastAsia="標楷體" w:hAnsi="標楷體" w:hint="eastAsia"/>
          <w:snapToGrid w:val="0"/>
          <w:spacing w:val="-2"/>
          <w:kern w:val="0"/>
        </w:rPr>
        <w:t>經本室就</w:t>
      </w:r>
      <w:proofErr w:type="gramEnd"/>
      <w:r w:rsidRPr="006547B5">
        <w:rPr>
          <w:rFonts w:ascii="標楷體" w:eastAsia="標楷體" w:hAnsi="標楷體" w:hint="eastAsia"/>
          <w:snapToGrid w:val="0"/>
          <w:spacing w:val="-2"/>
          <w:kern w:val="0"/>
        </w:rPr>
        <w:t>露</w:t>
      </w:r>
      <w:r w:rsidRPr="006547B5">
        <w:rPr>
          <w:rFonts w:ascii="標楷體" w:eastAsia="標楷體" w:hAnsi="標楷體"/>
          <w:snapToGrid w:val="0"/>
          <w:spacing w:val="-2"/>
          <w:kern w:val="0"/>
        </w:rPr>
        <w:t>營休</w:t>
      </w:r>
      <w:r w:rsidRPr="006547B5">
        <w:rPr>
          <w:rFonts w:ascii="標楷體" w:eastAsia="標楷體" w:hAnsi="標楷體" w:hint="eastAsia"/>
          <w:snapToGrid w:val="0"/>
          <w:spacing w:val="-2"/>
          <w:kern w:val="0"/>
        </w:rPr>
        <w:t>憩</w:t>
      </w:r>
      <w:r w:rsidRPr="006547B5">
        <w:rPr>
          <w:rFonts w:ascii="標楷體" w:eastAsia="標楷體" w:hAnsi="標楷體"/>
          <w:snapToGrid w:val="0"/>
          <w:spacing w:val="-2"/>
          <w:kern w:val="0"/>
        </w:rPr>
        <w:t>設施設置管理及</w:t>
      </w:r>
      <w:r w:rsidRPr="006547B5">
        <w:rPr>
          <w:rFonts w:ascii="標楷體" w:eastAsia="標楷體" w:hAnsi="標楷體" w:hint="eastAsia"/>
          <w:snapToGrid w:val="0"/>
          <w:spacing w:val="-2"/>
          <w:kern w:val="0"/>
        </w:rPr>
        <w:t>廢</w:t>
      </w:r>
      <w:r w:rsidRPr="006547B5">
        <w:rPr>
          <w:rFonts w:ascii="標楷體" w:eastAsia="標楷體" w:hAnsi="標楷體"/>
          <w:snapToGrid w:val="0"/>
          <w:spacing w:val="-2"/>
          <w:kern w:val="0"/>
        </w:rPr>
        <w:t>污水排放情形</w:t>
      </w:r>
      <w:r w:rsidRPr="006547B5">
        <w:rPr>
          <w:rFonts w:ascii="標楷體" w:eastAsia="標楷體" w:hAnsi="標楷體" w:hint="eastAsia"/>
          <w:snapToGrid w:val="0"/>
          <w:spacing w:val="-2"/>
          <w:kern w:val="0"/>
        </w:rPr>
        <w:t>加以抽查，茲將主要查核發現及處理情形，</w:t>
      </w:r>
      <w:proofErr w:type="gramStart"/>
      <w:r w:rsidRPr="006547B5">
        <w:rPr>
          <w:rFonts w:ascii="標楷體" w:eastAsia="標楷體" w:hAnsi="標楷體" w:hint="eastAsia"/>
          <w:snapToGrid w:val="0"/>
          <w:spacing w:val="-2"/>
          <w:kern w:val="0"/>
        </w:rPr>
        <w:t>摘述如次</w:t>
      </w:r>
      <w:proofErr w:type="gramEnd"/>
      <w:r w:rsidRPr="006547B5">
        <w:rPr>
          <w:rFonts w:ascii="標楷體" w:eastAsia="標楷體" w:hAnsi="標楷體" w:hint="eastAsia"/>
          <w:snapToGrid w:val="0"/>
          <w:spacing w:val="-2"/>
          <w:kern w:val="0"/>
        </w:rPr>
        <w:t>：</w:t>
      </w:r>
    </w:p>
    <w:p w14:paraId="0850581D" w14:textId="77777777" w:rsidR="00AF7953" w:rsidRDefault="00AF7953" w:rsidP="006547B5">
      <w:pPr>
        <w:overflowPunct w:val="0"/>
        <w:snapToGrid w:val="0"/>
        <w:spacing w:line="420" w:lineRule="exact"/>
        <w:ind w:firstLineChars="200" w:firstLine="480"/>
        <w:jc w:val="both"/>
        <w:rPr>
          <w:rFonts w:ascii="標楷體" w:eastAsia="標楷體" w:hAnsi="標楷體"/>
          <w:b/>
        </w:rPr>
      </w:pPr>
      <w:r w:rsidRPr="005E59B4">
        <w:rPr>
          <w:rFonts w:ascii="標楷體" w:eastAsia="標楷體" w:hAnsi="標楷體" w:hint="eastAsia"/>
          <w:b/>
        </w:rPr>
        <w:t>為協助轄內露營場合法化，成立露營場輔導團隊協助露營場業者解決申辦登記遭遇之困難，惟部分露營場坐落於坡地或地質敏感區，或廢污水處理狀況尚待訪查，允宜</w:t>
      </w:r>
      <w:proofErr w:type="gramStart"/>
      <w:r w:rsidRPr="005E59B4">
        <w:rPr>
          <w:rFonts w:ascii="標楷體" w:eastAsia="標楷體" w:hAnsi="標楷體" w:hint="eastAsia"/>
          <w:b/>
        </w:rPr>
        <w:t>研</w:t>
      </w:r>
      <w:proofErr w:type="gramEnd"/>
      <w:r w:rsidRPr="005E59B4">
        <w:rPr>
          <w:rFonts w:ascii="標楷體" w:eastAsia="標楷體" w:hAnsi="標楷體" w:hint="eastAsia"/>
          <w:b/>
        </w:rPr>
        <w:t>謀改善，以促進觀光環境永續發展</w:t>
      </w:r>
      <w:r w:rsidRPr="00625200">
        <w:rPr>
          <w:rFonts w:ascii="標楷體" w:eastAsia="標楷體" w:hAnsi="標楷體" w:hint="eastAsia"/>
          <w:b/>
        </w:rPr>
        <w:t>。</w:t>
      </w:r>
    </w:p>
    <w:p w14:paraId="0D5100F1" w14:textId="6F51DB9B" w:rsidR="00AF7953" w:rsidRDefault="00AF7953" w:rsidP="006547B5">
      <w:pPr>
        <w:overflowPunct w:val="0"/>
        <w:snapToGrid w:val="0"/>
        <w:spacing w:line="420" w:lineRule="exact"/>
        <w:ind w:firstLineChars="200" w:firstLine="488"/>
        <w:jc w:val="both"/>
        <w:rPr>
          <w:rFonts w:ascii="標楷體" w:eastAsia="標楷體" w:hAnsi="標楷體"/>
          <w:snapToGrid w:val="0"/>
          <w:color w:val="FF0000"/>
          <w:spacing w:val="2"/>
          <w:kern w:val="0"/>
        </w:rPr>
      </w:pPr>
      <w:r w:rsidRPr="00D753DC">
        <w:rPr>
          <w:rFonts w:ascii="標楷體" w:eastAsia="標楷體" w:hAnsi="標楷體" w:hint="eastAsia"/>
          <w:snapToGrid w:val="0"/>
          <w:spacing w:val="2"/>
          <w:kern w:val="0"/>
        </w:rPr>
        <w:t>文化觀光局為協助轄內露營場合法化，設置露營場輔導團隊，並於114年3月1日召開5場宣導會，協助及輔導業者應自主收集處理生活污水，並設置建築物污水處理設施，執行結果，截至114年底止，苗栗縣轄內露營場有422家，合法露營場11家（占2.61％），部分露營場坐落於平均坡度超過百分之</w:t>
      </w:r>
      <w:proofErr w:type="gramStart"/>
      <w:r w:rsidRPr="00D753DC">
        <w:rPr>
          <w:rFonts w:ascii="標楷體" w:eastAsia="標楷體" w:hAnsi="標楷體" w:hint="eastAsia"/>
          <w:snapToGrid w:val="0"/>
          <w:spacing w:val="2"/>
          <w:kern w:val="0"/>
        </w:rPr>
        <w:t>30</w:t>
      </w:r>
      <w:proofErr w:type="gramEnd"/>
      <w:r w:rsidRPr="00D753DC">
        <w:rPr>
          <w:rFonts w:ascii="標楷體" w:eastAsia="標楷體" w:hAnsi="標楷體" w:hint="eastAsia"/>
          <w:snapToGrid w:val="0"/>
          <w:spacing w:val="2"/>
          <w:kern w:val="0"/>
        </w:rPr>
        <w:t>之坡地或山崩與地滑地質敏感區，為期降低轄內露營場開發衍生坡地災害之風險，允宜訂定相關開發自主管理規範，以減緩或降低災害可能造成之衝擊及影響；</w:t>
      </w:r>
      <w:r w:rsidR="001350D4">
        <w:rPr>
          <w:rFonts w:ascii="標楷體" w:eastAsia="標楷體" w:hAnsi="標楷體" w:hint="eastAsia"/>
          <w:snapToGrid w:val="0"/>
          <w:spacing w:val="2"/>
          <w:kern w:val="0"/>
        </w:rPr>
        <w:t>截至114年底止，苗栗縣轄內露營場尚有308家（72.99％），待辦理廢污水排放管理情形實地訪查，以評估是否符合廢污水排放標準</w:t>
      </w:r>
      <w:r w:rsidRPr="00D753DC">
        <w:rPr>
          <w:rFonts w:ascii="標楷體" w:eastAsia="標楷體" w:hAnsi="標楷體" w:hint="eastAsia"/>
          <w:snapToGrid w:val="0"/>
          <w:spacing w:val="2"/>
          <w:kern w:val="0"/>
        </w:rPr>
        <w:t>。</w:t>
      </w:r>
      <w:r w:rsidRPr="001527FB">
        <w:rPr>
          <w:rFonts w:ascii="標楷體" w:eastAsia="標楷體" w:hAnsi="標楷體" w:hint="eastAsia"/>
          <w:snapToGrid w:val="0"/>
          <w:spacing w:val="2"/>
          <w:kern w:val="0"/>
        </w:rPr>
        <w:t>（詳乙</w:t>
      </w:r>
      <w:r w:rsidRPr="001527FB">
        <w:rPr>
          <w:rFonts w:ascii="標楷體" w:eastAsia="標楷體" w:hAnsi="標楷體"/>
          <w:snapToGrid w:val="0"/>
          <w:spacing w:val="2"/>
          <w:kern w:val="0"/>
        </w:rPr>
        <w:t>－</w:t>
      </w:r>
      <w:r w:rsidR="001527FB" w:rsidRPr="001527FB">
        <w:rPr>
          <w:rFonts w:ascii="標楷體" w:eastAsia="標楷體" w:hAnsi="標楷體"/>
          <w:snapToGrid w:val="0"/>
          <w:spacing w:val="2"/>
          <w:kern w:val="0"/>
        </w:rPr>
        <w:t>101</w:t>
      </w:r>
      <w:r w:rsidRPr="001527FB">
        <w:rPr>
          <w:rFonts w:ascii="標楷體" w:eastAsia="標楷體" w:hAnsi="標楷體" w:hint="eastAsia"/>
          <w:snapToGrid w:val="0"/>
          <w:spacing w:val="2"/>
          <w:kern w:val="0"/>
        </w:rPr>
        <w:t>頁）</w:t>
      </w:r>
    </w:p>
    <w:p w14:paraId="779DDE10" w14:textId="77777777" w:rsidR="00AF7953" w:rsidRDefault="00AF7953" w:rsidP="006547B5">
      <w:pPr>
        <w:overflowPunct w:val="0"/>
        <w:snapToGrid w:val="0"/>
        <w:spacing w:line="420" w:lineRule="exact"/>
        <w:ind w:firstLineChars="200" w:firstLine="480"/>
        <w:jc w:val="both"/>
        <w:rPr>
          <w:rFonts w:ascii="標楷體" w:eastAsia="標楷體" w:hAnsi="標楷體"/>
          <w:b/>
        </w:rPr>
      </w:pPr>
      <w:r>
        <w:rPr>
          <w:rFonts w:ascii="標楷體" w:eastAsia="標楷體" w:hAnsi="標楷體"/>
          <w:b/>
        </w:rPr>
        <w:t>10</w:t>
      </w:r>
      <w:r w:rsidRPr="005355B4">
        <w:rPr>
          <w:rFonts w:ascii="標楷體" w:eastAsia="標楷體" w:hAnsi="標楷體" w:hint="eastAsia"/>
          <w:b/>
        </w:rPr>
        <w:t>.</w:t>
      </w:r>
      <w:r>
        <w:rPr>
          <w:rFonts w:ascii="標楷體" w:eastAsia="標楷體" w:hAnsi="標楷體" w:hint="eastAsia"/>
          <w:b/>
        </w:rPr>
        <w:t>和平與正義制度</w:t>
      </w:r>
      <w:r w:rsidRPr="005355B4">
        <w:rPr>
          <w:rFonts w:ascii="標楷體" w:eastAsia="標楷體" w:hAnsi="標楷體" w:hint="eastAsia"/>
          <w:b/>
        </w:rPr>
        <w:t>面向</w:t>
      </w:r>
      <w:r>
        <w:rPr>
          <w:rFonts w:ascii="標楷體" w:eastAsia="標楷體" w:hAnsi="標楷體" w:hint="eastAsia"/>
          <w:b/>
        </w:rPr>
        <w:t>（</w:t>
      </w:r>
      <w:r w:rsidRPr="005355B4">
        <w:rPr>
          <w:rFonts w:ascii="標楷體" w:eastAsia="標楷體" w:hAnsi="標楷體" w:hint="eastAsia"/>
          <w:b/>
        </w:rPr>
        <w:t>核心目標</w:t>
      </w:r>
      <w:r>
        <w:rPr>
          <w:rFonts w:ascii="標楷體" w:eastAsia="標楷體" w:hAnsi="標楷體"/>
          <w:b/>
        </w:rPr>
        <w:t>16</w:t>
      </w:r>
      <w:r>
        <w:rPr>
          <w:rFonts w:ascii="標楷體" w:eastAsia="標楷體" w:hAnsi="標楷體" w:hint="eastAsia"/>
          <w:b/>
        </w:rPr>
        <w:t>）</w:t>
      </w:r>
    </w:p>
    <w:p w14:paraId="7E5CF4B5" w14:textId="4C1F1465" w:rsidR="00AF7953" w:rsidRDefault="00AF7953" w:rsidP="006547B5">
      <w:pPr>
        <w:overflowPunct w:val="0"/>
        <w:snapToGrid w:val="0"/>
        <w:spacing w:line="420" w:lineRule="exact"/>
        <w:ind w:firstLineChars="200" w:firstLine="488"/>
        <w:jc w:val="both"/>
        <w:rPr>
          <w:rFonts w:ascii="標楷體" w:eastAsia="標楷體" w:hAnsi="標楷體"/>
          <w:snapToGrid w:val="0"/>
          <w:spacing w:val="2"/>
          <w:kern w:val="0"/>
        </w:rPr>
      </w:pPr>
      <w:r w:rsidRPr="00D753DC">
        <w:rPr>
          <w:rFonts w:ascii="標楷體" w:eastAsia="標楷體" w:hAnsi="標楷體" w:hint="eastAsia"/>
          <w:snapToGrid w:val="0"/>
          <w:spacing w:val="2"/>
          <w:kern w:val="0"/>
        </w:rPr>
        <w:t>和平與正義制度</w:t>
      </w:r>
      <w:r w:rsidRPr="00183164">
        <w:rPr>
          <w:rFonts w:ascii="標楷體" w:eastAsia="標楷體" w:hAnsi="標楷體" w:hint="eastAsia"/>
          <w:snapToGrid w:val="0"/>
          <w:spacing w:val="2"/>
          <w:kern w:val="0"/>
        </w:rPr>
        <w:t>面向，為核心目標</w:t>
      </w:r>
      <w:r w:rsidRPr="00183164">
        <w:rPr>
          <w:rFonts w:ascii="標楷體" w:eastAsia="標楷體" w:hAnsi="標楷體"/>
          <w:snapToGrid w:val="0"/>
          <w:spacing w:val="2"/>
          <w:kern w:val="0"/>
        </w:rPr>
        <w:t>1</w:t>
      </w:r>
      <w:r>
        <w:rPr>
          <w:rFonts w:ascii="標楷體" w:eastAsia="標楷體" w:hAnsi="標楷體"/>
          <w:snapToGrid w:val="0"/>
          <w:spacing w:val="2"/>
          <w:kern w:val="0"/>
        </w:rPr>
        <w:t>6</w:t>
      </w:r>
      <w:r w:rsidRPr="00183164">
        <w:rPr>
          <w:rFonts w:ascii="標楷體" w:eastAsia="標楷體" w:hAnsi="標楷體" w:hint="eastAsia"/>
          <w:snapToGrid w:val="0"/>
          <w:spacing w:val="2"/>
          <w:kern w:val="0"/>
        </w:rPr>
        <w:t>「</w:t>
      </w:r>
      <w:r w:rsidRPr="00743EDE">
        <w:rPr>
          <w:rFonts w:ascii="標楷體" w:eastAsia="標楷體" w:hAnsi="標楷體" w:hint="eastAsia"/>
          <w:snapToGrid w:val="0"/>
          <w:spacing w:val="2"/>
          <w:kern w:val="0"/>
        </w:rPr>
        <w:t>促進和平多元的社會</w:t>
      </w:r>
      <w:r w:rsidR="001350D4">
        <w:rPr>
          <w:rFonts w:ascii="標楷體" w:eastAsia="標楷體" w:hAnsi="標楷體" w:hint="eastAsia"/>
          <w:snapToGrid w:val="0"/>
          <w:spacing w:val="2"/>
          <w:kern w:val="0"/>
        </w:rPr>
        <w:t>，</w:t>
      </w:r>
      <w:r w:rsidRPr="00743EDE">
        <w:rPr>
          <w:rFonts w:ascii="標楷體" w:eastAsia="標楷體" w:hAnsi="標楷體" w:hint="eastAsia"/>
          <w:snapToGrid w:val="0"/>
          <w:spacing w:val="2"/>
          <w:kern w:val="0"/>
        </w:rPr>
        <w:t>確保司法平等，建立具公</w:t>
      </w:r>
      <w:proofErr w:type="gramStart"/>
      <w:r w:rsidRPr="00743EDE">
        <w:rPr>
          <w:rFonts w:ascii="標楷體" w:eastAsia="標楷體" w:hAnsi="標楷體" w:hint="eastAsia"/>
          <w:snapToGrid w:val="0"/>
          <w:spacing w:val="2"/>
          <w:kern w:val="0"/>
        </w:rPr>
        <w:t>信力且廣</w:t>
      </w:r>
      <w:proofErr w:type="gramEnd"/>
      <w:r w:rsidRPr="00743EDE">
        <w:rPr>
          <w:rFonts w:ascii="標楷體" w:eastAsia="標楷體" w:hAnsi="標楷體" w:hint="eastAsia"/>
          <w:snapToGrid w:val="0"/>
          <w:spacing w:val="2"/>
          <w:kern w:val="0"/>
        </w:rPr>
        <w:t>納民意的體系</w:t>
      </w:r>
      <w:r>
        <w:rPr>
          <w:rFonts w:ascii="標楷體" w:eastAsia="標楷體" w:hAnsi="標楷體" w:hint="eastAsia"/>
          <w:snapToGrid w:val="0"/>
          <w:spacing w:val="2"/>
          <w:kern w:val="0"/>
        </w:rPr>
        <w:t>」，</w:t>
      </w:r>
      <w:proofErr w:type="gramStart"/>
      <w:r>
        <w:rPr>
          <w:rFonts w:ascii="標楷體" w:eastAsia="標楷體" w:hAnsi="標楷體" w:hint="eastAsia"/>
          <w:snapToGrid w:val="0"/>
          <w:spacing w:val="2"/>
          <w:kern w:val="0"/>
        </w:rPr>
        <w:t>經本室就</w:t>
      </w:r>
      <w:proofErr w:type="gramEnd"/>
      <w:r w:rsidRPr="00743EDE">
        <w:rPr>
          <w:rFonts w:ascii="標楷體" w:eastAsia="標楷體" w:hAnsi="標楷體" w:hint="eastAsia"/>
          <w:snapToGrid w:val="0"/>
          <w:spacing w:val="2"/>
          <w:kern w:val="0"/>
        </w:rPr>
        <w:t>路口</w:t>
      </w:r>
      <w:r w:rsidRPr="00743EDE">
        <w:rPr>
          <w:rFonts w:ascii="標楷體" w:eastAsia="標楷體" w:hAnsi="標楷體"/>
          <w:snapToGrid w:val="0"/>
          <w:spacing w:val="2"/>
          <w:kern w:val="0"/>
        </w:rPr>
        <w:t>監視系統管理</w:t>
      </w:r>
      <w:r w:rsidRPr="00743EDE">
        <w:rPr>
          <w:rFonts w:ascii="標楷體" w:eastAsia="標楷體" w:hAnsi="標楷體" w:hint="eastAsia"/>
          <w:snapToGrid w:val="0"/>
          <w:spacing w:val="2"/>
          <w:kern w:val="0"/>
        </w:rPr>
        <w:t>維</w:t>
      </w:r>
      <w:r w:rsidRPr="00743EDE">
        <w:rPr>
          <w:rFonts w:ascii="標楷體" w:eastAsia="標楷體" w:hAnsi="標楷體"/>
          <w:snapToGrid w:val="0"/>
          <w:spacing w:val="2"/>
          <w:kern w:val="0"/>
        </w:rPr>
        <w:t>護情形</w:t>
      </w:r>
      <w:r w:rsidRPr="00183164">
        <w:rPr>
          <w:rFonts w:ascii="標楷體" w:eastAsia="標楷體" w:hAnsi="標楷體" w:hint="eastAsia"/>
          <w:snapToGrid w:val="0"/>
          <w:spacing w:val="2"/>
          <w:kern w:val="0"/>
        </w:rPr>
        <w:t>加以抽查，茲將主要查核發現及處理情形，</w:t>
      </w:r>
      <w:proofErr w:type="gramStart"/>
      <w:r w:rsidRPr="00183164">
        <w:rPr>
          <w:rFonts w:ascii="標楷體" w:eastAsia="標楷體" w:hAnsi="標楷體" w:hint="eastAsia"/>
          <w:snapToGrid w:val="0"/>
          <w:spacing w:val="2"/>
          <w:kern w:val="0"/>
        </w:rPr>
        <w:t>摘述如次</w:t>
      </w:r>
      <w:proofErr w:type="gramEnd"/>
      <w:r w:rsidRPr="00183164">
        <w:rPr>
          <w:rFonts w:ascii="標楷體" w:eastAsia="標楷體" w:hAnsi="標楷體" w:hint="eastAsia"/>
          <w:snapToGrid w:val="0"/>
          <w:spacing w:val="2"/>
          <w:kern w:val="0"/>
        </w:rPr>
        <w:t>：</w:t>
      </w:r>
    </w:p>
    <w:p w14:paraId="4F24CF58" w14:textId="77777777" w:rsidR="00AF7953" w:rsidRDefault="00AF7953" w:rsidP="006547B5">
      <w:pPr>
        <w:overflowPunct w:val="0"/>
        <w:snapToGrid w:val="0"/>
        <w:spacing w:line="420" w:lineRule="exact"/>
        <w:ind w:firstLineChars="200" w:firstLine="480"/>
        <w:jc w:val="both"/>
        <w:rPr>
          <w:rFonts w:ascii="標楷體" w:eastAsia="標楷體" w:hAnsi="標楷體"/>
          <w:b/>
        </w:rPr>
      </w:pPr>
      <w:r w:rsidRPr="00A949E5">
        <w:rPr>
          <w:rFonts w:ascii="標楷體" w:eastAsia="標楷體" w:hAnsi="標楷體" w:hint="eastAsia"/>
          <w:b/>
        </w:rPr>
        <w:t>辦理治安要點錄影監視系統設備維護工作獲</w:t>
      </w:r>
      <w:proofErr w:type="gramStart"/>
      <w:r w:rsidRPr="00A949E5">
        <w:rPr>
          <w:rFonts w:ascii="標楷體" w:eastAsia="標楷體" w:hAnsi="標楷體" w:hint="eastAsia"/>
          <w:b/>
        </w:rPr>
        <w:t>警政署評列為</w:t>
      </w:r>
      <w:proofErr w:type="gramEnd"/>
      <w:r w:rsidRPr="00A949E5">
        <w:rPr>
          <w:rFonts w:ascii="標楷體" w:eastAsia="標楷體" w:hAnsi="標楷體" w:hint="eastAsia"/>
          <w:b/>
        </w:rPr>
        <w:t>第1等第，惟部分犯罪熱點未建置監視</w:t>
      </w:r>
      <w:proofErr w:type="gramStart"/>
      <w:r w:rsidRPr="00A949E5">
        <w:rPr>
          <w:rFonts w:ascii="標楷體" w:eastAsia="標楷體" w:hAnsi="標楷體" w:hint="eastAsia"/>
          <w:b/>
        </w:rPr>
        <w:t>攝影器潛存</w:t>
      </w:r>
      <w:proofErr w:type="gramEnd"/>
      <w:r w:rsidRPr="00A949E5">
        <w:rPr>
          <w:rFonts w:ascii="標楷體" w:eastAsia="標楷體" w:hAnsi="標楷體" w:hint="eastAsia"/>
          <w:b/>
        </w:rPr>
        <w:t>治安風險，且近</w:t>
      </w:r>
      <w:proofErr w:type="gramStart"/>
      <w:r w:rsidRPr="00A949E5">
        <w:rPr>
          <w:rFonts w:ascii="標楷體" w:eastAsia="標楷體" w:hAnsi="標楷體" w:hint="eastAsia"/>
          <w:b/>
        </w:rPr>
        <w:t>5成</w:t>
      </w:r>
      <w:proofErr w:type="gramEnd"/>
      <w:r w:rsidRPr="00A949E5">
        <w:rPr>
          <w:rFonts w:ascii="標楷體" w:eastAsia="標楷體" w:hAnsi="標楷體" w:hint="eastAsia"/>
          <w:b/>
        </w:rPr>
        <w:t>逾使用年限，允宜妥善規劃布建範圍並強化運用，以提升犯罪</w:t>
      </w:r>
      <w:proofErr w:type="gramStart"/>
      <w:r w:rsidRPr="00A949E5">
        <w:rPr>
          <w:rFonts w:ascii="標楷體" w:eastAsia="標楷體" w:hAnsi="標楷體" w:hint="eastAsia"/>
          <w:b/>
        </w:rPr>
        <w:t>偵</w:t>
      </w:r>
      <w:proofErr w:type="gramEnd"/>
      <w:r w:rsidRPr="00A949E5">
        <w:rPr>
          <w:rFonts w:ascii="標楷體" w:eastAsia="標楷體" w:hAnsi="標楷體" w:hint="eastAsia"/>
          <w:b/>
        </w:rPr>
        <w:t>防及增進破案效率</w:t>
      </w:r>
      <w:r w:rsidRPr="00625200">
        <w:rPr>
          <w:rFonts w:ascii="標楷體" w:eastAsia="標楷體" w:hAnsi="標楷體" w:hint="eastAsia"/>
          <w:b/>
        </w:rPr>
        <w:t>。</w:t>
      </w:r>
    </w:p>
    <w:p w14:paraId="52334C18" w14:textId="699EFEBA" w:rsidR="00AF7953" w:rsidRPr="00D753DC" w:rsidRDefault="00AF7953" w:rsidP="006547B5">
      <w:pPr>
        <w:overflowPunct w:val="0"/>
        <w:snapToGrid w:val="0"/>
        <w:spacing w:line="420" w:lineRule="exact"/>
        <w:ind w:firstLineChars="200" w:firstLine="488"/>
        <w:jc w:val="both"/>
        <w:rPr>
          <w:rFonts w:ascii="標楷體" w:eastAsia="標楷體" w:hAnsi="標楷體"/>
          <w:snapToGrid w:val="0"/>
          <w:spacing w:val="2"/>
          <w:kern w:val="0"/>
        </w:rPr>
      </w:pPr>
      <w:r w:rsidRPr="00BA6318">
        <w:rPr>
          <w:rFonts w:ascii="標楷體" w:eastAsia="標楷體" w:hAnsi="標楷體" w:hint="eastAsia"/>
          <w:snapToGrid w:val="0"/>
          <w:spacing w:val="2"/>
          <w:kern w:val="0"/>
        </w:rPr>
        <w:t>警察局為管理維護錄影監視系統，</w:t>
      </w:r>
      <w:proofErr w:type="gramStart"/>
      <w:r w:rsidRPr="00BA6318">
        <w:rPr>
          <w:rFonts w:ascii="標楷體" w:eastAsia="標楷體" w:hAnsi="標楷體" w:hint="eastAsia"/>
          <w:snapToGrid w:val="0"/>
          <w:spacing w:val="2"/>
          <w:kern w:val="0"/>
        </w:rPr>
        <w:t>114</w:t>
      </w:r>
      <w:proofErr w:type="gramEnd"/>
      <w:r w:rsidRPr="00BA6318">
        <w:rPr>
          <w:rFonts w:ascii="標楷體" w:eastAsia="標楷體" w:hAnsi="標楷體" w:hint="eastAsia"/>
          <w:snapToGrid w:val="0"/>
          <w:spacing w:val="2"/>
          <w:kern w:val="0"/>
        </w:rPr>
        <w:t>年度辦理重要路口監視系統</w:t>
      </w:r>
      <w:proofErr w:type="gramStart"/>
      <w:r w:rsidRPr="00BA6318">
        <w:rPr>
          <w:rFonts w:ascii="標楷體" w:eastAsia="標楷體" w:hAnsi="標楷體" w:hint="eastAsia"/>
          <w:snapToGrid w:val="0"/>
          <w:spacing w:val="2"/>
          <w:kern w:val="0"/>
        </w:rPr>
        <w:t>汰</w:t>
      </w:r>
      <w:proofErr w:type="gramEnd"/>
      <w:r w:rsidRPr="00BA6318">
        <w:rPr>
          <w:rFonts w:ascii="標楷體" w:eastAsia="標楷體" w:hAnsi="標楷體" w:hint="eastAsia"/>
          <w:snapToGrid w:val="0"/>
          <w:spacing w:val="2"/>
          <w:kern w:val="0"/>
        </w:rPr>
        <w:t>換、建置採購，預算金額3,465萬餘元、結算金額3,464萬餘元，執行率99.97％，截至114年底止，苗栗縣內監視</w:t>
      </w:r>
      <w:proofErr w:type="gramStart"/>
      <w:r w:rsidRPr="00BA6318">
        <w:rPr>
          <w:rFonts w:ascii="標楷體" w:eastAsia="標楷體" w:hAnsi="標楷體" w:hint="eastAsia"/>
          <w:snapToGrid w:val="0"/>
          <w:spacing w:val="2"/>
          <w:kern w:val="0"/>
        </w:rPr>
        <w:t>攝影器計</w:t>
      </w:r>
      <w:proofErr w:type="gramEnd"/>
      <w:r w:rsidRPr="00BA6318">
        <w:rPr>
          <w:rFonts w:ascii="標楷體" w:eastAsia="標楷體" w:hAnsi="標楷體" w:hint="eastAsia"/>
          <w:snapToGrid w:val="0"/>
          <w:spacing w:val="2"/>
          <w:kern w:val="0"/>
        </w:rPr>
        <w:t>7,349支、錄影監視主機計1,007組。執行結果，強盜案等7類刑案發生5次以上之犯罪地點，非位於監視攝影器設置地點</w:t>
      </w:r>
      <w:proofErr w:type="gramStart"/>
      <w:r w:rsidRPr="00BA6318">
        <w:rPr>
          <w:rFonts w:ascii="標楷體" w:eastAsia="標楷體" w:hAnsi="標楷體" w:hint="eastAsia"/>
          <w:snapToGrid w:val="0"/>
          <w:spacing w:val="2"/>
          <w:kern w:val="0"/>
        </w:rPr>
        <w:t>環域200公尺</w:t>
      </w:r>
      <w:proofErr w:type="gramEnd"/>
      <w:r w:rsidRPr="00BA6318">
        <w:rPr>
          <w:rFonts w:ascii="標楷體" w:eastAsia="標楷體" w:hAnsi="標楷體" w:hint="eastAsia"/>
          <w:snapToGrid w:val="0"/>
          <w:spacing w:val="2"/>
          <w:kern w:val="0"/>
        </w:rPr>
        <w:t>內者計12處，潛存監視盲點，易衍生治安死角風險；近</w:t>
      </w:r>
      <w:proofErr w:type="gramStart"/>
      <w:r w:rsidRPr="00BA6318">
        <w:rPr>
          <w:rFonts w:ascii="標楷體" w:eastAsia="標楷體" w:hAnsi="標楷體" w:hint="eastAsia"/>
          <w:snapToGrid w:val="0"/>
          <w:spacing w:val="2"/>
          <w:kern w:val="0"/>
        </w:rPr>
        <w:t>3</w:t>
      </w:r>
      <w:proofErr w:type="gramEnd"/>
      <w:r w:rsidRPr="00BA6318">
        <w:rPr>
          <w:rFonts w:ascii="標楷體" w:eastAsia="標楷體" w:hAnsi="標楷體" w:hint="eastAsia"/>
          <w:snapToGrid w:val="0"/>
          <w:spacing w:val="2"/>
          <w:kern w:val="0"/>
        </w:rPr>
        <w:t>年度（112至114年度）運用錄影監視系統查獲刑案占各該年度全般刑案查獲數比率分別為13.28％、12.62％、12.85％，</w:t>
      </w:r>
      <w:proofErr w:type="gramStart"/>
      <w:r w:rsidRPr="00BA6318">
        <w:rPr>
          <w:rFonts w:ascii="標楷體" w:eastAsia="標楷體" w:hAnsi="標楷體" w:hint="eastAsia"/>
          <w:snapToGrid w:val="0"/>
          <w:spacing w:val="2"/>
          <w:kern w:val="0"/>
        </w:rPr>
        <w:t>均未及2成</w:t>
      </w:r>
      <w:proofErr w:type="gramEnd"/>
      <w:r w:rsidRPr="00BA6318">
        <w:rPr>
          <w:rFonts w:ascii="標楷體" w:eastAsia="標楷體" w:hAnsi="標楷體" w:hint="eastAsia"/>
          <w:snapToGrid w:val="0"/>
          <w:spacing w:val="2"/>
          <w:kern w:val="0"/>
        </w:rPr>
        <w:t>，尚有精進空間等情，有待</w:t>
      </w:r>
      <w:proofErr w:type="gramStart"/>
      <w:r w:rsidRPr="00BA6318">
        <w:rPr>
          <w:rFonts w:ascii="標楷體" w:eastAsia="標楷體" w:hAnsi="標楷體" w:hint="eastAsia"/>
          <w:snapToGrid w:val="0"/>
          <w:spacing w:val="2"/>
          <w:kern w:val="0"/>
        </w:rPr>
        <w:t>研</w:t>
      </w:r>
      <w:proofErr w:type="gramEnd"/>
      <w:r w:rsidRPr="00BA6318">
        <w:rPr>
          <w:rFonts w:ascii="標楷體" w:eastAsia="標楷體" w:hAnsi="標楷體" w:hint="eastAsia"/>
          <w:snapToGrid w:val="0"/>
          <w:spacing w:val="2"/>
          <w:kern w:val="0"/>
        </w:rPr>
        <w:t>謀改善。</w:t>
      </w:r>
      <w:r w:rsidRPr="001527FB">
        <w:rPr>
          <w:rFonts w:ascii="標楷體" w:eastAsia="標楷體" w:hAnsi="標楷體" w:hint="eastAsia"/>
          <w:snapToGrid w:val="0"/>
          <w:spacing w:val="2"/>
          <w:kern w:val="0"/>
        </w:rPr>
        <w:t>（詳乙</w:t>
      </w:r>
      <w:r w:rsidRPr="001527FB">
        <w:rPr>
          <w:rFonts w:ascii="標楷體" w:eastAsia="標楷體" w:hAnsi="標楷體"/>
          <w:snapToGrid w:val="0"/>
          <w:spacing w:val="2"/>
          <w:kern w:val="0"/>
        </w:rPr>
        <w:t>－</w:t>
      </w:r>
      <w:r w:rsidR="001527FB" w:rsidRPr="001527FB">
        <w:rPr>
          <w:rFonts w:ascii="標楷體" w:eastAsia="標楷體" w:hAnsi="標楷體"/>
          <w:snapToGrid w:val="0"/>
          <w:spacing w:val="2"/>
          <w:kern w:val="0"/>
        </w:rPr>
        <w:t>7</w:t>
      </w:r>
      <w:r w:rsidR="00595AE8">
        <w:rPr>
          <w:rFonts w:ascii="標楷體" w:eastAsia="標楷體" w:hAnsi="標楷體"/>
          <w:snapToGrid w:val="0"/>
          <w:spacing w:val="2"/>
          <w:kern w:val="0"/>
        </w:rPr>
        <w:t>4</w:t>
      </w:r>
      <w:r w:rsidRPr="001527FB">
        <w:rPr>
          <w:rFonts w:ascii="標楷體" w:eastAsia="標楷體" w:hAnsi="標楷體" w:hint="eastAsia"/>
          <w:snapToGrid w:val="0"/>
          <w:spacing w:val="2"/>
          <w:kern w:val="0"/>
        </w:rPr>
        <w:t>頁）</w:t>
      </w:r>
    </w:p>
    <w:p w14:paraId="00CFE7FC" w14:textId="77777777" w:rsidR="00AF7953" w:rsidRPr="007761F0" w:rsidRDefault="00AF7953" w:rsidP="007761F0">
      <w:pPr>
        <w:overflowPunct w:val="0"/>
        <w:snapToGrid w:val="0"/>
        <w:spacing w:afterLines="40" w:after="96" w:line="20" w:lineRule="atLeast"/>
        <w:outlineLvl w:val="1"/>
        <w:rPr>
          <w:rFonts w:ascii="標楷體" w:eastAsia="標楷體" w:hAnsi="標楷體" w:cs="DFKaiShu-SB-Estd-BF"/>
          <w:spacing w:val="2"/>
          <w:sz w:val="2"/>
          <w:szCs w:val="2"/>
          <w:highlight w:val="yellow"/>
        </w:rPr>
      </w:pPr>
    </w:p>
    <w:sectPr w:rsidR="00AF7953" w:rsidRPr="007761F0" w:rsidSect="00A11CB5">
      <w:footerReference w:type="even" r:id="rId23"/>
      <w:footerReference w:type="default" r:id="rId24"/>
      <w:pgSz w:w="11907" w:h="16839" w:code="9"/>
      <w:pgMar w:top="1418" w:right="1134" w:bottom="1418" w:left="1134" w:header="1021" w:footer="73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EAA757" w14:textId="77777777" w:rsidR="007A5154" w:rsidRDefault="007A5154">
      <w:r>
        <w:separator/>
      </w:r>
    </w:p>
  </w:endnote>
  <w:endnote w:type="continuationSeparator" w:id="0">
    <w:p w14:paraId="62A6FA54" w14:textId="77777777" w:rsidR="007A5154" w:rsidRDefault="007A51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華康公文系統字型">
    <w:altName w:val="新細明體"/>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全字庫正楷體"/>
    <w:charset w:val="88"/>
    <w:family w:val="script"/>
    <w:pitch w:val="fixed"/>
    <w:sig w:usb0="80000001"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Arial Unicode MS"/>
    <w:panose1 w:val="00000000000000000000"/>
    <w:charset w:val="88"/>
    <w:family w:val="auto"/>
    <w:notTrueType/>
    <w:pitch w:val="default"/>
    <w:sig w:usb0="00000000" w:usb1="080E0000" w:usb2="00000010" w:usb3="00000000" w:csb0="00140000" w:csb1="00000000"/>
  </w:font>
  <w:font w:name="華康粗圓體">
    <w:altName w:val="Arial Unicode MS"/>
    <w:charset w:val="88"/>
    <w:family w:val="modern"/>
    <w:pitch w:val="fixed"/>
    <w:sig w:usb0="00000000" w:usb1="28091800" w:usb2="00000016" w:usb3="00000000" w:csb0="00100000" w:csb1="00000000"/>
  </w:font>
  <w:font w:name="華康楷書體W5(P)">
    <w:altName w:val="標楷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微軟正黑體">
    <w:panose1 w:val="020B0604030504040204"/>
    <w:charset w:val="88"/>
    <w:family w:val="swiss"/>
    <w:pitch w:val="variable"/>
    <w:sig w:usb0="000002A7" w:usb1="28CF4400" w:usb2="00000016" w:usb3="00000000" w:csb0="00100009" w:csb1="00000000"/>
  </w:font>
  <w:font w:name="全字庫正宋體">
    <w:panose1 w:val="02020300000000000000"/>
    <w:charset w:val="88"/>
    <w:family w:val="roman"/>
    <w:pitch w:val="variable"/>
    <w:sig w:usb0="F7FFAEFF" w:usb1="E9DFFFFF" w:usb2="681FFFFF" w:usb3="00000000" w:csb0="003F00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650FC9" w14:textId="51C03976" w:rsidR="002D7B95" w:rsidRPr="00FA67D2" w:rsidRDefault="002D7B95" w:rsidP="0004636A">
    <w:pPr>
      <w:pStyle w:val="ab"/>
      <w:jc w:val="center"/>
      <w:rPr>
        <w:rFonts w:ascii="標楷體" w:eastAsia="標楷體" w:hAnsi="標楷體"/>
      </w:rPr>
    </w:pPr>
    <w:proofErr w:type="gramStart"/>
    <w:r w:rsidRPr="00FA67D2">
      <w:rPr>
        <w:rFonts w:ascii="標楷體" w:eastAsia="標楷體" w:hAnsi="標楷體" w:hint="eastAsia"/>
        <w:sz w:val="24"/>
        <w:szCs w:val="24"/>
        <w:lang w:eastAsia="zh-HK"/>
      </w:rPr>
      <w:t>戊</w:t>
    </w:r>
    <w:proofErr w:type="gramEnd"/>
    <w:r w:rsidRPr="00FA67D2">
      <w:rPr>
        <w:rFonts w:ascii="標楷體" w:eastAsia="標楷體" w:hAnsi="標楷體" w:hint="eastAsia"/>
        <w:sz w:val="24"/>
        <w:szCs w:val="24"/>
      </w:rPr>
      <w:t>－</w:t>
    </w:r>
    <w:r w:rsidRPr="00AF7953">
      <w:rPr>
        <w:rFonts w:ascii="標楷體" w:eastAsia="標楷體" w:hAnsi="標楷體"/>
        <w:sz w:val="24"/>
        <w:szCs w:val="24"/>
      </w:rPr>
      <w:fldChar w:fldCharType="begin"/>
    </w:r>
    <w:r w:rsidRPr="00AF7953">
      <w:rPr>
        <w:rFonts w:ascii="標楷體" w:eastAsia="標楷體" w:hAnsi="標楷體"/>
        <w:sz w:val="24"/>
        <w:szCs w:val="24"/>
      </w:rPr>
      <w:instrText>PAGE   \* MERGEFORMAT</w:instrText>
    </w:r>
    <w:r w:rsidRPr="00AF7953">
      <w:rPr>
        <w:rFonts w:ascii="標楷體" w:eastAsia="標楷體" w:hAnsi="標楷體"/>
        <w:sz w:val="24"/>
        <w:szCs w:val="24"/>
      </w:rPr>
      <w:fldChar w:fldCharType="separate"/>
    </w:r>
    <w:r w:rsidR="00324899" w:rsidRPr="00324899">
      <w:rPr>
        <w:rFonts w:ascii="標楷體" w:eastAsia="標楷體" w:hAnsi="標楷體"/>
        <w:noProof/>
        <w:sz w:val="24"/>
        <w:szCs w:val="24"/>
        <w:lang w:val="zh-TW"/>
      </w:rPr>
      <w:t>19</w:t>
    </w:r>
    <w:r w:rsidRPr="00AF7953">
      <w:rPr>
        <w:rFonts w:ascii="標楷體" w:eastAsia="標楷體" w:hAnsi="標楷體"/>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A5868" w14:textId="77777777" w:rsidR="002D7B95" w:rsidRPr="0023211F" w:rsidRDefault="002D7B95" w:rsidP="00C35C2A">
    <w:pPr>
      <w:pStyle w:val="ab"/>
      <w:jc w:val="center"/>
      <w:rPr>
        <w:rFonts w:ascii="標楷體" w:eastAsia="標楷體" w:hAnsi="標楷體"/>
      </w:rPr>
    </w:pPr>
    <w:r w:rsidRPr="0023211F">
      <w:rPr>
        <w:rStyle w:val="ad"/>
        <w:rFonts w:ascii="標楷體" w:eastAsia="標楷體" w:hAnsi="標楷體"/>
      </w:rPr>
      <w:fldChar w:fldCharType="begin"/>
    </w:r>
    <w:r w:rsidRPr="0023211F">
      <w:rPr>
        <w:rStyle w:val="ad"/>
        <w:rFonts w:ascii="標楷體" w:eastAsia="標楷體" w:hAnsi="標楷體"/>
      </w:rPr>
      <w:instrText xml:space="preserve"> PAGE </w:instrText>
    </w:r>
    <w:r w:rsidRPr="0023211F">
      <w:rPr>
        <w:rStyle w:val="ad"/>
        <w:rFonts w:ascii="標楷體" w:eastAsia="標楷體" w:hAnsi="標楷體"/>
      </w:rPr>
      <w:fldChar w:fldCharType="separate"/>
    </w:r>
    <w:r>
      <w:rPr>
        <w:rStyle w:val="ad"/>
        <w:rFonts w:ascii="標楷體" w:eastAsia="標楷體" w:hAnsi="標楷體"/>
        <w:noProof/>
      </w:rPr>
      <w:t>8</w:t>
    </w:r>
    <w:r w:rsidRPr="0023211F">
      <w:rPr>
        <w:rStyle w:val="ad"/>
        <w:rFonts w:ascii="標楷體" w:eastAsia="標楷體" w:hAnsi="標楷體"/>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45293" w14:textId="77777777" w:rsidR="002D7B95" w:rsidRDefault="002D7B95" w:rsidP="00DA4CBC">
    <w:pPr>
      <w:pStyle w:val="ab"/>
      <w:jc w:val="center"/>
    </w:pPr>
    <w:r w:rsidRPr="00F529E3">
      <w:rPr>
        <w:rFonts w:ascii="標楷體" w:eastAsia="標楷體" w:hAnsi="標楷體" w:hint="eastAsia"/>
        <w:spacing w:val="-20"/>
        <w:sz w:val="24"/>
        <w:szCs w:val="24"/>
        <w:lang w:eastAsia="zh-HK"/>
      </w:rPr>
      <w:t>甲</w:t>
    </w:r>
    <w:r w:rsidRPr="005B0F1F">
      <w:rPr>
        <w:rStyle w:val="ad"/>
        <w:rFonts w:ascii="標楷體" w:eastAsia="標楷體" w:hAnsi="標楷體" w:hint="eastAsia"/>
        <w:sz w:val="16"/>
        <w:szCs w:val="16"/>
      </w:rPr>
      <w:t>－</w:t>
    </w:r>
    <w:r w:rsidRPr="005B0F1F">
      <w:rPr>
        <w:rFonts w:ascii="標楷體" w:eastAsia="標楷體" w:hAnsi="標楷體"/>
        <w:sz w:val="24"/>
        <w:szCs w:val="24"/>
      </w:rPr>
      <w:fldChar w:fldCharType="begin"/>
    </w:r>
    <w:r w:rsidRPr="005B0F1F">
      <w:rPr>
        <w:rFonts w:ascii="標楷體" w:eastAsia="標楷體" w:hAnsi="標楷體"/>
        <w:sz w:val="24"/>
        <w:szCs w:val="24"/>
      </w:rPr>
      <w:instrText>PAGE   \* MERGEFORMAT</w:instrText>
    </w:r>
    <w:r w:rsidRPr="005B0F1F">
      <w:rPr>
        <w:rFonts w:ascii="標楷體" w:eastAsia="標楷體" w:hAnsi="標楷體"/>
        <w:sz w:val="24"/>
        <w:szCs w:val="24"/>
      </w:rPr>
      <w:fldChar w:fldCharType="separate"/>
    </w:r>
    <w:r w:rsidRPr="00CB3672">
      <w:rPr>
        <w:rFonts w:ascii="標楷體" w:eastAsia="標楷體" w:hAnsi="標楷體"/>
        <w:noProof/>
        <w:sz w:val="24"/>
        <w:szCs w:val="24"/>
        <w:lang w:val="zh-TW"/>
      </w:rPr>
      <w:t>2</w:t>
    </w:r>
    <w:r w:rsidRPr="005B0F1F">
      <w:rPr>
        <w:rFonts w:ascii="標楷體" w:eastAsia="標楷體" w:hAnsi="標楷體"/>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19393" w14:textId="2B4C0D6C" w:rsidR="002D7B95" w:rsidRPr="00053B15" w:rsidRDefault="002D7B95" w:rsidP="0004636A">
    <w:pPr>
      <w:pStyle w:val="ab"/>
      <w:jc w:val="center"/>
      <w:rPr>
        <w:rFonts w:ascii="標楷體" w:eastAsia="標楷體" w:hAnsi="標楷體"/>
        <w:sz w:val="24"/>
        <w:szCs w:val="24"/>
      </w:rPr>
    </w:pPr>
    <w:proofErr w:type="gramStart"/>
    <w:r w:rsidRPr="00053B15">
      <w:rPr>
        <w:rFonts w:ascii="標楷體" w:eastAsia="標楷體" w:hAnsi="標楷體" w:hint="eastAsia"/>
        <w:sz w:val="24"/>
        <w:szCs w:val="24"/>
        <w:lang w:eastAsia="zh-HK"/>
      </w:rPr>
      <w:t>戊</w:t>
    </w:r>
    <w:proofErr w:type="gramEnd"/>
    <w:r w:rsidRPr="00053B15">
      <w:rPr>
        <w:rStyle w:val="ad"/>
        <w:rFonts w:ascii="標楷體" w:eastAsia="標楷體" w:hAnsi="標楷體" w:hint="eastAsia"/>
        <w:sz w:val="24"/>
        <w:szCs w:val="24"/>
      </w:rPr>
      <w:t>－</w:t>
    </w:r>
    <w:r w:rsidRPr="00053B15">
      <w:rPr>
        <w:rFonts w:ascii="標楷體" w:eastAsia="標楷體" w:hAnsi="標楷體"/>
        <w:sz w:val="24"/>
        <w:szCs w:val="24"/>
      </w:rPr>
      <w:fldChar w:fldCharType="begin"/>
    </w:r>
    <w:r w:rsidRPr="00053B15">
      <w:rPr>
        <w:rFonts w:ascii="標楷體" w:eastAsia="標楷體" w:hAnsi="標楷體"/>
        <w:sz w:val="24"/>
        <w:szCs w:val="24"/>
      </w:rPr>
      <w:instrText>PAGE   \* MERGEFORMAT</w:instrText>
    </w:r>
    <w:r w:rsidRPr="00053B15">
      <w:rPr>
        <w:rFonts w:ascii="標楷體" w:eastAsia="標楷體" w:hAnsi="標楷體"/>
        <w:sz w:val="24"/>
        <w:szCs w:val="24"/>
      </w:rPr>
      <w:fldChar w:fldCharType="separate"/>
    </w:r>
    <w:r w:rsidR="00324899" w:rsidRPr="00324899">
      <w:rPr>
        <w:rFonts w:ascii="標楷體" w:eastAsia="標楷體" w:hAnsi="標楷體"/>
        <w:noProof/>
        <w:sz w:val="24"/>
        <w:szCs w:val="24"/>
        <w:lang w:val="zh-TW"/>
      </w:rPr>
      <w:t>25</w:t>
    </w:r>
    <w:r w:rsidRPr="00053B15">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D320A0" w14:textId="77777777" w:rsidR="007A5154" w:rsidRDefault="007A5154">
      <w:r>
        <w:separator/>
      </w:r>
    </w:p>
  </w:footnote>
  <w:footnote w:type="continuationSeparator" w:id="0">
    <w:p w14:paraId="7D7F90F6" w14:textId="77777777" w:rsidR="007A5154" w:rsidRDefault="007A515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 w15:restartNumberingAfterBreak="0">
    <w:nsid w:val="2C322C62"/>
    <w:multiLevelType w:val="hybridMultilevel"/>
    <w:tmpl w:val="4B06B86A"/>
    <w:lvl w:ilvl="0" w:tplc="6D6EAAB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3F3106DA"/>
    <w:multiLevelType w:val="hybridMultilevel"/>
    <w:tmpl w:val="2D08D390"/>
    <w:lvl w:ilvl="0" w:tplc="238C0A30">
      <w:start w:val="1"/>
      <w:numFmt w:val="taiwaneseCountingThousand"/>
      <w:lvlText w:val="（%1）"/>
      <w:lvlJc w:val="left"/>
      <w:pPr>
        <w:ind w:left="1368" w:hanging="864"/>
      </w:pPr>
      <w:rPr>
        <w:rFonts w:hint="default"/>
      </w:rPr>
    </w:lvl>
    <w:lvl w:ilvl="1" w:tplc="04090019" w:tentative="1">
      <w:start w:val="1"/>
      <w:numFmt w:val="ideographTraditional"/>
      <w:lvlText w:val="%2、"/>
      <w:lvlJc w:val="left"/>
      <w:pPr>
        <w:ind w:left="1464" w:hanging="480"/>
      </w:pPr>
    </w:lvl>
    <w:lvl w:ilvl="2" w:tplc="0409001B" w:tentative="1">
      <w:start w:val="1"/>
      <w:numFmt w:val="lowerRoman"/>
      <w:lvlText w:val="%3."/>
      <w:lvlJc w:val="right"/>
      <w:pPr>
        <w:ind w:left="1944" w:hanging="480"/>
      </w:pPr>
    </w:lvl>
    <w:lvl w:ilvl="3" w:tplc="0409000F" w:tentative="1">
      <w:start w:val="1"/>
      <w:numFmt w:val="decimal"/>
      <w:lvlText w:val="%4."/>
      <w:lvlJc w:val="left"/>
      <w:pPr>
        <w:ind w:left="2424" w:hanging="480"/>
      </w:pPr>
    </w:lvl>
    <w:lvl w:ilvl="4" w:tplc="04090019" w:tentative="1">
      <w:start w:val="1"/>
      <w:numFmt w:val="ideographTraditional"/>
      <w:lvlText w:val="%5、"/>
      <w:lvlJc w:val="left"/>
      <w:pPr>
        <w:ind w:left="2904" w:hanging="480"/>
      </w:pPr>
    </w:lvl>
    <w:lvl w:ilvl="5" w:tplc="0409001B" w:tentative="1">
      <w:start w:val="1"/>
      <w:numFmt w:val="lowerRoman"/>
      <w:lvlText w:val="%6."/>
      <w:lvlJc w:val="right"/>
      <w:pPr>
        <w:ind w:left="3384" w:hanging="480"/>
      </w:pPr>
    </w:lvl>
    <w:lvl w:ilvl="6" w:tplc="0409000F" w:tentative="1">
      <w:start w:val="1"/>
      <w:numFmt w:val="decimal"/>
      <w:lvlText w:val="%7."/>
      <w:lvlJc w:val="left"/>
      <w:pPr>
        <w:ind w:left="3864" w:hanging="480"/>
      </w:pPr>
    </w:lvl>
    <w:lvl w:ilvl="7" w:tplc="04090019" w:tentative="1">
      <w:start w:val="1"/>
      <w:numFmt w:val="ideographTraditional"/>
      <w:lvlText w:val="%8、"/>
      <w:lvlJc w:val="left"/>
      <w:pPr>
        <w:ind w:left="4344" w:hanging="480"/>
      </w:pPr>
    </w:lvl>
    <w:lvl w:ilvl="8" w:tplc="0409001B" w:tentative="1">
      <w:start w:val="1"/>
      <w:numFmt w:val="lowerRoman"/>
      <w:lvlText w:val="%9."/>
      <w:lvlJc w:val="right"/>
      <w:pPr>
        <w:ind w:left="4824" w:hanging="480"/>
      </w:pPr>
    </w:lvl>
  </w:abstractNum>
  <w:abstractNum w:abstractNumId="3"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4"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5" w15:restartNumberingAfterBreak="0">
    <w:nsid w:val="7B570233"/>
    <w:multiLevelType w:val="hybridMultilevel"/>
    <w:tmpl w:val="871E2A5E"/>
    <w:lvl w:ilvl="0" w:tplc="2DDA8096">
      <w:start w:val="1"/>
      <w:numFmt w:val="taiwaneseCountingThousand"/>
      <w:lvlText w:val="（%1）"/>
      <w:lvlJc w:val="left"/>
      <w:pPr>
        <w:ind w:left="1224" w:hanging="864"/>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num w:numId="1">
    <w:abstractNumId w:val="0"/>
  </w:num>
  <w:num w:numId="2">
    <w:abstractNumId w:val="3"/>
  </w:num>
  <w:num w:numId="3">
    <w:abstractNumId w:val="4"/>
  </w:num>
  <w:num w:numId="4">
    <w:abstractNumId w:val="1"/>
  </w:num>
  <w:num w:numId="5">
    <w:abstractNumId w:val="5"/>
  </w:num>
  <w:num w:numId="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hdrShapeDefaults>
    <o:shapedefaults v:ext="edit" spidmax="2049"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014A"/>
    <w:rsid w:val="0000001C"/>
    <w:rsid w:val="00000186"/>
    <w:rsid w:val="000001D6"/>
    <w:rsid w:val="0000029C"/>
    <w:rsid w:val="000010AC"/>
    <w:rsid w:val="00001A73"/>
    <w:rsid w:val="000024B3"/>
    <w:rsid w:val="000027BB"/>
    <w:rsid w:val="00002886"/>
    <w:rsid w:val="000032CA"/>
    <w:rsid w:val="00003369"/>
    <w:rsid w:val="00003415"/>
    <w:rsid w:val="000037B5"/>
    <w:rsid w:val="00003CA8"/>
    <w:rsid w:val="0000454E"/>
    <w:rsid w:val="000046A9"/>
    <w:rsid w:val="00004A6C"/>
    <w:rsid w:val="00004C4D"/>
    <w:rsid w:val="000052BC"/>
    <w:rsid w:val="000053A5"/>
    <w:rsid w:val="00005F99"/>
    <w:rsid w:val="00006049"/>
    <w:rsid w:val="00006DC1"/>
    <w:rsid w:val="00007139"/>
    <w:rsid w:val="00007535"/>
    <w:rsid w:val="000078EA"/>
    <w:rsid w:val="00007A5C"/>
    <w:rsid w:val="000104DA"/>
    <w:rsid w:val="00010668"/>
    <w:rsid w:val="0001066E"/>
    <w:rsid w:val="000108DE"/>
    <w:rsid w:val="00010AD1"/>
    <w:rsid w:val="000114ED"/>
    <w:rsid w:val="0001175C"/>
    <w:rsid w:val="000117D9"/>
    <w:rsid w:val="00011CFB"/>
    <w:rsid w:val="0001216B"/>
    <w:rsid w:val="000127F4"/>
    <w:rsid w:val="00012B57"/>
    <w:rsid w:val="00012D99"/>
    <w:rsid w:val="00012F7B"/>
    <w:rsid w:val="00014035"/>
    <w:rsid w:val="0001406B"/>
    <w:rsid w:val="00014204"/>
    <w:rsid w:val="00014517"/>
    <w:rsid w:val="00014967"/>
    <w:rsid w:val="00014EF8"/>
    <w:rsid w:val="00015A8A"/>
    <w:rsid w:val="00015DA4"/>
    <w:rsid w:val="00015F32"/>
    <w:rsid w:val="0001611E"/>
    <w:rsid w:val="00016491"/>
    <w:rsid w:val="0001665E"/>
    <w:rsid w:val="00016B2B"/>
    <w:rsid w:val="00017272"/>
    <w:rsid w:val="0001727E"/>
    <w:rsid w:val="000174DB"/>
    <w:rsid w:val="00017589"/>
    <w:rsid w:val="00017A22"/>
    <w:rsid w:val="00017DC1"/>
    <w:rsid w:val="00017F22"/>
    <w:rsid w:val="00017FE0"/>
    <w:rsid w:val="00020E95"/>
    <w:rsid w:val="0002112F"/>
    <w:rsid w:val="000213C7"/>
    <w:rsid w:val="00021C15"/>
    <w:rsid w:val="00022082"/>
    <w:rsid w:val="00022DEB"/>
    <w:rsid w:val="00022DF4"/>
    <w:rsid w:val="00022E8C"/>
    <w:rsid w:val="00022EAE"/>
    <w:rsid w:val="00024F59"/>
    <w:rsid w:val="000266C1"/>
    <w:rsid w:val="000270B4"/>
    <w:rsid w:val="00030019"/>
    <w:rsid w:val="00030240"/>
    <w:rsid w:val="00030FD5"/>
    <w:rsid w:val="000312CB"/>
    <w:rsid w:val="000323F3"/>
    <w:rsid w:val="00032FE0"/>
    <w:rsid w:val="00033388"/>
    <w:rsid w:val="00033513"/>
    <w:rsid w:val="000335E9"/>
    <w:rsid w:val="0003371A"/>
    <w:rsid w:val="000337B9"/>
    <w:rsid w:val="00033B88"/>
    <w:rsid w:val="00033C45"/>
    <w:rsid w:val="00034104"/>
    <w:rsid w:val="00034883"/>
    <w:rsid w:val="00035114"/>
    <w:rsid w:val="000353C5"/>
    <w:rsid w:val="00035409"/>
    <w:rsid w:val="000356D6"/>
    <w:rsid w:val="00035E6E"/>
    <w:rsid w:val="000363E7"/>
    <w:rsid w:val="00036A7B"/>
    <w:rsid w:val="00036B95"/>
    <w:rsid w:val="0003701D"/>
    <w:rsid w:val="000371AA"/>
    <w:rsid w:val="000377F4"/>
    <w:rsid w:val="0004058F"/>
    <w:rsid w:val="00040D89"/>
    <w:rsid w:val="00041262"/>
    <w:rsid w:val="000419B6"/>
    <w:rsid w:val="00041C0E"/>
    <w:rsid w:val="00041CD3"/>
    <w:rsid w:val="00041CD6"/>
    <w:rsid w:val="000428C2"/>
    <w:rsid w:val="000429A7"/>
    <w:rsid w:val="00042AD9"/>
    <w:rsid w:val="00042CAB"/>
    <w:rsid w:val="00042CEA"/>
    <w:rsid w:val="0004333F"/>
    <w:rsid w:val="000438C1"/>
    <w:rsid w:val="000439A5"/>
    <w:rsid w:val="00043DB9"/>
    <w:rsid w:val="00044197"/>
    <w:rsid w:val="000446FF"/>
    <w:rsid w:val="000451A9"/>
    <w:rsid w:val="0004522A"/>
    <w:rsid w:val="00045367"/>
    <w:rsid w:val="0004596B"/>
    <w:rsid w:val="00045DB5"/>
    <w:rsid w:val="0004636A"/>
    <w:rsid w:val="000465D0"/>
    <w:rsid w:val="00046874"/>
    <w:rsid w:val="0004687A"/>
    <w:rsid w:val="00046E4E"/>
    <w:rsid w:val="000470A2"/>
    <w:rsid w:val="00047832"/>
    <w:rsid w:val="00047F5D"/>
    <w:rsid w:val="000501B7"/>
    <w:rsid w:val="000506D5"/>
    <w:rsid w:val="00050949"/>
    <w:rsid w:val="000514E0"/>
    <w:rsid w:val="00051B3C"/>
    <w:rsid w:val="00051D63"/>
    <w:rsid w:val="000529EA"/>
    <w:rsid w:val="00052CB0"/>
    <w:rsid w:val="00053055"/>
    <w:rsid w:val="000534F4"/>
    <w:rsid w:val="00053831"/>
    <w:rsid w:val="00053B15"/>
    <w:rsid w:val="00053E61"/>
    <w:rsid w:val="00054167"/>
    <w:rsid w:val="00054A63"/>
    <w:rsid w:val="00054B79"/>
    <w:rsid w:val="000553F2"/>
    <w:rsid w:val="00055B55"/>
    <w:rsid w:val="000566AA"/>
    <w:rsid w:val="0005687D"/>
    <w:rsid w:val="00057694"/>
    <w:rsid w:val="000577ED"/>
    <w:rsid w:val="00057A2E"/>
    <w:rsid w:val="00057F03"/>
    <w:rsid w:val="00057F15"/>
    <w:rsid w:val="000601CE"/>
    <w:rsid w:val="000603FE"/>
    <w:rsid w:val="00060EB9"/>
    <w:rsid w:val="00061200"/>
    <w:rsid w:val="00061784"/>
    <w:rsid w:val="00061879"/>
    <w:rsid w:val="00061EE1"/>
    <w:rsid w:val="0006279E"/>
    <w:rsid w:val="00064040"/>
    <w:rsid w:val="000640E5"/>
    <w:rsid w:val="00064310"/>
    <w:rsid w:val="000643FC"/>
    <w:rsid w:val="000646E3"/>
    <w:rsid w:val="00064B5D"/>
    <w:rsid w:val="00064B91"/>
    <w:rsid w:val="00065154"/>
    <w:rsid w:val="00065173"/>
    <w:rsid w:val="00065964"/>
    <w:rsid w:val="0006618B"/>
    <w:rsid w:val="0006697A"/>
    <w:rsid w:val="00066E59"/>
    <w:rsid w:val="00067CB9"/>
    <w:rsid w:val="0007018C"/>
    <w:rsid w:val="000708C4"/>
    <w:rsid w:val="00070E94"/>
    <w:rsid w:val="000712F8"/>
    <w:rsid w:val="00071405"/>
    <w:rsid w:val="000716DA"/>
    <w:rsid w:val="00071C2B"/>
    <w:rsid w:val="00071EB9"/>
    <w:rsid w:val="000722BE"/>
    <w:rsid w:val="0007264B"/>
    <w:rsid w:val="0007408C"/>
    <w:rsid w:val="00074221"/>
    <w:rsid w:val="000745AB"/>
    <w:rsid w:val="00074A57"/>
    <w:rsid w:val="00075ADC"/>
    <w:rsid w:val="00075E25"/>
    <w:rsid w:val="00076124"/>
    <w:rsid w:val="0007708F"/>
    <w:rsid w:val="000775D8"/>
    <w:rsid w:val="00077F56"/>
    <w:rsid w:val="00080192"/>
    <w:rsid w:val="0008050D"/>
    <w:rsid w:val="000806A9"/>
    <w:rsid w:val="000809E4"/>
    <w:rsid w:val="00080B0A"/>
    <w:rsid w:val="00080D1E"/>
    <w:rsid w:val="00081251"/>
    <w:rsid w:val="000812F2"/>
    <w:rsid w:val="00081D36"/>
    <w:rsid w:val="000820B4"/>
    <w:rsid w:val="0008229A"/>
    <w:rsid w:val="00082C09"/>
    <w:rsid w:val="00082D68"/>
    <w:rsid w:val="00083931"/>
    <w:rsid w:val="00083A3C"/>
    <w:rsid w:val="00083BDB"/>
    <w:rsid w:val="00083D78"/>
    <w:rsid w:val="00083E4A"/>
    <w:rsid w:val="00083F23"/>
    <w:rsid w:val="00083FAA"/>
    <w:rsid w:val="00084EE4"/>
    <w:rsid w:val="0008523D"/>
    <w:rsid w:val="000869FA"/>
    <w:rsid w:val="00086DE8"/>
    <w:rsid w:val="0008709E"/>
    <w:rsid w:val="000872DA"/>
    <w:rsid w:val="000876AE"/>
    <w:rsid w:val="00087A7F"/>
    <w:rsid w:val="00090325"/>
    <w:rsid w:val="00090527"/>
    <w:rsid w:val="00090599"/>
    <w:rsid w:val="00090AED"/>
    <w:rsid w:val="00091059"/>
    <w:rsid w:val="000914AE"/>
    <w:rsid w:val="00091BF1"/>
    <w:rsid w:val="00091EBF"/>
    <w:rsid w:val="00092145"/>
    <w:rsid w:val="00093B3D"/>
    <w:rsid w:val="00093FCC"/>
    <w:rsid w:val="000959D0"/>
    <w:rsid w:val="00096095"/>
    <w:rsid w:val="00096C28"/>
    <w:rsid w:val="00096E0C"/>
    <w:rsid w:val="00096F12"/>
    <w:rsid w:val="000970E4"/>
    <w:rsid w:val="00097503"/>
    <w:rsid w:val="000975E6"/>
    <w:rsid w:val="00097AED"/>
    <w:rsid w:val="000A0431"/>
    <w:rsid w:val="000A074D"/>
    <w:rsid w:val="000A1492"/>
    <w:rsid w:val="000A16E4"/>
    <w:rsid w:val="000A1ED4"/>
    <w:rsid w:val="000A23E0"/>
    <w:rsid w:val="000A23FF"/>
    <w:rsid w:val="000A2576"/>
    <w:rsid w:val="000A2784"/>
    <w:rsid w:val="000A2857"/>
    <w:rsid w:val="000A2885"/>
    <w:rsid w:val="000A28D9"/>
    <w:rsid w:val="000A3124"/>
    <w:rsid w:val="000A34C6"/>
    <w:rsid w:val="000A3F4B"/>
    <w:rsid w:val="000A4711"/>
    <w:rsid w:val="000A4E42"/>
    <w:rsid w:val="000A501B"/>
    <w:rsid w:val="000A5741"/>
    <w:rsid w:val="000A585E"/>
    <w:rsid w:val="000A5D68"/>
    <w:rsid w:val="000A70D1"/>
    <w:rsid w:val="000A7D4C"/>
    <w:rsid w:val="000B082D"/>
    <w:rsid w:val="000B0D47"/>
    <w:rsid w:val="000B17B8"/>
    <w:rsid w:val="000B1968"/>
    <w:rsid w:val="000B20FD"/>
    <w:rsid w:val="000B22BF"/>
    <w:rsid w:val="000B23E7"/>
    <w:rsid w:val="000B3ECC"/>
    <w:rsid w:val="000B434A"/>
    <w:rsid w:val="000B5072"/>
    <w:rsid w:val="000B521B"/>
    <w:rsid w:val="000B538E"/>
    <w:rsid w:val="000B5759"/>
    <w:rsid w:val="000B5C7B"/>
    <w:rsid w:val="000B5D9D"/>
    <w:rsid w:val="000B5F26"/>
    <w:rsid w:val="000B6258"/>
    <w:rsid w:val="000B642D"/>
    <w:rsid w:val="000B64C2"/>
    <w:rsid w:val="000B68BA"/>
    <w:rsid w:val="000B73A9"/>
    <w:rsid w:val="000B743A"/>
    <w:rsid w:val="000B7635"/>
    <w:rsid w:val="000B7A88"/>
    <w:rsid w:val="000B7AD7"/>
    <w:rsid w:val="000C0682"/>
    <w:rsid w:val="000C076C"/>
    <w:rsid w:val="000C07A0"/>
    <w:rsid w:val="000C09A8"/>
    <w:rsid w:val="000C1472"/>
    <w:rsid w:val="000C1570"/>
    <w:rsid w:val="000C2C19"/>
    <w:rsid w:val="000C2F2A"/>
    <w:rsid w:val="000C33DF"/>
    <w:rsid w:val="000C3425"/>
    <w:rsid w:val="000C38BD"/>
    <w:rsid w:val="000C396F"/>
    <w:rsid w:val="000C434F"/>
    <w:rsid w:val="000C4B33"/>
    <w:rsid w:val="000C5CDB"/>
    <w:rsid w:val="000C5D99"/>
    <w:rsid w:val="000C5DC4"/>
    <w:rsid w:val="000C639E"/>
    <w:rsid w:val="000C7A0B"/>
    <w:rsid w:val="000C7D9E"/>
    <w:rsid w:val="000D03F4"/>
    <w:rsid w:val="000D0C91"/>
    <w:rsid w:val="000D11E5"/>
    <w:rsid w:val="000D1713"/>
    <w:rsid w:val="000D23CC"/>
    <w:rsid w:val="000D2F94"/>
    <w:rsid w:val="000D308F"/>
    <w:rsid w:val="000D3D64"/>
    <w:rsid w:val="000D3DE8"/>
    <w:rsid w:val="000D4680"/>
    <w:rsid w:val="000D4C19"/>
    <w:rsid w:val="000D6355"/>
    <w:rsid w:val="000D646A"/>
    <w:rsid w:val="000D6679"/>
    <w:rsid w:val="000D6DDC"/>
    <w:rsid w:val="000D73C1"/>
    <w:rsid w:val="000D7930"/>
    <w:rsid w:val="000E00BB"/>
    <w:rsid w:val="000E05C1"/>
    <w:rsid w:val="000E0B97"/>
    <w:rsid w:val="000E136B"/>
    <w:rsid w:val="000E1705"/>
    <w:rsid w:val="000E2FE1"/>
    <w:rsid w:val="000E3574"/>
    <w:rsid w:val="000E477F"/>
    <w:rsid w:val="000E48EB"/>
    <w:rsid w:val="000E4A8E"/>
    <w:rsid w:val="000E4CFF"/>
    <w:rsid w:val="000E5C30"/>
    <w:rsid w:val="000E5DF7"/>
    <w:rsid w:val="000E6286"/>
    <w:rsid w:val="000E62F0"/>
    <w:rsid w:val="000E6C40"/>
    <w:rsid w:val="000E7C87"/>
    <w:rsid w:val="000E7EF1"/>
    <w:rsid w:val="000F00C6"/>
    <w:rsid w:val="000F0125"/>
    <w:rsid w:val="000F09C3"/>
    <w:rsid w:val="000F116C"/>
    <w:rsid w:val="000F1967"/>
    <w:rsid w:val="000F1DA2"/>
    <w:rsid w:val="000F1DC8"/>
    <w:rsid w:val="000F1DF9"/>
    <w:rsid w:val="000F20CF"/>
    <w:rsid w:val="000F26B3"/>
    <w:rsid w:val="000F33CD"/>
    <w:rsid w:val="000F3828"/>
    <w:rsid w:val="000F38AB"/>
    <w:rsid w:val="000F42FD"/>
    <w:rsid w:val="000F4CD3"/>
    <w:rsid w:val="000F5C32"/>
    <w:rsid w:val="000F63B1"/>
    <w:rsid w:val="000F6A5A"/>
    <w:rsid w:val="000F70B9"/>
    <w:rsid w:val="000F70C8"/>
    <w:rsid w:val="000F7248"/>
    <w:rsid w:val="000F77B1"/>
    <w:rsid w:val="000F7DB2"/>
    <w:rsid w:val="000F7EC5"/>
    <w:rsid w:val="001003EA"/>
    <w:rsid w:val="00100C4E"/>
    <w:rsid w:val="001015BC"/>
    <w:rsid w:val="0010185B"/>
    <w:rsid w:val="0010280B"/>
    <w:rsid w:val="0010409B"/>
    <w:rsid w:val="001041A2"/>
    <w:rsid w:val="001052D6"/>
    <w:rsid w:val="001052FF"/>
    <w:rsid w:val="00105354"/>
    <w:rsid w:val="00105C39"/>
    <w:rsid w:val="00106421"/>
    <w:rsid w:val="00106AAC"/>
    <w:rsid w:val="00106F1E"/>
    <w:rsid w:val="00107017"/>
    <w:rsid w:val="001073A3"/>
    <w:rsid w:val="001075F8"/>
    <w:rsid w:val="001076E9"/>
    <w:rsid w:val="00107769"/>
    <w:rsid w:val="00107B47"/>
    <w:rsid w:val="0011007E"/>
    <w:rsid w:val="0011021C"/>
    <w:rsid w:val="0011088D"/>
    <w:rsid w:val="00111D0F"/>
    <w:rsid w:val="00111F9A"/>
    <w:rsid w:val="00112A7C"/>
    <w:rsid w:val="001133D9"/>
    <w:rsid w:val="001135AE"/>
    <w:rsid w:val="0011368A"/>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AC2"/>
    <w:rsid w:val="00117B4B"/>
    <w:rsid w:val="00117B61"/>
    <w:rsid w:val="00117D40"/>
    <w:rsid w:val="00120272"/>
    <w:rsid w:val="001206D3"/>
    <w:rsid w:val="00120AB8"/>
    <w:rsid w:val="00120B25"/>
    <w:rsid w:val="0012123B"/>
    <w:rsid w:val="00121957"/>
    <w:rsid w:val="00121C33"/>
    <w:rsid w:val="00122CE0"/>
    <w:rsid w:val="0012379D"/>
    <w:rsid w:val="00123B09"/>
    <w:rsid w:val="00123F5B"/>
    <w:rsid w:val="001245A0"/>
    <w:rsid w:val="00124989"/>
    <w:rsid w:val="00124B3F"/>
    <w:rsid w:val="00124CDD"/>
    <w:rsid w:val="00124E0B"/>
    <w:rsid w:val="00124E4C"/>
    <w:rsid w:val="001254FC"/>
    <w:rsid w:val="0012573A"/>
    <w:rsid w:val="00126139"/>
    <w:rsid w:val="00126743"/>
    <w:rsid w:val="00126CF6"/>
    <w:rsid w:val="00126E6B"/>
    <w:rsid w:val="00127307"/>
    <w:rsid w:val="001279D1"/>
    <w:rsid w:val="00127D46"/>
    <w:rsid w:val="00130BD6"/>
    <w:rsid w:val="001312EF"/>
    <w:rsid w:val="001315E6"/>
    <w:rsid w:val="00133383"/>
    <w:rsid w:val="00133431"/>
    <w:rsid w:val="00133ED4"/>
    <w:rsid w:val="001340D9"/>
    <w:rsid w:val="00134424"/>
    <w:rsid w:val="001350D4"/>
    <w:rsid w:val="0013552A"/>
    <w:rsid w:val="00137433"/>
    <w:rsid w:val="00137750"/>
    <w:rsid w:val="001378CC"/>
    <w:rsid w:val="00137F32"/>
    <w:rsid w:val="00137FDB"/>
    <w:rsid w:val="001400A3"/>
    <w:rsid w:val="001411A6"/>
    <w:rsid w:val="0014248D"/>
    <w:rsid w:val="00142C03"/>
    <w:rsid w:val="0014352C"/>
    <w:rsid w:val="00143898"/>
    <w:rsid w:val="001441DD"/>
    <w:rsid w:val="001443E5"/>
    <w:rsid w:val="00144882"/>
    <w:rsid w:val="00144889"/>
    <w:rsid w:val="00144E2B"/>
    <w:rsid w:val="00144E49"/>
    <w:rsid w:val="001456FE"/>
    <w:rsid w:val="00145ACE"/>
    <w:rsid w:val="00145B8B"/>
    <w:rsid w:val="00146074"/>
    <w:rsid w:val="0014663F"/>
    <w:rsid w:val="001467B1"/>
    <w:rsid w:val="001469BA"/>
    <w:rsid w:val="0014749E"/>
    <w:rsid w:val="001478B9"/>
    <w:rsid w:val="00147B98"/>
    <w:rsid w:val="00147C4B"/>
    <w:rsid w:val="0015090A"/>
    <w:rsid w:val="00150BE4"/>
    <w:rsid w:val="00151CC7"/>
    <w:rsid w:val="00152413"/>
    <w:rsid w:val="001527FB"/>
    <w:rsid w:val="001529FE"/>
    <w:rsid w:val="00152FA9"/>
    <w:rsid w:val="00153A5B"/>
    <w:rsid w:val="00153D99"/>
    <w:rsid w:val="00154A78"/>
    <w:rsid w:val="0015531E"/>
    <w:rsid w:val="001559AD"/>
    <w:rsid w:val="00155D0A"/>
    <w:rsid w:val="00155FC9"/>
    <w:rsid w:val="00156F0F"/>
    <w:rsid w:val="001609B4"/>
    <w:rsid w:val="00160B37"/>
    <w:rsid w:val="0016243B"/>
    <w:rsid w:val="00162AA0"/>
    <w:rsid w:val="00162EB7"/>
    <w:rsid w:val="001632ED"/>
    <w:rsid w:val="0016356A"/>
    <w:rsid w:val="001636C7"/>
    <w:rsid w:val="0016440B"/>
    <w:rsid w:val="001648D7"/>
    <w:rsid w:val="00164BC0"/>
    <w:rsid w:val="00164C9D"/>
    <w:rsid w:val="00164C9F"/>
    <w:rsid w:val="00166BDA"/>
    <w:rsid w:val="0016726B"/>
    <w:rsid w:val="00171186"/>
    <w:rsid w:val="001717DF"/>
    <w:rsid w:val="0017195A"/>
    <w:rsid w:val="001724E3"/>
    <w:rsid w:val="00172960"/>
    <w:rsid w:val="001730B1"/>
    <w:rsid w:val="0017391F"/>
    <w:rsid w:val="001753A7"/>
    <w:rsid w:val="0017568B"/>
    <w:rsid w:val="001769E3"/>
    <w:rsid w:val="0017733E"/>
    <w:rsid w:val="00180173"/>
    <w:rsid w:val="00180B0A"/>
    <w:rsid w:val="001811AE"/>
    <w:rsid w:val="0018123D"/>
    <w:rsid w:val="00181F3D"/>
    <w:rsid w:val="00182228"/>
    <w:rsid w:val="0018256D"/>
    <w:rsid w:val="001829DE"/>
    <w:rsid w:val="00182ADE"/>
    <w:rsid w:val="00183EF9"/>
    <w:rsid w:val="00184777"/>
    <w:rsid w:val="00184D4D"/>
    <w:rsid w:val="00184E4C"/>
    <w:rsid w:val="00184EB5"/>
    <w:rsid w:val="0018564F"/>
    <w:rsid w:val="00185A96"/>
    <w:rsid w:val="00186849"/>
    <w:rsid w:val="0018758F"/>
    <w:rsid w:val="001878B5"/>
    <w:rsid w:val="001879B8"/>
    <w:rsid w:val="0019096B"/>
    <w:rsid w:val="001911ED"/>
    <w:rsid w:val="001913D8"/>
    <w:rsid w:val="00191790"/>
    <w:rsid w:val="00191AC2"/>
    <w:rsid w:val="0019285C"/>
    <w:rsid w:val="00192A0E"/>
    <w:rsid w:val="00192AC3"/>
    <w:rsid w:val="0019322A"/>
    <w:rsid w:val="00193CAB"/>
    <w:rsid w:val="00193E8C"/>
    <w:rsid w:val="00195302"/>
    <w:rsid w:val="00195B81"/>
    <w:rsid w:val="00195BAA"/>
    <w:rsid w:val="00195C09"/>
    <w:rsid w:val="00196992"/>
    <w:rsid w:val="00196D9A"/>
    <w:rsid w:val="001A0139"/>
    <w:rsid w:val="001A0404"/>
    <w:rsid w:val="001A0619"/>
    <w:rsid w:val="001A0761"/>
    <w:rsid w:val="001A1276"/>
    <w:rsid w:val="001A12A4"/>
    <w:rsid w:val="001A1822"/>
    <w:rsid w:val="001A1AE6"/>
    <w:rsid w:val="001A1CA5"/>
    <w:rsid w:val="001A2157"/>
    <w:rsid w:val="001A23FE"/>
    <w:rsid w:val="001A247B"/>
    <w:rsid w:val="001A263C"/>
    <w:rsid w:val="001A281E"/>
    <w:rsid w:val="001A2BFA"/>
    <w:rsid w:val="001A306F"/>
    <w:rsid w:val="001A3189"/>
    <w:rsid w:val="001A34BC"/>
    <w:rsid w:val="001A46FC"/>
    <w:rsid w:val="001A50A2"/>
    <w:rsid w:val="001A51A9"/>
    <w:rsid w:val="001A5651"/>
    <w:rsid w:val="001A5685"/>
    <w:rsid w:val="001A597F"/>
    <w:rsid w:val="001A5C67"/>
    <w:rsid w:val="001A6235"/>
    <w:rsid w:val="001A6729"/>
    <w:rsid w:val="001A67C8"/>
    <w:rsid w:val="001B049B"/>
    <w:rsid w:val="001B0FCC"/>
    <w:rsid w:val="001B12E2"/>
    <w:rsid w:val="001B14D8"/>
    <w:rsid w:val="001B16CE"/>
    <w:rsid w:val="001B1D46"/>
    <w:rsid w:val="001B24EB"/>
    <w:rsid w:val="001B2E2F"/>
    <w:rsid w:val="001B35A1"/>
    <w:rsid w:val="001B36A3"/>
    <w:rsid w:val="001B36D8"/>
    <w:rsid w:val="001B44C0"/>
    <w:rsid w:val="001B46D2"/>
    <w:rsid w:val="001B488A"/>
    <w:rsid w:val="001B49DE"/>
    <w:rsid w:val="001B4C34"/>
    <w:rsid w:val="001B4D2F"/>
    <w:rsid w:val="001B51B4"/>
    <w:rsid w:val="001B5894"/>
    <w:rsid w:val="001B5A43"/>
    <w:rsid w:val="001B65FE"/>
    <w:rsid w:val="001B673C"/>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A99"/>
    <w:rsid w:val="001C3E38"/>
    <w:rsid w:val="001C3ED8"/>
    <w:rsid w:val="001C4B1F"/>
    <w:rsid w:val="001C4C24"/>
    <w:rsid w:val="001C5C6A"/>
    <w:rsid w:val="001C5C97"/>
    <w:rsid w:val="001C5D7D"/>
    <w:rsid w:val="001C6363"/>
    <w:rsid w:val="001C6585"/>
    <w:rsid w:val="001C70D3"/>
    <w:rsid w:val="001C75A1"/>
    <w:rsid w:val="001C7A1D"/>
    <w:rsid w:val="001C7C67"/>
    <w:rsid w:val="001D023D"/>
    <w:rsid w:val="001D0A16"/>
    <w:rsid w:val="001D0A85"/>
    <w:rsid w:val="001D10E0"/>
    <w:rsid w:val="001D156E"/>
    <w:rsid w:val="001D15B0"/>
    <w:rsid w:val="001D27F4"/>
    <w:rsid w:val="001D4144"/>
    <w:rsid w:val="001D4436"/>
    <w:rsid w:val="001D45A2"/>
    <w:rsid w:val="001D4B67"/>
    <w:rsid w:val="001D5521"/>
    <w:rsid w:val="001D65E3"/>
    <w:rsid w:val="001D6A9C"/>
    <w:rsid w:val="001E0803"/>
    <w:rsid w:val="001E0DCF"/>
    <w:rsid w:val="001E0EBB"/>
    <w:rsid w:val="001E114C"/>
    <w:rsid w:val="001E248E"/>
    <w:rsid w:val="001E2EE3"/>
    <w:rsid w:val="001E2F81"/>
    <w:rsid w:val="001E325A"/>
    <w:rsid w:val="001E357D"/>
    <w:rsid w:val="001E430C"/>
    <w:rsid w:val="001E4429"/>
    <w:rsid w:val="001E44E3"/>
    <w:rsid w:val="001E50BF"/>
    <w:rsid w:val="001E5788"/>
    <w:rsid w:val="001E5B0F"/>
    <w:rsid w:val="001E5B7D"/>
    <w:rsid w:val="001E5BD3"/>
    <w:rsid w:val="001E6334"/>
    <w:rsid w:val="001E6484"/>
    <w:rsid w:val="001E7406"/>
    <w:rsid w:val="001E7897"/>
    <w:rsid w:val="001E7DCD"/>
    <w:rsid w:val="001F013D"/>
    <w:rsid w:val="001F04DE"/>
    <w:rsid w:val="001F1380"/>
    <w:rsid w:val="001F1628"/>
    <w:rsid w:val="001F1A0B"/>
    <w:rsid w:val="001F1A42"/>
    <w:rsid w:val="001F1B89"/>
    <w:rsid w:val="001F21F1"/>
    <w:rsid w:val="001F2686"/>
    <w:rsid w:val="001F27B9"/>
    <w:rsid w:val="001F2888"/>
    <w:rsid w:val="001F2AFB"/>
    <w:rsid w:val="001F2B57"/>
    <w:rsid w:val="001F2DF7"/>
    <w:rsid w:val="001F3490"/>
    <w:rsid w:val="001F402C"/>
    <w:rsid w:val="001F422E"/>
    <w:rsid w:val="001F45BC"/>
    <w:rsid w:val="001F46AC"/>
    <w:rsid w:val="001F4850"/>
    <w:rsid w:val="001F4D3F"/>
    <w:rsid w:val="001F525D"/>
    <w:rsid w:val="001F52AE"/>
    <w:rsid w:val="001F55C3"/>
    <w:rsid w:val="001F5FCE"/>
    <w:rsid w:val="001F6596"/>
    <w:rsid w:val="001F668B"/>
    <w:rsid w:val="002005E4"/>
    <w:rsid w:val="00201745"/>
    <w:rsid w:val="00201B3E"/>
    <w:rsid w:val="00201C46"/>
    <w:rsid w:val="00202297"/>
    <w:rsid w:val="002022F6"/>
    <w:rsid w:val="002027A4"/>
    <w:rsid w:val="0020323F"/>
    <w:rsid w:val="002038F9"/>
    <w:rsid w:val="00203A8A"/>
    <w:rsid w:val="00203D55"/>
    <w:rsid w:val="0020415A"/>
    <w:rsid w:val="00204420"/>
    <w:rsid w:val="00204543"/>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1120"/>
    <w:rsid w:val="0021129F"/>
    <w:rsid w:val="002118B0"/>
    <w:rsid w:val="002128D8"/>
    <w:rsid w:val="00212965"/>
    <w:rsid w:val="00212C67"/>
    <w:rsid w:val="00213648"/>
    <w:rsid w:val="00213962"/>
    <w:rsid w:val="00214065"/>
    <w:rsid w:val="0021460A"/>
    <w:rsid w:val="00214D5B"/>
    <w:rsid w:val="00214DD6"/>
    <w:rsid w:val="002152C2"/>
    <w:rsid w:val="00215467"/>
    <w:rsid w:val="00217198"/>
    <w:rsid w:val="00217A06"/>
    <w:rsid w:val="0022073C"/>
    <w:rsid w:val="00220E5B"/>
    <w:rsid w:val="00221C8A"/>
    <w:rsid w:val="00221CC6"/>
    <w:rsid w:val="00221EE4"/>
    <w:rsid w:val="0022246B"/>
    <w:rsid w:val="00222521"/>
    <w:rsid w:val="00222AB0"/>
    <w:rsid w:val="002236F1"/>
    <w:rsid w:val="00223FBF"/>
    <w:rsid w:val="002242CE"/>
    <w:rsid w:val="002254BE"/>
    <w:rsid w:val="0022573C"/>
    <w:rsid w:val="00225DE1"/>
    <w:rsid w:val="002265CF"/>
    <w:rsid w:val="002268D0"/>
    <w:rsid w:val="00226DCD"/>
    <w:rsid w:val="00230988"/>
    <w:rsid w:val="00230F1F"/>
    <w:rsid w:val="002310CE"/>
    <w:rsid w:val="0023182F"/>
    <w:rsid w:val="00231B63"/>
    <w:rsid w:val="002320AB"/>
    <w:rsid w:val="0023236A"/>
    <w:rsid w:val="0023241E"/>
    <w:rsid w:val="0023295F"/>
    <w:rsid w:val="002332A5"/>
    <w:rsid w:val="00234442"/>
    <w:rsid w:val="00234681"/>
    <w:rsid w:val="0023498F"/>
    <w:rsid w:val="00234A8F"/>
    <w:rsid w:val="00234F2C"/>
    <w:rsid w:val="00235520"/>
    <w:rsid w:val="0023554E"/>
    <w:rsid w:val="00235586"/>
    <w:rsid w:val="00235DC5"/>
    <w:rsid w:val="00235FA6"/>
    <w:rsid w:val="002360C5"/>
    <w:rsid w:val="002363AF"/>
    <w:rsid w:val="00236B76"/>
    <w:rsid w:val="002371DB"/>
    <w:rsid w:val="00240125"/>
    <w:rsid w:val="002401A4"/>
    <w:rsid w:val="002403C7"/>
    <w:rsid w:val="00240710"/>
    <w:rsid w:val="002407CB"/>
    <w:rsid w:val="00240D06"/>
    <w:rsid w:val="00240D95"/>
    <w:rsid w:val="00241060"/>
    <w:rsid w:val="0024125E"/>
    <w:rsid w:val="00242288"/>
    <w:rsid w:val="002422F8"/>
    <w:rsid w:val="00242C1F"/>
    <w:rsid w:val="00242C21"/>
    <w:rsid w:val="00243336"/>
    <w:rsid w:val="00243E75"/>
    <w:rsid w:val="0024419C"/>
    <w:rsid w:val="00244318"/>
    <w:rsid w:val="0024506A"/>
    <w:rsid w:val="0024599A"/>
    <w:rsid w:val="00245A0E"/>
    <w:rsid w:val="00246CAB"/>
    <w:rsid w:val="00247AE3"/>
    <w:rsid w:val="00251148"/>
    <w:rsid w:val="0025147A"/>
    <w:rsid w:val="0025176D"/>
    <w:rsid w:val="00251BD0"/>
    <w:rsid w:val="002523A2"/>
    <w:rsid w:val="00253544"/>
    <w:rsid w:val="00253748"/>
    <w:rsid w:val="00253752"/>
    <w:rsid w:val="002539A9"/>
    <w:rsid w:val="00253A5B"/>
    <w:rsid w:val="002542A5"/>
    <w:rsid w:val="002548B1"/>
    <w:rsid w:val="00255367"/>
    <w:rsid w:val="002559EC"/>
    <w:rsid w:val="00255A34"/>
    <w:rsid w:val="00256061"/>
    <w:rsid w:val="00257172"/>
    <w:rsid w:val="0025721A"/>
    <w:rsid w:val="00257567"/>
    <w:rsid w:val="0026017E"/>
    <w:rsid w:val="00260533"/>
    <w:rsid w:val="002606FC"/>
    <w:rsid w:val="00260E72"/>
    <w:rsid w:val="00261C48"/>
    <w:rsid w:val="0026227A"/>
    <w:rsid w:val="00262539"/>
    <w:rsid w:val="00262663"/>
    <w:rsid w:val="00262970"/>
    <w:rsid w:val="00262B32"/>
    <w:rsid w:val="00262E8A"/>
    <w:rsid w:val="00263479"/>
    <w:rsid w:val="002634B8"/>
    <w:rsid w:val="002635B5"/>
    <w:rsid w:val="00263BE4"/>
    <w:rsid w:val="00263C3F"/>
    <w:rsid w:val="00264928"/>
    <w:rsid w:val="00264BDB"/>
    <w:rsid w:val="00265B1D"/>
    <w:rsid w:val="0026605E"/>
    <w:rsid w:val="0026619B"/>
    <w:rsid w:val="00266600"/>
    <w:rsid w:val="00266F2D"/>
    <w:rsid w:val="0026702D"/>
    <w:rsid w:val="002671B4"/>
    <w:rsid w:val="002674B2"/>
    <w:rsid w:val="0026762B"/>
    <w:rsid w:val="00267A30"/>
    <w:rsid w:val="00270178"/>
    <w:rsid w:val="00270E9A"/>
    <w:rsid w:val="002711FE"/>
    <w:rsid w:val="002719AF"/>
    <w:rsid w:val="00271C6B"/>
    <w:rsid w:val="00271EA5"/>
    <w:rsid w:val="0027382D"/>
    <w:rsid w:val="00274DD5"/>
    <w:rsid w:val="00274EF6"/>
    <w:rsid w:val="0027538D"/>
    <w:rsid w:val="002755AC"/>
    <w:rsid w:val="00275B33"/>
    <w:rsid w:val="00275DFA"/>
    <w:rsid w:val="00275F0A"/>
    <w:rsid w:val="00276A40"/>
    <w:rsid w:val="00276A67"/>
    <w:rsid w:val="00276B37"/>
    <w:rsid w:val="00276F72"/>
    <w:rsid w:val="0027737F"/>
    <w:rsid w:val="0027765E"/>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4575"/>
    <w:rsid w:val="002848A2"/>
    <w:rsid w:val="00285157"/>
    <w:rsid w:val="00285757"/>
    <w:rsid w:val="00286291"/>
    <w:rsid w:val="00286957"/>
    <w:rsid w:val="00286A41"/>
    <w:rsid w:val="00286D87"/>
    <w:rsid w:val="00286FB5"/>
    <w:rsid w:val="002872D6"/>
    <w:rsid w:val="00287388"/>
    <w:rsid w:val="00287C7C"/>
    <w:rsid w:val="002901CF"/>
    <w:rsid w:val="0029087D"/>
    <w:rsid w:val="00290B2C"/>
    <w:rsid w:val="00291271"/>
    <w:rsid w:val="00291362"/>
    <w:rsid w:val="00291E54"/>
    <w:rsid w:val="00292987"/>
    <w:rsid w:val="002941CE"/>
    <w:rsid w:val="0029475F"/>
    <w:rsid w:val="00294A21"/>
    <w:rsid w:val="00294CBA"/>
    <w:rsid w:val="00295114"/>
    <w:rsid w:val="002965A2"/>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4147"/>
    <w:rsid w:val="002A4722"/>
    <w:rsid w:val="002A54C6"/>
    <w:rsid w:val="002A712F"/>
    <w:rsid w:val="002A73FC"/>
    <w:rsid w:val="002A786E"/>
    <w:rsid w:val="002A79DC"/>
    <w:rsid w:val="002A7A65"/>
    <w:rsid w:val="002A7D86"/>
    <w:rsid w:val="002B01A6"/>
    <w:rsid w:val="002B0BF0"/>
    <w:rsid w:val="002B298E"/>
    <w:rsid w:val="002B36DE"/>
    <w:rsid w:val="002B4B9C"/>
    <w:rsid w:val="002B5743"/>
    <w:rsid w:val="002B625D"/>
    <w:rsid w:val="002B6B89"/>
    <w:rsid w:val="002B6CA8"/>
    <w:rsid w:val="002B72F7"/>
    <w:rsid w:val="002B7380"/>
    <w:rsid w:val="002B7B9C"/>
    <w:rsid w:val="002B7CCE"/>
    <w:rsid w:val="002C047B"/>
    <w:rsid w:val="002C1E77"/>
    <w:rsid w:val="002C1F03"/>
    <w:rsid w:val="002C32EF"/>
    <w:rsid w:val="002C377F"/>
    <w:rsid w:val="002C53E8"/>
    <w:rsid w:val="002C6DA4"/>
    <w:rsid w:val="002C6E9F"/>
    <w:rsid w:val="002C7258"/>
    <w:rsid w:val="002C79CE"/>
    <w:rsid w:val="002D0502"/>
    <w:rsid w:val="002D05FD"/>
    <w:rsid w:val="002D0620"/>
    <w:rsid w:val="002D1512"/>
    <w:rsid w:val="002D19AE"/>
    <w:rsid w:val="002D2468"/>
    <w:rsid w:val="002D2832"/>
    <w:rsid w:val="002D290F"/>
    <w:rsid w:val="002D3C66"/>
    <w:rsid w:val="002D3DDB"/>
    <w:rsid w:val="002D40E9"/>
    <w:rsid w:val="002D4616"/>
    <w:rsid w:val="002D495D"/>
    <w:rsid w:val="002D49ED"/>
    <w:rsid w:val="002D5AF4"/>
    <w:rsid w:val="002D5B79"/>
    <w:rsid w:val="002D5E37"/>
    <w:rsid w:val="002D60AB"/>
    <w:rsid w:val="002D7197"/>
    <w:rsid w:val="002D7857"/>
    <w:rsid w:val="002D79C1"/>
    <w:rsid w:val="002D7B95"/>
    <w:rsid w:val="002D7E1A"/>
    <w:rsid w:val="002E04B2"/>
    <w:rsid w:val="002E09F4"/>
    <w:rsid w:val="002E0B1A"/>
    <w:rsid w:val="002E0C19"/>
    <w:rsid w:val="002E2047"/>
    <w:rsid w:val="002E254B"/>
    <w:rsid w:val="002E25E7"/>
    <w:rsid w:val="002E3EAE"/>
    <w:rsid w:val="002E42D6"/>
    <w:rsid w:val="002E44B8"/>
    <w:rsid w:val="002E4A8E"/>
    <w:rsid w:val="002E4E66"/>
    <w:rsid w:val="002E4F32"/>
    <w:rsid w:val="002E5CC2"/>
    <w:rsid w:val="002E6077"/>
    <w:rsid w:val="002E60D4"/>
    <w:rsid w:val="002E661A"/>
    <w:rsid w:val="002E6647"/>
    <w:rsid w:val="002E6BBF"/>
    <w:rsid w:val="002E7397"/>
    <w:rsid w:val="002F0CA5"/>
    <w:rsid w:val="002F14DA"/>
    <w:rsid w:val="002F1682"/>
    <w:rsid w:val="002F27C7"/>
    <w:rsid w:val="002F2B64"/>
    <w:rsid w:val="002F3771"/>
    <w:rsid w:val="002F3F28"/>
    <w:rsid w:val="002F40F4"/>
    <w:rsid w:val="002F47EB"/>
    <w:rsid w:val="002F4C35"/>
    <w:rsid w:val="002F4E44"/>
    <w:rsid w:val="002F501C"/>
    <w:rsid w:val="002F532C"/>
    <w:rsid w:val="002F5BC3"/>
    <w:rsid w:val="002F5FE8"/>
    <w:rsid w:val="002F6BB6"/>
    <w:rsid w:val="002F72CE"/>
    <w:rsid w:val="002F7705"/>
    <w:rsid w:val="002F7F55"/>
    <w:rsid w:val="002F7F8A"/>
    <w:rsid w:val="00300A40"/>
    <w:rsid w:val="00300FA7"/>
    <w:rsid w:val="0030135E"/>
    <w:rsid w:val="0030147F"/>
    <w:rsid w:val="00301A76"/>
    <w:rsid w:val="00301B9A"/>
    <w:rsid w:val="00301E57"/>
    <w:rsid w:val="0030250A"/>
    <w:rsid w:val="00302C05"/>
    <w:rsid w:val="00302C4D"/>
    <w:rsid w:val="00303B06"/>
    <w:rsid w:val="00303B14"/>
    <w:rsid w:val="003041DD"/>
    <w:rsid w:val="0030435B"/>
    <w:rsid w:val="00304375"/>
    <w:rsid w:val="00304540"/>
    <w:rsid w:val="003046D6"/>
    <w:rsid w:val="00304727"/>
    <w:rsid w:val="00304D4D"/>
    <w:rsid w:val="003059B1"/>
    <w:rsid w:val="00306826"/>
    <w:rsid w:val="00306C5F"/>
    <w:rsid w:val="003070E6"/>
    <w:rsid w:val="00310155"/>
    <w:rsid w:val="00310236"/>
    <w:rsid w:val="00310738"/>
    <w:rsid w:val="00311761"/>
    <w:rsid w:val="003123E8"/>
    <w:rsid w:val="003125F0"/>
    <w:rsid w:val="00312725"/>
    <w:rsid w:val="00312890"/>
    <w:rsid w:val="00313366"/>
    <w:rsid w:val="00313397"/>
    <w:rsid w:val="00313B90"/>
    <w:rsid w:val="00313FFE"/>
    <w:rsid w:val="0031454C"/>
    <w:rsid w:val="00314581"/>
    <w:rsid w:val="003145AD"/>
    <w:rsid w:val="00314EC7"/>
    <w:rsid w:val="00315287"/>
    <w:rsid w:val="00316B88"/>
    <w:rsid w:val="00316CBF"/>
    <w:rsid w:val="00317223"/>
    <w:rsid w:val="00317442"/>
    <w:rsid w:val="00317792"/>
    <w:rsid w:val="003179B1"/>
    <w:rsid w:val="003204E5"/>
    <w:rsid w:val="003205B4"/>
    <w:rsid w:val="0032077A"/>
    <w:rsid w:val="003217BB"/>
    <w:rsid w:val="00321B79"/>
    <w:rsid w:val="00321C61"/>
    <w:rsid w:val="0032252C"/>
    <w:rsid w:val="003225D8"/>
    <w:rsid w:val="00322995"/>
    <w:rsid w:val="00323222"/>
    <w:rsid w:val="00323358"/>
    <w:rsid w:val="003234EA"/>
    <w:rsid w:val="003237F8"/>
    <w:rsid w:val="00323A3D"/>
    <w:rsid w:val="00324899"/>
    <w:rsid w:val="003248B6"/>
    <w:rsid w:val="003249D5"/>
    <w:rsid w:val="00324DE4"/>
    <w:rsid w:val="00325932"/>
    <w:rsid w:val="00326631"/>
    <w:rsid w:val="003266ED"/>
    <w:rsid w:val="00327993"/>
    <w:rsid w:val="00327CA9"/>
    <w:rsid w:val="00327EC6"/>
    <w:rsid w:val="00330D70"/>
    <w:rsid w:val="003311C6"/>
    <w:rsid w:val="003316B8"/>
    <w:rsid w:val="00331792"/>
    <w:rsid w:val="0033196E"/>
    <w:rsid w:val="00331A3E"/>
    <w:rsid w:val="00331B4D"/>
    <w:rsid w:val="003321CF"/>
    <w:rsid w:val="0033288A"/>
    <w:rsid w:val="0033294D"/>
    <w:rsid w:val="003337FE"/>
    <w:rsid w:val="00333EC6"/>
    <w:rsid w:val="00334797"/>
    <w:rsid w:val="00334EA5"/>
    <w:rsid w:val="0033536A"/>
    <w:rsid w:val="003355AE"/>
    <w:rsid w:val="003358DA"/>
    <w:rsid w:val="0033625A"/>
    <w:rsid w:val="00336608"/>
    <w:rsid w:val="0033671D"/>
    <w:rsid w:val="003369C3"/>
    <w:rsid w:val="00336D1C"/>
    <w:rsid w:val="003372CB"/>
    <w:rsid w:val="00337FD6"/>
    <w:rsid w:val="003406C6"/>
    <w:rsid w:val="00340C95"/>
    <w:rsid w:val="00341AC6"/>
    <w:rsid w:val="00341DE2"/>
    <w:rsid w:val="00342150"/>
    <w:rsid w:val="003423D8"/>
    <w:rsid w:val="00342EE5"/>
    <w:rsid w:val="0034302F"/>
    <w:rsid w:val="00346547"/>
    <w:rsid w:val="00347032"/>
    <w:rsid w:val="0034735E"/>
    <w:rsid w:val="00347DBE"/>
    <w:rsid w:val="00347EEA"/>
    <w:rsid w:val="00350425"/>
    <w:rsid w:val="00350543"/>
    <w:rsid w:val="003505F0"/>
    <w:rsid w:val="00350892"/>
    <w:rsid w:val="00351142"/>
    <w:rsid w:val="0035148B"/>
    <w:rsid w:val="003514E7"/>
    <w:rsid w:val="00351AF2"/>
    <w:rsid w:val="003525B7"/>
    <w:rsid w:val="00352820"/>
    <w:rsid w:val="00352F11"/>
    <w:rsid w:val="00353173"/>
    <w:rsid w:val="00353D73"/>
    <w:rsid w:val="0035416E"/>
    <w:rsid w:val="003547AA"/>
    <w:rsid w:val="00355100"/>
    <w:rsid w:val="0035543D"/>
    <w:rsid w:val="003555F6"/>
    <w:rsid w:val="00355BE7"/>
    <w:rsid w:val="00355C48"/>
    <w:rsid w:val="0035607D"/>
    <w:rsid w:val="00357326"/>
    <w:rsid w:val="0035784F"/>
    <w:rsid w:val="00357852"/>
    <w:rsid w:val="00357ADC"/>
    <w:rsid w:val="00360753"/>
    <w:rsid w:val="00360A28"/>
    <w:rsid w:val="003613DD"/>
    <w:rsid w:val="003614A2"/>
    <w:rsid w:val="00361F3C"/>
    <w:rsid w:val="0036200D"/>
    <w:rsid w:val="00362177"/>
    <w:rsid w:val="003622C5"/>
    <w:rsid w:val="0036309F"/>
    <w:rsid w:val="00363188"/>
    <w:rsid w:val="003635BF"/>
    <w:rsid w:val="00363B2F"/>
    <w:rsid w:val="00364351"/>
    <w:rsid w:val="0036457A"/>
    <w:rsid w:val="00364A63"/>
    <w:rsid w:val="00365301"/>
    <w:rsid w:val="003654EF"/>
    <w:rsid w:val="0036553B"/>
    <w:rsid w:val="003656BC"/>
    <w:rsid w:val="00365A6C"/>
    <w:rsid w:val="00365B71"/>
    <w:rsid w:val="00365CC0"/>
    <w:rsid w:val="00366113"/>
    <w:rsid w:val="00366BA8"/>
    <w:rsid w:val="00366BF8"/>
    <w:rsid w:val="00367B99"/>
    <w:rsid w:val="00367DF9"/>
    <w:rsid w:val="00370835"/>
    <w:rsid w:val="00371C2F"/>
    <w:rsid w:val="003729B8"/>
    <w:rsid w:val="00373094"/>
    <w:rsid w:val="00373B38"/>
    <w:rsid w:val="00373C4A"/>
    <w:rsid w:val="00373F3C"/>
    <w:rsid w:val="00374399"/>
    <w:rsid w:val="0037626A"/>
    <w:rsid w:val="0037638D"/>
    <w:rsid w:val="00376E45"/>
    <w:rsid w:val="003774BF"/>
    <w:rsid w:val="0037786B"/>
    <w:rsid w:val="00377C8A"/>
    <w:rsid w:val="00380252"/>
    <w:rsid w:val="0038047E"/>
    <w:rsid w:val="00380571"/>
    <w:rsid w:val="00380CD7"/>
    <w:rsid w:val="00381B30"/>
    <w:rsid w:val="00382D39"/>
    <w:rsid w:val="00383DE1"/>
    <w:rsid w:val="00384566"/>
    <w:rsid w:val="0038506C"/>
    <w:rsid w:val="00385C33"/>
    <w:rsid w:val="00385C38"/>
    <w:rsid w:val="00386544"/>
    <w:rsid w:val="00386B4D"/>
    <w:rsid w:val="00387A44"/>
    <w:rsid w:val="00390957"/>
    <w:rsid w:val="003914D6"/>
    <w:rsid w:val="00391804"/>
    <w:rsid w:val="00391A09"/>
    <w:rsid w:val="00391DF1"/>
    <w:rsid w:val="00391E26"/>
    <w:rsid w:val="0039224E"/>
    <w:rsid w:val="00392384"/>
    <w:rsid w:val="003926DB"/>
    <w:rsid w:val="00392CE0"/>
    <w:rsid w:val="0039341C"/>
    <w:rsid w:val="00394A14"/>
    <w:rsid w:val="00394F4C"/>
    <w:rsid w:val="00395231"/>
    <w:rsid w:val="00395B3C"/>
    <w:rsid w:val="00395D5A"/>
    <w:rsid w:val="00397116"/>
    <w:rsid w:val="003977D0"/>
    <w:rsid w:val="003978A0"/>
    <w:rsid w:val="003A013E"/>
    <w:rsid w:val="003A0553"/>
    <w:rsid w:val="003A1401"/>
    <w:rsid w:val="003A2903"/>
    <w:rsid w:val="003A2AB5"/>
    <w:rsid w:val="003A2ED4"/>
    <w:rsid w:val="003A3227"/>
    <w:rsid w:val="003A3553"/>
    <w:rsid w:val="003A38D2"/>
    <w:rsid w:val="003A3BB9"/>
    <w:rsid w:val="003A3D07"/>
    <w:rsid w:val="003A40AC"/>
    <w:rsid w:val="003A4D2B"/>
    <w:rsid w:val="003A4DA5"/>
    <w:rsid w:val="003A4E43"/>
    <w:rsid w:val="003A4EE1"/>
    <w:rsid w:val="003A4F01"/>
    <w:rsid w:val="003A4F33"/>
    <w:rsid w:val="003A5211"/>
    <w:rsid w:val="003A5705"/>
    <w:rsid w:val="003A5AB6"/>
    <w:rsid w:val="003A632C"/>
    <w:rsid w:val="003A659B"/>
    <w:rsid w:val="003A75D9"/>
    <w:rsid w:val="003A7FEC"/>
    <w:rsid w:val="003B0A6E"/>
    <w:rsid w:val="003B0CE5"/>
    <w:rsid w:val="003B0E45"/>
    <w:rsid w:val="003B1B17"/>
    <w:rsid w:val="003B20BA"/>
    <w:rsid w:val="003B21B1"/>
    <w:rsid w:val="003B2577"/>
    <w:rsid w:val="003B31A6"/>
    <w:rsid w:val="003B3614"/>
    <w:rsid w:val="003B39FB"/>
    <w:rsid w:val="003B3B1F"/>
    <w:rsid w:val="003B3E12"/>
    <w:rsid w:val="003B3FFD"/>
    <w:rsid w:val="003B4354"/>
    <w:rsid w:val="003B4457"/>
    <w:rsid w:val="003B5045"/>
    <w:rsid w:val="003B51B8"/>
    <w:rsid w:val="003B53E9"/>
    <w:rsid w:val="003B5A84"/>
    <w:rsid w:val="003B6686"/>
    <w:rsid w:val="003B70F5"/>
    <w:rsid w:val="003B78B4"/>
    <w:rsid w:val="003C0096"/>
    <w:rsid w:val="003C0221"/>
    <w:rsid w:val="003C04CF"/>
    <w:rsid w:val="003C0E2C"/>
    <w:rsid w:val="003C1321"/>
    <w:rsid w:val="003C158C"/>
    <w:rsid w:val="003C1972"/>
    <w:rsid w:val="003C19A2"/>
    <w:rsid w:val="003C29C7"/>
    <w:rsid w:val="003C2E4B"/>
    <w:rsid w:val="003C3A4B"/>
    <w:rsid w:val="003C4638"/>
    <w:rsid w:val="003C48E7"/>
    <w:rsid w:val="003C4F5A"/>
    <w:rsid w:val="003C51F4"/>
    <w:rsid w:val="003C5CF9"/>
    <w:rsid w:val="003C60D2"/>
    <w:rsid w:val="003C63E6"/>
    <w:rsid w:val="003C6762"/>
    <w:rsid w:val="003C7300"/>
    <w:rsid w:val="003C78A7"/>
    <w:rsid w:val="003D0171"/>
    <w:rsid w:val="003D02BF"/>
    <w:rsid w:val="003D0895"/>
    <w:rsid w:val="003D102B"/>
    <w:rsid w:val="003D1C2E"/>
    <w:rsid w:val="003D2006"/>
    <w:rsid w:val="003D234E"/>
    <w:rsid w:val="003D25D7"/>
    <w:rsid w:val="003D28FA"/>
    <w:rsid w:val="003D2B87"/>
    <w:rsid w:val="003D2F2F"/>
    <w:rsid w:val="003D32DB"/>
    <w:rsid w:val="003D36E3"/>
    <w:rsid w:val="003D3B59"/>
    <w:rsid w:val="003D3C4E"/>
    <w:rsid w:val="003D4FC9"/>
    <w:rsid w:val="003D5646"/>
    <w:rsid w:val="003D61F5"/>
    <w:rsid w:val="003D67FD"/>
    <w:rsid w:val="003D6F76"/>
    <w:rsid w:val="003D71DD"/>
    <w:rsid w:val="003D7326"/>
    <w:rsid w:val="003D7463"/>
    <w:rsid w:val="003D76C1"/>
    <w:rsid w:val="003D7B95"/>
    <w:rsid w:val="003D7E8C"/>
    <w:rsid w:val="003E00EB"/>
    <w:rsid w:val="003E0B89"/>
    <w:rsid w:val="003E15D5"/>
    <w:rsid w:val="003E1D8C"/>
    <w:rsid w:val="003E1F58"/>
    <w:rsid w:val="003E3367"/>
    <w:rsid w:val="003E3487"/>
    <w:rsid w:val="003E3A7B"/>
    <w:rsid w:val="003E4025"/>
    <w:rsid w:val="003E5604"/>
    <w:rsid w:val="003E5778"/>
    <w:rsid w:val="003E5D8B"/>
    <w:rsid w:val="003E5EE2"/>
    <w:rsid w:val="003E6224"/>
    <w:rsid w:val="003E62E3"/>
    <w:rsid w:val="003E6EF9"/>
    <w:rsid w:val="003E7F02"/>
    <w:rsid w:val="003F0DF5"/>
    <w:rsid w:val="003F153C"/>
    <w:rsid w:val="003F1A56"/>
    <w:rsid w:val="003F2643"/>
    <w:rsid w:val="003F272D"/>
    <w:rsid w:val="003F274D"/>
    <w:rsid w:val="003F2E0F"/>
    <w:rsid w:val="003F32A8"/>
    <w:rsid w:val="003F347D"/>
    <w:rsid w:val="003F3B15"/>
    <w:rsid w:val="003F430B"/>
    <w:rsid w:val="003F53F4"/>
    <w:rsid w:val="003F5AFE"/>
    <w:rsid w:val="003F5D31"/>
    <w:rsid w:val="003F6302"/>
    <w:rsid w:val="003F6A71"/>
    <w:rsid w:val="003F6D38"/>
    <w:rsid w:val="003F6E50"/>
    <w:rsid w:val="003F70AE"/>
    <w:rsid w:val="003F70B2"/>
    <w:rsid w:val="003F71DF"/>
    <w:rsid w:val="003F795B"/>
    <w:rsid w:val="003F7A39"/>
    <w:rsid w:val="003F7E04"/>
    <w:rsid w:val="00400558"/>
    <w:rsid w:val="004007B9"/>
    <w:rsid w:val="0040118D"/>
    <w:rsid w:val="004014B2"/>
    <w:rsid w:val="004021EA"/>
    <w:rsid w:val="00402422"/>
    <w:rsid w:val="004028F8"/>
    <w:rsid w:val="00402C52"/>
    <w:rsid w:val="00403220"/>
    <w:rsid w:val="00403969"/>
    <w:rsid w:val="00404401"/>
    <w:rsid w:val="00404432"/>
    <w:rsid w:val="00404540"/>
    <w:rsid w:val="00404A57"/>
    <w:rsid w:val="004052F5"/>
    <w:rsid w:val="00405768"/>
    <w:rsid w:val="00406395"/>
    <w:rsid w:val="004063ED"/>
    <w:rsid w:val="004066C7"/>
    <w:rsid w:val="00406A92"/>
    <w:rsid w:val="004072C2"/>
    <w:rsid w:val="004076FB"/>
    <w:rsid w:val="00410650"/>
    <w:rsid w:val="004107A9"/>
    <w:rsid w:val="0041083B"/>
    <w:rsid w:val="00410E19"/>
    <w:rsid w:val="0041185A"/>
    <w:rsid w:val="00411A1F"/>
    <w:rsid w:val="00411A9B"/>
    <w:rsid w:val="00411CFB"/>
    <w:rsid w:val="00411E72"/>
    <w:rsid w:val="0041298D"/>
    <w:rsid w:val="00412AFF"/>
    <w:rsid w:val="00412F22"/>
    <w:rsid w:val="004132B3"/>
    <w:rsid w:val="0041343D"/>
    <w:rsid w:val="004136D2"/>
    <w:rsid w:val="00413B7B"/>
    <w:rsid w:val="00413C34"/>
    <w:rsid w:val="00413CB4"/>
    <w:rsid w:val="00413D29"/>
    <w:rsid w:val="00413FFD"/>
    <w:rsid w:val="00414294"/>
    <w:rsid w:val="004148B7"/>
    <w:rsid w:val="00414F32"/>
    <w:rsid w:val="00415E45"/>
    <w:rsid w:val="00416026"/>
    <w:rsid w:val="004161DA"/>
    <w:rsid w:val="0041654E"/>
    <w:rsid w:val="00416BF0"/>
    <w:rsid w:val="00416EA0"/>
    <w:rsid w:val="00417113"/>
    <w:rsid w:val="0042066F"/>
    <w:rsid w:val="00420999"/>
    <w:rsid w:val="00420C58"/>
    <w:rsid w:val="00420E5C"/>
    <w:rsid w:val="0042140C"/>
    <w:rsid w:val="004216F5"/>
    <w:rsid w:val="00421846"/>
    <w:rsid w:val="00421867"/>
    <w:rsid w:val="00421FBE"/>
    <w:rsid w:val="00422161"/>
    <w:rsid w:val="004228D1"/>
    <w:rsid w:val="00423B5B"/>
    <w:rsid w:val="004243CC"/>
    <w:rsid w:val="004244BB"/>
    <w:rsid w:val="00424B41"/>
    <w:rsid w:val="00424DC2"/>
    <w:rsid w:val="00425313"/>
    <w:rsid w:val="0042536B"/>
    <w:rsid w:val="00425786"/>
    <w:rsid w:val="00426245"/>
    <w:rsid w:val="00426525"/>
    <w:rsid w:val="0042696D"/>
    <w:rsid w:val="00426E5E"/>
    <w:rsid w:val="00426F56"/>
    <w:rsid w:val="00427924"/>
    <w:rsid w:val="004279C2"/>
    <w:rsid w:val="00427AE5"/>
    <w:rsid w:val="00427BB0"/>
    <w:rsid w:val="00430006"/>
    <w:rsid w:val="00430D0C"/>
    <w:rsid w:val="00432A42"/>
    <w:rsid w:val="004334F1"/>
    <w:rsid w:val="00433512"/>
    <w:rsid w:val="0043351D"/>
    <w:rsid w:val="004335DD"/>
    <w:rsid w:val="00433977"/>
    <w:rsid w:val="00433A66"/>
    <w:rsid w:val="00433BB4"/>
    <w:rsid w:val="00434B0C"/>
    <w:rsid w:val="00435A1B"/>
    <w:rsid w:val="00435BCE"/>
    <w:rsid w:val="00435DD2"/>
    <w:rsid w:val="00437181"/>
    <w:rsid w:val="00437613"/>
    <w:rsid w:val="004401DA"/>
    <w:rsid w:val="004405E6"/>
    <w:rsid w:val="0044085E"/>
    <w:rsid w:val="00440F32"/>
    <w:rsid w:val="00441873"/>
    <w:rsid w:val="004427E1"/>
    <w:rsid w:val="00442801"/>
    <w:rsid w:val="00442D4A"/>
    <w:rsid w:val="00443428"/>
    <w:rsid w:val="00443750"/>
    <w:rsid w:val="004437C6"/>
    <w:rsid w:val="004441B6"/>
    <w:rsid w:val="004441E5"/>
    <w:rsid w:val="00445170"/>
    <w:rsid w:val="0044528A"/>
    <w:rsid w:val="0044537F"/>
    <w:rsid w:val="00445404"/>
    <w:rsid w:val="00445FFE"/>
    <w:rsid w:val="0044614F"/>
    <w:rsid w:val="00446862"/>
    <w:rsid w:val="00446986"/>
    <w:rsid w:val="00446CDC"/>
    <w:rsid w:val="00446E4E"/>
    <w:rsid w:val="0044747F"/>
    <w:rsid w:val="00447689"/>
    <w:rsid w:val="004502CF"/>
    <w:rsid w:val="0045071D"/>
    <w:rsid w:val="00450F07"/>
    <w:rsid w:val="00451611"/>
    <w:rsid w:val="0045182A"/>
    <w:rsid w:val="00451A7C"/>
    <w:rsid w:val="0045234F"/>
    <w:rsid w:val="004526CC"/>
    <w:rsid w:val="0045337E"/>
    <w:rsid w:val="00453AC5"/>
    <w:rsid w:val="00453F62"/>
    <w:rsid w:val="004543CC"/>
    <w:rsid w:val="004543E9"/>
    <w:rsid w:val="00454EA8"/>
    <w:rsid w:val="0045539A"/>
    <w:rsid w:val="00455AC3"/>
    <w:rsid w:val="00455FB4"/>
    <w:rsid w:val="004560D7"/>
    <w:rsid w:val="00456164"/>
    <w:rsid w:val="0045686B"/>
    <w:rsid w:val="0045725E"/>
    <w:rsid w:val="00457717"/>
    <w:rsid w:val="004578B7"/>
    <w:rsid w:val="00457990"/>
    <w:rsid w:val="0046053F"/>
    <w:rsid w:val="00460939"/>
    <w:rsid w:val="00461060"/>
    <w:rsid w:val="004616A2"/>
    <w:rsid w:val="00461982"/>
    <w:rsid w:val="00461C5E"/>
    <w:rsid w:val="00462016"/>
    <w:rsid w:val="004626BA"/>
    <w:rsid w:val="004628C9"/>
    <w:rsid w:val="00462E17"/>
    <w:rsid w:val="00462E92"/>
    <w:rsid w:val="00463999"/>
    <w:rsid w:val="00464A6C"/>
    <w:rsid w:val="00465A57"/>
    <w:rsid w:val="0046607E"/>
    <w:rsid w:val="004668A3"/>
    <w:rsid w:val="00466C65"/>
    <w:rsid w:val="004677EB"/>
    <w:rsid w:val="0047051F"/>
    <w:rsid w:val="00470C97"/>
    <w:rsid w:val="00471453"/>
    <w:rsid w:val="004719F5"/>
    <w:rsid w:val="00471B47"/>
    <w:rsid w:val="00471C33"/>
    <w:rsid w:val="00471CB0"/>
    <w:rsid w:val="004724F2"/>
    <w:rsid w:val="00473029"/>
    <w:rsid w:val="0047306D"/>
    <w:rsid w:val="004736C7"/>
    <w:rsid w:val="00473D3F"/>
    <w:rsid w:val="00473DF3"/>
    <w:rsid w:val="00474283"/>
    <w:rsid w:val="004746D5"/>
    <w:rsid w:val="004749ED"/>
    <w:rsid w:val="00474CF1"/>
    <w:rsid w:val="00474D25"/>
    <w:rsid w:val="00475031"/>
    <w:rsid w:val="0047572D"/>
    <w:rsid w:val="00475765"/>
    <w:rsid w:val="00475AA9"/>
    <w:rsid w:val="00476295"/>
    <w:rsid w:val="0047633B"/>
    <w:rsid w:val="004768CF"/>
    <w:rsid w:val="00477217"/>
    <w:rsid w:val="0047723E"/>
    <w:rsid w:val="00480951"/>
    <w:rsid w:val="004809D0"/>
    <w:rsid w:val="00480B0A"/>
    <w:rsid w:val="00480C62"/>
    <w:rsid w:val="0048192B"/>
    <w:rsid w:val="004819D9"/>
    <w:rsid w:val="00481B6B"/>
    <w:rsid w:val="00482412"/>
    <w:rsid w:val="00482A39"/>
    <w:rsid w:val="004832A2"/>
    <w:rsid w:val="00483CD2"/>
    <w:rsid w:val="00484762"/>
    <w:rsid w:val="00484866"/>
    <w:rsid w:val="00485FAF"/>
    <w:rsid w:val="00486557"/>
    <w:rsid w:val="00486AF8"/>
    <w:rsid w:val="0048752A"/>
    <w:rsid w:val="00487E3F"/>
    <w:rsid w:val="004901B8"/>
    <w:rsid w:val="00492409"/>
    <w:rsid w:val="00492A1C"/>
    <w:rsid w:val="00492B59"/>
    <w:rsid w:val="00493094"/>
    <w:rsid w:val="004938BB"/>
    <w:rsid w:val="004947B7"/>
    <w:rsid w:val="004948B4"/>
    <w:rsid w:val="00494A7D"/>
    <w:rsid w:val="00496469"/>
    <w:rsid w:val="004967E6"/>
    <w:rsid w:val="0049714E"/>
    <w:rsid w:val="00497E39"/>
    <w:rsid w:val="004A0139"/>
    <w:rsid w:val="004A19E9"/>
    <w:rsid w:val="004A285C"/>
    <w:rsid w:val="004A3C51"/>
    <w:rsid w:val="004A3C82"/>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952"/>
    <w:rsid w:val="004B1993"/>
    <w:rsid w:val="004B1E3A"/>
    <w:rsid w:val="004B25D4"/>
    <w:rsid w:val="004B3603"/>
    <w:rsid w:val="004B38BC"/>
    <w:rsid w:val="004B3BF1"/>
    <w:rsid w:val="004B3C2B"/>
    <w:rsid w:val="004B4AC9"/>
    <w:rsid w:val="004B4CA2"/>
    <w:rsid w:val="004B6293"/>
    <w:rsid w:val="004B6382"/>
    <w:rsid w:val="004B674E"/>
    <w:rsid w:val="004B6862"/>
    <w:rsid w:val="004B7245"/>
    <w:rsid w:val="004C024F"/>
    <w:rsid w:val="004C0C33"/>
    <w:rsid w:val="004C0D39"/>
    <w:rsid w:val="004C1218"/>
    <w:rsid w:val="004C1370"/>
    <w:rsid w:val="004C181F"/>
    <w:rsid w:val="004C19D0"/>
    <w:rsid w:val="004C25AF"/>
    <w:rsid w:val="004C2A0D"/>
    <w:rsid w:val="004C2AD9"/>
    <w:rsid w:val="004C2B82"/>
    <w:rsid w:val="004C3195"/>
    <w:rsid w:val="004C384B"/>
    <w:rsid w:val="004C4248"/>
    <w:rsid w:val="004C4491"/>
    <w:rsid w:val="004C4495"/>
    <w:rsid w:val="004C44BD"/>
    <w:rsid w:val="004C49C7"/>
    <w:rsid w:val="004C4EC2"/>
    <w:rsid w:val="004C5FFE"/>
    <w:rsid w:val="004C6497"/>
    <w:rsid w:val="004C64A3"/>
    <w:rsid w:val="004C667B"/>
    <w:rsid w:val="004C685A"/>
    <w:rsid w:val="004C6A0E"/>
    <w:rsid w:val="004C6D04"/>
    <w:rsid w:val="004C6DED"/>
    <w:rsid w:val="004C7311"/>
    <w:rsid w:val="004C78CC"/>
    <w:rsid w:val="004C7F46"/>
    <w:rsid w:val="004C7F64"/>
    <w:rsid w:val="004D070B"/>
    <w:rsid w:val="004D095E"/>
    <w:rsid w:val="004D19E3"/>
    <w:rsid w:val="004D2248"/>
    <w:rsid w:val="004D249A"/>
    <w:rsid w:val="004D3135"/>
    <w:rsid w:val="004D3811"/>
    <w:rsid w:val="004D38A1"/>
    <w:rsid w:val="004D4032"/>
    <w:rsid w:val="004D409F"/>
    <w:rsid w:val="004D4451"/>
    <w:rsid w:val="004D55A9"/>
    <w:rsid w:val="004D5810"/>
    <w:rsid w:val="004D5C01"/>
    <w:rsid w:val="004D63CE"/>
    <w:rsid w:val="004D67B3"/>
    <w:rsid w:val="004D68C1"/>
    <w:rsid w:val="004D6BDD"/>
    <w:rsid w:val="004D6F91"/>
    <w:rsid w:val="004D71E9"/>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15"/>
    <w:rsid w:val="004E555A"/>
    <w:rsid w:val="004E5721"/>
    <w:rsid w:val="004E57F2"/>
    <w:rsid w:val="004E6175"/>
    <w:rsid w:val="004E6213"/>
    <w:rsid w:val="004E6416"/>
    <w:rsid w:val="004E6D60"/>
    <w:rsid w:val="004E7018"/>
    <w:rsid w:val="004E75B7"/>
    <w:rsid w:val="004E7E11"/>
    <w:rsid w:val="004F00AA"/>
    <w:rsid w:val="004F134B"/>
    <w:rsid w:val="004F1524"/>
    <w:rsid w:val="004F1BE1"/>
    <w:rsid w:val="004F367F"/>
    <w:rsid w:val="004F3B0E"/>
    <w:rsid w:val="004F42D5"/>
    <w:rsid w:val="004F44FB"/>
    <w:rsid w:val="004F475C"/>
    <w:rsid w:val="004F56EC"/>
    <w:rsid w:val="004F5BCC"/>
    <w:rsid w:val="004F5E67"/>
    <w:rsid w:val="004F646D"/>
    <w:rsid w:val="004F6557"/>
    <w:rsid w:val="004F655C"/>
    <w:rsid w:val="004F72B5"/>
    <w:rsid w:val="005004D8"/>
    <w:rsid w:val="005004F8"/>
    <w:rsid w:val="0050091E"/>
    <w:rsid w:val="00500AD5"/>
    <w:rsid w:val="00500E21"/>
    <w:rsid w:val="00501C86"/>
    <w:rsid w:val="00502A75"/>
    <w:rsid w:val="00502B1F"/>
    <w:rsid w:val="00502E79"/>
    <w:rsid w:val="00503102"/>
    <w:rsid w:val="00503174"/>
    <w:rsid w:val="005041F2"/>
    <w:rsid w:val="0050429E"/>
    <w:rsid w:val="00504688"/>
    <w:rsid w:val="0050539C"/>
    <w:rsid w:val="00505C74"/>
    <w:rsid w:val="00505F63"/>
    <w:rsid w:val="00506137"/>
    <w:rsid w:val="0050624C"/>
    <w:rsid w:val="00506256"/>
    <w:rsid w:val="00506748"/>
    <w:rsid w:val="00506A97"/>
    <w:rsid w:val="00506B52"/>
    <w:rsid w:val="00506C56"/>
    <w:rsid w:val="005073DC"/>
    <w:rsid w:val="0050780E"/>
    <w:rsid w:val="00507E81"/>
    <w:rsid w:val="00507F4A"/>
    <w:rsid w:val="005105FD"/>
    <w:rsid w:val="0051131C"/>
    <w:rsid w:val="005118B7"/>
    <w:rsid w:val="00511922"/>
    <w:rsid w:val="00511AD6"/>
    <w:rsid w:val="00511B9F"/>
    <w:rsid w:val="00511D42"/>
    <w:rsid w:val="00512051"/>
    <w:rsid w:val="00512585"/>
    <w:rsid w:val="00512C33"/>
    <w:rsid w:val="00512E38"/>
    <w:rsid w:val="0051303F"/>
    <w:rsid w:val="00515099"/>
    <w:rsid w:val="00515340"/>
    <w:rsid w:val="005153A4"/>
    <w:rsid w:val="00515881"/>
    <w:rsid w:val="00515E58"/>
    <w:rsid w:val="00515EB7"/>
    <w:rsid w:val="00515ED4"/>
    <w:rsid w:val="005165E0"/>
    <w:rsid w:val="005168B9"/>
    <w:rsid w:val="00517740"/>
    <w:rsid w:val="005202F9"/>
    <w:rsid w:val="00520A55"/>
    <w:rsid w:val="00520DBC"/>
    <w:rsid w:val="00521245"/>
    <w:rsid w:val="00521D31"/>
    <w:rsid w:val="00521F65"/>
    <w:rsid w:val="00522070"/>
    <w:rsid w:val="005225C8"/>
    <w:rsid w:val="005228E8"/>
    <w:rsid w:val="00523364"/>
    <w:rsid w:val="00524193"/>
    <w:rsid w:val="00524B05"/>
    <w:rsid w:val="00524C07"/>
    <w:rsid w:val="00524CB7"/>
    <w:rsid w:val="00524DFC"/>
    <w:rsid w:val="005250FA"/>
    <w:rsid w:val="0052524E"/>
    <w:rsid w:val="00525E51"/>
    <w:rsid w:val="00526182"/>
    <w:rsid w:val="00526A94"/>
    <w:rsid w:val="00527209"/>
    <w:rsid w:val="00527F98"/>
    <w:rsid w:val="005307EC"/>
    <w:rsid w:val="00531739"/>
    <w:rsid w:val="00531C94"/>
    <w:rsid w:val="005321CA"/>
    <w:rsid w:val="0053230F"/>
    <w:rsid w:val="00532A68"/>
    <w:rsid w:val="00533549"/>
    <w:rsid w:val="005336CA"/>
    <w:rsid w:val="00533A7D"/>
    <w:rsid w:val="00533DED"/>
    <w:rsid w:val="0053447C"/>
    <w:rsid w:val="005354F6"/>
    <w:rsid w:val="0053559E"/>
    <w:rsid w:val="0053581A"/>
    <w:rsid w:val="00536138"/>
    <w:rsid w:val="005363E7"/>
    <w:rsid w:val="00536406"/>
    <w:rsid w:val="00536833"/>
    <w:rsid w:val="00536D49"/>
    <w:rsid w:val="005401D4"/>
    <w:rsid w:val="0054073F"/>
    <w:rsid w:val="00540D73"/>
    <w:rsid w:val="00540F96"/>
    <w:rsid w:val="00541290"/>
    <w:rsid w:val="00541452"/>
    <w:rsid w:val="0054243A"/>
    <w:rsid w:val="005424D0"/>
    <w:rsid w:val="005427CC"/>
    <w:rsid w:val="00542C99"/>
    <w:rsid w:val="00542E5A"/>
    <w:rsid w:val="00543027"/>
    <w:rsid w:val="005439D5"/>
    <w:rsid w:val="00543C44"/>
    <w:rsid w:val="005440F2"/>
    <w:rsid w:val="005443BF"/>
    <w:rsid w:val="00544C56"/>
    <w:rsid w:val="00544E1B"/>
    <w:rsid w:val="00544E72"/>
    <w:rsid w:val="00545628"/>
    <w:rsid w:val="00545F27"/>
    <w:rsid w:val="005464EC"/>
    <w:rsid w:val="00546914"/>
    <w:rsid w:val="0054712F"/>
    <w:rsid w:val="00547373"/>
    <w:rsid w:val="00547F75"/>
    <w:rsid w:val="0055047D"/>
    <w:rsid w:val="005507EA"/>
    <w:rsid w:val="00550A4C"/>
    <w:rsid w:val="00550AF5"/>
    <w:rsid w:val="00550D98"/>
    <w:rsid w:val="00551494"/>
    <w:rsid w:val="00551740"/>
    <w:rsid w:val="00551C7A"/>
    <w:rsid w:val="0055201B"/>
    <w:rsid w:val="00552035"/>
    <w:rsid w:val="0055242A"/>
    <w:rsid w:val="0055244A"/>
    <w:rsid w:val="005526CA"/>
    <w:rsid w:val="005528A4"/>
    <w:rsid w:val="00552D64"/>
    <w:rsid w:val="00553440"/>
    <w:rsid w:val="00553F92"/>
    <w:rsid w:val="00555241"/>
    <w:rsid w:val="00555CBD"/>
    <w:rsid w:val="00555CD2"/>
    <w:rsid w:val="00555F77"/>
    <w:rsid w:val="00556659"/>
    <w:rsid w:val="005566CE"/>
    <w:rsid w:val="005566F0"/>
    <w:rsid w:val="00556C1A"/>
    <w:rsid w:val="00556C98"/>
    <w:rsid w:val="00557AEC"/>
    <w:rsid w:val="0056083D"/>
    <w:rsid w:val="00560DEF"/>
    <w:rsid w:val="00560EAE"/>
    <w:rsid w:val="005613FE"/>
    <w:rsid w:val="0056168B"/>
    <w:rsid w:val="005621A4"/>
    <w:rsid w:val="005628DD"/>
    <w:rsid w:val="00562C3E"/>
    <w:rsid w:val="00562DE8"/>
    <w:rsid w:val="0056364D"/>
    <w:rsid w:val="00563947"/>
    <w:rsid w:val="0056437C"/>
    <w:rsid w:val="005643BC"/>
    <w:rsid w:val="00564AB0"/>
    <w:rsid w:val="00564D1A"/>
    <w:rsid w:val="0056536E"/>
    <w:rsid w:val="00567311"/>
    <w:rsid w:val="0056760F"/>
    <w:rsid w:val="00567820"/>
    <w:rsid w:val="00567A5D"/>
    <w:rsid w:val="005701A0"/>
    <w:rsid w:val="0057023B"/>
    <w:rsid w:val="0057085A"/>
    <w:rsid w:val="00570867"/>
    <w:rsid w:val="0057113B"/>
    <w:rsid w:val="005719DB"/>
    <w:rsid w:val="00571FAB"/>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44A"/>
    <w:rsid w:val="0058326B"/>
    <w:rsid w:val="0058355F"/>
    <w:rsid w:val="005835E8"/>
    <w:rsid w:val="005836B3"/>
    <w:rsid w:val="00583FFA"/>
    <w:rsid w:val="0058462B"/>
    <w:rsid w:val="005848B1"/>
    <w:rsid w:val="00584C5D"/>
    <w:rsid w:val="00585ACA"/>
    <w:rsid w:val="00586408"/>
    <w:rsid w:val="00586564"/>
    <w:rsid w:val="0058687D"/>
    <w:rsid w:val="00586A5B"/>
    <w:rsid w:val="00586B32"/>
    <w:rsid w:val="0058703A"/>
    <w:rsid w:val="00587525"/>
    <w:rsid w:val="00587837"/>
    <w:rsid w:val="00590024"/>
    <w:rsid w:val="005905A0"/>
    <w:rsid w:val="005906B7"/>
    <w:rsid w:val="005910C1"/>
    <w:rsid w:val="005911D5"/>
    <w:rsid w:val="00591C94"/>
    <w:rsid w:val="005925CA"/>
    <w:rsid w:val="00592A3D"/>
    <w:rsid w:val="00592DA5"/>
    <w:rsid w:val="0059354F"/>
    <w:rsid w:val="00593964"/>
    <w:rsid w:val="0059408F"/>
    <w:rsid w:val="005942EC"/>
    <w:rsid w:val="005946E7"/>
    <w:rsid w:val="0059485B"/>
    <w:rsid w:val="00594DE1"/>
    <w:rsid w:val="005952CC"/>
    <w:rsid w:val="00595A04"/>
    <w:rsid w:val="00595AE8"/>
    <w:rsid w:val="00595B8D"/>
    <w:rsid w:val="0059760C"/>
    <w:rsid w:val="00597A3B"/>
    <w:rsid w:val="00597A97"/>
    <w:rsid w:val="00597C27"/>
    <w:rsid w:val="00597DB8"/>
    <w:rsid w:val="005A07BE"/>
    <w:rsid w:val="005A0C43"/>
    <w:rsid w:val="005A16AA"/>
    <w:rsid w:val="005A1A3F"/>
    <w:rsid w:val="005A209D"/>
    <w:rsid w:val="005A2157"/>
    <w:rsid w:val="005A240F"/>
    <w:rsid w:val="005A2BA6"/>
    <w:rsid w:val="005A2D3C"/>
    <w:rsid w:val="005A2F39"/>
    <w:rsid w:val="005A35F8"/>
    <w:rsid w:val="005A3961"/>
    <w:rsid w:val="005A3983"/>
    <w:rsid w:val="005A3F8F"/>
    <w:rsid w:val="005A4087"/>
    <w:rsid w:val="005A40FB"/>
    <w:rsid w:val="005A4742"/>
    <w:rsid w:val="005A4B53"/>
    <w:rsid w:val="005A5C43"/>
    <w:rsid w:val="005A5EE4"/>
    <w:rsid w:val="005A64AE"/>
    <w:rsid w:val="005A6969"/>
    <w:rsid w:val="005A6ADF"/>
    <w:rsid w:val="005A6D06"/>
    <w:rsid w:val="005A6E6B"/>
    <w:rsid w:val="005A7237"/>
    <w:rsid w:val="005A72D2"/>
    <w:rsid w:val="005A74D6"/>
    <w:rsid w:val="005A76A3"/>
    <w:rsid w:val="005A7B4F"/>
    <w:rsid w:val="005A7C5B"/>
    <w:rsid w:val="005B0433"/>
    <w:rsid w:val="005B0E5C"/>
    <w:rsid w:val="005B12B0"/>
    <w:rsid w:val="005B1A0F"/>
    <w:rsid w:val="005B1AC4"/>
    <w:rsid w:val="005B1B36"/>
    <w:rsid w:val="005B1BDD"/>
    <w:rsid w:val="005B27AA"/>
    <w:rsid w:val="005B295F"/>
    <w:rsid w:val="005B297F"/>
    <w:rsid w:val="005B2C61"/>
    <w:rsid w:val="005B3259"/>
    <w:rsid w:val="005B34C4"/>
    <w:rsid w:val="005B37C5"/>
    <w:rsid w:val="005B3DDC"/>
    <w:rsid w:val="005B4C9E"/>
    <w:rsid w:val="005B4E17"/>
    <w:rsid w:val="005B5C84"/>
    <w:rsid w:val="005B799B"/>
    <w:rsid w:val="005B7AAD"/>
    <w:rsid w:val="005C01E4"/>
    <w:rsid w:val="005C0D88"/>
    <w:rsid w:val="005C10A0"/>
    <w:rsid w:val="005C171C"/>
    <w:rsid w:val="005C20A8"/>
    <w:rsid w:val="005C220D"/>
    <w:rsid w:val="005C2921"/>
    <w:rsid w:val="005C29DA"/>
    <w:rsid w:val="005C2AAD"/>
    <w:rsid w:val="005C2FC6"/>
    <w:rsid w:val="005C31BA"/>
    <w:rsid w:val="005C3B1F"/>
    <w:rsid w:val="005C407B"/>
    <w:rsid w:val="005C407F"/>
    <w:rsid w:val="005C43DB"/>
    <w:rsid w:val="005C45EC"/>
    <w:rsid w:val="005C4A33"/>
    <w:rsid w:val="005C4A4D"/>
    <w:rsid w:val="005C51FC"/>
    <w:rsid w:val="005C5E95"/>
    <w:rsid w:val="005C65ED"/>
    <w:rsid w:val="005C6658"/>
    <w:rsid w:val="005C70D7"/>
    <w:rsid w:val="005C7700"/>
    <w:rsid w:val="005C775D"/>
    <w:rsid w:val="005C79E1"/>
    <w:rsid w:val="005D0E11"/>
    <w:rsid w:val="005D109E"/>
    <w:rsid w:val="005D14D5"/>
    <w:rsid w:val="005D1CC7"/>
    <w:rsid w:val="005D2BED"/>
    <w:rsid w:val="005D3156"/>
    <w:rsid w:val="005D3446"/>
    <w:rsid w:val="005D3527"/>
    <w:rsid w:val="005D3A45"/>
    <w:rsid w:val="005D3D60"/>
    <w:rsid w:val="005D3DFB"/>
    <w:rsid w:val="005D3FEB"/>
    <w:rsid w:val="005D46B8"/>
    <w:rsid w:val="005D5EF9"/>
    <w:rsid w:val="005D66BE"/>
    <w:rsid w:val="005D6930"/>
    <w:rsid w:val="005D72CC"/>
    <w:rsid w:val="005D77F5"/>
    <w:rsid w:val="005D7DF9"/>
    <w:rsid w:val="005E1258"/>
    <w:rsid w:val="005E128B"/>
    <w:rsid w:val="005E1613"/>
    <w:rsid w:val="005E1BFB"/>
    <w:rsid w:val="005E1CFC"/>
    <w:rsid w:val="005E201C"/>
    <w:rsid w:val="005E218F"/>
    <w:rsid w:val="005E26EA"/>
    <w:rsid w:val="005E29DA"/>
    <w:rsid w:val="005E2A19"/>
    <w:rsid w:val="005E317C"/>
    <w:rsid w:val="005E3B9D"/>
    <w:rsid w:val="005E3CD1"/>
    <w:rsid w:val="005E3DB2"/>
    <w:rsid w:val="005E42C1"/>
    <w:rsid w:val="005E48B5"/>
    <w:rsid w:val="005E5052"/>
    <w:rsid w:val="005E5054"/>
    <w:rsid w:val="005E5852"/>
    <w:rsid w:val="005E5DD0"/>
    <w:rsid w:val="005E5F06"/>
    <w:rsid w:val="005E6478"/>
    <w:rsid w:val="005E7115"/>
    <w:rsid w:val="005E7699"/>
    <w:rsid w:val="005F028E"/>
    <w:rsid w:val="005F0327"/>
    <w:rsid w:val="005F03B3"/>
    <w:rsid w:val="005F03FF"/>
    <w:rsid w:val="005F07C7"/>
    <w:rsid w:val="005F1322"/>
    <w:rsid w:val="005F18F4"/>
    <w:rsid w:val="005F294E"/>
    <w:rsid w:val="005F4E49"/>
    <w:rsid w:val="005F531A"/>
    <w:rsid w:val="005F5423"/>
    <w:rsid w:val="005F5678"/>
    <w:rsid w:val="005F5840"/>
    <w:rsid w:val="005F5DAE"/>
    <w:rsid w:val="005F61E3"/>
    <w:rsid w:val="005F6B56"/>
    <w:rsid w:val="005F70B1"/>
    <w:rsid w:val="005F7262"/>
    <w:rsid w:val="005F73C1"/>
    <w:rsid w:val="005F753F"/>
    <w:rsid w:val="005F7B65"/>
    <w:rsid w:val="005F7DD2"/>
    <w:rsid w:val="00600568"/>
    <w:rsid w:val="00600CEE"/>
    <w:rsid w:val="00601944"/>
    <w:rsid w:val="00601F35"/>
    <w:rsid w:val="00602C37"/>
    <w:rsid w:val="00602C9E"/>
    <w:rsid w:val="00602D01"/>
    <w:rsid w:val="00603B79"/>
    <w:rsid w:val="00603F45"/>
    <w:rsid w:val="00604755"/>
    <w:rsid w:val="006047FA"/>
    <w:rsid w:val="0060557A"/>
    <w:rsid w:val="006055EE"/>
    <w:rsid w:val="00606C16"/>
    <w:rsid w:val="00606CBA"/>
    <w:rsid w:val="00607645"/>
    <w:rsid w:val="00607834"/>
    <w:rsid w:val="00607E28"/>
    <w:rsid w:val="006105DB"/>
    <w:rsid w:val="006105EC"/>
    <w:rsid w:val="00610E6B"/>
    <w:rsid w:val="00611424"/>
    <w:rsid w:val="00611E95"/>
    <w:rsid w:val="006129CF"/>
    <w:rsid w:val="0061308A"/>
    <w:rsid w:val="00613427"/>
    <w:rsid w:val="00614798"/>
    <w:rsid w:val="006147ED"/>
    <w:rsid w:val="00614A1F"/>
    <w:rsid w:val="0061517F"/>
    <w:rsid w:val="006151F2"/>
    <w:rsid w:val="006155CB"/>
    <w:rsid w:val="00615D2E"/>
    <w:rsid w:val="00616E04"/>
    <w:rsid w:val="00617894"/>
    <w:rsid w:val="00617D6E"/>
    <w:rsid w:val="00617EBB"/>
    <w:rsid w:val="006215E2"/>
    <w:rsid w:val="00621ECB"/>
    <w:rsid w:val="00622614"/>
    <w:rsid w:val="00622A8F"/>
    <w:rsid w:val="00623583"/>
    <w:rsid w:val="0062373E"/>
    <w:rsid w:val="00623A3A"/>
    <w:rsid w:val="00623C6A"/>
    <w:rsid w:val="00624239"/>
    <w:rsid w:val="0062440F"/>
    <w:rsid w:val="006247A3"/>
    <w:rsid w:val="00624810"/>
    <w:rsid w:val="00625299"/>
    <w:rsid w:val="00625D5B"/>
    <w:rsid w:val="00626086"/>
    <w:rsid w:val="00626285"/>
    <w:rsid w:val="00626A16"/>
    <w:rsid w:val="00627084"/>
    <w:rsid w:val="006270D9"/>
    <w:rsid w:val="00627307"/>
    <w:rsid w:val="00627C1A"/>
    <w:rsid w:val="00627CF8"/>
    <w:rsid w:val="00630389"/>
    <w:rsid w:val="00630522"/>
    <w:rsid w:val="006314EF"/>
    <w:rsid w:val="006335A3"/>
    <w:rsid w:val="0063372F"/>
    <w:rsid w:val="00634B85"/>
    <w:rsid w:val="00634DF2"/>
    <w:rsid w:val="00635756"/>
    <w:rsid w:val="00635C20"/>
    <w:rsid w:val="00636254"/>
    <w:rsid w:val="00636D31"/>
    <w:rsid w:val="00636D7E"/>
    <w:rsid w:val="00636E31"/>
    <w:rsid w:val="00637593"/>
    <w:rsid w:val="006377A4"/>
    <w:rsid w:val="00637A3E"/>
    <w:rsid w:val="00640206"/>
    <w:rsid w:val="006407DB"/>
    <w:rsid w:val="00640C07"/>
    <w:rsid w:val="00641535"/>
    <w:rsid w:val="006430D5"/>
    <w:rsid w:val="006433A2"/>
    <w:rsid w:val="00643836"/>
    <w:rsid w:val="0064386E"/>
    <w:rsid w:val="00643B06"/>
    <w:rsid w:val="0064436F"/>
    <w:rsid w:val="00645569"/>
    <w:rsid w:val="00645751"/>
    <w:rsid w:val="006457B6"/>
    <w:rsid w:val="006467B3"/>
    <w:rsid w:val="00647324"/>
    <w:rsid w:val="00647922"/>
    <w:rsid w:val="0065005C"/>
    <w:rsid w:val="00650ACC"/>
    <w:rsid w:val="00650FDD"/>
    <w:rsid w:val="00651463"/>
    <w:rsid w:val="006514FE"/>
    <w:rsid w:val="00651981"/>
    <w:rsid w:val="00652AF2"/>
    <w:rsid w:val="00652D9A"/>
    <w:rsid w:val="006530DE"/>
    <w:rsid w:val="0065341F"/>
    <w:rsid w:val="00654044"/>
    <w:rsid w:val="006541FF"/>
    <w:rsid w:val="006547B5"/>
    <w:rsid w:val="00654822"/>
    <w:rsid w:val="00654A1F"/>
    <w:rsid w:val="006550CB"/>
    <w:rsid w:val="0065560E"/>
    <w:rsid w:val="00655BD3"/>
    <w:rsid w:val="0065644C"/>
    <w:rsid w:val="0065657A"/>
    <w:rsid w:val="006566CB"/>
    <w:rsid w:val="006567BC"/>
    <w:rsid w:val="006568DE"/>
    <w:rsid w:val="006574CA"/>
    <w:rsid w:val="00657601"/>
    <w:rsid w:val="00657AB7"/>
    <w:rsid w:val="00660046"/>
    <w:rsid w:val="00660377"/>
    <w:rsid w:val="006616C8"/>
    <w:rsid w:val="006616DB"/>
    <w:rsid w:val="00661B04"/>
    <w:rsid w:val="00661EC8"/>
    <w:rsid w:val="00662114"/>
    <w:rsid w:val="00662D2E"/>
    <w:rsid w:val="00662FEB"/>
    <w:rsid w:val="006637C0"/>
    <w:rsid w:val="006640A0"/>
    <w:rsid w:val="0066428F"/>
    <w:rsid w:val="00664951"/>
    <w:rsid w:val="00664A9A"/>
    <w:rsid w:val="0066509E"/>
    <w:rsid w:val="00665333"/>
    <w:rsid w:val="00666A05"/>
    <w:rsid w:val="00666D80"/>
    <w:rsid w:val="00666DD2"/>
    <w:rsid w:val="00667021"/>
    <w:rsid w:val="00667474"/>
    <w:rsid w:val="006675EA"/>
    <w:rsid w:val="00667748"/>
    <w:rsid w:val="006679AD"/>
    <w:rsid w:val="00667FDD"/>
    <w:rsid w:val="00670324"/>
    <w:rsid w:val="0067092B"/>
    <w:rsid w:val="00670F49"/>
    <w:rsid w:val="006716FE"/>
    <w:rsid w:val="00672235"/>
    <w:rsid w:val="0067260E"/>
    <w:rsid w:val="00672758"/>
    <w:rsid w:val="00672D76"/>
    <w:rsid w:val="00673DCC"/>
    <w:rsid w:val="00673FAF"/>
    <w:rsid w:val="0067413C"/>
    <w:rsid w:val="00674573"/>
    <w:rsid w:val="00674FD4"/>
    <w:rsid w:val="00675099"/>
    <w:rsid w:val="006761E0"/>
    <w:rsid w:val="006762DF"/>
    <w:rsid w:val="0067684C"/>
    <w:rsid w:val="006768E1"/>
    <w:rsid w:val="00676BEA"/>
    <w:rsid w:val="00676C93"/>
    <w:rsid w:val="00677744"/>
    <w:rsid w:val="006777C8"/>
    <w:rsid w:val="006779A1"/>
    <w:rsid w:val="00681D5F"/>
    <w:rsid w:val="00681EC2"/>
    <w:rsid w:val="00682250"/>
    <w:rsid w:val="00682756"/>
    <w:rsid w:val="00682859"/>
    <w:rsid w:val="00682A52"/>
    <w:rsid w:val="006833EF"/>
    <w:rsid w:val="00683537"/>
    <w:rsid w:val="00683D08"/>
    <w:rsid w:val="00683F86"/>
    <w:rsid w:val="0068487A"/>
    <w:rsid w:val="006852AD"/>
    <w:rsid w:val="00685477"/>
    <w:rsid w:val="00685A9D"/>
    <w:rsid w:val="006860AF"/>
    <w:rsid w:val="0068629E"/>
    <w:rsid w:val="00686653"/>
    <w:rsid w:val="00686FA6"/>
    <w:rsid w:val="00687A98"/>
    <w:rsid w:val="00687F42"/>
    <w:rsid w:val="006904AB"/>
    <w:rsid w:val="0069082C"/>
    <w:rsid w:val="00690A2B"/>
    <w:rsid w:val="00690CB4"/>
    <w:rsid w:val="00690CE8"/>
    <w:rsid w:val="006911EB"/>
    <w:rsid w:val="00691754"/>
    <w:rsid w:val="00691D43"/>
    <w:rsid w:val="00691E1A"/>
    <w:rsid w:val="006921AE"/>
    <w:rsid w:val="00692837"/>
    <w:rsid w:val="00692B92"/>
    <w:rsid w:val="00692DDC"/>
    <w:rsid w:val="00692E5A"/>
    <w:rsid w:val="00692E6E"/>
    <w:rsid w:val="00693459"/>
    <w:rsid w:val="006935D1"/>
    <w:rsid w:val="0069445D"/>
    <w:rsid w:val="00694697"/>
    <w:rsid w:val="00694914"/>
    <w:rsid w:val="00694F88"/>
    <w:rsid w:val="00695774"/>
    <w:rsid w:val="00695E29"/>
    <w:rsid w:val="00695ECB"/>
    <w:rsid w:val="006965F5"/>
    <w:rsid w:val="006971B2"/>
    <w:rsid w:val="006A00B0"/>
    <w:rsid w:val="006A0A7A"/>
    <w:rsid w:val="006A12D9"/>
    <w:rsid w:val="006A14AC"/>
    <w:rsid w:val="006A18EE"/>
    <w:rsid w:val="006A20B8"/>
    <w:rsid w:val="006A2171"/>
    <w:rsid w:val="006A2418"/>
    <w:rsid w:val="006A2830"/>
    <w:rsid w:val="006A3EF2"/>
    <w:rsid w:val="006A429C"/>
    <w:rsid w:val="006A4751"/>
    <w:rsid w:val="006A4FBA"/>
    <w:rsid w:val="006A516D"/>
    <w:rsid w:val="006A525F"/>
    <w:rsid w:val="006A5367"/>
    <w:rsid w:val="006A55CA"/>
    <w:rsid w:val="006A61C3"/>
    <w:rsid w:val="006A671A"/>
    <w:rsid w:val="006A6D1D"/>
    <w:rsid w:val="006A775B"/>
    <w:rsid w:val="006B00A1"/>
    <w:rsid w:val="006B0319"/>
    <w:rsid w:val="006B0EB8"/>
    <w:rsid w:val="006B1158"/>
    <w:rsid w:val="006B12CB"/>
    <w:rsid w:val="006B12F3"/>
    <w:rsid w:val="006B1B4B"/>
    <w:rsid w:val="006B1C8A"/>
    <w:rsid w:val="006B1D17"/>
    <w:rsid w:val="006B22FD"/>
    <w:rsid w:val="006B2F1D"/>
    <w:rsid w:val="006B3064"/>
    <w:rsid w:val="006B374C"/>
    <w:rsid w:val="006B3BB3"/>
    <w:rsid w:val="006B4590"/>
    <w:rsid w:val="006B46A8"/>
    <w:rsid w:val="006B5112"/>
    <w:rsid w:val="006B5D8C"/>
    <w:rsid w:val="006B6235"/>
    <w:rsid w:val="006B6F7A"/>
    <w:rsid w:val="006B7397"/>
    <w:rsid w:val="006B759D"/>
    <w:rsid w:val="006B76BD"/>
    <w:rsid w:val="006B7968"/>
    <w:rsid w:val="006B7E6A"/>
    <w:rsid w:val="006C117B"/>
    <w:rsid w:val="006C17C7"/>
    <w:rsid w:val="006C21F1"/>
    <w:rsid w:val="006C235F"/>
    <w:rsid w:val="006C29D2"/>
    <w:rsid w:val="006C2E44"/>
    <w:rsid w:val="006C3E95"/>
    <w:rsid w:val="006C4372"/>
    <w:rsid w:val="006C47A8"/>
    <w:rsid w:val="006C4894"/>
    <w:rsid w:val="006C4DE9"/>
    <w:rsid w:val="006C4E33"/>
    <w:rsid w:val="006C5E73"/>
    <w:rsid w:val="006C6D31"/>
    <w:rsid w:val="006C74B8"/>
    <w:rsid w:val="006C7916"/>
    <w:rsid w:val="006C793C"/>
    <w:rsid w:val="006C7B1A"/>
    <w:rsid w:val="006C7D3D"/>
    <w:rsid w:val="006C7E35"/>
    <w:rsid w:val="006D0005"/>
    <w:rsid w:val="006D0425"/>
    <w:rsid w:val="006D0927"/>
    <w:rsid w:val="006D0962"/>
    <w:rsid w:val="006D0C7F"/>
    <w:rsid w:val="006D0D09"/>
    <w:rsid w:val="006D0ED4"/>
    <w:rsid w:val="006D2272"/>
    <w:rsid w:val="006D232C"/>
    <w:rsid w:val="006D2392"/>
    <w:rsid w:val="006D2B3F"/>
    <w:rsid w:val="006D2C61"/>
    <w:rsid w:val="006D362F"/>
    <w:rsid w:val="006D3E45"/>
    <w:rsid w:val="006D4904"/>
    <w:rsid w:val="006D4A32"/>
    <w:rsid w:val="006D5F8A"/>
    <w:rsid w:val="006D6287"/>
    <w:rsid w:val="006D65E9"/>
    <w:rsid w:val="006D69A7"/>
    <w:rsid w:val="006D6B8A"/>
    <w:rsid w:val="006D6E7A"/>
    <w:rsid w:val="006D764E"/>
    <w:rsid w:val="006E00AC"/>
    <w:rsid w:val="006E0330"/>
    <w:rsid w:val="006E040E"/>
    <w:rsid w:val="006E05E8"/>
    <w:rsid w:val="006E0996"/>
    <w:rsid w:val="006E0A58"/>
    <w:rsid w:val="006E0B24"/>
    <w:rsid w:val="006E14EC"/>
    <w:rsid w:val="006E1D0D"/>
    <w:rsid w:val="006E23BF"/>
    <w:rsid w:val="006E2B4F"/>
    <w:rsid w:val="006E2C19"/>
    <w:rsid w:val="006E3F95"/>
    <w:rsid w:val="006E41F9"/>
    <w:rsid w:val="006E42E2"/>
    <w:rsid w:val="006E4494"/>
    <w:rsid w:val="006E47FF"/>
    <w:rsid w:val="006E499F"/>
    <w:rsid w:val="006E4A49"/>
    <w:rsid w:val="006E5644"/>
    <w:rsid w:val="006E56F2"/>
    <w:rsid w:val="006E586B"/>
    <w:rsid w:val="006E587C"/>
    <w:rsid w:val="006E5924"/>
    <w:rsid w:val="006E59ED"/>
    <w:rsid w:val="006E5C88"/>
    <w:rsid w:val="006E5EB7"/>
    <w:rsid w:val="006E61C8"/>
    <w:rsid w:val="006E64FF"/>
    <w:rsid w:val="006E6D8E"/>
    <w:rsid w:val="006E6F71"/>
    <w:rsid w:val="006E753E"/>
    <w:rsid w:val="006E7B93"/>
    <w:rsid w:val="006F1C23"/>
    <w:rsid w:val="006F1C72"/>
    <w:rsid w:val="006F2C34"/>
    <w:rsid w:val="006F358C"/>
    <w:rsid w:val="006F36E3"/>
    <w:rsid w:val="006F3D64"/>
    <w:rsid w:val="006F4AFB"/>
    <w:rsid w:val="006F5284"/>
    <w:rsid w:val="006F54DB"/>
    <w:rsid w:val="006F5EAB"/>
    <w:rsid w:val="006F5F14"/>
    <w:rsid w:val="006F6092"/>
    <w:rsid w:val="006F60FA"/>
    <w:rsid w:val="006F707C"/>
    <w:rsid w:val="006F71D5"/>
    <w:rsid w:val="006F74AF"/>
    <w:rsid w:val="006F7680"/>
    <w:rsid w:val="006F76D5"/>
    <w:rsid w:val="006F7736"/>
    <w:rsid w:val="006F77AC"/>
    <w:rsid w:val="007000C1"/>
    <w:rsid w:val="00700CFD"/>
    <w:rsid w:val="00701491"/>
    <w:rsid w:val="00701F41"/>
    <w:rsid w:val="00702505"/>
    <w:rsid w:val="00702F6E"/>
    <w:rsid w:val="00703383"/>
    <w:rsid w:val="0070398C"/>
    <w:rsid w:val="007039DB"/>
    <w:rsid w:val="00703CF5"/>
    <w:rsid w:val="0070403F"/>
    <w:rsid w:val="007043FD"/>
    <w:rsid w:val="00704487"/>
    <w:rsid w:val="0070454E"/>
    <w:rsid w:val="0070485E"/>
    <w:rsid w:val="00704A0F"/>
    <w:rsid w:val="007058BC"/>
    <w:rsid w:val="007058CF"/>
    <w:rsid w:val="00705AEA"/>
    <w:rsid w:val="007069B6"/>
    <w:rsid w:val="00706FED"/>
    <w:rsid w:val="00707463"/>
    <w:rsid w:val="00707ABD"/>
    <w:rsid w:val="00707BAE"/>
    <w:rsid w:val="00707E1F"/>
    <w:rsid w:val="007104F4"/>
    <w:rsid w:val="007105FF"/>
    <w:rsid w:val="0071075E"/>
    <w:rsid w:val="00710BCB"/>
    <w:rsid w:val="0071165E"/>
    <w:rsid w:val="007117BE"/>
    <w:rsid w:val="007119CD"/>
    <w:rsid w:val="0071200E"/>
    <w:rsid w:val="00712861"/>
    <w:rsid w:val="007129BD"/>
    <w:rsid w:val="00712DE4"/>
    <w:rsid w:val="007130AB"/>
    <w:rsid w:val="0071473C"/>
    <w:rsid w:val="00714FE3"/>
    <w:rsid w:val="00715183"/>
    <w:rsid w:val="0071581E"/>
    <w:rsid w:val="00715884"/>
    <w:rsid w:val="00715AFC"/>
    <w:rsid w:val="007171F5"/>
    <w:rsid w:val="007172CF"/>
    <w:rsid w:val="0071758A"/>
    <w:rsid w:val="007177CC"/>
    <w:rsid w:val="00717ABD"/>
    <w:rsid w:val="00717DE0"/>
    <w:rsid w:val="00717E71"/>
    <w:rsid w:val="00720649"/>
    <w:rsid w:val="00721672"/>
    <w:rsid w:val="00721B8E"/>
    <w:rsid w:val="00722518"/>
    <w:rsid w:val="00722BC2"/>
    <w:rsid w:val="00722DF0"/>
    <w:rsid w:val="00723301"/>
    <w:rsid w:val="0072341E"/>
    <w:rsid w:val="00723771"/>
    <w:rsid w:val="00723C0F"/>
    <w:rsid w:val="00724864"/>
    <w:rsid w:val="00725A5D"/>
    <w:rsid w:val="00725D53"/>
    <w:rsid w:val="00725EC6"/>
    <w:rsid w:val="00726862"/>
    <w:rsid w:val="00726A51"/>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71"/>
    <w:rsid w:val="00732DCD"/>
    <w:rsid w:val="00732FEC"/>
    <w:rsid w:val="00734204"/>
    <w:rsid w:val="007342C9"/>
    <w:rsid w:val="00734AE5"/>
    <w:rsid w:val="0073508C"/>
    <w:rsid w:val="00735D35"/>
    <w:rsid w:val="00735F43"/>
    <w:rsid w:val="00736751"/>
    <w:rsid w:val="00737713"/>
    <w:rsid w:val="00737809"/>
    <w:rsid w:val="00737A7C"/>
    <w:rsid w:val="00740A2F"/>
    <w:rsid w:val="00741879"/>
    <w:rsid w:val="00741FC4"/>
    <w:rsid w:val="00742444"/>
    <w:rsid w:val="0074289C"/>
    <w:rsid w:val="00742B85"/>
    <w:rsid w:val="00742C77"/>
    <w:rsid w:val="00743749"/>
    <w:rsid w:val="00743850"/>
    <w:rsid w:val="00743906"/>
    <w:rsid w:val="00743B43"/>
    <w:rsid w:val="00744560"/>
    <w:rsid w:val="0074495B"/>
    <w:rsid w:val="007452B5"/>
    <w:rsid w:val="007454D8"/>
    <w:rsid w:val="007455FB"/>
    <w:rsid w:val="007468FE"/>
    <w:rsid w:val="007469B2"/>
    <w:rsid w:val="00747E6D"/>
    <w:rsid w:val="00747F92"/>
    <w:rsid w:val="00750480"/>
    <w:rsid w:val="00750701"/>
    <w:rsid w:val="00750823"/>
    <w:rsid w:val="0075093E"/>
    <w:rsid w:val="007509F6"/>
    <w:rsid w:val="0075109C"/>
    <w:rsid w:val="007526FC"/>
    <w:rsid w:val="00752E95"/>
    <w:rsid w:val="0075338B"/>
    <w:rsid w:val="007537CD"/>
    <w:rsid w:val="007539E3"/>
    <w:rsid w:val="00753ED3"/>
    <w:rsid w:val="007541C6"/>
    <w:rsid w:val="00754AA8"/>
    <w:rsid w:val="0075518C"/>
    <w:rsid w:val="007559E9"/>
    <w:rsid w:val="00755A86"/>
    <w:rsid w:val="00755D21"/>
    <w:rsid w:val="00755EE4"/>
    <w:rsid w:val="007567F2"/>
    <w:rsid w:val="00756F73"/>
    <w:rsid w:val="007575E2"/>
    <w:rsid w:val="007577A7"/>
    <w:rsid w:val="00757D29"/>
    <w:rsid w:val="0076042B"/>
    <w:rsid w:val="00760B30"/>
    <w:rsid w:val="00760E76"/>
    <w:rsid w:val="007610DC"/>
    <w:rsid w:val="00761F7A"/>
    <w:rsid w:val="00761FFD"/>
    <w:rsid w:val="0076207D"/>
    <w:rsid w:val="007623BD"/>
    <w:rsid w:val="00762932"/>
    <w:rsid w:val="00763993"/>
    <w:rsid w:val="00763DCB"/>
    <w:rsid w:val="00764367"/>
    <w:rsid w:val="00764AB4"/>
    <w:rsid w:val="007652BD"/>
    <w:rsid w:val="0076564E"/>
    <w:rsid w:val="00765C1D"/>
    <w:rsid w:val="007661EE"/>
    <w:rsid w:val="00766926"/>
    <w:rsid w:val="00766F32"/>
    <w:rsid w:val="00767380"/>
    <w:rsid w:val="007677C8"/>
    <w:rsid w:val="00767C7F"/>
    <w:rsid w:val="00767EF0"/>
    <w:rsid w:val="00770A12"/>
    <w:rsid w:val="00771418"/>
    <w:rsid w:val="00771D43"/>
    <w:rsid w:val="007720DD"/>
    <w:rsid w:val="00772777"/>
    <w:rsid w:val="007730D8"/>
    <w:rsid w:val="0077333D"/>
    <w:rsid w:val="007743ED"/>
    <w:rsid w:val="00775853"/>
    <w:rsid w:val="0077595B"/>
    <w:rsid w:val="00775969"/>
    <w:rsid w:val="00775BC7"/>
    <w:rsid w:val="007761F0"/>
    <w:rsid w:val="00776461"/>
    <w:rsid w:val="00776781"/>
    <w:rsid w:val="00776C99"/>
    <w:rsid w:val="00777C44"/>
    <w:rsid w:val="00777D88"/>
    <w:rsid w:val="00780128"/>
    <w:rsid w:val="00780209"/>
    <w:rsid w:val="00780F6F"/>
    <w:rsid w:val="0078112A"/>
    <w:rsid w:val="00781752"/>
    <w:rsid w:val="007817B0"/>
    <w:rsid w:val="00781A19"/>
    <w:rsid w:val="00781E7C"/>
    <w:rsid w:val="00781E96"/>
    <w:rsid w:val="00781EF2"/>
    <w:rsid w:val="007821AB"/>
    <w:rsid w:val="00783737"/>
    <w:rsid w:val="00783F8A"/>
    <w:rsid w:val="00784A51"/>
    <w:rsid w:val="007855D3"/>
    <w:rsid w:val="007856DB"/>
    <w:rsid w:val="007859B2"/>
    <w:rsid w:val="00786358"/>
    <w:rsid w:val="00786928"/>
    <w:rsid w:val="00787063"/>
    <w:rsid w:val="00787B00"/>
    <w:rsid w:val="00787B4E"/>
    <w:rsid w:val="00787B90"/>
    <w:rsid w:val="00787D9B"/>
    <w:rsid w:val="00787EDE"/>
    <w:rsid w:val="007906A4"/>
    <w:rsid w:val="00791820"/>
    <w:rsid w:val="007921B7"/>
    <w:rsid w:val="00792877"/>
    <w:rsid w:val="00793CA9"/>
    <w:rsid w:val="00793FCA"/>
    <w:rsid w:val="00794E3B"/>
    <w:rsid w:val="007955D5"/>
    <w:rsid w:val="00795EA0"/>
    <w:rsid w:val="00796B9E"/>
    <w:rsid w:val="00796EA1"/>
    <w:rsid w:val="00797286"/>
    <w:rsid w:val="00797905"/>
    <w:rsid w:val="00797AF3"/>
    <w:rsid w:val="007A0875"/>
    <w:rsid w:val="007A0B0C"/>
    <w:rsid w:val="007A0D2B"/>
    <w:rsid w:val="007A0E1E"/>
    <w:rsid w:val="007A1455"/>
    <w:rsid w:val="007A1799"/>
    <w:rsid w:val="007A180B"/>
    <w:rsid w:val="007A192C"/>
    <w:rsid w:val="007A1B8B"/>
    <w:rsid w:val="007A23F0"/>
    <w:rsid w:val="007A2B40"/>
    <w:rsid w:val="007A3FEB"/>
    <w:rsid w:val="007A4093"/>
    <w:rsid w:val="007A437E"/>
    <w:rsid w:val="007A4483"/>
    <w:rsid w:val="007A5154"/>
    <w:rsid w:val="007A549C"/>
    <w:rsid w:val="007A5C34"/>
    <w:rsid w:val="007A60DE"/>
    <w:rsid w:val="007A6769"/>
    <w:rsid w:val="007A6C31"/>
    <w:rsid w:val="007A72B5"/>
    <w:rsid w:val="007A7D08"/>
    <w:rsid w:val="007A7E40"/>
    <w:rsid w:val="007B088D"/>
    <w:rsid w:val="007B0A0D"/>
    <w:rsid w:val="007B0F59"/>
    <w:rsid w:val="007B10AE"/>
    <w:rsid w:val="007B1FF0"/>
    <w:rsid w:val="007B2609"/>
    <w:rsid w:val="007B2DAF"/>
    <w:rsid w:val="007B38FD"/>
    <w:rsid w:val="007B4260"/>
    <w:rsid w:val="007B4914"/>
    <w:rsid w:val="007B536F"/>
    <w:rsid w:val="007B5868"/>
    <w:rsid w:val="007B5DF2"/>
    <w:rsid w:val="007B5F2B"/>
    <w:rsid w:val="007B656A"/>
    <w:rsid w:val="007B73CA"/>
    <w:rsid w:val="007C0170"/>
    <w:rsid w:val="007C0258"/>
    <w:rsid w:val="007C1216"/>
    <w:rsid w:val="007C15C1"/>
    <w:rsid w:val="007C1A00"/>
    <w:rsid w:val="007C1F43"/>
    <w:rsid w:val="007C221C"/>
    <w:rsid w:val="007C2506"/>
    <w:rsid w:val="007C28B4"/>
    <w:rsid w:val="007C2BC5"/>
    <w:rsid w:val="007C3883"/>
    <w:rsid w:val="007C4A33"/>
    <w:rsid w:val="007C4B45"/>
    <w:rsid w:val="007C4B88"/>
    <w:rsid w:val="007C4E65"/>
    <w:rsid w:val="007C5672"/>
    <w:rsid w:val="007C6748"/>
    <w:rsid w:val="007C695C"/>
    <w:rsid w:val="007C6AFF"/>
    <w:rsid w:val="007C6B24"/>
    <w:rsid w:val="007C7320"/>
    <w:rsid w:val="007C7342"/>
    <w:rsid w:val="007C764F"/>
    <w:rsid w:val="007C772F"/>
    <w:rsid w:val="007C78B1"/>
    <w:rsid w:val="007C7957"/>
    <w:rsid w:val="007C7C5F"/>
    <w:rsid w:val="007D0921"/>
    <w:rsid w:val="007D140B"/>
    <w:rsid w:val="007D1855"/>
    <w:rsid w:val="007D1C46"/>
    <w:rsid w:val="007D2B63"/>
    <w:rsid w:val="007D2F39"/>
    <w:rsid w:val="007D3130"/>
    <w:rsid w:val="007D35D8"/>
    <w:rsid w:val="007D35E5"/>
    <w:rsid w:val="007D4B12"/>
    <w:rsid w:val="007D4D5B"/>
    <w:rsid w:val="007D51A5"/>
    <w:rsid w:val="007D5464"/>
    <w:rsid w:val="007D68CA"/>
    <w:rsid w:val="007D6FE8"/>
    <w:rsid w:val="007D6FED"/>
    <w:rsid w:val="007D71AF"/>
    <w:rsid w:val="007D71B4"/>
    <w:rsid w:val="007D7475"/>
    <w:rsid w:val="007D79C2"/>
    <w:rsid w:val="007D7FDF"/>
    <w:rsid w:val="007E0F07"/>
    <w:rsid w:val="007E1263"/>
    <w:rsid w:val="007E24F8"/>
    <w:rsid w:val="007E293D"/>
    <w:rsid w:val="007E2E6B"/>
    <w:rsid w:val="007E365E"/>
    <w:rsid w:val="007E3955"/>
    <w:rsid w:val="007E3956"/>
    <w:rsid w:val="007E3BD3"/>
    <w:rsid w:val="007E456B"/>
    <w:rsid w:val="007E4C18"/>
    <w:rsid w:val="007E53D5"/>
    <w:rsid w:val="007E5457"/>
    <w:rsid w:val="007E5513"/>
    <w:rsid w:val="007E55F6"/>
    <w:rsid w:val="007E5919"/>
    <w:rsid w:val="007E6C8D"/>
    <w:rsid w:val="007E7977"/>
    <w:rsid w:val="007E7BEE"/>
    <w:rsid w:val="007E7E03"/>
    <w:rsid w:val="007F053F"/>
    <w:rsid w:val="007F18DD"/>
    <w:rsid w:val="007F19A4"/>
    <w:rsid w:val="007F31DD"/>
    <w:rsid w:val="007F35F6"/>
    <w:rsid w:val="007F36D4"/>
    <w:rsid w:val="007F3AE1"/>
    <w:rsid w:val="007F3BDD"/>
    <w:rsid w:val="007F3CB2"/>
    <w:rsid w:val="007F3EC5"/>
    <w:rsid w:val="007F3F6A"/>
    <w:rsid w:val="007F4CF6"/>
    <w:rsid w:val="007F56FC"/>
    <w:rsid w:val="007F5B8D"/>
    <w:rsid w:val="007F5C97"/>
    <w:rsid w:val="007F5D9E"/>
    <w:rsid w:val="007F5DCC"/>
    <w:rsid w:val="007F623B"/>
    <w:rsid w:val="007F65F5"/>
    <w:rsid w:val="007F662B"/>
    <w:rsid w:val="007F6799"/>
    <w:rsid w:val="007F6924"/>
    <w:rsid w:val="007F6E97"/>
    <w:rsid w:val="007F7601"/>
    <w:rsid w:val="007F7E5F"/>
    <w:rsid w:val="0080080A"/>
    <w:rsid w:val="00801E62"/>
    <w:rsid w:val="008022E4"/>
    <w:rsid w:val="0080244B"/>
    <w:rsid w:val="00802B7F"/>
    <w:rsid w:val="00802F91"/>
    <w:rsid w:val="00803436"/>
    <w:rsid w:val="00803627"/>
    <w:rsid w:val="008040C4"/>
    <w:rsid w:val="00804BF1"/>
    <w:rsid w:val="00805F08"/>
    <w:rsid w:val="008062F7"/>
    <w:rsid w:val="00806C7B"/>
    <w:rsid w:val="00807272"/>
    <w:rsid w:val="00807941"/>
    <w:rsid w:val="00807F83"/>
    <w:rsid w:val="00810187"/>
    <w:rsid w:val="00810491"/>
    <w:rsid w:val="008107EA"/>
    <w:rsid w:val="00810DB2"/>
    <w:rsid w:val="00811139"/>
    <w:rsid w:val="0081139D"/>
    <w:rsid w:val="00811CC3"/>
    <w:rsid w:val="00812241"/>
    <w:rsid w:val="008125AB"/>
    <w:rsid w:val="0081267D"/>
    <w:rsid w:val="00812700"/>
    <w:rsid w:val="00813498"/>
    <w:rsid w:val="00813898"/>
    <w:rsid w:val="0081401E"/>
    <w:rsid w:val="00814D0E"/>
    <w:rsid w:val="00815887"/>
    <w:rsid w:val="00815BD0"/>
    <w:rsid w:val="00815DDB"/>
    <w:rsid w:val="00815EC7"/>
    <w:rsid w:val="00816C0A"/>
    <w:rsid w:val="00816D89"/>
    <w:rsid w:val="008170CB"/>
    <w:rsid w:val="008173AA"/>
    <w:rsid w:val="008201F8"/>
    <w:rsid w:val="0082038E"/>
    <w:rsid w:val="008204D7"/>
    <w:rsid w:val="00820AD5"/>
    <w:rsid w:val="00820DB3"/>
    <w:rsid w:val="00820F53"/>
    <w:rsid w:val="00821398"/>
    <w:rsid w:val="00821710"/>
    <w:rsid w:val="00821BCF"/>
    <w:rsid w:val="0082222D"/>
    <w:rsid w:val="00822657"/>
    <w:rsid w:val="008226DA"/>
    <w:rsid w:val="00823A00"/>
    <w:rsid w:val="00823A2C"/>
    <w:rsid w:val="008244DE"/>
    <w:rsid w:val="0082572F"/>
    <w:rsid w:val="00825BFE"/>
    <w:rsid w:val="00825C13"/>
    <w:rsid w:val="00826BDD"/>
    <w:rsid w:val="00827A27"/>
    <w:rsid w:val="00827C6F"/>
    <w:rsid w:val="00827D2C"/>
    <w:rsid w:val="00830079"/>
    <w:rsid w:val="0083022F"/>
    <w:rsid w:val="008303D0"/>
    <w:rsid w:val="00830795"/>
    <w:rsid w:val="00830884"/>
    <w:rsid w:val="00831016"/>
    <w:rsid w:val="008318B7"/>
    <w:rsid w:val="00831AEC"/>
    <w:rsid w:val="00832449"/>
    <w:rsid w:val="00832C23"/>
    <w:rsid w:val="0083317B"/>
    <w:rsid w:val="008333D8"/>
    <w:rsid w:val="00833FB7"/>
    <w:rsid w:val="00834775"/>
    <w:rsid w:val="00834F47"/>
    <w:rsid w:val="00836BB6"/>
    <w:rsid w:val="00837AC8"/>
    <w:rsid w:val="0084038C"/>
    <w:rsid w:val="00840975"/>
    <w:rsid w:val="00840C7D"/>
    <w:rsid w:val="00840CFB"/>
    <w:rsid w:val="0084139B"/>
    <w:rsid w:val="008416D2"/>
    <w:rsid w:val="008417A6"/>
    <w:rsid w:val="00841887"/>
    <w:rsid w:val="00841AE7"/>
    <w:rsid w:val="00842E3C"/>
    <w:rsid w:val="00843719"/>
    <w:rsid w:val="00843F75"/>
    <w:rsid w:val="0084432A"/>
    <w:rsid w:val="008446DA"/>
    <w:rsid w:val="008452EA"/>
    <w:rsid w:val="00845A33"/>
    <w:rsid w:val="00845DEA"/>
    <w:rsid w:val="00846308"/>
    <w:rsid w:val="00846640"/>
    <w:rsid w:val="00846A38"/>
    <w:rsid w:val="008470CB"/>
    <w:rsid w:val="00847823"/>
    <w:rsid w:val="00847872"/>
    <w:rsid w:val="008500BB"/>
    <w:rsid w:val="00850717"/>
    <w:rsid w:val="00850A02"/>
    <w:rsid w:val="00850DEA"/>
    <w:rsid w:val="0085180E"/>
    <w:rsid w:val="00851840"/>
    <w:rsid w:val="00851D0C"/>
    <w:rsid w:val="00851E7E"/>
    <w:rsid w:val="0085218D"/>
    <w:rsid w:val="00852C6D"/>
    <w:rsid w:val="0085350D"/>
    <w:rsid w:val="00853DDB"/>
    <w:rsid w:val="00854023"/>
    <w:rsid w:val="008541A9"/>
    <w:rsid w:val="00854802"/>
    <w:rsid w:val="00854C45"/>
    <w:rsid w:val="00854ED1"/>
    <w:rsid w:val="0085516C"/>
    <w:rsid w:val="00855B96"/>
    <w:rsid w:val="00855E07"/>
    <w:rsid w:val="0085627D"/>
    <w:rsid w:val="0085744A"/>
    <w:rsid w:val="00857707"/>
    <w:rsid w:val="00857B5D"/>
    <w:rsid w:val="00857C0F"/>
    <w:rsid w:val="00857C8F"/>
    <w:rsid w:val="0086017F"/>
    <w:rsid w:val="00860411"/>
    <w:rsid w:val="00860463"/>
    <w:rsid w:val="00860CF2"/>
    <w:rsid w:val="00860D77"/>
    <w:rsid w:val="00861441"/>
    <w:rsid w:val="00861685"/>
    <w:rsid w:val="00861774"/>
    <w:rsid w:val="008619B5"/>
    <w:rsid w:val="00861FF2"/>
    <w:rsid w:val="008630B4"/>
    <w:rsid w:val="00863607"/>
    <w:rsid w:val="00864187"/>
    <w:rsid w:val="0086455C"/>
    <w:rsid w:val="008645AD"/>
    <w:rsid w:val="0086466F"/>
    <w:rsid w:val="00864F50"/>
    <w:rsid w:val="00865AE3"/>
    <w:rsid w:val="00865DBB"/>
    <w:rsid w:val="00866088"/>
    <w:rsid w:val="008667D9"/>
    <w:rsid w:val="008670D4"/>
    <w:rsid w:val="00867565"/>
    <w:rsid w:val="0086759A"/>
    <w:rsid w:val="008675D9"/>
    <w:rsid w:val="00867CC5"/>
    <w:rsid w:val="00870354"/>
    <w:rsid w:val="0087055B"/>
    <w:rsid w:val="0087084A"/>
    <w:rsid w:val="00871BFE"/>
    <w:rsid w:val="00871FB0"/>
    <w:rsid w:val="00872915"/>
    <w:rsid w:val="00873192"/>
    <w:rsid w:val="00873373"/>
    <w:rsid w:val="008733CE"/>
    <w:rsid w:val="008736E2"/>
    <w:rsid w:val="00874BE8"/>
    <w:rsid w:val="00875835"/>
    <w:rsid w:val="00875A5F"/>
    <w:rsid w:val="008762A3"/>
    <w:rsid w:val="0087672A"/>
    <w:rsid w:val="00877212"/>
    <w:rsid w:val="008777A4"/>
    <w:rsid w:val="00877D25"/>
    <w:rsid w:val="00880779"/>
    <w:rsid w:val="00880FDB"/>
    <w:rsid w:val="00880FF3"/>
    <w:rsid w:val="00881398"/>
    <w:rsid w:val="008819EF"/>
    <w:rsid w:val="00881BB6"/>
    <w:rsid w:val="008821F0"/>
    <w:rsid w:val="00882D8B"/>
    <w:rsid w:val="008832D4"/>
    <w:rsid w:val="0088332B"/>
    <w:rsid w:val="008835A7"/>
    <w:rsid w:val="00883E89"/>
    <w:rsid w:val="0088444E"/>
    <w:rsid w:val="00884460"/>
    <w:rsid w:val="00884753"/>
    <w:rsid w:val="008847FA"/>
    <w:rsid w:val="00884EEC"/>
    <w:rsid w:val="00886616"/>
    <w:rsid w:val="00886954"/>
    <w:rsid w:val="0088777B"/>
    <w:rsid w:val="00887CDF"/>
    <w:rsid w:val="00887E30"/>
    <w:rsid w:val="00890903"/>
    <w:rsid w:val="00890EA2"/>
    <w:rsid w:val="00891637"/>
    <w:rsid w:val="008916F6"/>
    <w:rsid w:val="00891C18"/>
    <w:rsid w:val="008922A3"/>
    <w:rsid w:val="008923BB"/>
    <w:rsid w:val="008936F1"/>
    <w:rsid w:val="0089374E"/>
    <w:rsid w:val="00893DF7"/>
    <w:rsid w:val="00894ED7"/>
    <w:rsid w:val="00894EE3"/>
    <w:rsid w:val="00895269"/>
    <w:rsid w:val="0089538E"/>
    <w:rsid w:val="00895661"/>
    <w:rsid w:val="0089578E"/>
    <w:rsid w:val="0089616C"/>
    <w:rsid w:val="00896392"/>
    <w:rsid w:val="00896681"/>
    <w:rsid w:val="00896F56"/>
    <w:rsid w:val="00897014"/>
    <w:rsid w:val="00897A0E"/>
    <w:rsid w:val="008A0EF4"/>
    <w:rsid w:val="008A123E"/>
    <w:rsid w:val="008A159E"/>
    <w:rsid w:val="008A2320"/>
    <w:rsid w:val="008A2425"/>
    <w:rsid w:val="008A25F7"/>
    <w:rsid w:val="008A2A53"/>
    <w:rsid w:val="008A2E81"/>
    <w:rsid w:val="008A330A"/>
    <w:rsid w:val="008A3AF6"/>
    <w:rsid w:val="008A3C8B"/>
    <w:rsid w:val="008A4490"/>
    <w:rsid w:val="008A4600"/>
    <w:rsid w:val="008A47EF"/>
    <w:rsid w:val="008A4F1C"/>
    <w:rsid w:val="008A5AA5"/>
    <w:rsid w:val="008A5AE9"/>
    <w:rsid w:val="008A5FEE"/>
    <w:rsid w:val="008A62F6"/>
    <w:rsid w:val="008A7659"/>
    <w:rsid w:val="008B02A8"/>
    <w:rsid w:val="008B058B"/>
    <w:rsid w:val="008B0BB4"/>
    <w:rsid w:val="008B0BD3"/>
    <w:rsid w:val="008B1BE7"/>
    <w:rsid w:val="008B1CEF"/>
    <w:rsid w:val="008B1D98"/>
    <w:rsid w:val="008B2171"/>
    <w:rsid w:val="008B2A6B"/>
    <w:rsid w:val="008B2D02"/>
    <w:rsid w:val="008B3772"/>
    <w:rsid w:val="008B378D"/>
    <w:rsid w:val="008B3910"/>
    <w:rsid w:val="008B3B9C"/>
    <w:rsid w:val="008B3F2A"/>
    <w:rsid w:val="008B4110"/>
    <w:rsid w:val="008B4359"/>
    <w:rsid w:val="008B4671"/>
    <w:rsid w:val="008B56D0"/>
    <w:rsid w:val="008B6367"/>
    <w:rsid w:val="008B72A8"/>
    <w:rsid w:val="008C0381"/>
    <w:rsid w:val="008C10E5"/>
    <w:rsid w:val="008C11F0"/>
    <w:rsid w:val="008C1611"/>
    <w:rsid w:val="008C1696"/>
    <w:rsid w:val="008C2FAE"/>
    <w:rsid w:val="008C314E"/>
    <w:rsid w:val="008C385D"/>
    <w:rsid w:val="008C398F"/>
    <w:rsid w:val="008C40EC"/>
    <w:rsid w:val="008C4440"/>
    <w:rsid w:val="008D02F3"/>
    <w:rsid w:val="008D336D"/>
    <w:rsid w:val="008D375F"/>
    <w:rsid w:val="008D445B"/>
    <w:rsid w:val="008D481B"/>
    <w:rsid w:val="008D49D7"/>
    <w:rsid w:val="008D4E45"/>
    <w:rsid w:val="008D56B2"/>
    <w:rsid w:val="008D5794"/>
    <w:rsid w:val="008D57FE"/>
    <w:rsid w:val="008D747D"/>
    <w:rsid w:val="008E077B"/>
    <w:rsid w:val="008E1200"/>
    <w:rsid w:val="008E128B"/>
    <w:rsid w:val="008E174F"/>
    <w:rsid w:val="008E22B4"/>
    <w:rsid w:val="008E24DB"/>
    <w:rsid w:val="008E2ADE"/>
    <w:rsid w:val="008E2CDD"/>
    <w:rsid w:val="008E38E9"/>
    <w:rsid w:val="008E3A42"/>
    <w:rsid w:val="008E3FF1"/>
    <w:rsid w:val="008E4546"/>
    <w:rsid w:val="008E5275"/>
    <w:rsid w:val="008E5445"/>
    <w:rsid w:val="008E5632"/>
    <w:rsid w:val="008E5A98"/>
    <w:rsid w:val="008E5B25"/>
    <w:rsid w:val="008E5B91"/>
    <w:rsid w:val="008E6168"/>
    <w:rsid w:val="008E6224"/>
    <w:rsid w:val="008E69B8"/>
    <w:rsid w:val="008E70D1"/>
    <w:rsid w:val="008E791B"/>
    <w:rsid w:val="008E7B31"/>
    <w:rsid w:val="008E7B72"/>
    <w:rsid w:val="008E7D74"/>
    <w:rsid w:val="008F0835"/>
    <w:rsid w:val="008F09CC"/>
    <w:rsid w:val="008F0DDD"/>
    <w:rsid w:val="008F11C8"/>
    <w:rsid w:val="008F280D"/>
    <w:rsid w:val="008F3034"/>
    <w:rsid w:val="008F32FD"/>
    <w:rsid w:val="008F4113"/>
    <w:rsid w:val="008F44BC"/>
    <w:rsid w:val="008F4555"/>
    <w:rsid w:val="008F51F6"/>
    <w:rsid w:val="008F57CE"/>
    <w:rsid w:val="008F62C9"/>
    <w:rsid w:val="008F65A4"/>
    <w:rsid w:val="008F6B88"/>
    <w:rsid w:val="008F6BAC"/>
    <w:rsid w:val="008F7D34"/>
    <w:rsid w:val="00900844"/>
    <w:rsid w:val="00900A7C"/>
    <w:rsid w:val="00900D4F"/>
    <w:rsid w:val="009010C5"/>
    <w:rsid w:val="009017A8"/>
    <w:rsid w:val="00901ACF"/>
    <w:rsid w:val="009023F5"/>
    <w:rsid w:val="00902C93"/>
    <w:rsid w:val="00903940"/>
    <w:rsid w:val="00904013"/>
    <w:rsid w:val="00904723"/>
    <w:rsid w:val="00904E99"/>
    <w:rsid w:val="00904EB6"/>
    <w:rsid w:val="00905221"/>
    <w:rsid w:val="009068AD"/>
    <w:rsid w:val="009070F4"/>
    <w:rsid w:val="00907D21"/>
    <w:rsid w:val="0091069F"/>
    <w:rsid w:val="00910D6A"/>
    <w:rsid w:val="0091129F"/>
    <w:rsid w:val="009112FF"/>
    <w:rsid w:val="009114ED"/>
    <w:rsid w:val="0091187A"/>
    <w:rsid w:val="00911CF1"/>
    <w:rsid w:val="009120C0"/>
    <w:rsid w:val="00912844"/>
    <w:rsid w:val="00912B26"/>
    <w:rsid w:val="00912C17"/>
    <w:rsid w:val="00912E52"/>
    <w:rsid w:val="009133A3"/>
    <w:rsid w:val="0091350B"/>
    <w:rsid w:val="00913809"/>
    <w:rsid w:val="009138F8"/>
    <w:rsid w:val="00913FCE"/>
    <w:rsid w:val="00914242"/>
    <w:rsid w:val="009146BE"/>
    <w:rsid w:val="00914746"/>
    <w:rsid w:val="009149D4"/>
    <w:rsid w:val="00915862"/>
    <w:rsid w:val="00915A0D"/>
    <w:rsid w:val="00916D57"/>
    <w:rsid w:val="00917064"/>
    <w:rsid w:val="00917075"/>
    <w:rsid w:val="00917381"/>
    <w:rsid w:val="00917A0C"/>
    <w:rsid w:val="009200E1"/>
    <w:rsid w:val="00920247"/>
    <w:rsid w:val="00921941"/>
    <w:rsid w:val="00921EBC"/>
    <w:rsid w:val="00922D8F"/>
    <w:rsid w:val="00923969"/>
    <w:rsid w:val="00923C26"/>
    <w:rsid w:val="00923DD8"/>
    <w:rsid w:val="00923E0F"/>
    <w:rsid w:val="00923F6A"/>
    <w:rsid w:val="0092442E"/>
    <w:rsid w:val="00924887"/>
    <w:rsid w:val="00924A4F"/>
    <w:rsid w:val="00924A8C"/>
    <w:rsid w:val="00924CF0"/>
    <w:rsid w:val="00925F86"/>
    <w:rsid w:val="00925FDC"/>
    <w:rsid w:val="009266AC"/>
    <w:rsid w:val="009309E5"/>
    <w:rsid w:val="00930E1D"/>
    <w:rsid w:val="00931514"/>
    <w:rsid w:val="009319AC"/>
    <w:rsid w:val="00931A0C"/>
    <w:rsid w:val="00931A85"/>
    <w:rsid w:val="00932003"/>
    <w:rsid w:val="009320EC"/>
    <w:rsid w:val="0093218E"/>
    <w:rsid w:val="00932497"/>
    <w:rsid w:val="009326AC"/>
    <w:rsid w:val="00932B22"/>
    <w:rsid w:val="00933DC7"/>
    <w:rsid w:val="00934569"/>
    <w:rsid w:val="00934709"/>
    <w:rsid w:val="009348E6"/>
    <w:rsid w:val="009352D0"/>
    <w:rsid w:val="00935681"/>
    <w:rsid w:val="009357A3"/>
    <w:rsid w:val="00936BCA"/>
    <w:rsid w:val="00936CD2"/>
    <w:rsid w:val="00941E99"/>
    <w:rsid w:val="00942089"/>
    <w:rsid w:val="009422F3"/>
    <w:rsid w:val="00942C7A"/>
    <w:rsid w:val="00944399"/>
    <w:rsid w:val="00945264"/>
    <w:rsid w:val="00945A11"/>
    <w:rsid w:val="00945A6D"/>
    <w:rsid w:val="00945FAE"/>
    <w:rsid w:val="0094746C"/>
    <w:rsid w:val="009477C6"/>
    <w:rsid w:val="00947A26"/>
    <w:rsid w:val="00947F66"/>
    <w:rsid w:val="00951198"/>
    <w:rsid w:val="009514AD"/>
    <w:rsid w:val="00952A88"/>
    <w:rsid w:val="00952D85"/>
    <w:rsid w:val="00952F2B"/>
    <w:rsid w:val="009537BB"/>
    <w:rsid w:val="009538E1"/>
    <w:rsid w:val="009540EE"/>
    <w:rsid w:val="0095448F"/>
    <w:rsid w:val="0095489C"/>
    <w:rsid w:val="009550C8"/>
    <w:rsid w:val="009551AE"/>
    <w:rsid w:val="0095536F"/>
    <w:rsid w:val="00955455"/>
    <w:rsid w:val="00955606"/>
    <w:rsid w:val="00955A55"/>
    <w:rsid w:val="00955E83"/>
    <w:rsid w:val="0095610B"/>
    <w:rsid w:val="00957899"/>
    <w:rsid w:val="00957B08"/>
    <w:rsid w:val="00957B17"/>
    <w:rsid w:val="00960701"/>
    <w:rsid w:val="00960888"/>
    <w:rsid w:val="00960900"/>
    <w:rsid w:val="00960AA5"/>
    <w:rsid w:val="00961A23"/>
    <w:rsid w:val="00961BB2"/>
    <w:rsid w:val="00961CD5"/>
    <w:rsid w:val="00961D1A"/>
    <w:rsid w:val="00961F98"/>
    <w:rsid w:val="0096263F"/>
    <w:rsid w:val="00963016"/>
    <w:rsid w:val="0096430A"/>
    <w:rsid w:val="009647F7"/>
    <w:rsid w:val="009649A3"/>
    <w:rsid w:val="0096528D"/>
    <w:rsid w:val="009659D8"/>
    <w:rsid w:val="00967496"/>
    <w:rsid w:val="009674B8"/>
    <w:rsid w:val="00967E9F"/>
    <w:rsid w:val="00967EFA"/>
    <w:rsid w:val="00970B1B"/>
    <w:rsid w:val="00970CD6"/>
    <w:rsid w:val="00970E30"/>
    <w:rsid w:val="0097109A"/>
    <w:rsid w:val="009711D4"/>
    <w:rsid w:val="009720C3"/>
    <w:rsid w:val="00972365"/>
    <w:rsid w:val="0097298A"/>
    <w:rsid w:val="00972F46"/>
    <w:rsid w:val="0097360E"/>
    <w:rsid w:val="0097369F"/>
    <w:rsid w:val="009737D3"/>
    <w:rsid w:val="0097411F"/>
    <w:rsid w:val="0097415C"/>
    <w:rsid w:val="00974650"/>
    <w:rsid w:val="0097491F"/>
    <w:rsid w:val="00974946"/>
    <w:rsid w:val="00974C25"/>
    <w:rsid w:val="00974F1E"/>
    <w:rsid w:val="0097532A"/>
    <w:rsid w:val="0097536B"/>
    <w:rsid w:val="009758F7"/>
    <w:rsid w:val="00975AC0"/>
    <w:rsid w:val="00975D24"/>
    <w:rsid w:val="009767C4"/>
    <w:rsid w:val="00976BC6"/>
    <w:rsid w:val="00977145"/>
    <w:rsid w:val="00977ADE"/>
    <w:rsid w:val="00977F09"/>
    <w:rsid w:val="009803B1"/>
    <w:rsid w:val="009804DD"/>
    <w:rsid w:val="009805E0"/>
    <w:rsid w:val="00980E65"/>
    <w:rsid w:val="00980F73"/>
    <w:rsid w:val="009815FD"/>
    <w:rsid w:val="00982556"/>
    <w:rsid w:val="00982BC0"/>
    <w:rsid w:val="00982E2A"/>
    <w:rsid w:val="00983595"/>
    <w:rsid w:val="00983758"/>
    <w:rsid w:val="00983878"/>
    <w:rsid w:val="00983CA9"/>
    <w:rsid w:val="00983EC2"/>
    <w:rsid w:val="00984236"/>
    <w:rsid w:val="0098445D"/>
    <w:rsid w:val="009848B1"/>
    <w:rsid w:val="00984A64"/>
    <w:rsid w:val="00984AB8"/>
    <w:rsid w:val="00984E28"/>
    <w:rsid w:val="00985932"/>
    <w:rsid w:val="00985C3C"/>
    <w:rsid w:val="0098629E"/>
    <w:rsid w:val="009866F0"/>
    <w:rsid w:val="0098689C"/>
    <w:rsid w:val="00987578"/>
    <w:rsid w:val="009879E5"/>
    <w:rsid w:val="00990C00"/>
    <w:rsid w:val="00990D33"/>
    <w:rsid w:val="0099141B"/>
    <w:rsid w:val="009916DA"/>
    <w:rsid w:val="00992200"/>
    <w:rsid w:val="0099225C"/>
    <w:rsid w:val="009926AE"/>
    <w:rsid w:val="00992706"/>
    <w:rsid w:val="00992EF4"/>
    <w:rsid w:val="00993B3B"/>
    <w:rsid w:val="0099587B"/>
    <w:rsid w:val="00995FD0"/>
    <w:rsid w:val="009964E3"/>
    <w:rsid w:val="00996D3C"/>
    <w:rsid w:val="00996DE6"/>
    <w:rsid w:val="00996EAE"/>
    <w:rsid w:val="00997134"/>
    <w:rsid w:val="009972D8"/>
    <w:rsid w:val="009974E9"/>
    <w:rsid w:val="00997897"/>
    <w:rsid w:val="009979FF"/>
    <w:rsid w:val="00997ED6"/>
    <w:rsid w:val="009A0D1D"/>
    <w:rsid w:val="009A10D7"/>
    <w:rsid w:val="009A1637"/>
    <w:rsid w:val="009A176A"/>
    <w:rsid w:val="009A19B8"/>
    <w:rsid w:val="009A1E59"/>
    <w:rsid w:val="009A24FB"/>
    <w:rsid w:val="009A27AB"/>
    <w:rsid w:val="009A2B6F"/>
    <w:rsid w:val="009A2D3C"/>
    <w:rsid w:val="009A3024"/>
    <w:rsid w:val="009A314D"/>
    <w:rsid w:val="009A31ED"/>
    <w:rsid w:val="009A377F"/>
    <w:rsid w:val="009A4116"/>
    <w:rsid w:val="009A420C"/>
    <w:rsid w:val="009A5368"/>
    <w:rsid w:val="009A54FC"/>
    <w:rsid w:val="009A55BD"/>
    <w:rsid w:val="009A5C23"/>
    <w:rsid w:val="009A5DA6"/>
    <w:rsid w:val="009A5FBD"/>
    <w:rsid w:val="009A6302"/>
    <w:rsid w:val="009A64F9"/>
    <w:rsid w:val="009A7035"/>
    <w:rsid w:val="009A75BC"/>
    <w:rsid w:val="009A77CA"/>
    <w:rsid w:val="009A78E3"/>
    <w:rsid w:val="009A7AC7"/>
    <w:rsid w:val="009B05DF"/>
    <w:rsid w:val="009B13F9"/>
    <w:rsid w:val="009B15C4"/>
    <w:rsid w:val="009B1794"/>
    <w:rsid w:val="009B1C1C"/>
    <w:rsid w:val="009B1FD8"/>
    <w:rsid w:val="009B2642"/>
    <w:rsid w:val="009B302E"/>
    <w:rsid w:val="009B3C62"/>
    <w:rsid w:val="009B4158"/>
    <w:rsid w:val="009B42A5"/>
    <w:rsid w:val="009B52B1"/>
    <w:rsid w:val="009B5411"/>
    <w:rsid w:val="009B54CD"/>
    <w:rsid w:val="009B54EB"/>
    <w:rsid w:val="009B55DE"/>
    <w:rsid w:val="009B581B"/>
    <w:rsid w:val="009B5D98"/>
    <w:rsid w:val="009B678C"/>
    <w:rsid w:val="009B6A49"/>
    <w:rsid w:val="009B726C"/>
    <w:rsid w:val="009B7A35"/>
    <w:rsid w:val="009C0095"/>
    <w:rsid w:val="009C09BC"/>
    <w:rsid w:val="009C0A74"/>
    <w:rsid w:val="009C106C"/>
    <w:rsid w:val="009C1318"/>
    <w:rsid w:val="009C1A1D"/>
    <w:rsid w:val="009C20A9"/>
    <w:rsid w:val="009C2170"/>
    <w:rsid w:val="009C231A"/>
    <w:rsid w:val="009C29A0"/>
    <w:rsid w:val="009C2B0D"/>
    <w:rsid w:val="009C2D16"/>
    <w:rsid w:val="009C3ABB"/>
    <w:rsid w:val="009C3E42"/>
    <w:rsid w:val="009C406C"/>
    <w:rsid w:val="009C4076"/>
    <w:rsid w:val="009C4088"/>
    <w:rsid w:val="009C40D4"/>
    <w:rsid w:val="009C41E1"/>
    <w:rsid w:val="009C51BE"/>
    <w:rsid w:val="009C5AA3"/>
    <w:rsid w:val="009C5DCB"/>
    <w:rsid w:val="009C60E0"/>
    <w:rsid w:val="009C61F5"/>
    <w:rsid w:val="009C629B"/>
    <w:rsid w:val="009C682B"/>
    <w:rsid w:val="009C6854"/>
    <w:rsid w:val="009C6BA5"/>
    <w:rsid w:val="009C71CC"/>
    <w:rsid w:val="009C72F7"/>
    <w:rsid w:val="009C7C95"/>
    <w:rsid w:val="009D04E6"/>
    <w:rsid w:val="009D0558"/>
    <w:rsid w:val="009D08E9"/>
    <w:rsid w:val="009D09D6"/>
    <w:rsid w:val="009D0A5C"/>
    <w:rsid w:val="009D107C"/>
    <w:rsid w:val="009D1105"/>
    <w:rsid w:val="009D11A2"/>
    <w:rsid w:val="009D1FA3"/>
    <w:rsid w:val="009D2841"/>
    <w:rsid w:val="009D3202"/>
    <w:rsid w:val="009D3490"/>
    <w:rsid w:val="009D3670"/>
    <w:rsid w:val="009D3689"/>
    <w:rsid w:val="009D3697"/>
    <w:rsid w:val="009D3C1E"/>
    <w:rsid w:val="009D3FC7"/>
    <w:rsid w:val="009D46AB"/>
    <w:rsid w:val="009D585D"/>
    <w:rsid w:val="009D5CC0"/>
    <w:rsid w:val="009D5F6F"/>
    <w:rsid w:val="009D600D"/>
    <w:rsid w:val="009D644D"/>
    <w:rsid w:val="009D7880"/>
    <w:rsid w:val="009D7EF5"/>
    <w:rsid w:val="009E0249"/>
    <w:rsid w:val="009E03F4"/>
    <w:rsid w:val="009E0606"/>
    <w:rsid w:val="009E0CF7"/>
    <w:rsid w:val="009E26F1"/>
    <w:rsid w:val="009E2C3B"/>
    <w:rsid w:val="009E3F2B"/>
    <w:rsid w:val="009E42D7"/>
    <w:rsid w:val="009E497A"/>
    <w:rsid w:val="009E57E8"/>
    <w:rsid w:val="009E634A"/>
    <w:rsid w:val="009E6666"/>
    <w:rsid w:val="009E7B4E"/>
    <w:rsid w:val="009E7D30"/>
    <w:rsid w:val="009F045A"/>
    <w:rsid w:val="009F0483"/>
    <w:rsid w:val="009F0A4D"/>
    <w:rsid w:val="009F0DA4"/>
    <w:rsid w:val="009F0FA3"/>
    <w:rsid w:val="009F1F95"/>
    <w:rsid w:val="009F2529"/>
    <w:rsid w:val="009F2C3A"/>
    <w:rsid w:val="009F2D25"/>
    <w:rsid w:val="009F2EA1"/>
    <w:rsid w:val="009F34DC"/>
    <w:rsid w:val="009F3D44"/>
    <w:rsid w:val="009F41AD"/>
    <w:rsid w:val="009F424E"/>
    <w:rsid w:val="009F5052"/>
    <w:rsid w:val="009F514F"/>
    <w:rsid w:val="009F566B"/>
    <w:rsid w:val="009F5DF9"/>
    <w:rsid w:val="009F5E03"/>
    <w:rsid w:val="009F5EE6"/>
    <w:rsid w:val="009F6560"/>
    <w:rsid w:val="009F670A"/>
    <w:rsid w:val="009F68E4"/>
    <w:rsid w:val="009F7EC4"/>
    <w:rsid w:val="00A00AA1"/>
    <w:rsid w:val="00A00E72"/>
    <w:rsid w:val="00A01039"/>
    <w:rsid w:val="00A012F7"/>
    <w:rsid w:val="00A013D6"/>
    <w:rsid w:val="00A0192A"/>
    <w:rsid w:val="00A020F3"/>
    <w:rsid w:val="00A023E5"/>
    <w:rsid w:val="00A02CB8"/>
    <w:rsid w:val="00A033A2"/>
    <w:rsid w:val="00A03845"/>
    <w:rsid w:val="00A03C43"/>
    <w:rsid w:val="00A03CFD"/>
    <w:rsid w:val="00A0412F"/>
    <w:rsid w:val="00A04188"/>
    <w:rsid w:val="00A043C0"/>
    <w:rsid w:val="00A04401"/>
    <w:rsid w:val="00A04C7E"/>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DC3"/>
    <w:rsid w:val="00A13205"/>
    <w:rsid w:val="00A13249"/>
    <w:rsid w:val="00A134A6"/>
    <w:rsid w:val="00A1370D"/>
    <w:rsid w:val="00A137B1"/>
    <w:rsid w:val="00A143CB"/>
    <w:rsid w:val="00A14F72"/>
    <w:rsid w:val="00A1528A"/>
    <w:rsid w:val="00A15B1B"/>
    <w:rsid w:val="00A15BF7"/>
    <w:rsid w:val="00A16AD1"/>
    <w:rsid w:val="00A1702E"/>
    <w:rsid w:val="00A17637"/>
    <w:rsid w:val="00A176A9"/>
    <w:rsid w:val="00A177D5"/>
    <w:rsid w:val="00A17842"/>
    <w:rsid w:val="00A17959"/>
    <w:rsid w:val="00A17B4A"/>
    <w:rsid w:val="00A17F70"/>
    <w:rsid w:val="00A200EE"/>
    <w:rsid w:val="00A2084E"/>
    <w:rsid w:val="00A20B8E"/>
    <w:rsid w:val="00A20BAD"/>
    <w:rsid w:val="00A20E6E"/>
    <w:rsid w:val="00A21078"/>
    <w:rsid w:val="00A211A0"/>
    <w:rsid w:val="00A21227"/>
    <w:rsid w:val="00A212F0"/>
    <w:rsid w:val="00A21358"/>
    <w:rsid w:val="00A213B4"/>
    <w:rsid w:val="00A2261D"/>
    <w:rsid w:val="00A22710"/>
    <w:rsid w:val="00A227EA"/>
    <w:rsid w:val="00A23630"/>
    <w:rsid w:val="00A23650"/>
    <w:rsid w:val="00A23D55"/>
    <w:rsid w:val="00A24079"/>
    <w:rsid w:val="00A24329"/>
    <w:rsid w:val="00A246C1"/>
    <w:rsid w:val="00A24BE8"/>
    <w:rsid w:val="00A25B6A"/>
    <w:rsid w:val="00A25EB3"/>
    <w:rsid w:val="00A2628A"/>
    <w:rsid w:val="00A26DB7"/>
    <w:rsid w:val="00A27E0D"/>
    <w:rsid w:val="00A27F19"/>
    <w:rsid w:val="00A31F85"/>
    <w:rsid w:val="00A32467"/>
    <w:rsid w:val="00A32FCB"/>
    <w:rsid w:val="00A3306F"/>
    <w:rsid w:val="00A33578"/>
    <w:rsid w:val="00A33ACF"/>
    <w:rsid w:val="00A33D16"/>
    <w:rsid w:val="00A33FAC"/>
    <w:rsid w:val="00A34B95"/>
    <w:rsid w:val="00A36338"/>
    <w:rsid w:val="00A36C7D"/>
    <w:rsid w:val="00A36D6C"/>
    <w:rsid w:val="00A372EB"/>
    <w:rsid w:val="00A37729"/>
    <w:rsid w:val="00A40445"/>
    <w:rsid w:val="00A40542"/>
    <w:rsid w:val="00A40563"/>
    <w:rsid w:val="00A420C2"/>
    <w:rsid w:val="00A42834"/>
    <w:rsid w:val="00A42992"/>
    <w:rsid w:val="00A43025"/>
    <w:rsid w:val="00A44293"/>
    <w:rsid w:val="00A44B91"/>
    <w:rsid w:val="00A451D9"/>
    <w:rsid w:val="00A452B2"/>
    <w:rsid w:val="00A45CA6"/>
    <w:rsid w:val="00A45FC6"/>
    <w:rsid w:val="00A45FFD"/>
    <w:rsid w:val="00A46282"/>
    <w:rsid w:val="00A46764"/>
    <w:rsid w:val="00A47781"/>
    <w:rsid w:val="00A47B1F"/>
    <w:rsid w:val="00A47E21"/>
    <w:rsid w:val="00A47E5A"/>
    <w:rsid w:val="00A50033"/>
    <w:rsid w:val="00A5031C"/>
    <w:rsid w:val="00A505A3"/>
    <w:rsid w:val="00A50720"/>
    <w:rsid w:val="00A50BA1"/>
    <w:rsid w:val="00A515CF"/>
    <w:rsid w:val="00A52364"/>
    <w:rsid w:val="00A52B1B"/>
    <w:rsid w:val="00A52E6E"/>
    <w:rsid w:val="00A53E45"/>
    <w:rsid w:val="00A54216"/>
    <w:rsid w:val="00A54302"/>
    <w:rsid w:val="00A54489"/>
    <w:rsid w:val="00A5474A"/>
    <w:rsid w:val="00A548FE"/>
    <w:rsid w:val="00A54D39"/>
    <w:rsid w:val="00A54D61"/>
    <w:rsid w:val="00A5527C"/>
    <w:rsid w:val="00A56727"/>
    <w:rsid w:val="00A56939"/>
    <w:rsid w:val="00A56E78"/>
    <w:rsid w:val="00A57090"/>
    <w:rsid w:val="00A5776D"/>
    <w:rsid w:val="00A577F1"/>
    <w:rsid w:val="00A57818"/>
    <w:rsid w:val="00A57A87"/>
    <w:rsid w:val="00A57D17"/>
    <w:rsid w:val="00A600D5"/>
    <w:rsid w:val="00A6014A"/>
    <w:rsid w:val="00A604CF"/>
    <w:rsid w:val="00A619F1"/>
    <w:rsid w:val="00A62E65"/>
    <w:rsid w:val="00A63316"/>
    <w:rsid w:val="00A647D1"/>
    <w:rsid w:val="00A64C63"/>
    <w:rsid w:val="00A64FC3"/>
    <w:rsid w:val="00A6533D"/>
    <w:rsid w:val="00A65D73"/>
    <w:rsid w:val="00A66128"/>
    <w:rsid w:val="00A66296"/>
    <w:rsid w:val="00A6663A"/>
    <w:rsid w:val="00A67B97"/>
    <w:rsid w:val="00A67EB2"/>
    <w:rsid w:val="00A70B3C"/>
    <w:rsid w:val="00A714C5"/>
    <w:rsid w:val="00A714E7"/>
    <w:rsid w:val="00A717FA"/>
    <w:rsid w:val="00A71871"/>
    <w:rsid w:val="00A71D0B"/>
    <w:rsid w:val="00A72615"/>
    <w:rsid w:val="00A731C3"/>
    <w:rsid w:val="00A743C6"/>
    <w:rsid w:val="00A744C2"/>
    <w:rsid w:val="00A74632"/>
    <w:rsid w:val="00A747B1"/>
    <w:rsid w:val="00A75146"/>
    <w:rsid w:val="00A751EA"/>
    <w:rsid w:val="00A752B2"/>
    <w:rsid w:val="00A75DE9"/>
    <w:rsid w:val="00A75F67"/>
    <w:rsid w:val="00A760F6"/>
    <w:rsid w:val="00A76685"/>
    <w:rsid w:val="00A766C6"/>
    <w:rsid w:val="00A77416"/>
    <w:rsid w:val="00A80035"/>
    <w:rsid w:val="00A8097F"/>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734E"/>
    <w:rsid w:val="00A876B6"/>
    <w:rsid w:val="00A90649"/>
    <w:rsid w:val="00A90B28"/>
    <w:rsid w:val="00A90D47"/>
    <w:rsid w:val="00A90D89"/>
    <w:rsid w:val="00A911B8"/>
    <w:rsid w:val="00A91682"/>
    <w:rsid w:val="00A9281F"/>
    <w:rsid w:val="00A92CD1"/>
    <w:rsid w:val="00A92D71"/>
    <w:rsid w:val="00A92DC0"/>
    <w:rsid w:val="00A93027"/>
    <w:rsid w:val="00A932F0"/>
    <w:rsid w:val="00A932F4"/>
    <w:rsid w:val="00A94378"/>
    <w:rsid w:val="00A9491B"/>
    <w:rsid w:val="00A95847"/>
    <w:rsid w:val="00A95D38"/>
    <w:rsid w:val="00A95F0F"/>
    <w:rsid w:val="00A963C0"/>
    <w:rsid w:val="00A96F27"/>
    <w:rsid w:val="00A97A2D"/>
    <w:rsid w:val="00A97F25"/>
    <w:rsid w:val="00A97F61"/>
    <w:rsid w:val="00AA0769"/>
    <w:rsid w:val="00AA0B51"/>
    <w:rsid w:val="00AA1DD4"/>
    <w:rsid w:val="00AA200F"/>
    <w:rsid w:val="00AA2115"/>
    <w:rsid w:val="00AA22F2"/>
    <w:rsid w:val="00AA2970"/>
    <w:rsid w:val="00AA3A78"/>
    <w:rsid w:val="00AA3B9A"/>
    <w:rsid w:val="00AA402C"/>
    <w:rsid w:val="00AA4582"/>
    <w:rsid w:val="00AA667B"/>
    <w:rsid w:val="00AA6E24"/>
    <w:rsid w:val="00AA6E76"/>
    <w:rsid w:val="00AA6ECC"/>
    <w:rsid w:val="00AA71BB"/>
    <w:rsid w:val="00AA7269"/>
    <w:rsid w:val="00AA7628"/>
    <w:rsid w:val="00AB0B2A"/>
    <w:rsid w:val="00AB1CD1"/>
    <w:rsid w:val="00AB2897"/>
    <w:rsid w:val="00AB2ABD"/>
    <w:rsid w:val="00AB3240"/>
    <w:rsid w:val="00AB377C"/>
    <w:rsid w:val="00AB3828"/>
    <w:rsid w:val="00AB3ABC"/>
    <w:rsid w:val="00AB41EA"/>
    <w:rsid w:val="00AB4324"/>
    <w:rsid w:val="00AB45B6"/>
    <w:rsid w:val="00AB46A9"/>
    <w:rsid w:val="00AB50B5"/>
    <w:rsid w:val="00AB53F2"/>
    <w:rsid w:val="00AB5A23"/>
    <w:rsid w:val="00AB6494"/>
    <w:rsid w:val="00AB683C"/>
    <w:rsid w:val="00AB6867"/>
    <w:rsid w:val="00AB6913"/>
    <w:rsid w:val="00AB69EA"/>
    <w:rsid w:val="00AB6BDB"/>
    <w:rsid w:val="00AB6C09"/>
    <w:rsid w:val="00AB6C3F"/>
    <w:rsid w:val="00AB7A83"/>
    <w:rsid w:val="00AB7C94"/>
    <w:rsid w:val="00AC0435"/>
    <w:rsid w:val="00AC0AF4"/>
    <w:rsid w:val="00AC1B27"/>
    <w:rsid w:val="00AC2363"/>
    <w:rsid w:val="00AC3147"/>
    <w:rsid w:val="00AC34E8"/>
    <w:rsid w:val="00AC3F18"/>
    <w:rsid w:val="00AC50A1"/>
    <w:rsid w:val="00AC58BA"/>
    <w:rsid w:val="00AC5FAE"/>
    <w:rsid w:val="00AC62DD"/>
    <w:rsid w:val="00AC6F2B"/>
    <w:rsid w:val="00AC71B7"/>
    <w:rsid w:val="00AC729A"/>
    <w:rsid w:val="00AC7B09"/>
    <w:rsid w:val="00AD0144"/>
    <w:rsid w:val="00AD02C9"/>
    <w:rsid w:val="00AD0860"/>
    <w:rsid w:val="00AD095C"/>
    <w:rsid w:val="00AD09F2"/>
    <w:rsid w:val="00AD0A96"/>
    <w:rsid w:val="00AD0D41"/>
    <w:rsid w:val="00AD0F50"/>
    <w:rsid w:val="00AD101E"/>
    <w:rsid w:val="00AD1690"/>
    <w:rsid w:val="00AD28E6"/>
    <w:rsid w:val="00AD3909"/>
    <w:rsid w:val="00AD475A"/>
    <w:rsid w:val="00AD4B60"/>
    <w:rsid w:val="00AD50B8"/>
    <w:rsid w:val="00AD5A50"/>
    <w:rsid w:val="00AD697C"/>
    <w:rsid w:val="00AD6CCB"/>
    <w:rsid w:val="00AD7501"/>
    <w:rsid w:val="00AD7935"/>
    <w:rsid w:val="00AE1F77"/>
    <w:rsid w:val="00AE2116"/>
    <w:rsid w:val="00AE228E"/>
    <w:rsid w:val="00AE24AC"/>
    <w:rsid w:val="00AE29C8"/>
    <w:rsid w:val="00AE30F8"/>
    <w:rsid w:val="00AE3372"/>
    <w:rsid w:val="00AE382D"/>
    <w:rsid w:val="00AE39A4"/>
    <w:rsid w:val="00AE3D0C"/>
    <w:rsid w:val="00AE3D4B"/>
    <w:rsid w:val="00AE5CBC"/>
    <w:rsid w:val="00AE5E3F"/>
    <w:rsid w:val="00AE6E85"/>
    <w:rsid w:val="00AF057C"/>
    <w:rsid w:val="00AF08AB"/>
    <w:rsid w:val="00AF18F0"/>
    <w:rsid w:val="00AF2B6B"/>
    <w:rsid w:val="00AF324B"/>
    <w:rsid w:val="00AF38B3"/>
    <w:rsid w:val="00AF467E"/>
    <w:rsid w:val="00AF4754"/>
    <w:rsid w:val="00AF49A9"/>
    <w:rsid w:val="00AF56F2"/>
    <w:rsid w:val="00AF58B2"/>
    <w:rsid w:val="00AF6C47"/>
    <w:rsid w:val="00AF727C"/>
    <w:rsid w:val="00AF77B0"/>
    <w:rsid w:val="00AF7953"/>
    <w:rsid w:val="00AF7BD8"/>
    <w:rsid w:val="00AF7CCA"/>
    <w:rsid w:val="00B00A98"/>
    <w:rsid w:val="00B0123F"/>
    <w:rsid w:val="00B02196"/>
    <w:rsid w:val="00B02E32"/>
    <w:rsid w:val="00B02F40"/>
    <w:rsid w:val="00B03118"/>
    <w:rsid w:val="00B036F9"/>
    <w:rsid w:val="00B03BAC"/>
    <w:rsid w:val="00B03C4C"/>
    <w:rsid w:val="00B04003"/>
    <w:rsid w:val="00B044A5"/>
    <w:rsid w:val="00B04D92"/>
    <w:rsid w:val="00B06D36"/>
    <w:rsid w:val="00B1029E"/>
    <w:rsid w:val="00B10490"/>
    <w:rsid w:val="00B10615"/>
    <w:rsid w:val="00B10C71"/>
    <w:rsid w:val="00B10FAE"/>
    <w:rsid w:val="00B11442"/>
    <w:rsid w:val="00B11955"/>
    <w:rsid w:val="00B11EE7"/>
    <w:rsid w:val="00B12A40"/>
    <w:rsid w:val="00B12E00"/>
    <w:rsid w:val="00B139E4"/>
    <w:rsid w:val="00B13D25"/>
    <w:rsid w:val="00B13E1A"/>
    <w:rsid w:val="00B140B6"/>
    <w:rsid w:val="00B14294"/>
    <w:rsid w:val="00B1434D"/>
    <w:rsid w:val="00B14AB8"/>
    <w:rsid w:val="00B14C68"/>
    <w:rsid w:val="00B14EB5"/>
    <w:rsid w:val="00B15071"/>
    <w:rsid w:val="00B150E9"/>
    <w:rsid w:val="00B1562A"/>
    <w:rsid w:val="00B15A3E"/>
    <w:rsid w:val="00B162BF"/>
    <w:rsid w:val="00B177E5"/>
    <w:rsid w:val="00B177EE"/>
    <w:rsid w:val="00B20C3F"/>
    <w:rsid w:val="00B2150C"/>
    <w:rsid w:val="00B2157D"/>
    <w:rsid w:val="00B219B4"/>
    <w:rsid w:val="00B21E5D"/>
    <w:rsid w:val="00B22EB9"/>
    <w:rsid w:val="00B23132"/>
    <w:rsid w:val="00B2336F"/>
    <w:rsid w:val="00B23BB6"/>
    <w:rsid w:val="00B244A4"/>
    <w:rsid w:val="00B24DE4"/>
    <w:rsid w:val="00B25334"/>
    <w:rsid w:val="00B25450"/>
    <w:rsid w:val="00B256AE"/>
    <w:rsid w:val="00B258AC"/>
    <w:rsid w:val="00B263D2"/>
    <w:rsid w:val="00B265E6"/>
    <w:rsid w:val="00B267A2"/>
    <w:rsid w:val="00B26FC8"/>
    <w:rsid w:val="00B2704B"/>
    <w:rsid w:val="00B27D04"/>
    <w:rsid w:val="00B306C7"/>
    <w:rsid w:val="00B30701"/>
    <w:rsid w:val="00B30EC9"/>
    <w:rsid w:val="00B30ECA"/>
    <w:rsid w:val="00B310C5"/>
    <w:rsid w:val="00B31AA6"/>
    <w:rsid w:val="00B326CD"/>
    <w:rsid w:val="00B33032"/>
    <w:rsid w:val="00B33706"/>
    <w:rsid w:val="00B33AFE"/>
    <w:rsid w:val="00B340CB"/>
    <w:rsid w:val="00B34489"/>
    <w:rsid w:val="00B349EA"/>
    <w:rsid w:val="00B35042"/>
    <w:rsid w:val="00B36457"/>
    <w:rsid w:val="00B3651F"/>
    <w:rsid w:val="00B36866"/>
    <w:rsid w:val="00B368EE"/>
    <w:rsid w:val="00B36EBE"/>
    <w:rsid w:val="00B379FE"/>
    <w:rsid w:val="00B37CB3"/>
    <w:rsid w:val="00B40E81"/>
    <w:rsid w:val="00B41787"/>
    <w:rsid w:val="00B41C86"/>
    <w:rsid w:val="00B41E89"/>
    <w:rsid w:val="00B41F14"/>
    <w:rsid w:val="00B4228B"/>
    <w:rsid w:val="00B42D72"/>
    <w:rsid w:val="00B43440"/>
    <w:rsid w:val="00B43B0E"/>
    <w:rsid w:val="00B43D92"/>
    <w:rsid w:val="00B43ECB"/>
    <w:rsid w:val="00B4473B"/>
    <w:rsid w:val="00B449B8"/>
    <w:rsid w:val="00B453B8"/>
    <w:rsid w:val="00B458AF"/>
    <w:rsid w:val="00B45965"/>
    <w:rsid w:val="00B45FB5"/>
    <w:rsid w:val="00B4699A"/>
    <w:rsid w:val="00B46DB3"/>
    <w:rsid w:val="00B4755D"/>
    <w:rsid w:val="00B47AE8"/>
    <w:rsid w:val="00B5007C"/>
    <w:rsid w:val="00B503F8"/>
    <w:rsid w:val="00B504E7"/>
    <w:rsid w:val="00B50730"/>
    <w:rsid w:val="00B50A26"/>
    <w:rsid w:val="00B52182"/>
    <w:rsid w:val="00B5332C"/>
    <w:rsid w:val="00B5339E"/>
    <w:rsid w:val="00B533C9"/>
    <w:rsid w:val="00B537E1"/>
    <w:rsid w:val="00B53C2C"/>
    <w:rsid w:val="00B53EB4"/>
    <w:rsid w:val="00B55498"/>
    <w:rsid w:val="00B5591F"/>
    <w:rsid w:val="00B5621E"/>
    <w:rsid w:val="00B5634E"/>
    <w:rsid w:val="00B56377"/>
    <w:rsid w:val="00B56396"/>
    <w:rsid w:val="00B56E35"/>
    <w:rsid w:val="00B60038"/>
    <w:rsid w:val="00B603A1"/>
    <w:rsid w:val="00B60D15"/>
    <w:rsid w:val="00B60F3D"/>
    <w:rsid w:val="00B615BA"/>
    <w:rsid w:val="00B617D6"/>
    <w:rsid w:val="00B618D0"/>
    <w:rsid w:val="00B61D7D"/>
    <w:rsid w:val="00B624CA"/>
    <w:rsid w:val="00B62577"/>
    <w:rsid w:val="00B62BA9"/>
    <w:rsid w:val="00B63021"/>
    <w:rsid w:val="00B63620"/>
    <w:rsid w:val="00B63906"/>
    <w:rsid w:val="00B63A2D"/>
    <w:rsid w:val="00B6455D"/>
    <w:rsid w:val="00B64A2D"/>
    <w:rsid w:val="00B64F21"/>
    <w:rsid w:val="00B652E4"/>
    <w:rsid w:val="00B66321"/>
    <w:rsid w:val="00B66A07"/>
    <w:rsid w:val="00B66A5D"/>
    <w:rsid w:val="00B66F96"/>
    <w:rsid w:val="00B701B0"/>
    <w:rsid w:val="00B705B7"/>
    <w:rsid w:val="00B71551"/>
    <w:rsid w:val="00B72722"/>
    <w:rsid w:val="00B72D27"/>
    <w:rsid w:val="00B72F62"/>
    <w:rsid w:val="00B739A2"/>
    <w:rsid w:val="00B74468"/>
    <w:rsid w:val="00B747CC"/>
    <w:rsid w:val="00B74C26"/>
    <w:rsid w:val="00B76655"/>
    <w:rsid w:val="00B76801"/>
    <w:rsid w:val="00B768AF"/>
    <w:rsid w:val="00B76961"/>
    <w:rsid w:val="00B76DAE"/>
    <w:rsid w:val="00B772A5"/>
    <w:rsid w:val="00B77F0C"/>
    <w:rsid w:val="00B77F22"/>
    <w:rsid w:val="00B8062F"/>
    <w:rsid w:val="00B80BB0"/>
    <w:rsid w:val="00B81070"/>
    <w:rsid w:val="00B814BE"/>
    <w:rsid w:val="00B81B7E"/>
    <w:rsid w:val="00B82DD6"/>
    <w:rsid w:val="00B837A6"/>
    <w:rsid w:val="00B842A1"/>
    <w:rsid w:val="00B843A1"/>
    <w:rsid w:val="00B848AB"/>
    <w:rsid w:val="00B85158"/>
    <w:rsid w:val="00B85350"/>
    <w:rsid w:val="00B856FB"/>
    <w:rsid w:val="00B8572E"/>
    <w:rsid w:val="00B857C6"/>
    <w:rsid w:val="00B85BAE"/>
    <w:rsid w:val="00B85C62"/>
    <w:rsid w:val="00B86287"/>
    <w:rsid w:val="00B8641E"/>
    <w:rsid w:val="00B86C32"/>
    <w:rsid w:val="00B86C9C"/>
    <w:rsid w:val="00B86F84"/>
    <w:rsid w:val="00B870CD"/>
    <w:rsid w:val="00B87803"/>
    <w:rsid w:val="00B87892"/>
    <w:rsid w:val="00B87EDB"/>
    <w:rsid w:val="00B90626"/>
    <w:rsid w:val="00B90F81"/>
    <w:rsid w:val="00B912B7"/>
    <w:rsid w:val="00B917AA"/>
    <w:rsid w:val="00B91840"/>
    <w:rsid w:val="00B92309"/>
    <w:rsid w:val="00B9275D"/>
    <w:rsid w:val="00B9280A"/>
    <w:rsid w:val="00B93911"/>
    <w:rsid w:val="00B9397C"/>
    <w:rsid w:val="00B9409F"/>
    <w:rsid w:val="00B946C0"/>
    <w:rsid w:val="00B94B5B"/>
    <w:rsid w:val="00B94D3B"/>
    <w:rsid w:val="00B94F2B"/>
    <w:rsid w:val="00B95F60"/>
    <w:rsid w:val="00B961E0"/>
    <w:rsid w:val="00B962C5"/>
    <w:rsid w:val="00B96862"/>
    <w:rsid w:val="00B968C4"/>
    <w:rsid w:val="00B96AA7"/>
    <w:rsid w:val="00B96B0D"/>
    <w:rsid w:val="00B97040"/>
    <w:rsid w:val="00B97959"/>
    <w:rsid w:val="00B97ED3"/>
    <w:rsid w:val="00B97F56"/>
    <w:rsid w:val="00BA0C6A"/>
    <w:rsid w:val="00BA0E8E"/>
    <w:rsid w:val="00BA0F46"/>
    <w:rsid w:val="00BA1043"/>
    <w:rsid w:val="00BA17FB"/>
    <w:rsid w:val="00BA1944"/>
    <w:rsid w:val="00BA1CFF"/>
    <w:rsid w:val="00BA1EE8"/>
    <w:rsid w:val="00BA245C"/>
    <w:rsid w:val="00BA24A3"/>
    <w:rsid w:val="00BA2BFE"/>
    <w:rsid w:val="00BA34C3"/>
    <w:rsid w:val="00BA34EC"/>
    <w:rsid w:val="00BA3632"/>
    <w:rsid w:val="00BA370B"/>
    <w:rsid w:val="00BA3BBC"/>
    <w:rsid w:val="00BA3D63"/>
    <w:rsid w:val="00BA5758"/>
    <w:rsid w:val="00BA5772"/>
    <w:rsid w:val="00BA5E77"/>
    <w:rsid w:val="00BA65A9"/>
    <w:rsid w:val="00BA6682"/>
    <w:rsid w:val="00BA6C40"/>
    <w:rsid w:val="00BA6C8E"/>
    <w:rsid w:val="00BA6FA3"/>
    <w:rsid w:val="00BA7226"/>
    <w:rsid w:val="00BA78E7"/>
    <w:rsid w:val="00BA7CAB"/>
    <w:rsid w:val="00BA7E47"/>
    <w:rsid w:val="00BB183D"/>
    <w:rsid w:val="00BB18D7"/>
    <w:rsid w:val="00BB1F13"/>
    <w:rsid w:val="00BB1F92"/>
    <w:rsid w:val="00BB2CCD"/>
    <w:rsid w:val="00BB2CDD"/>
    <w:rsid w:val="00BB2D69"/>
    <w:rsid w:val="00BB39B5"/>
    <w:rsid w:val="00BB3EFE"/>
    <w:rsid w:val="00BB4070"/>
    <w:rsid w:val="00BB421C"/>
    <w:rsid w:val="00BB4508"/>
    <w:rsid w:val="00BB46A4"/>
    <w:rsid w:val="00BB507F"/>
    <w:rsid w:val="00BB545D"/>
    <w:rsid w:val="00BB56C5"/>
    <w:rsid w:val="00BB5877"/>
    <w:rsid w:val="00BB5F87"/>
    <w:rsid w:val="00BB6CE4"/>
    <w:rsid w:val="00BB737A"/>
    <w:rsid w:val="00BB73E1"/>
    <w:rsid w:val="00BC0385"/>
    <w:rsid w:val="00BC049A"/>
    <w:rsid w:val="00BC0818"/>
    <w:rsid w:val="00BC0EB5"/>
    <w:rsid w:val="00BC104B"/>
    <w:rsid w:val="00BC10F8"/>
    <w:rsid w:val="00BC1417"/>
    <w:rsid w:val="00BC1A17"/>
    <w:rsid w:val="00BC20BA"/>
    <w:rsid w:val="00BC24DB"/>
    <w:rsid w:val="00BC259D"/>
    <w:rsid w:val="00BC25DC"/>
    <w:rsid w:val="00BC2782"/>
    <w:rsid w:val="00BC2A74"/>
    <w:rsid w:val="00BC35EF"/>
    <w:rsid w:val="00BC3658"/>
    <w:rsid w:val="00BC416D"/>
    <w:rsid w:val="00BC4A72"/>
    <w:rsid w:val="00BC4BFD"/>
    <w:rsid w:val="00BC5092"/>
    <w:rsid w:val="00BC55FF"/>
    <w:rsid w:val="00BC628A"/>
    <w:rsid w:val="00BC6587"/>
    <w:rsid w:val="00BC70F9"/>
    <w:rsid w:val="00BD0933"/>
    <w:rsid w:val="00BD0B00"/>
    <w:rsid w:val="00BD0BB7"/>
    <w:rsid w:val="00BD0CFB"/>
    <w:rsid w:val="00BD14FB"/>
    <w:rsid w:val="00BD15B0"/>
    <w:rsid w:val="00BD1C9A"/>
    <w:rsid w:val="00BD204B"/>
    <w:rsid w:val="00BD297D"/>
    <w:rsid w:val="00BD2B67"/>
    <w:rsid w:val="00BD2C2C"/>
    <w:rsid w:val="00BD2EE6"/>
    <w:rsid w:val="00BD2FC4"/>
    <w:rsid w:val="00BD3244"/>
    <w:rsid w:val="00BD42D5"/>
    <w:rsid w:val="00BD46A1"/>
    <w:rsid w:val="00BD58A6"/>
    <w:rsid w:val="00BD5B5B"/>
    <w:rsid w:val="00BD5F1D"/>
    <w:rsid w:val="00BD6255"/>
    <w:rsid w:val="00BD646D"/>
    <w:rsid w:val="00BD652D"/>
    <w:rsid w:val="00BD66F9"/>
    <w:rsid w:val="00BD6ECC"/>
    <w:rsid w:val="00BD7058"/>
    <w:rsid w:val="00BD765E"/>
    <w:rsid w:val="00BE0506"/>
    <w:rsid w:val="00BE0789"/>
    <w:rsid w:val="00BE0DD6"/>
    <w:rsid w:val="00BE1778"/>
    <w:rsid w:val="00BE1A0A"/>
    <w:rsid w:val="00BE1EF4"/>
    <w:rsid w:val="00BE296D"/>
    <w:rsid w:val="00BE2D18"/>
    <w:rsid w:val="00BE3863"/>
    <w:rsid w:val="00BE4CB1"/>
    <w:rsid w:val="00BE529D"/>
    <w:rsid w:val="00BE5819"/>
    <w:rsid w:val="00BE614C"/>
    <w:rsid w:val="00BE6185"/>
    <w:rsid w:val="00BE6445"/>
    <w:rsid w:val="00BE64B8"/>
    <w:rsid w:val="00BE6C51"/>
    <w:rsid w:val="00BE6EF1"/>
    <w:rsid w:val="00BE72C9"/>
    <w:rsid w:val="00BE7307"/>
    <w:rsid w:val="00BE73C8"/>
    <w:rsid w:val="00BE76EB"/>
    <w:rsid w:val="00BE787D"/>
    <w:rsid w:val="00BE7A60"/>
    <w:rsid w:val="00BF07E9"/>
    <w:rsid w:val="00BF08C5"/>
    <w:rsid w:val="00BF0AC4"/>
    <w:rsid w:val="00BF1831"/>
    <w:rsid w:val="00BF1D06"/>
    <w:rsid w:val="00BF1DD6"/>
    <w:rsid w:val="00BF20C2"/>
    <w:rsid w:val="00BF2565"/>
    <w:rsid w:val="00BF36C1"/>
    <w:rsid w:val="00BF37BE"/>
    <w:rsid w:val="00BF37CD"/>
    <w:rsid w:val="00BF3E5C"/>
    <w:rsid w:val="00BF49EA"/>
    <w:rsid w:val="00BF4CDB"/>
    <w:rsid w:val="00BF4D1A"/>
    <w:rsid w:val="00BF4F76"/>
    <w:rsid w:val="00BF54FD"/>
    <w:rsid w:val="00BF56FE"/>
    <w:rsid w:val="00BF59F9"/>
    <w:rsid w:val="00BF5F4B"/>
    <w:rsid w:val="00BF608A"/>
    <w:rsid w:val="00BF6D2F"/>
    <w:rsid w:val="00BF6D5C"/>
    <w:rsid w:val="00BF701F"/>
    <w:rsid w:val="00BF7021"/>
    <w:rsid w:val="00BF7027"/>
    <w:rsid w:val="00BF71F0"/>
    <w:rsid w:val="00BF72AC"/>
    <w:rsid w:val="00BF72C9"/>
    <w:rsid w:val="00BF7B94"/>
    <w:rsid w:val="00BF7F85"/>
    <w:rsid w:val="00C0025A"/>
    <w:rsid w:val="00C00959"/>
    <w:rsid w:val="00C00A48"/>
    <w:rsid w:val="00C01235"/>
    <w:rsid w:val="00C01759"/>
    <w:rsid w:val="00C0276F"/>
    <w:rsid w:val="00C02873"/>
    <w:rsid w:val="00C03965"/>
    <w:rsid w:val="00C03995"/>
    <w:rsid w:val="00C044AE"/>
    <w:rsid w:val="00C0497E"/>
    <w:rsid w:val="00C05344"/>
    <w:rsid w:val="00C053AB"/>
    <w:rsid w:val="00C057A0"/>
    <w:rsid w:val="00C0600F"/>
    <w:rsid w:val="00C060A0"/>
    <w:rsid w:val="00C065C8"/>
    <w:rsid w:val="00C068C2"/>
    <w:rsid w:val="00C06972"/>
    <w:rsid w:val="00C06987"/>
    <w:rsid w:val="00C076D5"/>
    <w:rsid w:val="00C1051A"/>
    <w:rsid w:val="00C11045"/>
    <w:rsid w:val="00C115BF"/>
    <w:rsid w:val="00C11B67"/>
    <w:rsid w:val="00C12183"/>
    <w:rsid w:val="00C12643"/>
    <w:rsid w:val="00C12A19"/>
    <w:rsid w:val="00C12D8E"/>
    <w:rsid w:val="00C13292"/>
    <w:rsid w:val="00C13921"/>
    <w:rsid w:val="00C13B14"/>
    <w:rsid w:val="00C1483E"/>
    <w:rsid w:val="00C1546A"/>
    <w:rsid w:val="00C16209"/>
    <w:rsid w:val="00C16503"/>
    <w:rsid w:val="00C16774"/>
    <w:rsid w:val="00C16E4E"/>
    <w:rsid w:val="00C173FC"/>
    <w:rsid w:val="00C176CE"/>
    <w:rsid w:val="00C178A7"/>
    <w:rsid w:val="00C17B74"/>
    <w:rsid w:val="00C209EA"/>
    <w:rsid w:val="00C20D6C"/>
    <w:rsid w:val="00C218C4"/>
    <w:rsid w:val="00C21913"/>
    <w:rsid w:val="00C21A17"/>
    <w:rsid w:val="00C21D3F"/>
    <w:rsid w:val="00C21FA0"/>
    <w:rsid w:val="00C2242A"/>
    <w:rsid w:val="00C22560"/>
    <w:rsid w:val="00C227B8"/>
    <w:rsid w:val="00C227BF"/>
    <w:rsid w:val="00C22B17"/>
    <w:rsid w:val="00C22BE1"/>
    <w:rsid w:val="00C234CB"/>
    <w:rsid w:val="00C23D1B"/>
    <w:rsid w:val="00C23FAB"/>
    <w:rsid w:val="00C244B0"/>
    <w:rsid w:val="00C248FC"/>
    <w:rsid w:val="00C258FC"/>
    <w:rsid w:val="00C26AD5"/>
    <w:rsid w:val="00C26FE2"/>
    <w:rsid w:val="00C27649"/>
    <w:rsid w:val="00C2795C"/>
    <w:rsid w:val="00C27A74"/>
    <w:rsid w:val="00C27F91"/>
    <w:rsid w:val="00C30145"/>
    <w:rsid w:val="00C3015E"/>
    <w:rsid w:val="00C30B65"/>
    <w:rsid w:val="00C31CD6"/>
    <w:rsid w:val="00C320E6"/>
    <w:rsid w:val="00C32BE4"/>
    <w:rsid w:val="00C33109"/>
    <w:rsid w:val="00C33657"/>
    <w:rsid w:val="00C3379F"/>
    <w:rsid w:val="00C33AEE"/>
    <w:rsid w:val="00C33B75"/>
    <w:rsid w:val="00C33F23"/>
    <w:rsid w:val="00C35164"/>
    <w:rsid w:val="00C35692"/>
    <w:rsid w:val="00C35C2A"/>
    <w:rsid w:val="00C36453"/>
    <w:rsid w:val="00C36A24"/>
    <w:rsid w:val="00C36CF6"/>
    <w:rsid w:val="00C40068"/>
    <w:rsid w:val="00C404D2"/>
    <w:rsid w:val="00C40670"/>
    <w:rsid w:val="00C40CF0"/>
    <w:rsid w:val="00C4102F"/>
    <w:rsid w:val="00C410F8"/>
    <w:rsid w:val="00C4152F"/>
    <w:rsid w:val="00C41995"/>
    <w:rsid w:val="00C41B67"/>
    <w:rsid w:val="00C41FF3"/>
    <w:rsid w:val="00C423C1"/>
    <w:rsid w:val="00C42401"/>
    <w:rsid w:val="00C43C40"/>
    <w:rsid w:val="00C44986"/>
    <w:rsid w:val="00C44A6A"/>
    <w:rsid w:val="00C44C67"/>
    <w:rsid w:val="00C44EFC"/>
    <w:rsid w:val="00C4504F"/>
    <w:rsid w:val="00C45558"/>
    <w:rsid w:val="00C46CDE"/>
    <w:rsid w:val="00C46D34"/>
    <w:rsid w:val="00C47903"/>
    <w:rsid w:val="00C50B2C"/>
    <w:rsid w:val="00C5146B"/>
    <w:rsid w:val="00C52222"/>
    <w:rsid w:val="00C52594"/>
    <w:rsid w:val="00C5269C"/>
    <w:rsid w:val="00C52BFA"/>
    <w:rsid w:val="00C52FAE"/>
    <w:rsid w:val="00C53A00"/>
    <w:rsid w:val="00C54215"/>
    <w:rsid w:val="00C546EE"/>
    <w:rsid w:val="00C54A07"/>
    <w:rsid w:val="00C54F09"/>
    <w:rsid w:val="00C557A4"/>
    <w:rsid w:val="00C55E82"/>
    <w:rsid w:val="00C561EA"/>
    <w:rsid w:val="00C5624C"/>
    <w:rsid w:val="00C56775"/>
    <w:rsid w:val="00C57DF5"/>
    <w:rsid w:val="00C57EDF"/>
    <w:rsid w:val="00C6071E"/>
    <w:rsid w:val="00C60D52"/>
    <w:rsid w:val="00C620A7"/>
    <w:rsid w:val="00C63147"/>
    <w:rsid w:val="00C63439"/>
    <w:rsid w:val="00C636EE"/>
    <w:rsid w:val="00C63BA2"/>
    <w:rsid w:val="00C63F10"/>
    <w:rsid w:val="00C647C1"/>
    <w:rsid w:val="00C6578A"/>
    <w:rsid w:val="00C65BA3"/>
    <w:rsid w:val="00C65C35"/>
    <w:rsid w:val="00C65CDA"/>
    <w:rsid w:val="00C66331"/>
    <w:rsid w:val="00C66739"/>
    <w:rsid w:val="00C67C4D"/>
    <w:rsid w:val="00C70BC0"/>
    <w:rsid w:val="00C70F1F"/>
    <w:rsid w:val="00C70F21"/>
    <w:rsid w:val="00C72AE4"/>
    <w:rsid w:val="00C73492"/>
    <w:rsid w:val="00C73B09"/>
    <w:rsid w:val="00C73C2F"/>
    <w:rsid w:val="00C74FB4"/>
    <w:rsid w:val="00C753A1"/>
    <w:rsid w:val="00C754D4"/>
    <w:rsid w:val="00C75B59"/>
    <w:rsid w:val="00C75C61"/>
    <w:rsid w:val="00C75D27"/>
    <w:rsid w:val="00C75F33"/>
    <w:rsid w:val="00C764E8"/>
    <w:rsid w:val="00C76B18"/>
    <w:rsid w:val="00C76EA2"/>
    <w:rsid w:val="00C77EEA"/>
    <w:rsid w:val="00C803DF"/>
    <w:rsid w:val="00C80E97"/>
    <w:rsid w:val="00C80F55"/>
    <w:rsid w:val="00C811C1"/>
    <w:rsid w:val="00C813DB"/>
    <w:rsid w:val="00C8185F"/>
    <w:rsid w:val="00C81C80"/>
    <w:rsid w:val="00C81FAD"/>
    <w:rsid w:val="00C831B1"/>
    <w:rsid w:val="00C83363"/>
    <w:rsid w:val="00C83A46"/>
    <w:rsid w:val="00C8401F"/>
    <w:rsid w:val="00C844B9"/>
    <w:rsid w:val="00C84CBC"/>
    <w:rsid w:val="00C86132"/>
    <w:rsid w:val="00C8672E"/>
    <w:rsid w:val="00C86A98"/>
    <w:rsid w:val="00C873DF"/>
    <w:rsid w:val="00C87449"/>
    <w:rsid w:val="00C8765F"/>
    <w:rsid w:val="00C87EAD"/>
    <w:rsid w:val="00C90474"/>
    <w:rsid w:val="00C906E1"/>
    <w:rsid w:val="00C908B6"/>
    <w:rsid w:val="00C9104A"/>
    <w:rsid w:val="00C91B49"/>
    <w:rsid w:val="00C92963"/>
    <w:rsid w:val="00C934FB"/>
    <w:rsid w:val="00C93D8A"/>
    <w:rsid w:val="00C942B9"/>
    <w:rsid w:val="00C94C07"/>
    <w:rsid w:val="00C956F2"/>
    <w:rsid w:val="00C9572C"/>
    <w:rsid w:val="00C9573C"/>
    <w:rsid w:val="00C95EDC"/>
    <w:rsid w:val="00C9639B"/>
    <w:rsid w:val="00C96B0D"/>
    <w:rsid w:val="00C96EF4"/>
    <w:rsid w:val="00CA121F"/>
    <w:rsid w:val="00CA133B"/>
    <w:rsid w:val="00CA2A79"/>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076"/>
    <w:rsid w:val="00CA784B"/>
    <w:rsid w:val="00CA7AF0"/>
    <w:rsid w:val="00CA7C23"/>
    <w:rsid w:val="00CB0CB1"/>
    <w:rsid w:val="00CB1553"/>
    <w:rsid w:val="00CB1741"/>
    <w:rsid w:val="00CB1CE4"/>
    <w:rsid w:val="00CB3562"/>
    <w:rsid w:val="00CB3CAA"/>
    <w:rsid w:val="00CB3E3C"/>
    <w:rsid w:val="00CB4308"/>
    <w:rsid w:val="00CB44C1"/>
    <w:rsid w:val="00CB489E"/>
    <w:rsid w:val="00CB49C7"/>
    <w:rsid w:val="00CB5163"/>
    <w:rsid w:val="00CB5454"/>
    <w:rsid w:val="00CB55B2"/>
    <w:rsid w:val="00CB62E0"/>
    <w:rsid w:val="00CB636C"/>
    <w:rsid w:val="00CB65BE"/>
    <w:rsid w:val="00CB6ADC"/>
    <w:rsid w:val="00CB6F48"/>
    <w:rsid w:val="00CB7089"/>
    <w:rsid w:val="00CB7589"/>
    <w:rsid w:val="00CB7930"/>
    <w:rsid w:val="00CC0198"/>
    <w:rsid w:val="00CC175A"/>
    <w:rsid w:val="00CC2516"/>
    <w:rsid w:val="00CC282D"/>
    <w:rsid w:val="00CC30F6"/>
    <w:rsid w:val="00CC3210"/>
    <w:rsid w:val="00CC35AE"/>
    <w:rsid w:val="00CC3668"/>
    <w:rsid w:val="00CC3880"/>
    <w:rsid w:val="00CC4563"/>
    <w:rsid w:val="00CC4F60"/>
    <w:rsid w:val="00CC5912"/>
    <w:rsid w:val="00CC59C4"/>
    <w:rsid w:val="00CC59ED"/>
    <w:rsid w:val="00CC74C7"/>
    <w:rsid w:val="00CC79A1"/>
    <w:rsid w:val="00CC7D45"/>
    <w:rsid w:val="00CC7F19"/>
    <w:rsid w:val="00CC7F6C"/>
    <w:rsid w:val="00CD0068"/>
    <w:rsid w:val="00CD044D"/>
    <w:rsid w:val="00CD04D1"/>
    <w:rsid w:val="00CD0658"/>
    <w:rsid w:val="00CD08D4"/>
    <w:rsid w:val="00CD0AC5"/>
    <w:rsid w:val="00CD0B16"/>
    <w:rsid w:val="00CD1B07"/>
    <w:rsid w:val="00CD1C52"/>
    <w:rsid w:val="00CD2322"/>
    <w:rsid w:val="00CD2B1E"/>
    <w:rsid w:val="00CD2D4D"/>
    <w:rsid w:val="00CD33D8"/>
    <w:rsid w:val="00CD4205"/>
    <w:rsid w:val="00CD44A9"/>
    <w:rsid w:val="00CD4775"/>
    <w:rsid w:val="00CD4B8E"/>
    <w:rsid w:val="00CD4E5D"/>
    <w:rsid w:val="00CD5222"/>
    <w:rsid w:val="00CD58AA"/>
    <w:rsid w:val="00CD59A3"/>
    <w:rsid w:val="00CD6C0E"/>
    <w:rsid w:val="00CD7565"/>
    <w:rsid w:val="00CD7FDE"/>
    <w:rsid w:val="00CE01A5"/>
    <w:rsid w:val="00CE085A"/>
    <w:rsid w:val="00CE0DA5"/>
    <w:rsid w:val="00CE108A"/>
    <w:rsid w:val="00CE12AA"/>
    <w:rsid w:val="00CE1786"/>
    <w:rsid w:val="00CE21E4"/>
    <w:rsid w:val="00CE2C58"/>
    <w:rsid w:val="00CE3893"/>
    <w:rsid w:val="00CE3CD8"/>
    <w:rsid w:val="00CE4696"/>
    <w:rsid w:val="00CE494E"/>
    <w:rsid w:val="00CE4D5F"/>
    <w:rsid w:val="00CE4F95"/>
    <w:rsid w:val="00CE52CE"/>
    <w:rsid w:val="00CE54B7"/>
    <w:rsid w:val="00CE5759"/>
    <w:rsid w:val="00CE5EF2"/>
    <w:rsid w:val="00CE60E9"/>
    <w:rsid w:val="00CE61DF"/>
    <w:rsid w:val="00CE6650"/>
    <w:rsid w:val="00CE7082"/>
    <w:rsid w:val="00CE736C"/>
    <w:rsid w:val="00CE77FF"/>
    <w:rsid w:val="00CF0BFA"/>
    <w:rsid w:val="00CF0C41"/>
    <w:rsid w:val="00CF11EB"/>
    <w:rsid w:val="00CF15B1"/>
    <w:rsid w:val="00CF16CA"/>
    <w:rsid w:val="00CF1998"/>
    <w:rsid w:val="00CF1B21"/>
    <w:rsid w:val="00CF1DFA"/>
    <w:rsid w:val="00CF25FE"/>
    <w:rsid w:val="00CF2F60"/>
    <w:rsid w:val="00CF3262"/>
    <w:rsid w:val="00CF3CD2"/>
    <w:rsid w:val="00CF3DD2"/>
    <w:rsid w:val="00CF461B"/>
    <w:rsid w:val="00CF4FAC"/>
    <w:rsid w:val="00CF5EAC"/>
    <w:rsid w:val="00CF5F11"/>
    <w:rsid w:val="00CF5F2F"/>
    <w:rsid w:val="00CF613D"/>
    <w:rsid w:val="00CF625A"/>
    <w:rsid w:val="00CF648A"/>
    <w:rsid w:val="00CF7043"/>
    <w:rsid w:val="00CF70A4"/>
    <w:rsid w:val="00CF76B9"/>
    <w:rsid w:val="00CF7C32"/>
    <w:rsid w:val="00D006EC"/>
    <w:rsid w:val="00D00AFD"/>
    <w:rsid w:val="00D01646"/>
    <w:rsid w:val="00D01A12"/>
    <w:rsid w:val="00D01C99"/>
    <w:rsid w:val="00D020D5"/>
    <w:rsid w:val="00D0251A"/>
    <w:rsid w:val="00D02635"/>
    <w:rsid w:val="00D02837"/>
    <w:rsid w:val="00D02B16"/>
    <w:rsid w:val="00D02D43"/>
    <w:rsid w:val="00D03225"/>
    <w:rsid w:val="00D035BE"/>
    <w:rsid w:val="00D03D80"/>
    <w:rsid w:val="00D03E73"/>
    <w:rsid w:val="00D04227"/>
    <w:rsid w:val="00D0428D"/>
    <w:rsid w:val="00D046B9"/>
    <w:rsid w:val="00D0473C"/>
    <w:rsid w:val="00D04C53"/>
    <w:rsid w:val="00D05732"/>
    <w:rsid w:val="00D05C94"/>
    <w:rsid w:val="00D062EB"/>
    <w:rsid w:val="00D067A7"/>
    <w:rsid w:val="00D06B8C"/>
    <w:rsid w:val="00D06EDF"/>
    <w:rsid w:val="00D073DC"/>
    <w:rsid w:val="00D074B5"/>
    <w:rsid w:val="00D07706"/>
    <w:rsid w:val="00D079FD"/>
    <w:rsid w:val="00D07AB6"/>
    <w:rsid w:val="00D07FBA"/>
    <w:rsid w:val="00D10573"/>
    <w:rsid w:val="00D11D7F"/>
    <w:rsid w:val="00D11FFE"/>
    <w:rsid w:val="00D12592"/>
    <w:rsid w:val="00D1286D"/>
    <w:rsid w:val="00D129E0"/>
    <w:rsid w:val="00D1393D"/>
    <w:rsid w:val="00D143D0"/>
    <w:rsid w:val="00D149DD"/>
    <w:rsid w:val="00D14D71"/>
    <w:rsid w:val="00D14F2C"/>
    <w:rsid w:val="00D1593F"/>
    <w:rsid w:val="00D15C94"/>
    <w:rsid w:val="00D16112"/>
    <w:rsid w:val="00D1612C"/>
    <w:rsid w:val="00D1623F"/>
    <w:rsid w:val="00D17302"/>
    <w:rsid w:val="00D17824"/>
    <w:rsid w:val="00D17F10"/>
    <w:rsid w:val="00D201DA"/>
    <w:rsid w:val="00D2142C"/>
    <w:rsid w:val="00D219FF"/>
    <w:rsid w:val="00D21B9A"/>
    <w:rsid w:val="00D21DD4"/>
    <w:rsid w:val="00D22E83"/>
    <w:rsid w:val="00D23628"/>
    <w:rsid w:val="00D23632"/>
    <w:rsid w:val="00D241AB"/>
    <w:rsid w:val="00D2467B"/>
    <w:rsid w:val="00D24684"/>
    <w:rsid w:val="00D25267"/>
    <w:rsid w:val="00D2547E"/>
    <w:rsid w:val="00D254DE"/>
    <w:rsid w:val="00D259C5"/>
    <w:rsid w:val="00D25F58"/>
    <w:rsid w:val="00D26442"/>
    <w:rsid w:val="00D26571"/>
    <w:rsid w:val="00D268D2"/>
    <w:rsid w:val="00D26958"/>
    <w:rsid w:val="00D26C32"/>
    <w:rsid w:val="00D26C62"/>
    <w:rsid w:val="00D27201"/>
    <w:rsid w:val="00D27D3B"/>
    <w:rsid w:val="00D27F0E"/>
    <w:rsid w:val="00D3002B"/>
    <w:rsid w:val="00D30BE3"/>
    <w:rsid w:val="00D30C9A"/>
    <w:rsid w:val="00D31321"/>
    <w:rsid w:val="00D3140A"/>
    <w:rsid w:val="00D31542"/>
    <w:rsid w:val="00D31A6E"/>
    <w:rsid w:val="00D31B26"/>
    <w:rsid w:val="00D322FD"/>
    <w:rsid w:val="00D3302B"/>
    <w:rsid w:val="00D3353C"/>
    <w:rsid w:val="00D335F7"/>
    <w:rsid w:val="00D33E87"/>
    <w:rsid w:val="00D3446A"/>
    <w:rsid w:val="00D35086"/>
    <w:rsid w:val="00D35099"/>
    <w:rsid w:val="00D35ACF"/>
    <w:rsid w:val="00D35C13"/>
    <w:rsid w:val="00D368D0"/>
    <w:rsid w:val="00D372D5"/>
    <w:rsid w:val="00D3775A"/>
    <w:rsid w:val="00D37E2E"/>
    <w:rsid w:val="00D405B7"/>
    <w:rsid w:val="00D409BD"/>
    <w:rsid w:val="00D411E1"/>
    <w:rsid w:val="00D416A4"/>
    <w:rsid w:val="00D41EAD"/>
    <w:rsid w:val="00D41F8D"/>
    <w:rsid w:val="00D423C9"/>
    <w:rsid w:val="00D42FB5"/>
    <w:rsid w:val="00D43BAC"/>
    <w:rsid w:val="00D43C8F"/>
    <w:rsid w:val="00D444DC"/>
    <w:rsid w:val="00D449F8"/>
    <w:rsid w:val="00D44D02"/>
    <w:rsid w:val="00D451F7"/>
    <w:rsid w:val="00D4536B"/>
    <w:rsid w:val="00D45890"/>
    <w:rsid w:val="00D4589A"/>
    <w:rsid w:val="00D4608C"/>
    <w:rsid w:val="00D467D6"/>
    <w:rsid w:val="00D46A4B"/>
    <w:rsid w:val="00D46CB3"/>
    <w:rsid w:val="00D4706A"/>
    <w:rsid w:val="00D470A4"/>
    <w:rsid w:val="00D4720D"/>
    <w:rsid w:val="00D475B5"/>
    <w:rsid w:val="00D47CE6"/>
    <w:rsid w:val="00D47D8A"/>
    <w:rsid w:val="00D47F68"/>
    <w:rsid w:val="00D50516"/>
    <w:rsid w:val="00D506D1"/>
    <w:rsid w:val="00D50A39"/>
    <w:rsid w:val="00D52A1C"/>
    <w:rsid w:val="00D52F0A"/>
    <w:rsid w:val="00D53031"/>
    <w:rsid w:val="00D53324"/>
    <w:rsid w:val="00D534BA"/>
    <w:rsid w:val="00D53DD0"/>
    <w:rsid w:val="00D53DD7"/>
    <w:rsid w:val="00D53E75"/>
    <w:rsid w:val="00D54916"/>
    <w:rsid w:val="00D54C37"/>
    <w:rsid w:val="00D54DF4"/>
    <w:rsid w:val="00D54E95"/>
    <w:rsid w:val="00D5520F"/>
    <w:rsid w:val="00D55923"/>
    <w:rsid w:val="00D559F3"/>
    <w:rsid w:val="00D55BC0"/>
    <w:rsid w:val="00D55CE8"/>
    <w:rsid w:val="00D56235"/>
    <w:rsid w:val="00D566B9"/>
    <w:rsid w:val="00D573EE"/>
    <w:rsid w:val="00D57C7A"/>
    <w:rsid w:val="00D60536"/>
    <w:rsid w:val="00D606FB"/>
    <w:rsid w:val="00D60C05"/>
    <w:rsid w:val="00D6116D"/>
    <w:rsid w:val="00D614C1"/>
    <w:rsid w:val="00D6169B"/>
    <w:rsid w:val="00D61D5E"/>
    <w:rsid w:val="00D62016"/>
    <w:rsid w:val="00D624D0"/>
    <w:rsid w:val="00D62502"/>
    <w:rsid w:val="00D6258A"/>
    <w:rsid w:val="00D627CB"/>
    <w:rsid w:val="00D62841"/>
    <w:rsid w:val="00D62F42"/>
    <w:rsid w:val="00D63017"/>
    <w:rsid w:val="00D635EA"/>
    <w:rsid w:val="00D64223"/>
    <w:rsid w:val="00D6539D"/>
    <w:rsid w:val="00D65580"/>
    <w:rsid w:val="00D6582E"/>
    <w:rsid w:val="00D65862"/>
    <w:rsid w:val="00D6595B"/>
    <w:rsid w:val="00D6628A"/>
    <w:rsid w:val="00D668C4"/>
    <w:rsid w:val="00D66A66"/>
    <w:rsid w:val="00D670FC"/>
    <w:rsid w:val="00D6737D"/>
    <w:rsid w:val="00D67960"/>
    <w:rsid w:val="00D679CC"/>
    <w:rsid w:val="00D700FF"/>
    <w:rsid w:val="00D70222"/>
    <w:rsid w:val="00D70501"/>
    <w:rsid w:val="00D70ECF"/>
    <w:rsid w:val="00D71087"/>
    <w:rsid w:val="00D7119A"/>
    <w:rsid w:val="00D71215"/>
    <w:rsid w:val="00D71C41"/>
    <w:rsid w:val="00D72286"/>
    <w:rsid w:val="00D729E7"/>
    <w:rsid w:val="00D73289"/>
    <w:rsid w:val="00D7344E"/>
    <w:rsid w:val="00D73521"/>
    <w:rsid w:val="00D73CDF"/>
    <w:rsid w:val="00D7480A"/>
    <w:rsid w:val="00D74AE2"/>
    <w:rsid w:val="00D74D33"/>
    <w:rsid w:val="00D74D89"/>
    <w:rsid w:val="00D74E9D"/>
    <w:rsid w:val="00D75622"/>
    <w:rsid w:val="00D75D14"/>
    <w:rsid w:val="00D75E0F"/>
    <w:rsid w:val="00D77008"/>
    <w:rsid w:val="00D77399"/>
    <w:rsid w:val="00D77610"/>
    <w:rsid w:val="00D80151"/>
    <w:rsid w:val="00D802BD"/>
    <w:rsid w:val="00D80EDF"/>
    <w:rsid w:val="00D810AD"/>
    <w:rsid w:val="00D81DDB"/>
    <w:rsid w:val="00D81E1C"/>
    <w:rsid w:val="00D81E26"/>
    <w:rsid w:val="00D82776"/>
    <w:rsid w:val="00D82B93"/>
    <w:rsid w:val="00D8358B"/>
    <w:rsid w:val="00D838D4"/>
    <w:rsid w:val="00D83E8F"/>
    <w:rsid w:val="00D83F3C"/>
    <w:rsid w:val="00D845A1"/>
    <w:rsid w:val="00D84808"/>
    <w:rsid w:val="00D84FAA"/>
    <w:rsid w:val="00D8503A"/>
    <w:rsid w:val="00D85C2A"/>
    <w:rsid w:val="00D85D7C"/>
    <w:rsid w:val="00D860E6"/>
    <w:rsid w:val="00D862A3"/>
    <w:rsid w:val="00D86318"/>
    <w:rsid w:val="00D86DDF"/>
    <w:rsid w:val="00D87C00"/>
    <w:rsid w:val="00D901BB"/>
    <w:rsid w:val="00D908E6"/>
    <w:rsid w:val="00D91D01"/>
    <w:rsid w:val="00D91FBD"/>
    <w:rsid w:val="00D925FA"/>
    <w:rsid w:val="00D93421"/>
    <w:rsid w:val="00D937EA"/>
    <w:rsid w:val="00D94028"/>
    <w:rsid w:val="00D94ACF"/>
    <w:rsid w:val="00D94B0D"/>
    <w:rsid w:val="00D951A2"/>
    <w:rsid w:val="00D95868"/>
    <w:rsid w:val="00D95966"/>
    <w:rsid w:val="00D9597C"/>
    <w:rsid w:val="00D95F64"/>
    <w:rsid w:val="00D96333"/>
    <w:rsid w:val="00D96D42"/>
    <w:rsid w:val="00D9707A"/>
    <w:rsid w:val="00DA014A"/>
    <w:rsid w:val="00DA057B"/>
    <w:rsid w:val="00DA0C31"/>
    <w:rsid w:val="00DA0C4F"/>
    <w:rsid w:val="00DA0E29"/>
    <w:rsid w:val="00DA11BA"/>
    <w:rsid w:val="00DA1A22"/>
    <w:rsid w:val="00DA1F13"/>
    <w:rsid w:val="00DA1F62"/>
    <w:rsid w:val="00DA2219"/>
    <w:rsid w:val="00DA25F7"/>
    <w:rsid w:val="00DA2FFB"/>
    <w:rsid w:val="00DA3177"/>
    <w:rsid w:val="00DA33E5"/>
    <w:rsid w:val="00DA3C56"/>
    <w:rsid w:val="00DA3F8D"/>
    <w:rsid w:val="00DA4706"/>
    <w:rsid w:val="00DA4CBC"/>
    <w:rsid w:val="00DA4FA1"/>
    <w:rsid w:val="00DA5603"/>
    <w:rsid w:val="00DA689E"/>
    <w:rsid w:val="00DA7037"/>
    <w:rsid w:val="00DA71F2"/>
    <w:rsid w:val="00DA755D"/>
    <w:rsid w:val="00DA77B5"/>
    <w:rsid w:val="00DB0E09"/>
    <w:rsid w:val="00DB1D84"/>
    <w:rsid w:val="00DB1D9C"/>
    <w:rsid w:val="00DB1DA4"/>
    <w:rsid w:val="00DB257F"/>
    <w:rsid w:val="00DB31AA"/>
    <w:rsid w:val="00DB4FC8"/>
    <w:rsid w:val="00DB5335"/>
    <w:rsid w:val="00DB590B"/>
    <w:rsid w:val="00DB5918"/>
    <w:rsid w:val="00DB5D57"/>
    <w:rsid w:val="00DB6028"/>
    <w:rsid w:val="00DB6694"/>
    <w:rsid w:val="00DB6C0A"/>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402C"/>
    <w:rsid w:val="00DC4B4C"/>
    <w:rsid w:val="00DC4ED6"/>
    <w:rsid w:val="00DC5D43"/>
    <w:rsid w:val="00DC6370"/>
    <w:rsid w:val="00DC67A0"/>
    <w:rsid w:val="00DC6CEC"/>
    <w:rsid w:val="00DC7599"/>
    <w:rsid w:val="00DD0AA4"/>
    <w:rsid w:val="00DD131F"/>
    <w:rsid w:val="00DD1E6F"/>
    <w:rsid w:val="00DD2030"/>
    <w:rsid w:val="00DD288F"/>
    <w:rsid w:val="00DD29B3"/>
    <w:rsid w:val="00DD2A7E"/>
    <w:rsid w:val="00DD3054"/>
    <w:rsid w:val="00DD30EE"/>
    <w:rsid w:val="00DD32EC"/>
    <w:rsid w:val="00DD369C"/>
    <w:rsid w:val="00DD36AB"/>
    <w:rsid w:val="00DD3D97"/>
    <w:rsid w:val="00DD40B3"/>
    <w:rsid w:val="00DD462C"/>
    <w:rsid w:val="00DD467D"/>
    <w:rsid w:val="00DD4CC2"/>
    <w:rsid w:val="00DD4D29"/>
    <w:rsid w:val="00DD508B"/>
    <w:rsid w:val="00DD5113"/>
    <w:rsid w:val="00DD6120"/>
    <w:rsid w:val="00DD6538"/>
    <w:rsid w:val="00DD684E"/>
    <w:rsid w:val="00DD6E7E"/>
    <w:rsid w:val="00DD6EAD"/>
    <w:rsid w:val="00DD732D"/>
    <w:rsid w:val="00DD74CD"/>
    <w:rsid w:val="00DD75CF"/>
    <w:rsid w:val="00DE0A70"/>
    <w:rsid w:val="00DE0DA2"/>
    <w:rsid w:val="00DE19F1"/>
    <w:rsid w:val="00DE1C51"/>
    <w:rsid w:val="00DE2F29"/>
    <w:rsid w:val="00DE3663"/>
    <w:rsid w:val="00DE390A"/>
    <w:rsid w:val="00DE41BB"/>
    <w:rsid w:val="00DE442F"/>
    <w:rsid w:val="00DE44E4"/>
    <w:rsid w:val="00DE44F1"/>
    <w:rsid w:val="00DE5025"/>
    <w:rsid w:val="00DE543E"/>
    <w:rsid w:val="00DE5A69"/>
    <w:rsid w:val="00DE5C13"/>
    <w:rsid w:val="00DE5C39"/>
    <w:rsid w:val="00DE5D61"/>
    <w:rsid w:val="00DE64F8"/>
    <w:rsid w:val="00DE6FFF"/>
    <w:rsid w:val="00DE7136"/>
    <w:rsid w:val="00DF05F7"/>
    <w:rsid w:val="00DF099B"/>
    <w:rsid w:val="00DF0F8C"/>
    <w:rsid w:val="00DF1025"/>
    <w:rsid w:val="00DF116A"/>
    <w:rsid w:val="00DF1292"/>
    <w:rsid w:val="00DF1FD0"/>
    <w:rsid w:val="00DF2147"/>
    <w:rsid w:val="00DF21AC"/>
    <w:rsid w:val="00DF2982"/>
    <w:rsid w:val="00DF2DE6"/>
    <w:rsid w:val="00DF40AA"/>
    <w:rsid w:val="00DF4B0E"/>
    <w:rsid w:val="00DF548D"/>
    <w:rsid w:val="00DF60CA"/>
    <w:rsid w:val="00DF6630"/>
    <w:rsid w:val="00DF7185"/>
    <w:rsid w:val="00DF7B6F"/>
    <w:rsid w:val="00DF7BBD"/>
    <w:rsid w:val="00DF7DD0"/>
    <w:rsid w:val="00DF7DD2"/>
    <w:rsid w:val="00E00367"/>
    <w:rsid w:val="00E005E5"/>
    <w:rsid w:val="00E00EE0"/>
    <w:rsid w:val="00E0171C"/>
    <w:rsid w:val="00E01C59"/>
    <w:rsid w:val="00E01D00"/>
    <w:rsid w:val="00E01E68"/>
    <w:rsid w:val="00E02441"/>
    <w:rsid w:val="00E02CA4"/>
    <w:rsid w:val="00E02CBF"/>
    <w:rsid w:val="00E03875"/>
    <w:rsid w:val="00E0398D"/>
    <w:rsid w:val="00E04AC9"/>
    <w:rsid w:val="00E0537D"/>
    <w:rsid w:val="00E059D0"/>
    <w:rsid w:val="00E05BB6"/>
    <w:rsid w:val="00E063DD"/>
    <w:rsid w:val="00E06981"/>
    <w:rsid w:val="00E07910"/>
    <w:rsid w:val="00E07926"/>
    <w:rsid w:val="00E1033D"/>
    <w:rsid w:val="00E1105E"/>
    <w:rsid w:val="00E11903"/>
    <w:rsid w:val="00E11AAF"/>
    <w:rsid w:val="00E11D81"/>
    <w:rsid w:val="00E125D6"/>
    <w:rsid w:val="00E1296C"/>
    <w:rsid w:val="00E12D2F"/>
    <w:rsid w:val="00E13657"/>
    <w:rsid w:val="00E13BA7"/>
    <w:rsid w:val="00E14231"/>
    <w:rsid w:val="00E15643"/>
    <w:rsid w:val="00E15CA9"/>
    <w:rsid w:val="00E15CB0"/>
    <w:rsid w:val="00E15FE0"/>
    <w:rsid w:val="00E16333"/>
    <w:rsid w:val="00E16A68"/>
    <w:rsid w:val="00E16BEB"/>
    <w:rsid w:val="00E16CE0"/>
    <w:rsid w:val="00E16E46"/>
    <w:rsid w:val="00E17274"/>
    <w:rsid w:val="00E17385"/>
    <w:rsid w:val="00E17D72"/>
    <w:rsid w:val="00E206A2"/>
    <w:rsid w:val="00E20BD4"/>
    <w:rsid w:val="00E2129D"/>
    <w:rsid w:val="00E213B0"/>
    <w:rsid w:val="00E21BCA"/>
    <w:rsid w:val="00E21ED7"/>
    <w:rsid w:val="00E227B6"/>
    <w:rsid w:val="00E22A47"/>
    <w:rsid w:val="00E2308A"/>
    <w:rsid w:val="00E2346D"/>
    <w:rsid w:val="00E2348C"/>
    <w:rsid w:val="00E235E2"/>
    <w:rsid w:val="00E23752"/>
    <w:rsid w:val="00E23F59"/>
    <w:rsid w:val="00E242A8"/>
    <w:rsid w:val="00E245D3"/>
    <w:rsid w:val="00E24D13"/>
    <w:rsid w:val="00E24E9A"/>
    <w:rsid w:val="00E254A7"/>
    <w:rsid w:val="00E25C1D"/>
    <w:rsid w:val="00E25D1A"/>
    <w:rsid w:val="00E25DBF"/>
    <w:rsid w:val="00E261C3"/>
    <w:rsid w:val="00E26928"/>
    <w:rsid w:val="00E26A46"/>
    <w:rsid w:val="00E26FFB"/>
    <w:rsid w:val="00E2764B"/>
    <w:rsid w:val="00E30455"/>
    <w:rsid w:val="00E306F9"/>
    <w:rsid w:val="00E3114D"/>
    <w:rsid w:val="00E31ABC"/>
    <w:rsid w:val="00E32B4D"/>
    <w:rsid w:val="00E3319F"/>
    <w:rsid w:val="00E331D0"/>
    <w:rsid w:val="00E334A7"/>
    <w:rsid w:val="00E33CA6"/>
    <w:rsid w:val="00E34418"/>
    <w:rsid w:val="00E344ED"/>
    <w:rsid w:val="00E346E8"/>
    <w:rsid w:val="00E346FF"/>
    <w:rsid w:val="00E348B0"/>
    <w:rsid w:val="00E34995"/>
    <w:rsid w:val="00E35193"/>
    <w:rsid w:val="00E353EA"/>
    <w:rsid w:val="00E361D4"/>
    <w:rsid w:val="00E367C2"/>
    <w:rsid w:val="00E369A7"/>
    <w:rsid w:val="00E36C37"/>
    <w:rsid w:val="00E36D21"/>
    <w:rsid w:val="00E37B77"/>
    <w:rsid w:val="00E41A5D"/>
    <w:rsid w:val="00E41B44"/>
    <w:rsid w:val="00E41DCF"/>
    <w:rsid w:val="00E4229A"/>
    <w:rsid w:val="00E42995"/>
    <w:rsid w:val="00E42AED"/>
    <w:rsid w:val="00E4384F"/>
    <w:rsid w:val="00E4393F"/>
    <w:rsid w:val="00E43F4E"/>
    <w:rsid w:val="00E44740"/>
    <w:rsid w:val="00E4495D"/>
    <w:rsid w:val="00E4497B"/>
    <w:rsid w:val="00E449A4"/>
    <w:rsid w:val="00E45468"/>
    <w:rsid w:val="00E45BDC"/>
    <w:rsid w:val="00E46401"/>
    <w:rsid w:val="00E46A8E"/>
    <w:rsid w:val="00E4763B"/>
    <w:rsid w:val="00E47A5A"/>
    <w:rsid w:val="00E47D57"/>
    <w:rsid w:val="00E507B0"/>
    <w:rsid w:val="00E50CDB"/>
    <w:rsid w:val="00E510C5"/>
    <w:rsid w:val="00E515BA"/>
    <w:rsid w:val="00E519C3"/>
    <w:rsid w:val="00E52344"/>
    <w:rsid w:val="00E52659"/>
    <w:rsid w:val="00E52EDC"/>
    <w:rsid w:val="00E52F5A"/>
    <w:rsid w:val="00E53055"/>
    <w:rsid w:val="00E53A7F"/>
    <w:rsid w:val="00E53B03"/>
    <w:rsid w:val="00E54288"/>
    <w:rsid w:val="00E5443A"/>
    <w:rsid w:val="00E547AD"/>
    <w:rsid w:val="00E54C1E"/>
    <w:rsid w:val="00E54DFA"/>
    <w:rsid w:val="00E55C1B"/>
    <w:rsid w:val="00E56EFC"/>
    <w:rsid w:val="00E56F2E"/>
    <w:rsid w:val="00E57203"/>
    <w:rsid w:val="00E579C2"/>
    <w:rsid w:val="00E60B00"/>
    <w:rsid w:val="00E60C9B"/>
    <w:rsid w:val="00E60DBC"/>
    <w:rsid w:val="00E6170C"/>
    <w:rsid w:val="00E61EB5"/>
    <w:rsid w:val="00E625C4"/>
    <w:rsid w:val="00E62F46"/>
    <w:rsid w:val="00E62FC2"/>
    <w:rsid w:val="00E631D2"/>
    <w:rsid w:val="00E641DF"/>
    <w:rsid w:val="00E646C5"/>
    <w:rsid w:val="00E64D1C"/>
    <w:rsid w:val="00E65153"/>
    <w:rsid w:val="00E65323"/>
    <w:rsid w:val="00E65A69"/>
    <w:rsid w:val="00E65E89"/>
    <w:rsid w:val="00E65FDD"/>
    <w:rsid w:val="00E66139"/>
    <w:rsid w:val="00E66781"/>
    <w:rsid w:val="00E66C45"/>
    <w:rsid w:val="00E66CFA"/>
    <w:rsid w:val="00E67103"/>
    <w:rsid w:val="00E6715C"/>
    <w:rsid w:val="00E67181"/>
    <w:rsid w:val="00E673B7"/>
    <w:rsid w:val="00E6766A"/>
    <w:rsid w:val="00E7053C"/>
    <w:rsid w:val="00E7093C"/>
    <w:rsid w:val="00E70DFA"/>
    <w:rsid w:val="00E70E24"/>
    <w:rsid w:val="00E71799"/>
    <w:rsid w:val="00E71A30"/>
    <w:rsid w:val="00E721B7"/>
    <w:rsid w:val="00E722E6"/>
    <w:rsid w:val="00E72806"/>
    <w:rsid w:val="00E72AB2"/>
    <w:rsid w:val="00E72BD6"/>
    <w:rsid w:val="00E73C09"/>
    <w:rsid w:val="00E74C78"/>
    <w:rsid w:val="00E750D2"/>
    <w:rsid w:val="00E76294"/>
    <w:rsid w:val="00E80611"/>
    <w:rsid w:val="00E807C7"/>
    <w:rsid w:val="00E80CBE"/>
    <w:rsid w:val="00E81823"/>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63ED"/>
    <w:rsid w:val="00E86B6C"/>
    <w:rsid w:val="00E86CD3"/>
    <w:rsid w:val="00E870A6"/>
    <w:rsid w:val="00E87CCB"/>
    <w:rsid w:val="00E901C8"/>
    <w:rsid w:val="00E91D96"/>
    <w:rsid w:val="00E9250D"/>
    <w:rsid w:val="00E928A6"/>
    <w:rsid w:val="00E92FB2"/>
    <w:rsid w:val="00E93DA8"/>
    <w:rsid w:val="00E948ED"/>
    <w:rsid w:val="00E94938"/>
    <w:rsid w:val="00E94F34"/>
    <w:rsid w:val="00E9512D"/>
    <w:rsid w:val="00E95196"/>
    <w:rsid w:val="00E96030"/>
    <w:rsid w:val="00E96EAA"/>
    <w:rsid w:val="00E96FBF"/>
    <w:rsid w:val="00E978C2"/>
    <w:rsid w:val="00E97DC0"/>
    <w:rsid w:val="00EA0648"/>
    <w:rsid w:val="00EA0FF3"/>
    <w:rsid w:val="00EA126F"/>
    <w:rsid w:val="00EA1796"/>
    <w:rsid w:val="00EA19D1"/>
    <w:rsid w:val="00EA202B"/>
    <w:rsid w:val="00EA2178"/>
    <w:rsid w:val="00EA221F"/>
    <w:rsid w:val="00EA2221"/>
    <w:rsid w:val="00EA2402"/>
    <w:rsid w:val="00EA26F4"/>
    <w:rsid w:val="00EA275D"/>
    <w:rsid w:val="00EA37D9"/>
    <w:rsid w:val="00EA3FFF"/>
    <w:rsid w:val="00EA4087"/>
    <w:rsid w:val="00EA415D"/>
    <w:rsid w:val="00EA41C5"/>
    <w:rsid w:val="00EA44EE"/>
    <w:rsid w:val="00EA454D"/>
    <w:rsid w:val="00EA4C4E"/>
    <w:rsid w:val="00EA4DB1"/>
    <w:rsid w:val="00EA4E58"/>
    <w:rsid w:val="00EA6177"/>
    <w:rsid w:val="00EA67E1"/>
    <w:rsid w:val="00EA72E9"/>
    <w:rsid w:val="00EA79E0"/>
    <w:rsid w:val="00EA7A5A"/>
    <w:rsid w:val="00EB010A"/>
    <w:rsid w:val="00EB02A5"/>
    <w:rsid w:val="00EB05B7"/>
    <w:rsid w:val="00EB086E"/>
    <w:rsid w:val="00EB0A7A"/>
    <w:rsid w:val="00EB0AC8"/>
    <w:rsid w:val="00EB0F82"/>
    <w:rsid w:val="00EB155B"/>
    <w:rsid w:val="00EB1962"/>
    <w:rsid w:val="00EB19C7"/>
    <w:rsid w:val="00EB1A69"/>
    <w:rsid w:val="00EB1AE5"/>
    <w:rsid w:val="00EB1C5D"/>
    <w:rsid w:val="00EB1E13"/>
    <w:rsid w:val="00EB20C0"/>
    <w:rsid w:val="00EB26B3"/>
    <w:rsid w:val="00EB2BFC"/>
    <w:rsid w:val="00EB31B0"/>
    <w:rsid w:val="00EB3CF7"/>
    <w:rsid w:val="00EB3F17"/>
    <w:rsid w:val="00EB53A3"/>
    <w:rsid w:val="00EB54C0"/>
    <w:rsid w:val="00EB7EED"/>
    <w:rsid w:val="00EC0572"/>
    <w:rsid w:val="00EC1431"/>
    <w:rsid w:val="00EC2487"/>
    <w:rsid w:val="00EC25F8"/>
    <w:rsid w:val="00EC2DE9"/>
    <w:rsid w:val="00EC3073"/>
    <w:rsid w:val="00EC32AF"/>
    <w:rsid w:val="00EC333D"/>
    <w:rsid w:val="00EC431F"/>
    <w:rsid w:val="00EC4678"/>
    <w:rsid w:val="00EC46F5"/>
    <w:rsid w:val="00EC4852"/>
    <w:rsid w:val="00EC498B"/>
    <w:rsid w:val="00EC4B44"/>
    <w:rsid w:val="00EC4D1A"/>
    <w:rsid w:val="00EC5EC1"/>
    <w:rsid w:val="00EC5F77"/>
    <w:rsid w:val="00EC60F0"/>
    <w:rsid w:val="00EC6796"/>
    <w:rsid w:val="00EC6C2C"/>
    <w:rsid w:val="00EC72F1"/>
    <w:rsid w:val="00EC7641"/>
    <w:rsid w:val="00ED0B54"/>
    <w:rsid w:val="00ED0D6B"/>
    <w:rsid w:val="00ED1062"/>
    <w:rsid w:val="00ED129E"/>
    <w:rsid w:val="00ED152E"/>
    <w:rsid w:val="00ED172B"/>
    <w:rsid w:val="00ED1A22"/>
    <w:rsid w:val="00ED204E"/>
    <w:rsid w:val="00ED2BC9"/>
    <w:rsid w:val="00ED3C0E"/>
    <w:rsid w:val="00ED452C"/>
    <w:rsid w:val="00ED4D19"/>
    <w:rsid w:val="00ED4D74"/>
    <w:rsid w:val="00ED563B"/>
    <w:rsid w:val="00ED5E20"/>
    <w:rsid w:val="00ED626C"/>
    <w:rsid w:val="00ED6D07"/>
    <w:rsid w:val="00ED716A"/>
    <w:rsid w:val="00ED797E"/>
    <w:rsid w:val="00ED7DC6"/>
    <w:rsid w:val="00ED7FE5"/>
    <w:rsid w:val="00EE002A"/>
    <w:rsid w:val="00EE00FB"/>
    <w:rsid w:val="00EE0114"/>
    <w:rsid w:val="00EE0710"/>
    <w:rsid w:val="00EE08DA"/>
    <w:rsid w:val="00EE0A4F"/>
    <w:rsid w:val="00EE1AA1"/>
    <w:rsid w:val="00EE1D1C"/>
    <w:rsid w:val="00EE4038"/>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3165"/>
    <w:rsid w:val="00EF4002"/>
    <w:rsid w:val="00EF4357"/>
    <w:rsid w:val="00EF4AE1"/>
    <w:rsid w:val="00EF4C37"/>
    <w:rsid w:val="00EF50E1"/>
    <w:rsid w:val="00EF5928"/>
    <w:rsid w:val="00EF63EE"/>
    <w:rsid w:val="00EF73E1"/>
    <w:rsid w:val="00F0064A"/>
    <w:rsid w:val="00F00EDE"/>
    <w:rsid w:val="00F010DF"/>
    <w:rsid w:val="00F014B0"/>
    <w:rsid w:val="00F015F3"/>
    <w:rsid w:val="00F01A65"/>
    <w:rsid w:val="00F0236F"/>
    <w:rsid w:val="00F0379B"/>
    <w:rsid w:val="00F03BBE"/>
    <w:rsid w:val="00F04115"/>
    <w:rsid w:val="00F04244"/>
    <w:rsid w:val="00F0432F"/>
    <w:rsid w:val="00F04483"/>
    <w:rsid w:val="00F0456D"/>
    <w:rsid w:val="00F046A8"/>
    <w:rsid w:val="00F04CCF"/>
    <w:rsid w:val="00F04E92"/>
    <w:rsid w:val="00F059DC"/>
    <w:rsid w:val="00F0609F"/>
    <w:rsid w:val="00F06B3E"/>
    <w:rsid w:val="00F07A7C"/>
    <w:rsid w:val="00F07F18"/>
    <w:rsid w:val="00F10852"/>
    <w:rsid w:val="00F10CF0"/>
    <w:rsid w:val="00F10F34"/>
    <w:rsid w:val="00F10FF0"/>
    <w:rsid w:val="00F113B9"/>
    <w:rsid w:val="00F115D4"/>
    <w:rsid w:val="00F1168E"/>
    <w:rsid w:val="00F124F2"/>
    <w:rsid w:val="00F12731"/>
    <w:rsid w:val="00F12E8A"/>
    <w:rsid w:val="00F12EA0"/>
    <w:rsid w:val="00F12F49"/>
    <w:rsid w:val="00F13092"/>
    <w:rsid w:val="00F13469"/>
    <w:rsid w:val="00F1358E"/>
    <w:rsid w:val="00F137D4"/>
    <w:rsid w:val="00F13D89"/>
    <w:rsid w:val="00F1427E"/>
    <w:rsid w:val="00F15145"/>
    <w:rsid w:val="00F15D44"/>
    <w:rsid w:val="00F16136"/>
    <w:rsid w:val="00F177E6"/>
    <w:rsid w:val="00F20113"/>
    <w:rsid w:val="00F208F3"/>
    <w:rsid w:val="00F20D3E"/>
    <w:rsid w:val="00F20FB6"/>
    <w:rsid w:val="00F211FA"/>
    <w:rsid w:val="00F2137A"/>
    <w:rsid w:val="00F21461"/>
    <w:rsid w:val="00F2158F"/>
    <w:rsid w:val="00F218C9"/>
    <w:rsid w:val="00F228DE"/>
    <w:rsid w:val="00F23258"/>
    <w:rsid w:val="00F2380C"/>
    <w:rsid w:val="00F23C86"/>
    <w:rsid w:val="00F255FE"/>
    <w:rsid w:val="00F2596B"/>
    <w:rsid w:val="00F25D88"/>
    <w:rsid w:val="00F261A9"/>
    <w:rsid w:val="00F267FF"/>
    <w:rsid w:val="00F26E8C"/>
    <w:rsid w:val="00F26F8B"/>
    <w:rsid w:val="00F26FCE"/>
    <w:rsid w:val="00F27025"/>
    <w:rsid w:val="00F27090"/>
    <w:rsid w:val="00F270DF"/>
    <w:rsid w:val="00F27664"/>
    <w:rsid w:val="00F27680"/>
    <w:rsid w:val="00F27F0F"/>
    <w:rsid w:val="00F27FEC"/>
    <w:rsid w:val="00F3008E"/>
    <w:rsid w:val="00F30FDA"/>
    <w:rsid w:val="00F31C96"/>
    <w:rsid w:val="00F3203C"/>
    <w:rsid w:val="00F333E8"/>
    <w:rsid w:val="00F336DB"/>
    <w:rsid w:val="00F33D92"/>
    <w:rsid w:val="00F34012"/>
    <w:rsid w:val="00F3416F"/>
    <w:rsid w:val="00F34433"/>
    <w:rsid w:val="00F3555C"/>
    <w:rsid w:val="00F355B0"/>
    <w:rsid w:val="00F35736"/>
    <w:rsid w:val="00F35DDE"/>
    <w:rsid w:val="00F35E42"/>
    <w:rsid w:val="00F361AD"/>
    <w:rsid w:val="00F364FB"/>
    <w:rsid w:val="00F36F73"/>
    <w:rsid w:val="00F37F04"/>
    <w:rsid w:val="00F41136"/>
    <w:rsid w:val="00F41624"/>
    <w:rsid w:val="00F41A67"/>
    <w:rsid w:val="00F44086"/>
    <w:rsid w:val="00F442B7"/>
    <w:rsid w:val="00F446C6"/>
    <w:rsid w:val="00F4560C"/>
    <w:rsid w:val="00F4664E"/>
    <w:rsid w:val="00F46BB5"/>
    <w:rsid w:val="00F4719A"/>
    <w:rsid w:val="00F47420"/>
    <w:rsid w:val="00F50675"/>
    <w:rsid w:val="00F5150D"/>
    <w:rsid w:val="00F51991"/>
    <w:rsid w:val="00F538C4"/>
    <w:rsid w:val="00F54157"/>
    <w:rsid w:val="00F5434A"/>
    <w:rsid w:val="00F54361"/>
    <w:rsid w:val="00F54389"/>
    <w:rsid w:val="00F54C59"/>
    <w:rsid w:val="00F54FDB"/>
    <w:rsid w:val="00F55171"/>
    <w:rsid w:val="00F55AC1"/>
    <w:rsid w:val="00F55DD8"/>
    <w:rsid w:val="00F560BD"/>
    <w:rsid w:val="00F563B5"/>
    <w:rsid w:val="00F5663F"/>
    <w:rsid w:val="00F5793B"/>
    <w:rsid w:val="00F60532"/>
    <w:rsid w:val="00F61095"/>
    <w:rsid w:val="00F61585"/>
    <w:rsid w:val="00F62437"/>
    <w:rsid w:val="00F62FC8"/>
    <w:rsid w:val="00F63303"/>
    <w:rsid w:val="00F6585E"/>
    <w:rsid w:val="00F65A9A"/>
    <w:rsid w:val="00F65C3D"/>
    <w:rsid w:val="00F66822"/>
    <w:rsid w:val="00F669D5"/>
    <w:rsid w:val="00F66FB3"/>
    <w:rsid w:val="00F673A6"/>
    <w:rsid w:val="00F67664"/>
    <w:rsid w:val="00F701C0"/>
    <w:rsid w:val="00F70205"/>
    <w:rsid w:val="00F70692"/>
    <w:rsid w:val="00F70F86"/>
    <w:rsid w:val="00F71090"/>
    <w:rsid w:val="00F712D7"/>
    <w:rsid w:val="00F71314"/>
    <w:rsid w:val="00F71AF9"/>
    <w:rsid w:val="00F72819"/>
    <w:rsid w:val="00F732D3"/>
    <w:rsid w:val="00F73744"/>
    <w:rsid w:val="00F7410B"/>
    <w:rsid w:val="00F7567A"/>
    <w:rsid w:val="00F756E8"/>
    <w:rsid w:val="00F7640C"/>
    <w:rsid w:val="00F764F8"/>
    <w:rsid w:val="00F76B3A"/>
    <w:rsid w:val="00F76C5D"/>
    <w:rsid w:val="00F76EE8"/>
    <w:rsid w:val="00F77122"/>
    <w:rsid w:val="00F77189"/>
    <w:rsid w:val="00F772DE"/>
    <w:rsid w:val="00F80EDA"/>
    <w:rsid w:val="00F818BD"/>
    <w:rsid w:val="00F81B3D"/>
    <w:rsid w:val="00F81D65"/>
    <w:rsid w:val="00F81D8F"/>
    <w:rsid w:val="00F8250E"/>
    <w:rsid w:val="00F82E36"/>
    <w:rsid w:val="00F82F45"/>
    <w:rsid w:val="00F835BE"/>
    <w:rsid w:val="00F83AD9"/>
    <w:rsid w:val="00F843F7"/>
    <w:rsid w:val="00F8504C"/>
    <w:rsid w:val="00F8597E"/>
    <w:rsid w:val="00F861F0"/>
    <w:rsid w:val="00F86439"/>
    <w:rsid w:val="00F869E1"/>
    <w:rsid w:val="00F86E06"/>
    <w:rsid w:val="00F8773C"/>
    <w:rsid w:val="00F87BB0"/>
    <w:rsid w:val="00F87EA6"/>
    <w:rsid w:val="00F902DC"/>
    <w:rsid w:val="00F9039F"/>
    <w:rsid w:val="00F90413"/>
    <w:rsid w:val="00F9086D"/>
    <w:rsid w:val="00F91F29"/>
    <w:rsid w:val="00F92EA5"/>
    <w:rsid w:val="00F93088"/>
    <w:rsid w:val="00F93BF4"/>
    <w:rsid w:val="00F93C7B"/>
    <w:rsid w:val="00F93D35"/>
    <w:rsid w:val="00F9404D"/>
    <w:rsid w:val="00F948DC"/>
    <w:rsid w:val="00F94918"/>
    <w:rsid w:val="00F9499E"/>
    <w:rsid w:val="00F94BDA"/>
    <w:rsid w:val="00F94F6D"/>
    <w:rsid w:val="00F95292"/>
    <w:rsid w:val="00F955D0"/>
    <w:rsid w:val="00F95A38"/>
    <w:rsid w:val="00F95F0D"/>
    <w:rsid w:val="00F95FB4"/>
    <w:rsid w:val="00F96D66"/>
    <w:rsid w:val="00F9721E"/>
    <w:rsid w:val="00F97BC2"/>
    <w:rsid w:val="00F97E60"/>
    <w:rsid w:val="00F97EED"/>
    <w:rsid w:val="00FA0496"/>
    <w:rsid w:val="00FA0E8A"/>
    <w:rsid w:val="00FA0EDB"/>
    <w:rsid w:val="00FA11B0"/>
    <w:rsid w:val="00FA156A"/>
    <w:rsid w:val="00FA1AD6"/>
    <w:rsid w:val="00FA2027"/>
    <w:rsid w:val="00FA21B4"/>
    <w:rsid w:val="00FA229D"/>
    <w:rsid w:val="00FA2DBB"/>
    <w:rsid w:val="00FA365B"/>
    <w:rsid w:val="00FA48A1"/>
    <w:rsid w:val="00FA50BE"/>
    <w:rsid w:val="00FA523C"/>
    <w:rsid w:val="00FA56B0"/>
    <w:rsid w:val="00FA5B15"/>
    <w:rsid w:val="00FA5CFC"/>
    <w:rsid w:val="00FA5F7E"/>
    <w:rsid w:val="00FA6365"/>
    <w:rsid w:val="00FA67D2"/>
    <w:rsid w:val="00FA6AFB"/>
    <w:rsid w:val="00FB033C"/>
    <w:rsid w:val="00FB0884"/>
    <w:rsid w:val="00FB0C52"/>
    <w:rsid w:val="00FB1472"/>
    <w:rsid w:val="00FB1D31"/>
    <w:rsid w:val="00FB2424"/>
    <w:rsid w:val="00FB2607"/>
    <w:rsid w:val="00FB2CCD"/>
    <w:rsid w:val="00FB2D5D"/>
    <w:rsid w:val="00FB2F27"/>
    <w:rsid w:val="00FB3352"/>
    <w:rsid w:val="00FB3B9A"/>
    <w:rsid w:val="00FB3DBA"/>
    <w:rsid w:val="00FB4347"/>
    <w:rsid w:val="00FB4606"/>
    <w:rsid w:val="00FB4E25"/>
    <w:rsid w:val="00FB50F6"/>
    <w:rsid w:val="00FB5205"/>
    <w:rsid w:val="00FB5626"/>
    <w:rsid w:val="00FB5E7D"/>
    <w:rsid w:val="00FB666D"/>
    <w:rsid w:val="00FB733B"/>
    <w:rsid w:val="00FB79AC"/>
    <w:rsid w:val="00FC0577"/>
    <w:rsid w:val="00FC0C57"/>
    <w:rsid w:val="00FC0DC4"/>
    <w:rsid w:val="00FC1C44"/>
    <w:rsid w:val="00FC256F"/>
    <w:rsid w:val="00FC29AF"/>
    <w:rsid w:val="00FC2BF9"/>
    <w:rsid w:val="00FC2DF8"/>
    <w:rsid w:val="00FC3959"/>
    <w:rsid w:val="00FC3A54"/>
    <w:rsid w:val="00FC3B4F"/>
    <w:rsid w:val="00FC3B93"/>
    <w:rsid w:val="00FC3C00"/>
    <w:rsid w:val="00FC437D"/>
    <w:rsid w:val="00FC4BA7"/>
    <w:rsid w:val="00FC527F"/>
    <w:rsid w:val="00FC5287"/>
    <w:rsid w:val="00FC58F7"/>
    <w:rsid w:val="00FC6471"/>
    <w:rsid w:val="00FC6487"/>
    <w:rsid w:val="00FC71CA"/>
    <w:rsid w:val="00FC7580"/>
    <w:rsid w:val="00FC75F5"/>
    <w:rsid w:val="00FC7955"/>
    <w:rsid w:val="00FD0F3E"/>
    <w:rsid w:val="00FD1872"/>
    <w:rsid w:val="00FD19D2"/>
    <w:rsid w:val="00FD1B3E"/>
    <w:rsid w:val="00FD24C3"/>
    <w:rsid w:val="00FD2773"/>
    <w:rsid w:val="00FD2915"/>
    <w:rsid w:val="00FD2992"/>
    <w:rsid w:val="00FD2C2A"/>
    <w:rsid w:val="00FD3840"/>
    <w:rsid w:val="00FD444E"/>
    <w:rsid w:val="00FD47A5"/>
    <w:rsid w:val="00FD56A4"/>
    <w:rsid w:val="00FD5908"/>
    <w:rsid w:val="00FD6156"/>
    <w:rsid w:val="00FD66A2"/>
    <w:rsid w:val="00FD7763"/>
    <w:rsid w:val="00FD7A86"/>
    <w:rsid w:val="00FE0270"/>
    <w:rsid w:val="00FE02C5"/>
    <w:rsid w:val="00FE0361"/>
    <w:rsid w:val="00FE1E51"/>
    <w:rsid w:val="00FE2903"/>
    <w:rsid w:val="00FE394D"/>
    <w:rsid w:val="00FE3EEC"/>
    <w:rsid w:val="00FE3F7F"/>
    <w:rsid w:val="00FE47B9"/>
    <w:rsid w:val="00FE4966"/>
    <w:rsid w:val="00FE6C5D"/>
    <w:rsid w:val="00FE7325"/>
    <w:rsid w:val="00FE7409"/>
    <w:rsid w:val="00FE7AD3"/>
    <w:rsid w:val="00FE7CB8"/>
    <w:rsid w:val="00FE7F92"/>
    <w:rsid w:val="00FF004A"/>
    <w:rsid w:val="00FF091A"/>
    <w:rsid w:val="00FF0CD8"/>
    <w:rsid w:val="00FF14A1"/>
    <w:rsid w:val="00FF1D78"/>
    <w:rsid w:val="00FF2669"/>
    <w:rsid w:val="00FF3242"/>
    <w:rsid w:val="00FF37F9"/>
    <w:rsid w:val="00FF3937"/>
    <w:rsid w:val="00FF3EDA"/>
    <w:rsid w:val="00FF5DE2"/>
    <w:rsid w:val="00FF61DC"/>
    <w:rsid w:val="00FF639C"/>
    <w:rsid w:val="00FF6D54"/>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99f,#fcf,aqua"/>
    </o:shapedefaults>
    <o:shapelayout v:ext="edit">
      <o:idmap v:ext="edit" data="1"/>
    </o:shapelayout>
  </w:shapeDefaults>
  <w:decimalSymbol w:val="."/>
  <w:listSeparator w:val=","/>
  <w14:docId w14:val="6A95EEBB"/>
  <w15:docId w15:val="{6D5B88CC-8078-4411-BC54-C881ADF43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C5092"/>
    <w:pPr>
      <w:widowControl w:val="0"/>
    </w:pPr>
    <w:rPr>
      <w:kern w:val="2"/>
      <w:sz w:val="24"/>
    </w:rPr>
  </w:style>
  <w:style w:type="paragraph" w:styleId="1">
    <w:name w:val="heading 1"/>
    <w:basedOn w:val="a3"/>
    <w:next w:val="a3"/>
    <w:link w:val="10"/>
    <w:qFormat/>
    <w:rsid w:val="00A1702E"/>
    <w:pPr>
      <w:keepNext/>
      <w:numPr>
        <w:numId w:val="1"/>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1"/>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1"/>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1"/>
      </w:numPr>
      <w:spacing w:line="720" w:lineRule="auto"/>
      <w:outlineLvl w:val="8"/>
    </w:pPr>
    <w:rPr>
      <w:rFonts w:ascii="Arial" w:hAnsi="Arial"/>
      <w:sz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aliases w:val="SGS Table Basic 1,表格規格"/>
    <w:basedOn w:val="a6"/>
    <w:uiPriority w:val="39"/>
    <w:qFormat/>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uiPriority w:val="99"/>
    <w:rsid w:val="00E67103"/>
    <w:pPr>
      <w:ind w:leftChars="1800" w:left="100"/>
    </w:pPr>
    <w:rPr>
      <w:rFonts w:eastAsia="標楷體" w:hAnsi="標楷體"/>
      <w:sz w:val="32"/>
      <w:szCs w:val="32"/>
    </w:rPr>
  </w:style>
  <w:style w:type="character" w:customStyle="1" w:styleId="aff3">
    <w:name w:val="結語 字元"/>
    <w:link w:val="aff2"/>
    <w:uiPriority w:val="99"/>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3"/>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uiPriority w:val="99"/>
    <w:rsid w:val="006E6F71"/>
    <w:rPr>
      <w:rFonts w:ascii="標楷體" w:eastAsia="標楷體" w:hAnsi="標楷體"/>
      <w:sz w:val="26"/>
      <w:szCs w:val="26"/>
    </w:rPr>
  </w:style>
  <w:style w:type="character" w:customStyle="1" w:styleId="affff9">
    <w:name w:val="問候 字元"/>
    <w:basedOn w:val="a5"/>
    <w:link w:val="affff8"/>
    <w:uiPriority w:val="99"/>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5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 w:type="table" w:customStyle="1" w:styleId="81">
    <w:name w:val="表格格線8"/>
    <w:basedOn w:val="a6"/>
    <w:next w:val="af0"/>
    <w:rsid w:val="004E551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54764641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Microsoft_Excel_Chart1.xls"/><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oleObject" Target="embeddings/Microsoft_Excel_Chart3.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footer" Target="footer3.xml"/><Relationship Id="rId10" Type="http://schemas.openxmlformats.org/officeDocument/2006/relationships/image" Target="media/image10.png"/><Relationship Id="rId19" Type="http://schemas.openxmlformats.org/officeDocument/2006/relationships/oleObject" Target="embeddings/Microsoft_Excel_Chart2.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0.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9.7707896749126832E-2"/>
          <c:y val="2.4750844654292541E-2"/>
          <c:w val="0.87919499038998083"/>
          <c:h val="0.73218120901948103"/>
        </c:manualLayout>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xmlns:c16r2="http://schemas.microsoft.com/office/drawing/2015/06/chart">
              <c:ext xmlns:c16="http://schemas.microsoft.com/office/drawing/2014/chart" uri="{C3380CC4-5D6E-409C-BE32-E72D297353CC}">
                <c16:uniqueId val="{00000001-8794-48D3-B162-63C3BC151E85}"/>
              </c:ext>
            </c:extLst>
          </c:dPt>
          <c:dPt>
            <c:idx val="1"/>
            <c:invertIfNegative val="0"/>
            <c:bubble3D val="0"/>
            <c:spPr>
              <a:pattFill prst="wdDnDiag">
                <a:fgClr>
                  <a:srgbClr val="EE0000"/>
                </a:fgClr>
                <a:bgClr>
                  <a:sysClr val="window" lastClr="FFFFFF"/>
                </a:bgClr>
              </a:pattFill>
            </c:spPr>
            <c:extLst xmlns:c16r2="http://schemas.microsoft.com/office/drawing/2015/06/chart">
              <c:ext xmlns:c16="http://schemas.microsoft.com/office/drawing/2014/chart" uri="{C3380CC4-5D6E-409C-BE32-E72D297353CC}">
                <c16:uniqueId val="{00000003-8794-48D3-B162-63C3BC151E85}"/>
              </c:ext>
            </c:extLst>
          </c:dPt>
          <c:dPt>
            <c:idx val="2"/>
            <c:invertIfNegative val="0"/>
            <c:bubble3D val="0"/>
            <c:spPr>
              <a:pattFill prst="diagBrick">
                <a:fgClr>
                  <a:srgbClr val="00B050"/>
                </a:fgClr>
                <a:bgClr>
                  <a:sysClr val="window" lastClr="FFFFFF"/>
                </a:bgClr>
              </a:pattFill>
            </c:spPr>
            <c:extLst xmlns:c16r2="http://schemas.microsoft.com/office/drawing/2015/06/chart">
              <c:ext xmlns:c16="http://schemas.microsoft.com/office/drawing/2014/chart" uri="{C3380CC4-5D6E-409C-BE32-E72D297353CC}">
                <c16:uniqueId val="{00000005-8794-48D3-B162-63C3BC151E85}"/>
              </c:ext>
            </c:extLst>
          </c:dPt>
          <c:dPt>
            <c:idx val="3"/>
            <c:invertIfNegative val="0"/>
            <c:bubble3D val="0"/>
            <c:spPr>
              <a:pattFill prst="wdDnDiag">
                <a:fgClr>
                  <a:srgbClr val="EE0000"/>
                </a:fgClr>
                <a:bgClr>
                  <a:sysClr val="window" lastClr="FFFFFF"/>
                </a:bgClr>
              </a:pattFill>
            </c:spPr>
            <c:extLst xmlns:c16r2="http://schemas.microsoft.com/office/drawing/2015/06/chart">
              <c:ext xmlns:c16="http://schemas.microsoft.com/office/drawing/2014/chart" uri="{C3380CC4-5D6E-409C-BE32-E72D297353CC}">
                <c16:uniqueId val="{00000007-8794-48D3-B162-63C3BC151E85}"/>
              </c:ext>
            </c:extLst>
          </c:dPt>
          <c:dPt>
            <c:idx val="4"/>
            <c:invertIfNegative val="0"/>
            <c:bubble3D val="0"/>
            <c:spPr>
              <a:pattFill prst="diagBrick">
                <a:fgClr>
                  <a:srgbClr val="00B050"/>
                </a:fgClr>
                <a:bgClr>
                  <a:schemeClr val="bg1"/>
                </a:bgClr>
              </a:pattFill>
            </c:spPr>
            <c:extLst xmlns:c16r2="http://schemas.microsoft.com/office/drawing/2015/06/chart">
              <c:ext xmlns:c16="http://schemas.microsoft.com/office/drawing/2014/chart" uri="{C3380CC4-5D6E-409C-BE32-E72D297353CC}">
                <c16:uniqueId val="{00000009-8794-48D3-B162-63C3BC151E85}"/>
              </c:ext>
            </c:extLst>
          </c:dPt>
          <c:dPt>
            <c:idx val="5"/>
            <c:invertIfNegative val="0"/>
            <c:bubble3D val="0"/>
            <c:spPr>
              <a:pattFill prst="diagBrick">
                <a:fgClr>
                  <a:srgbClr val="00B050"/>
                </a:fgClr>
                <a:bgClr>
                  <a:schemeClr val="bg1"/>
                </a:bgClr>
              </a:pattFill>
            </c:spPr>
            <c:extLst xmlns:c16r2="http://schemas.microsoft.com/office/drawing/2015/06/chart">
              <c:ext xmlns:c16="http://schemas.microsoft.com/office/drawing/2014/chart" uri="{C3380CC4-5D6E-409C-BE32-E72D297353CC}">
                <c16:uniqueId val="{0000000B-8794-48D3-B162-63C3BC151E85}"/>
              </c:ext>
            </c:extLst>
          </c:dPt>
          <c:dPt>
            <c:idx val="6"/>
            <c:invertIfNegative val="0"/>
            <c:bubble3D val="0"/>
            <c:spPr>
              <a:pattFill prst="diagBrick">
                <a:fgClr>
                  <a:srgbClr val="00B050"/>
                </a:fgClr>
                <a:bgClr>
                  <a:schemeClr val="bg1"/>
                </a:bgClr>
              </a:pattFill>
            </c:spPr>
            <c:extLst xmlns:c16r2="http://schemas.microsoft.com/office/drawing/2015/06/chart">
              <c:ext xmlns:c16="http://schemas.microsoft.com/office/drawing/2014/chart" uri="{C3380CC4-5D6E-409C-BE32-E72D297353CC}">
                <c16:uniqueId val="{0000000D-8794-48D3-B162-63C3BC151E85}"/>
              </c:ext>
            </c:extLst>
          </c:dPt>
          <c:dPt>
            <c:idx val="7"/>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0F-8794-48D3-B162-63C3BC151E85}"/>
              </c:ext>
            </c:extLst>
          </c:dPt>
          <c:dPt>
            <c:idx val="8"/>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11-8794-48D3-B162-63C3BC151E85}"/>
              </c:ext>
            </c:extLst>
          </c:dPt>
          <c:dPt>
            <c:idx val="9"/>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13-8794-48D3-B162-63C3BC151E85}"/>
              </c:ext>
            </c:extLst>
          </c:dPt>
          <c:dPt>
            <c:idx val="10"/>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15-8794-48D3-B162-63C3BC151E85}"/>
              </c:ext>
            </c:extLst>
          </c:dPt>
          <c:dPt>
            <c:idx val="11"/>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17-8794-48D3-B162-63C3BC151E85}"/>
              </c:ext>
            </c:extLst>
          </c:dPt>
          <c:dPt>
            <c:idx val="12"/>
            <c:invertIfNegative val="0"/>
            <c:bubble3D val="0"/>
            <c:spPr>
              <a:pattFill prst="wdDnDiag">
                <a:fgClr>
                  <a:srgbClr val="FF0000"/>
                </a:fgClr>
                <a:bgClr>
                  <a:schemeClr val="bg1"/>
                </a:bgClr>
              </a:pattFill>
            </c:spPr>
            <c:extLst xmlns:c16r2="http://schemas.microsoft.com/office/drawing/2015/06/chart">
              <c:ext xmlns:c16="http://schemas.microsoft.com/office/drawing/2014/chart" uri="{C3380CC4-5D6E-409C-BE32-E72D297353CC}">
                <c16:uniqueId val="{00000019-8794-48D3-B162-63C3BC151E85}"/>
              </c:ext>
            </c:extLst>
          </c:dPt>
          <c:dLbls>
            <c:dLbl>
              <c:idx val="0"/>
              <c:layout>
                <c:manualLayout>
                  <c:x val="3.7136756104354282E-2"/>
                  <c:y val="-2.1496643386407166E-2"/>
                </c:manualLayout>
              </c:layout>
              <c:numFmt formatCode="#,##0.00_);[Red]\(#,##0.00\)" sourceLinked="0"/>
              <c:spPr>
                <a:noFill/>
                <a:ln>
                  <a:noFill/>
                </a:ln>
                <a:effectLst/>
              </c:spPr>
              <c:txPr>
                <a:bodyPr lIns="216000" tIns="252000" anchorCtr="0"/>
                <a:lstStyle/>
                <a:p>
                  <a:pPr algn="l">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794-48D3-B162-63C3BC151E85}"/>
                </c:ext>
                <c:ext xmlns:c15="http://schemas.microsoft.com/office/drawing/2012/chart" uri="{CE6537A1-D6FC-4f65-9D91-7224C49458BB}">
                  <c15:spPr xmlns:c15="http://schemas.microsoft.com/office/drawing/2012/chart">
                    <a:prstGeom prst="rect">
                      <a:avLst/>
                    </a:prstGeom>
                  </c15:spPr>
                  <c15:layout/>
                </c:ext>
              </c:extLst>
            </c:dLbl>
            <c:dLbl>
              <c:idx val="1"/>
              <c:layout>
                <c:manualLayout>
                  <c:x val="3.527991829913657E-2"/>
                  <c:y val="-3.21285140562248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794-48D3-B162-63C3BC151E85}"/>
                </c:ext>
                <c:ext xmlns:c15="http://schemas.microsoft.com/office/drawing/2012/chart" uri="{CE6537A1-D6FC-4f65-9D91-7224C49458BB}">
                  <c15:layout/>
                </c:ext>
              </c:extLst>
            </c:dLbl>
            <c:dLbl>
              <c:idx val="11"/>
              <c:layout>
                <c:manualLayout>
                  <c:x val="1.6483111429986491E-3"/>
                  <c:y val="-1.25000000000000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8794-48D3-B162-63C3BC151E85}"/>
                </c:ext>
                <c:ext xmlns:c15="http://schemas.microsoft.com/office/drawing/2012/chart" uri="{CE6537A1-D6FC-4f65-9D91-7224C49458BB}"/>
              </c:extLst>
            </c:dLbl>
            <c:dLbl>
              <c:idx val="12"/>
              <c:layout>
                <c:manualLayout>
                  <c:x val="9.8898668579920166E-3"/>
                  <c:y val="-1.875024606299212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8794-48D3-B162-63C3BC151E85}"/>
                </c:ext>
                <c:ext xmlns:c15="http://schemas.microsoft.com/office/drawing/2012/chart" uri="{CE6537A1-D6FC-4f65-9D91-7224C49458BB}"/>
              </c:extLst>
            </c:dLbl>
            <c:numFmt formatCode="#,##0.00_);[Red]\(#,##0.00\)" sourceLinked="0"/>
            <c:spPr>
              <a:noFill/>
              <a:ln>
                <a:noFill/>
              </a:ln>
              <a:effectLst/>
            </c:spPr>
            <c:txPr>
              <a:bodyPr lIns="216000" tIns="252000"/>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     縣政府 </c:v>
                </c:pt>
                <c:pt idx="1">
                  <c:v> 文化觀光局 </c:v>
                </c:pt>
              </c:strCache>
            </c:strRef>
          </c:cat>
          <c:val>
            <c:numRef>
              <c:f>工作表1!$B$2:$B$3</c:f>
              <c:numCache>
                <c:formatCode>_(* #,##0.00_);_(* \(#,##0.00\);_(* "-"??_);_(@_)</c:formatCode>
                <c:ptCount val="2"/>
                <c:pt idx="0">
                  <c:v>49.28</c:v>
                </c:pt>
                <c:pt idx="1">
                  <c:v>10.91</c:v>
                </c:pt>
              </c:numCache>
            </c:numRef>
          </c:val>
          <c:extLst xmlns:c16r2="http://schemas.microsoft.com/office/drawing/2015/06/chart">
            <c:ext xmlns:c16="http://schemas.microsoft.com/office/drawing/2014/chart" uri="{C3380CC4-5D6E-409C-BE32-E72D297353CC}">
              <c16:uniqueId val="{0000001A-8794-48D3-B162-63C3BC151E85}"/>
            </c:ext>
          </c:extLst>
        </c:ser>
        <c:dLbls>
          <c:showLegendKey val="0"/>
          <c:showVal val="0"/>
          <c:showCatName val="0"/>
          <c:showSerName val="0"/>
          <c:showPercent val="0"/>
          <c:showBubbleSize val="0"/>
        </c:dLbls>
        <c:gapWidth val="80"/>
        <c:shape val="box"/>
        <c:axId val="-343707072"/>
        <c:axId val="-343689664"/>
        <c:axId val="0"/>
      </c:bar3DChart>
      <c:catAx>
        <c:axId val="-343707072"/>
        <c:scaling>
          <c:orientation val="minMax"/>
        </c:scaling>
        <c:delete val="0"/>
        <c:axPos val="b"/>
        <c:numFmt formatCode="General" sourceLinked="0"/>
        <c:majorTickMark val="none"/>
        <c:minorTickMark val="none"/>
        <c:tickLblPos val="none"/>
        <c:spPr>
          <a:ln>
            <a:noFill/>
          </a:ln>
        </c:spPr>
        <c:txPr>
          <a:bodyPr rot="0" vert="horz" anchor="ctr" anchorCtr="1"/>
          <a:lstStyle/>
          <a:p>
            <a:pPr marL="1080000" algn="l">
              <a:defRPr sz="1000">
                <a:latin typeface="標楷體" panose="03000509000000000000" pitchFamily="65" charset="-120"/>
                <a:ea typeface="標楷體" panose="03000509000000000000" pitchFamily="65" charset="-120"/>
              </a:defRPr>
            </a:pPr>
            <a:endParaRPr lang="zh-TW"/>
          </a:p>
        </c:txPr>
        <c:crossAx val="-343689664"/>
        <c:crosses val="autoZero"/>
        <c:auto val="1"/>
        <c:lblAlgn val="ctr"/>
        <c:lblOffset val="50"/>
        <c:noMultiLvlLbl val="0"/>
      </c:catAx>
      <c:valAx>
        <c:axId val="-343689664"/>
        <c:scaling>
          <c:orientation val="minMax"/>
          <c:max val="100"/>
          <c:min val="0"/>
        </c:scaling>
        <c:delete val="0"/>
        <c:axPos val="l"/>
        <c:majorGridlines>
          <c:spPr>
            <a:ln>
              <a:noFill/>
            </a:ln>
          </c:spPr>
        </c:majorGridlines>
        <c:numFmt formatCode="#,##0_);[Red]\(#,##0\)" sourceLinked="0"/>
        <c:majorTickMark val="out"/>
        <c:minorTickMark val="none"/>
        <c:tickLblPos val="nextTo"/>
        <c:spPr>
          <a:ln>
            <a:solidFill>
              <a:sysClr val="windowText" lastClr="000000">
                <a:alpha val="96000"/>
              </a:sysClr>
            </a:solidFill>
          </a:ln>
        </c:spPr>
        <c:txPr>
          <a:bodyPr/>
          <a:lstStyle/>
          <a:p>
            <a:pPr>
              <a:defRPr sz="1000">
                <a:latin typeface="標楷體" panose="03000509000000000000" pitchFamily="65" charset="-120"/>
                <a:ea typeface="標楷體" panose="03000509000000000000" pitchFamily="65" charset="-120"/>
              </a:defRPr>
            </a:pPr>
            <a:endParaRPr lang="zh-TW"/>
          </a:p>
        </c:txPr>
        <c:crossAx val="-343707072"/>
        <c:crosses val="autoZero"/>
        <c:crossBetween val="between"/>
        <c:majorUnit val="50"/>
        <c:minorUnit val="16"/>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4BACC6">
                    <a:lumMod val="60000"/>
                    <a:lumOff val="40000"/>
                  </a:srgbClr>
                </a:fgClr>
                <a:bgClr>
                  <a:sysClr val="window" lastClr="FFFFFF"/>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1-E09F-42B3-BD36-EAC57D3ECC2D}"/>
              </c:ext>
            </c:extLst>
          </c:dPt>
          <c:dPt>
            <c:idx val="1"/>
            <c:bubble3D val="0"/>
            <c:spPr>
              <a:pattFill prst="horzBrick">
                <a:fgClr>
                  <a:srgbClr val="F79646">
                    <a:lumMod val="75000"/>
                  </a:srgbClr>
                </a:fgClr>
                <a:bgClr>
                  <a:sysClr val="window" lastClr="FFFFFF"/>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3-E09F-42B3-BD36-EAC57D3ECC2D}"/>
              </c:ext>
            </c:extLst>
          </c:dPt>
          <c:dPt>
            <c:idx val="2"/>
            <c:bubble3D val="0"/>
            <c:spPr>
              <a:pattFill prst="ltVert">
                <a:fgClr>
                  <a:srgbClr val="92D050"/>
                </a:fgClr>
                <a:bgClr>
                  <a:sysClr val="window" lastClr="FFFFFF"/>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5-E09F-42B3-BD36-EAC57D3ECC2D}"/>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7-E09F-42B3-BD36-EAC57D3ECC2D}"/>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9-E09F-42B3-BD36-EAC57D3ECC2D}"/>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B-E09F-42B3-BD36-EAC57D3ECC2D}"/>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D-E09F-42B3-BD36-EAC57D3ECC2D}"/>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840676</c:v>
                </c:pt>
                <c:pt idx="1">
                  <c:v>85321</c:v>
                </c:pt>
                <c:pt idx="2">
                  <c:v>312665</c:v>
                </c:pt>
              </c:numCache>
            </c:numRef>
          </c:val>
          <c:extLst xmlns:c16r2="http://schemas.microsoft.com/office/drawing/2015/06/chart">
            <c:ext xmlns:c16="http://schemas.microsoft.com/office/drawing/2014/chart" uri="{C3380CC4-5D6E-409C-BE32-E72D297353CC}">
              <c16:uniqueId val="{0000000E-E09F-42B3-BD36-EAC57D3ECC2D}"/>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4BACC6">
                    <a:lumMod val="60000"/>
                    <a:lumOff val="40000"/>
                  </a:srgbClr>
                </a:fgClr>
                <a:bgClr>
                  <a:sysClr val="window" lastClr="FFFFFF"/>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1-C908-4022-9321-8B3F111DFB16}"/>
              </c:ext>
            </c:extLst>
          </c:dPt>
          <c:dPt>
            <c:idx val="1"/>
            <c:bubble3D val="0"/>
            <c:spPr>
              <a:pattFill prst="horzBrick">
                <a:fgClr>
                  <a:srgbClr val="F79646">
                    <a:lumMod val="75000"/>
                  </a:srgbClr>
                </a:fgClr>
                <a:bgClr>
                  <a:sysClr val="window" lastClr="FFFFFF"/>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3-C908-4022-9321-8B3F111DFB16}"/>
              </c:ext>
            </c:extLst>
          </c:dPt>
          <c:dPt>
            <c:idx val="2"/>
            <c:bubble3D val="0"/>
            <c:spPr>
              <a:pattFill prst="ltVert">
                <a:fgClr>
                  <a:srgbClr val="92D050"/>
                </a:fgClr>
                <a:bgClr>
                  <a:sysClr val="window" lastClr="FFFFFF"/>
                </a:bgClr>
              </a:pattFill>
              <a:ln w="15875"/>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5-C908-4022-9321-8B3F111DFB16}"/>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7-C908-4022-9321-8B3F111DFB16}"/>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9-C908-4022-9321-8B3F111DFB16}"/>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B-C908-4022-9321-8B3F111DFB16}"/>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D-C908-4022-9321-8B3F111DFB16}"/>
              </c:ext>
            </c:extLst>
          </c:dPt>
          <c:dLbls>
            <c:dLbl>
              <c:idx val="0"/>
              <c:layout>
                <c:manualLayout>
                  <c:x val="0.23224537037037038"/>
                  <c:y val="-0.30238095238095231"/>
                </c:manualLayout>
              </c:layout>
              <c:tx>
                <c:rich>
                  <a:bodyPr/>
                  <a:lstStyle/>
                  <a:p>
                    <a:pPr>
                      <a:defRPr sz="1000"/>
                    </a:pPr>
                    <a:r>
                      <a:rPr lang="zh-TW" altLang="en-US" sz="1000" b="1" dirty="0"/>
                      <a:t>工程類 </a:t>
                    </a:r>
                    <a:r>
                      <a:rPr lang="en-US" altLang="zh-TW" sz="1000" b="1" dirty="0"/>
                      <a:t>757</a:t>
                    </a:r>
                    <a:r>
                      <a:rPr lang="zh-TW" altLang="en-US" sz="1000" b="1" dirty="0"/>
                      <a:t>件 </a:t>
                    </a:r>
                    <a:r>
                      <a:rPr lang="en-US" altLang="zh-TW" sz="1000" b="1" dirty="0"/>
                      <a:t>31.39</a:t>
                    </a:r>
                    <a:r>
                      <a:rPr lang="zh-TW" altLang="en-US" sz="1000" b="1" dirty="0"/>
                      <a:t>％</a:t>
                    </a:r>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C908-4022-9321-8B3F111DFB16}"/>
                </c:ext>
                <c:ext xmlns:c15="http://schemas.microsoft.com/office/drawing/2012/chart" uri="{CE6537A1-D6FC-4f65-9D91-7224C49458BB}">
                  <c15:layout/>
                </c:ext>
              </c:extLst>
            </c:dLbl>
            <c:dLbl>
              <c:idx val="1"/>
              <c:layout>
                <c:manualLayout>
                  <c:x val="2.9763888888888888E-2"/>
                  <c:y val="-1.3565873015873016E-2"/>
                </c:manualLayout>
              </c:layout>
              <c:tx>
                <c:rich>
                  <a:bodyPr/>
                  <a:lstStyle/>
                  <a:p>
                    <a:pPr>
                      <a:defRPr sz="1000"/>
                    </a:pPr>
                    <a:r>
                      <a:rPr lang="zh-TW" altLang="en-US" sz="1000" b="1" dirty="0"/>
                      <a:t>財物類</a:t>
                    </a:r>
                  </a:p>
                  <a:p>
                    <a:pPr>
                      <a:defRPr sz="1000"/>
                    </a:pPr>
                    <a:r>
                      <a:rPr lang="en-US" altLang="zh-TW" sz="1000" b="1" dirty="0"/>
                      <a:t>542</a:t>
                    </a:r>
                    <a:r>
                      <a:rPr lang="zh-TW" altLang="en-US" sz="1000" b="1" dirty="0"/>
                      <a:t>件</a:t>
                    </a:r>
                  </a:p>
                  <a:p>
                    <a:pPr>
                      <a:defRPr sz="1000"/>
                    </a:pPr>
                    <a:r>
                      <a:rPr lang="en-US" altLang="zh-TW" sz="1000" b="1" dirty="0"/>
                      <a:t>22.47</a:t>
                    </a:r>
                    <a:r>
                      <a:rPr lang="zh-TW" altLang="en-US" sz="1000" b="1" dirty="0"/>
                      <a:t>％</a:t>
                    </a:r>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C908-4022-9321-8B3F111DFB16}"/>
                </c:ext>
                <c:ext xmlns:c15="http://schemas.microsoft.com/office/drawing/2012/chart" uri="{CE6537A1-D6FC-4f65-9D91-7224C49458BB}">
                  <c15:layout/>
                </c:ext>
              </c:extLst>
            </c:dLbl>
            <c:dLbl>
              <c:idx val="2"/>
              <c:layout>
                <c:manualLayout>
                  <c:x val="-0.2268287037037037"/>
                  <c:y val="5.29178571428571E-2"/>
                </c:manualLayout>
              </c:layout>
              <c:tx>
                <c:rich>
                  <a:bodyPr/>
                  <a:lstStyle/>
                  <a:p>
                    <a:pPr>
                      <a:defRPr sz="1000"/>
                    </a:pPr>
                    <a:r>
                      <a:rPr lang="zh-TW" altLang="en-US" sz="1000" b="1"/>
                      <a:t>勞務類 </a:t>
                    </a:r>
                    <a:r>
                      <a:rPr lang="en-US" altLang="zh-TW" sz="1000" b="1"/>
                      <a:t>1,113</a:t>
                    </a:r>
                    <a:r>
                      <a:rPr lang="zh-TW" altLang="en-US" sz="1000" b="1"/>
                      <a:t>件
</a:t>
                    </a:r>
                    <a:r>
                      <a:rPr lang="en-US" altLang="zh-TW" sz="1000" b="1"/>
                      <a:t>46.14</a:t>
                    </a:r>
                    <a:r>
                      <a:rPr lang="zh-TW" altLang="en-US" sz="1000" b="1"/>
                      <a:t>％</a:t>
                    </a:r>
                    <a:endParaRPr lang="zh-TW" altLang="en-US" sz="1000" b="1" dirty="0"/>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5-C908-4022-9321-8B3F111DFB16}"/>
                </c:ext>
                <c:ext xmlns:c15="http://schemas.microsoft.com/office/drawing/2012/chart" uri="{CE6537A1-D6FC-4f65-9D91-7224C49458BB}">
                  <c15:layout/>
                </c:ext>
              </c:extLst>
            </c:dLbl>
            <c:numFmt formatCode="0.00%" sourceLinked="0"/>
            <c:spPr>
              <a:noFill/>
              <a:ln>
                <a:noFill/>
              </a:ln>
              <a:effectLst/>
            </c:sp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757</c:v>
                </c:pt>
                <c:pt idx="1">
                  <c:v>542</c:v>
                </c:pt>
                <c:pt idx="2">
                  <c:v>1113</c:v>
                </c:pt>
              </c:numCache>
            </c:numRef>
          </c:val>
          <c:extLst xmlns:c16r2="http://schemas.microsoft.com/office/drawing/2015/06/chart">
            <c:ext xmlns:c16="http://schemas.microsoft.com/office/drawing/2014/chart" uri="{C3380CC4-5D6E-409C-BE32-E72D297353CC}">
              <c16:uniqueId val="{0000000E-C908-4022-9321-8B3F111DFB16}"/>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530772-43F4-47A4-B3D6-E852C8B70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33</Pages>
  <Words>5043</Words>
  <Characters>28749</Characters>
  <Application>Microsoft Office Word</Application>
  <DocSecurity>0</DocSecurity>
  <Lines>239</Lines>
  <Paragraphs>67</Paragraphs>
  <ScaleCrop>false</ScaleCrop>
  <Company>Microsoft</Company>
  <LinksUpToDate>false</LinksUpToDate>
  <CharactersWithSpaces>33725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吳奕成</cp:lastModifiedBy>
  <cp:revision>3</cp:revision>
  <cp:lastPrinted>2026-07-08T01:22:00Z</cp:lastPrinted>
  <dcterms:created xsi:type="dcterms:W3CDTF">2026-07-08T01:20:00Z</dcterms:created>
  <dcterms:modified xsi:type="dcterms:W3CDTF">2026-07-08T01:25:00Z</dcterms:modified>
</cp:coreProperties>
</file>